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A42427" w:rsidP="00986263">
      <w:pPr>
        <w:pStyle w:val="Heading1"/>
      </w:pPr>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0F2355" w:rsidRDefault="000F2355" w:rsidP="00986263">
                            <w:pPr>
                              <w:jc w:val="center"/>
                              <w:rPr>
                                <w:b/>
                                <w:sz w:val="36"/>
                              </w:rPr>
                            </w:pPr>
                          </w:p>
                          <w:p w:rsidR="000F2355" w:rsidRDefault="000F2355" w:rsidP="00986263">
                            <w:pPr>
                              <w:jc w:val="center"/>
                              <w:rPr>
                                <w:b/>
                                <w:sz w:val="36"/>
                              </w:rPr>
                            </w:pPr>
                          </w:p>
                          <w:p w:rsidR="000F2355" w:rsidRPr="004027AB" w:rsidRDefault="00F73F21" w:rsidP="00986263">
                            <w:pPr>
                              <w:jc w:val="center"/>
                              <w:rPr>
                                <w:b/>
                                <w:sz w:val="36"/>
                              </w:rPr>
                            </w:pPr>
                            <w:bookmarkStart w:id="0" w:name="_GoBack"/>
                            <w:bookmarkEnd w:id="0"/>
                            <w:r>
                              <w:rPr>
                                <w:b/>
                                <w:sz w:val="36"/>
                              </w:rPr>
                              <w:t>WATER DAMAGE</w:t>
                            </w:r>
                            <w:r w:rsidR="000F2355">
                              <w:rPr>
                                <w:b/>
                                <w:sz w:val="36"/>
                              </w:rPr>
                              <w:t xml:space="preserve"> INVESTIGATION</w:t>
                            </w:r>
                          </w:p>
                          <w:p w:rsidR="000F2355" w:rsidRPr="004027AB" w:rsidRDefault="000F2355" w:rsidP="00986263">
                            <w:pPr>
                              <w:jc w:val="center"/>
                              <w:rPr>
                                <w:b/>
                                <w:sz w:val="28"/>
                              </w:rPr>
                            </w:pPr>
                          </w:p>
                          <w:p w:rsidR="000F2355" w:rsidRDefault="000F2355" w:rsidP="00986263">
                            <w:pPr>
                              <w:jc w:val="center"/>
                              <w:rPr>
                                <w:b/>
                                <w:sz w:val="28"/>
                              </w:rPr>
                            </w:pPr>
                          </w:p>
                          <w:p w:rsidR="000F2355" w:rsidRDefault="00F73F21" w:rsidP="00986263">
                            <w:pPr>
                              <w:jc w:val="center"/>
                              <w:rPr>
                                <w:b/>
                                <w:sz w:val="28"/>
                              </w:rPr>
                            </w:pPr>
                            <w:r>
                              <w:rPr>
                                <w:b/>
                                <w:sz w:val="28"/>
                              </w:rPr>
                              <w:t>Western Massachusetts Police Academy</w:t>
                            </w:r>
                          </w:p>
                          <w:p w:rsidR="00F73F21" w:rsidRDefault="00F73F21" w:rsidP="00986263">
                            <w:pPr>
                              <w:jc w:val="center"/>
                              <w:rPr>
                                <w:b/>
                                <w:sz w:val="28"/>
                              </w:rPr>
                            </w:pPr>
                            <w:r>
                              <w:rPr>
                                <w:b/>
                                <w:sz w:val="28"/>
                              </w:rPr>
                              <w:t>1 Armory Street, #11</w:t>
                            </w:r>
                          </w:p>
                          <w:p w:rsidR="000F2355" w:rsidRPr="00986263" w:rsidRDefault="000F2355" w:rsidP="00986263">
                            <w:pPr>
                              <w:jc w:val="center"/>
                              <w:rPr>
                                <w:b/>
                                <w:sz w:val="28"/>
                              </w:rPr>
                            </w:pPr>
                            <w:r>
                              <w:rPr>
                                <w:b/>
                                <w:sz w:val="28"/>
                              </w:rPr>
                              <w:t>Springfield</w:t>
                            </w:r>
                            <w:r w:rsidRPr="00986263">
                              <w:rPr>
                                <w:b/>
                                <w:sz w:val="28"/>
                              </w:rPr>
                              <w:t>, Massachusetts</w:t>
                            </w:r>
                          </w:p>
                          <w:p w:rsidR="000F2355" w:rsidRDefault="000F2355" w:rsidP="00986263">
                            <w:pPr>
                              <w:jc w:val="center"/>
                              <w:rPr>
                                <w:b/>
                                <w:sz w:val="28"/>
                              </w:rPr>
                            </w:pPr>
                          </w:p>
                          <w:p w:rsidR="000F2355" w:rsidRDefault="000F2355" w:rsidP="00986263">
                            <w:pPr>
                              <w:jc w:val="center"/>
                              <w:rPr>
                                <w:b/>
                              </w:rPr>
                            </w:pPr>
                          </w:p>
                          <w:p w:rsidR="000F2355" w:rsidRDefault="000F2355" w:rsidP="00986263">
                            <w:pPr>
                              <w:jc w:val="center"/>
                              <w:rPr>
                                <w:b/>
                              </w:rPr>
                            </w:pPr>
                          </w:p>
                          <w:p w:rsidR="000F2355" w:rsidRDefault="000F2355" w:rsidP="00986263">
                            <w:pPr>
                              <w:jc w:val="center"/>
                              <w:rPr>
                                <w:noProof/>
                              </w:rPr>
                            </w:pPr>
                          </w:p>
                          <w:p w:rsidR="000F2355" w:rsidRDefault="000F2355" w:rsidP="00986263">
                            <w:pPr>
                              <w:jc w:val="center"/>
                              <w:rPr>
                                <w:noProof/>
                              </w:rPr>
                            </w:pPr>
                          </w:p>
                          <w:p w:rsidR="000F2355" w:rsidRPr="004027AB" w:rsidRDefault="00F73F21" w:rsidP="00986263">
                            <w:pPr>
                              <w:jc w:val="center"/>
                            </w:pPr>
                            <w:r>
                              <w:rPr>
                                <w:noProof/>
                              </w:rPr>
                              <w:drawing>
                                <wp:inline distT="0" distB="0" distL="0" distR="0">
                                  <wp:extent cx="4388797" cy="3291840"/>
                                  <wp:effectExtent l="0" t="0" r="0" b="3810"/>
                                  <wp:docPr id="2" name="Picture 2" descr="Exterior view of the Western Massachusetts Police Academy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7.JPG"/>
                                          <pic:cNvPicPr/>
                                        </pic:nvPicPr>
                                        <pic:blipFill>
                                          <a:blip r:embed="rId9" cstate="email">
                                            <a:extLst>
                                              <a:ext uri="{28A0092B-C50C-407E-A947-70E740481C1C}">
                                                <a14:useLocalDpi xmlns:a14="http://schemas.microsoft.com/office/drawing/2010/main"/>
                                              </a:ext>
                                            </a:extLst>
                                          </a:blip>
                                          <a:stretch>
                                            <a:fillRect/>
                                          </a:stretch>
                                        </pic:blipFill>
                                        <pic:spPr>
                                          <a:xfrm>
                                            <a:off x="0" y="0"/>
                                            <a:ext cx="4388797" cy="3291840"/>
                                          </a:xfrm>
                                          <a:prstGeom prst="rect">
                                            <a:avLst/>
                                          </a:prstGeom>
                                        </pic:spPr>
                                      </pic:pic>
                                    </a:graphicData>
                                  </a:graphic>
                                </wp:inline>
                              </w:drawing>
                            </w:r>
                          </w:p>
                          <w:p w:rsidR="000F2355" w:rsidRDefault="000F2355" w:rsidP="00986263">
                            <w:pPr>
                              <w:jc w:val="center"/>
                            </w:pPr>
                          </w:p>
                          <w:p w:rsidR="000F2355" w:rsidRDefault="000F2355" w:rsidP="00986263">
                            <w:pPr>
                              <w:jc w:val="center"/>
                            </w:pPr>
                          </w:p>
                          <w:p w:rsidR="000F2355" w:rsidRDefault="000F2355" w:rsidP="00986263">
                            <w:pPr>
                              <w:jc w:val="center"/>
                            </w:pPr>
                          </w:p>
                          <w:p w:rsidR="000F2355" w:rsidRDefault="000F2355" w:rsidP="00986263">
                            <w:pPr>
                              <w:jc w:val="center"/>
                            </w:pPr>
                          </w:p>
                          <w:p w:rsidR="000F2355" w:rsidRDefault="000F2355" w:rsidP="00986263">
                            <w:pPr>
                              <w:jc w:val="center"/>
                            </w:pPr>
                          </w:p>
                          <w:p w:rsidR="000F2355" w:rsidRDefault="000F2355" w:rsidP="00986263">
                            <w:pPr>
                              <w:jc w:val="center"/>
                            </w:pPr>
                          </w:p>
                          <w:p w:rsidR="000F2355" w:rsidRPr="004027AB" w:rsidRDefault="000F2355" w:rsidP="00986263">
                            <w:pPr>
                              <w:jc w:val="center"/>
                            </w:pPr>
                            <w:r w:rsidRPr="004027AB">
                              <w:t>Prepared by:</w:t>
                            </w:r>
                          </w:p>
                          <w:p w:rsidR="000F2355" w:rsidRPr="004027AB" w:rsidRDefault="000F2355" w:rsidP="00986263">
                            <w:pPr>
                              <w:jc w:val="center"/>
                            </w:pPr>
                            <w:r w:rsidRPr="004027AB">
                              <w:t>Massachusetts Department of Public Health</w:t>
                            </w:r>
                          </w:p>
                          <w:p w:rsidR="000F2355" w:rsidRPr="004027AB" w:rsidRDefault="000F2355" w:rsidP="00986263">
                            <w:pPr>
                              <w:jc w:val="center"/>
                            </w:pPr>
                            <w:r w:rsidRPr="004027AB">
                              <w:t>Bureau of Environmental Health</w:t>
                            </w:r>
                          </w:p>
                          <w:p w:rsidR="000F2355" w:rsidRPr="004027AB" w:rsidRDefault="000F2355" w:rsidP="00986263">
                            <w:pPr>
                              <w:jc w:val="center"/>
                            </w:pPr>
                            <w:r w:rsidRPr="004027AB">
                              <w:t>Indoor Air Quality Program</w:t>
                            </w:r>
                          </w:p>
                          <w:p w:rsidR="000F2355" w:rsidRPr="004027AB" w:rsidRDefault="000D644B" w:rsidP="00986263">
                            <w:pPr>
                              <w:jc w:val="center"/>
                            </w:pPr>
                            <w:r>
                              <w:t>November</w:t>
                            </w:r>
                            <w:r w:rsidR="000F2355">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0F2355" w:rsidRDefault="000F2355" w:rsidP="00986263">
                      <w:pPr>
                        <w:jc w:val="center"/>
                        <w:rPr>
                          <w:b/>
                          <w:sz w:val="36"/>
                        </w:rPr>
                      </w:pPr>
                    </w:p>
                    <w:p w:rsidR="000F2355" w:rsidRDefault="000F2355" w:rsidP="00986263">
                      <w:pPr>
                        <w:jc w:val="center"/>
                        <w:rPr>
                          <w:b/>
                          <w:sz w:val="36"/>
                        </w:rPr>
                      </w:pPr>
                    </w:p>
                    <w:p w:rsidR="000F2355" w:rsidRPr="004027AB" w:rsidRDefault="00F73F21" w:rsidP="00986263">
                      <w:pPr>
                        <w:jc w:val="center"/>
                        <w:rPr>
                          <w:b/>
                          <w:sz w:val="36"/>
                        </w:rPr>
                      </w:pPr>
                      <w:bookmarkStart w:id="1" w:name="_GoBack"/>
                      <w:bookmarkEnd w:id="1"/>
                      <w:r>
                        <w:rPr>
                          <w:b/>
                          <w:sz w:val="36"/>
                        </w:rPr>
                        <w:t>WATER DAMAGE</w:t>
                      </w:r>
                      <w:r w:rsidR="000F2355">
                        <w:rPr>
                          <w:b/>
                          <w:sz w:val="36"/>
                        </w:rPr>
                        <w:t xml:space="preserve"> INVESTIGATION</w:t>
                      </w:r>
                    </w:p>
                    <w:p w:rsidR="000F2355" w:rsidRPr="004027AB" w:rsidRDefault="000F2355" w:rsidP="00986263">
                      <w:pPr>
                        <w:jc w:val="center"/>
                        <w:rPr>
                          <w:b/>
                          <w:sz w:val="28"/>
                        </w:rPr>
                      </w:pPr>
                    </w:p>
                    <w:p w:rsidR="000F2355" w:rsidRDefault="000F2355" w:rsidP="00986263">
                      <w:pPr>
                        <w:jc w:val="center"/>
                        <w:rPr>
                          <w:b/>
                          <w:sz w:val="28"/>
                        </w:rPr>
                      </w:pPr>
                    </w:p>
                    <w:p w:rsidR="000F2355" w:rsidRDefault="00F73F21" w:rsidP="00986263">
                      <w:pPr>
                        <w:jc w:val="center"/>
                        <w:rPr>
                          <w:b/>
                          <w:sz w:val="28"/>
                        </w:rPr>
                      </w:pPr>
                      <w:r>
                        <w:rPr>
                          <w:b/>
                          <w:sz w:val="28"/>
                        </w:rPr>
                        <w:t>Western Massachusetts Police Academy</w:t>
                      </w:r>
                    </w:p>
                    <w:p w:rsidR="00F73F21" w:rsidRDefault="00F73F21" w:rsidP="00986263">
                      <w:pPr>
                        <w:jc w:val="center"/>
                        <w:rPr>
                          <w:b/>
                          <w:sz w:val="28"/>
                        </w:rPr>
                      </w:pPr>
                      <w:r>
                        <w:rPr>
                          <w:b/>
                          <w:sz w:val="28"/>
                        </w:rPr>
                        <w:t>1 Armory Street, #11</w:t>
                      </w:r>
                    </w:p>
                    <w:p w:rsidR="000F2355" w:rsidRPr="00986263" w:rsidRDefault="000F2355" w:rsidP="00986263">
                      <w:pPr>
                        <w:jc w:val="center"/>
                        <w:rPr>
                          <w:b/>
                          <w:sz w:val="28"/>
                        </w:rPr>
                      </w:pPr>
                      <w:r>
                        <w:rPr>
                          <w:b/>
                          <w:sz w:val="28"/>
                        </w:rPr>
                        <w:t>Springfield</w:t>
                      </w:r>
                      <w:r w:rsidRPr="00986263">
                        <w:rPr>
                          <w:b/>
                          <w:sz w:val="28"/>
                        </w:rPr>
                        <w:t>, Massachusetts</w:t>
                      </w:r>
                    </w:p>
                    <w:p w:rsidR="000F2355" w:rsidRDefault="000F2355" w:rsidP="00986263">
                      <w:pPr>
                        <w:jc w:val="center"/>
                        <w:rPr>
                          <w:b/>
                          <w:sz w:val="28"/>
                        </w:rPr>
                      </w:pPr>
                    </w:p>
                    <w:p w:rsidR="000F2355" w:rsidRDefault="000F2355" w:rsidP="00986263">
                      <w:pPr>
                        <w:jc w:val="center"/>
                        <w:rPr>
                          <w:b/>
                        </w:rPr>
                      </w:pPr>
                    </w:p>
                    <w:p w:rsidR="000F2355" w:rsidRDefault="000F2355" w:rsidP="00986263">
                      <w:pPr>
                        <w:jc w:val="center"/>
                        <w:rPr>
                          <w:b/>
                        </w:rPr>
                      </w:pPr>
                    </w:p>
                    <w:p w:rsidR="000F2355" w:rsidRDefault="000F2355" w:rsidP="00986263">
                      <w:pPr>
                        <w:jc w:val="center"/>
                        <w:rPr>
                          <w:noProof/>
                        </w:rPr>
                      </w:pPr>
                    </w:p>
                    <w:p w:rsidR="000F2355" w:rsidRDefault="000F2355" w:rsidP="00986263">
                      <w:pPr>
                        <w:jc w:val="center"/>
                        <w:rPr>
                          <w:noProof/>
                        </w:rPr>
                      </w:pPr>
                    </w:p>
                    <w:p w:rsidR="000F2355" w:rsidRPr="004027AB" w:rsidRDefault="00F73F21" w:rsidP="00986263">
                      <w:pPr>
                        <w:jc w:val="center"/>
                      </w:pPr>
                      <w:r>
                        <w:rPr>
                          <w:noProof/>
                        </w:rPr>
                        <w:drawing>
                          <wp:inline distT="0" distB="0" distL="0" distR="0">
                            <wp:extent cx="4388797" cy="3291840"/>
                            <wp:effectExtent l="0" t="0" r="0" b="3810"/>
                            <wp:docPr id="2" name="Picture 2" descr="Exterior view of the Western Massachusetts Police Academy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7.JPG"/>
                                    <pic:cNvPicPr/>
                                  </pic:nvPicPr>
                                  <pic:blipFill>
                                    <a:blip r:embed="rId9" cstate="email">
                                      <a:extLst>
                                        <a:ext uri="{28A0092B-C50C-407E-A947-70E740481C1C}">
                                          <a14:useLocalDpi xmlns:a14="http://schemas.microsoft.com/office/drawing/2010/main"/>
                                        </a:ext>
                                      </a:extLst>
                                    </a:blip>
                                    <a:stretch>
                                      <a:fillRect/>
                                    </a:stretch>
                                  </pic:blipFill>
                                  <pic:spPr>
                                    <a:xfrm>
                                      <a:off x="0" y="0"/>
                                      <a:ext cx="4388797" cy="3291840"/>
                                    </a:xfrm>
                                    <a:prstGeom prst="rect">
                                      <a:avLst/>
                                    </a:prstGeom>
                                  </pic:spPr>
                                </pic:pic>
                              </a:graphicData>
                            </a:graphic>
                          </wp:inline>
                        </w:drawing>
                      </w:r>
                    </w:p>
                    <w:p w:rsidR="000F2355" w:rsidRDefault="000F2355" w:rsidP="00986263">
                      <w:pPr>
                        <w:jc w:val="center"/>
                      </w:pPr>
                    </w:p>
                    <w:p w:rsidR="000F2355" w:rsidRDefault="000F2355" w:rsidP="00986263">
                      <w:pPr>
                        <w:jc w:val="center"/>
                      </w:pPr>
                    </w:p>
                    <w:p w:rsidR="000F2355" w:rsidRDefault="000F2355" w:rsidP="00986263">
                      <w:pPr>
                        <w:jc w:val="center"/>
                      </w:pPr>
                    </w:p>
                    <w:p w:rsidR="000F2355" w:rsidRDefault="000F2355" w:rsidP="00986263">
                      <w:pPr>
                        <w:jc w:val="center"/>
                      </w:pPr>
                    </w:p>
                    <w:p w:rsidR="000F2355" w:rsidRDefault="000F2355" w:rsidP="00986263">
                      <w:pPr>
                        <w:jc w:val="center"/>
                      </w:pPr>
                    </w:p>
                    <w:p w:rsidR="000F2355" w:rsidRDefault="000F2355" w:rsidP="00986263">
                      <w:pPr>
                        <w:jc w:val="center"/>
                      </w:pPr>
                    </w:p>
                    <w:p w:rsidR="000F2355" w:rsidRPr="004027AB" w:rsidRDefault="000F2355" w:rsidP="00986263">
                      <w:pPr>
                        <w:jc w:val="center"/>
                      </w:pPr>
                      <w:r w:rsidRPr="004027AB">
                        <w:t>Prepared by:</w:t>
                      </w:r>
                    </w:p>
                    <w:p w:rsidR="000F2355" w:rsidRPr="004027AB" w:rsidRDefault="000F2355" w:rsidP="00986263">
                      <w:pPr>
                        <w:jc w:val="center"/>
                      </w:pPr>
                      <w:r w:rsidRPr="004027AB">
                        <w:t>Massachusetts Department of Public Health</w:t>
                      </w:r>
                    </w:p>
                    <w:p w:rsidR="000F2355" w:rsidRPr="004027AB" w:rsidRDefault="000F2355" w:rsidP="00986263">
                      <w:pPr>
                        <w:jc w:val="center"/>
                      </w:pPr>
                      <w:r w:rsidRPr="004027AB">
                        <w:t>Bureau of Environmental Health</w:t>
                      </w:r>
                    </w:p>
                    <w:p w:rsidR="000F2355" w:rsidRPr="004027AB" w:rsidRDefault="000F2355" w:rsidP="00986263">
                      <w:pPr>
                        <w:jc w:val="center"/>
                      </w:pPr>
                      <w:r w:rsidRPr="004027AB">
                        <w:t>Indoor Air Quality Program</w:t>
                      </w:r>
                    </w:p>
                    <w:p w:rsidR="000F2355" w:rsidRPr="004027AB" w:rsidRDefault="000D644B" w:rsidP="00986263">
                      <w:pPr>
                        <w:jc w:val="center"/>
                      </w:pPr>
                      <w:r>
                        <w:t>November</w:t>
                      </w:r>
                      <w:r w:rsidR="000F2355">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73F21" w:rsidP="00197D01">
            <w:pPr>
              <w:tabs>
                <w:tab w:val="left" w:pos="1485"/>
              </w:tabs>
              <w:rPr>
                <w:bCs/>
              </w:rPr>
            </w:pPr>
            <w:r>
              <w:rPr>
                <w:bCs/>
              </w:rPr>
              <w:t>Western Massachusetts Police Academy (WMPA)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F73F21" w:rsidP="00F73F21">
            <w:pPr>
              <w:tabs>
                <w:tab w:val="left" w:pos="1485"/>
              </w:tabs>
              <w:rPr>
                <w:bCs/>
              </w:rPr>
            </w:pPr>
            <w:r>
              <w:t>1 Armory Street, #11, Springfield, Massachusetts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F73F21" w:rsidRDefault="00F73F21" w:rsidP="00F73F21">
            <w:pPr>
              <w:tabs>
                <w:tab w:val="left" w:pos="1485"/>
              </w:tabs>
              <w:rPr>
                <w:szCs w:val="24"/>
              </w:rPr>
            </w:pPr>
            <w:r w:rsidRPr="00F73F21">
              <w:rPr>
                <w:szCs w:val="24"/>
              </w:rPr>
              <w:t>Thomas W. Therrien</w:t>
            </w:r>
            <w:r>
              <w:rPr>
                <w:szCs w:val="24"/>
              </w:rPr>
              <w:t>,</w:t>
            </w:r>
            <w:r w:rsidRPr="00F73F21">
              <w:rPr>
                <w:szCs w:val="24"/>
              </w:rPr>
              <w:t xml:space="preserve"> Director of Operations</w:t>
            </w:r>
            <w:r>
              <w:rPr>
                <w:szCs w:val="24"/>
              </w:rPr>
              <w:t xml:space="preserve">, </w:t>
            </w:r>
            <w:r w:rsidRPr="00A94D5A">
              <w:rPr>
                <w:szCs w:val="24"/>
              </w:rPr>
              <w:t>Springfield Technical Community College</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1968" w:rsidP="00E06007">
            <w:pPr>
              <w:tabs>
                <w:tab w:val="left" w:pos="1485"/>
              </w:tabs>
              <w:rPr>
                <w:bCs/>
              </w:rPr>
            </w:pPr>
            <w:r>
              <w:t>Mold/</w:t>
            </w:r>
            <w:r w:rsidR="00E06007">
              <w:t>w</w:t>
            </w:r>
            <w:r w:rsidR="00C87E1B">
              <w:t xml:space="preserve">ater </w:t>
            </w:r>
            <w:r w:rsidR="00E06007">
              <w:t>d</w:t>
            </w:r>
            <w:r w:rsidR="00C87E1B">
              <w:t>amage</w:t>
            </w:r>
            <w:r>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F73F21" w:rsidP="008863A7">
            <w:pPr>
              <w:tabs>
                <w:tab w:val="left" w:pos="1485"/>
              </w:tabs>
              <w:rPr>
                <w:bCs/>
              </w:rPr>
            </w:pPr>
            <w:r>
              <w:rPr>
                <w:bCs/>
              </w:rPr>
              <w:t xml:space="preserve">November </w:t>
            </w:r>
            <w:r w:rsidR="008863A7">
              <w:rPr>
                <w:bCs/>
              </w:rPr>
              <w:t>19</w:t>
            </w:r>
            <w:r w:rsidR="00610486">
              <w:rPr>
                <w:bCs/>
              </w:rPr>
              <w:t>,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73F21" w:rsidP="00F73F21">
            <w:pPr>
              <w:pStyle w:val="StaffTitleHangingIndent"/>
            </w:pPr>
            <w:r>
              <w:t>Ruth Alfasso, Environmental Engineer/Inspector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CA46A3" w:rsidP="00197D01">
            <w:pPr>
              <w:pStyle w:val="StaffTitleHangingIndent"/>
            </w:pPr>
            <w:r>
              <w:t xml:space="preserve">The </w:t>
            </w:r>
            <w:r w:rsidR="00F73F21">
              <w:t>WMPA occupies a historic three-story brick building on the campus of the Springfield Technical Community College, which is a part of the Springfield Armory complex. The building interior was completely renovated prior to the WMPA use.</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r w:rsidR="00F73F21">
              <w:t xml:space="preserve"> in most areas as they have been sealed from the inside with permanent storm windows</w:t>
            </w:r>
            <w:r>
              <w:t>.</w:t>
            </w:r>
          </w:p>
        </w:tc>
      </w:tr>
    </w:tbl>
    <w:p w:rsidR="00A62943" w:rsidRPr="00A62943" w:rsidRDefault="00A62943" w:rsidP="00A62943">
      <w:pPr>
        <w:keepNext/>
        <w:spacing w:before="600" w:line="360" w:lineRule="auto"/>
        <w:outlineLvl w:val="0"/>
        <w:rPr>
          <w:b/>
          <w:sz w:val="28"/>
        </w:rPr>
      </w:pPr>
      <w:r w:rsidRPr="00A62943">
        <w:rPr>
          <w:b/>
          <w:sz w:val="28"/>
        </w:rPr>
        <w:t>IAQ Testing Results</w:t>
      </w:r>
    </w:p>
    <w:p w:rsidR="00A62943" w:rsidRPr="00A62943" w:rsidRDefault="00A62943" w:rsidP="00A62943">
      <w:pPr>
        <w:spacing w:line="360" w:lineRule="auto"/>
        <w:ind w:firstLine="720"/>
      </w:pPr>
      <w:r w:rsidRPr="00A62943">
        <w:t>Please refer to the IAQ Manual for methods, sampling procedures, and interpretation of results (MDPH, 2015). The following is a summary of testing results.</w:t>
      </w:r>
    </w:p>
    <w:p w:rsidR="008863A7" w:rsidRPr="00F23844" w:rsidRDefault="008863A7" w:rsidP="008863A7">
      <w:pPr>
        <w:pStyle w:val="BodyText"/>
        <w:numPr>
          <w:ilvl w:val="0"/>
          <w:numId w:val="41"/>
        </w:numPr>
        <w:spacing w:after="0"/>
        <w:ind w:left="720" w:hanging="720"/>
      </w:pPr>
      <w:r w:rsidRPr="00657712">
        <w:rPr>
          <w:b/>
          <w:i/>
        </w:rPr>
        <w:t>Carbon dioxide levels</w:t>
      </w:r>
      <w:r>
        <w:t xml:space="preserve"> were </w:t>
      </w:r>
      <w:r w:rsidR="000D644B">
        <w:t>below</w:t>
      </w:r>
      <w:r w:rsidRPr="00C4264C">
        <w:t xml:space="preserve"> </w:t>
      </w:r>
      <w:r w:rsidR="00F31E24">
        <w:t xml:space="preserve">the MDPH guideline of </w:t>
      </w:r>
      <w:r w:rsidRPr="00C4264C">
        <w:t xml:space="preserve">800 parts per million (ppm) </w:t>
      </w:r>
      <w:r>
        <w:t xml:space="preserve">in </w:t>
      </w:r>
      <w:r w:rsidR="000D644B">
        <w:t>all areas tested except the kitchen</w:t>
      </w:r>
      <w:r>
        <w:t>.</w:t>
      </w:r>
    </w:p>
    <w:p w:rsidR="00A62943" w:rsidRPr="008863A7" w:rsidRDefault="00A62943" w:rsidP="008863A7">
      <w:pPr>
        <w:numPr>
          <w:ilvl w:val="0"/>
          <w:numId w:val="41"/>
        </w:numPr>
        <w:spacing w:line="360" w:lineRule="auto"/>
        <w:ind w:left="720" w:hanging="720"/>
        <w:rPr>
          <w:b/>
          <w:bCs/>
        </w:rPr>
      </w:pPr>
      <w:r w:rsidRPr="008863A7">
        <w:rPr>
          <w:b/>
          <w:i/>
        </w:rPr>
        <w:t>Temperature</w:t>
      </w:r>
      <w:r w:rsidRPr="008863A7">
        <w:t xml:space="preserve"> was </w:t>
      </w:r>
      <w:r w:rsidR="005839F2" w:rsidRPr="008863A7">
        <w:t>within or close to the lower end of</w:t>
      </w:r>
      <w:r w:rsidR="00D71587" w:rsidRPr="008863A7">
        <w:t xml:space="preserve"> </w:t>
      </w:r>
      <w:r w:rsidRPr="008863A7">
        <w:t xml:space="preserve">the recommended range of 70°F to 78°F </w:t>
      </w:r>
      <w:r w:rsidR="005839F2" w:rsidRPr="008863A7">
        <w:t>in the areas tested</w:t>
      </w:r>
      <w:r w:rsidRPr="008863A7">
        <w:t>.</w:t>
      </w:r>
    </w:p>
    <w:p w:rsidR="005839F2" w:rsidRPr="008863A7" w:rsidRDefault="00A62943" w:rsidP="008863A7">
      <w:pPr>
        <w:numPr>
          <w:ilvl w:val="0"/>
          <w:numId w:val="41"/>
        </w:numPr>
        <w:spacing w:line="360" w:lineRule="auto"/>
        <w:ind w:left="720" w:hanging="720"/>
        <w:rPr>
          <w:b/>
          <w:bCs/>
        </w:rPr>
      </w:pPr>
      <w:r w:rsidRPr="008863A7">
        <w:rPr>
          <w:b/>
          <w:i/>
        </w:rPr>
        <w:t>Relative humidity</w:t>
      </w:r>
      <w:r w:rsidRPr="008863A7">
        <w:t xml:space="preserve"> was </w:t>
      </w:r>
      <w:r w:rsidR="00AB6756">
        <w:t>below</w:t>
      </w:r>
      <w:r w:rsidR="00CB08DD">
        <w:t xml:space="preserve"> </w:t>
      </w:r>
      <w:r w:rsidR="008863A7">
        <w:t>the</w:t>
      </w:r>
      <w:r w:rsidRPr="008863A7">
        <w:t xml:space="preserve"> recommended range of 40 to 60% in </w:t>
      </w:r>
      <w:r w:rsidR="005839F2" w:rsidRPr="008863A7">
        <w:t>areas</w:t>
      </w:r>
      <w:r w:rsidRPr="008863A7">
        <w:t xml:space="preserve"> tested </w:t>
      </w:r>
      <w:r w:rsidR="00D2763B" w:rsidRPr="008863A7">
        <w:t xml:space="preserve">at the time of </w:t>
      </w:r>
      <w:r w:rsidRPr="008863A7">
        <w:t>the assessment.</w:t>
      </w:r>
    </w:p>
    <w:p w:rsidR="008863A7" w:rsidRPr="008863A7" w:rsidRDefault="008863A7" w:rsidP="008863A7">
      <w:pPr>
        <w:numPr>
          <w:ilvl w:val="0"/>
          <w:numId w:val="44"/>
        </w:numPr>
        <w:spacing w:line="360" w:lineRule="auto"/>
      </w:pPr>
      <w:r w:rsidRPr="008863A7">
        <w:rPr>
          <w:b/>
          <w:i/>
        </w:rPr>
        <w:t>Carbon monoxide</w:t>
      </w:r>
      <w:r w:rsidRPr="008863A7">
        <w:t xml:space="preserve"> levels were non-detectable (ND) in all areas assessed.</w:t>
      </w:r>
    </w:p>
    <w:p w:rsidR="00E11F3B" w:rsidRDefault="00E11F3B" w:rsidP="00E11F3B">
      <w:pPr>
        <w:numPr>
          <w:ilvl w:val="0"/>
          <w:numId w:val="45"/>
        </w:numPr>
        <w:spacing w:line="360" w:lineRule="auto"/>
      </w:pPr>
      <w:r w:rsidRPr="008863A7">
        <w:rPr>
          <w:b/>
          <w:i/>
        </w:rPr>
        <w:lastRenderedPageBreak/>
        <w:t>Moisture Measurements</w:t>
      </w:r>
      <w:r w:rsidRPr="00A62943">
        <w:t xml:space="preserve"> </w:t>
      </w:r>
      <w:r>
        <w:t>in all wallboard showed the material was dry at the time of assessment.</w:t>
      </w:r>
    </w:p>
    <w:p w:rsidR="008863A7" w:rsidRPr="008863A7" w:rsidRDefault="008863A7" w:rsidP="008863A7">
      <w:pPr>
        <w:numPr>
          <w:ilvl w:val="0"/>
          <w:numId w:val="45"/>
        </w:numPr>
        <w:spacing w:line="360" w:lineRule="auto"/>
      </w:pPr>
      <w:r w:rsidRPr="008863A7">
        <w:rPr>
          <w:b/>
          <w:i/>
        </w:rPr>
        <w:t>Total Volatile Organic Compounds (TVOC)</w:t>
      </w:r>
      <w:r w:rsidRPr="008863A7">
        <w:t xml:space="preserve"> </w:t>
      </w:r>
      <w:proofErr w:type="gramStart"/>
      <w:r w:rsidRPr="008863A7">
        <w:t>were</w:t>
      </w:r>
      <w:proofErr w:type="gramEnd"/>
      <w:r w:rsidRPr="008863A7">
        <w:t xml:space="preserve"> ND in all</w:t>
      </w:r>
      <w:r w:rsidR="004D7283">
        <w:t xml:space="preserve"> areas tested</w:t>
      </w:r>
      <w:r w:rsidRPr="008863A7">
        <w:t>.</w:t>
      </w:r>
    </w:p>
    <w:p w:rsidR="008F0C39" w:rsidRPr="008F0C39" w:rsidRDefault="00671968" w:rsidP="00986263">
      <w:pPr>
        <w:pStyle w:val="Heading1"/>
      </w:pPr>
      <w:r>
        <w:t>Background</w:t>
      </w:r>
      <w:r w:rsidR="00986263">
        <w:t xml:space="preserve"> and D</w:t>
      </w:r>
      <w:r>
        <w:t>iscussion</w:t>
      </w:r>
    </w:p>
    <w:p w:rsidR="00837735" w:rsidRDefault="000145DE" w:rsidP="00837735">
      <w:pPr>
        <w:pStyle w:val="BodyTextlinebeforebulletedtextonly"/>
        <w:ind w:firstLine="720"/>
      </w:pPr>
      <w:r>
        <w:t xml:space="preserve">The </w:t>
      </w:r>
      <w:r w:rsidR="00770F12">
        <w:t xml:space="preserve">BEH/IAQ Program was asked to examine </w:t>
      </w:r>
      <w:r w:rsidR="00F56E04">
        <w:t>areas in the WMPA due to water damage from roof and HVAC system leaks.</w:t>
      </w:r>
      <w:r w:rsidR="00D31DB9">
        <w:t xml:space="preserve"> Areas of concern included the basement in and adjacent to the utility room and restrooms, and several rooms on the third floor.</w:t>
      </w:r>
      <w:r w:rsidR="004D7283">
        <w:t xml:space="preserve"> The rest of the building was not examined.</w:t>
      </w:r>
    </w:p>
    <w:p w:rsidR="008863A7" w:rsidRDefault="008863A7" w:rsidP="008863A7">
      <w:pPr>
        <w:pStyle w:val="Heading2"/>
      </w:pPr>
      <w:r>
        <w:t>Ventilation</w:t>
      </w:r>
    </w:p>
    <w:p w:rsidR="008863A7" w:rsidRPr="008863A7" w:rsidRDefault="008863A7" w:rsidP="008863A7">
      <w:pPr>
        <w:spacing w:line="360" w:lineRule="auto"/>
        <w:ind w:firstLine="720"/>
      </w:pPr>
      <w:r w:rsidRPr="008863A7">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removing stale air to the outdoors via exhaust ventilation. Even if an HVAC system is operating as designed, point sources of respiratory irritants may be present and produce symptoms in sensitive individuals. The following analysis examines and identifies components of the HVAC system and likely sources of respiratory irritant/allergen exposure due to water damage, aerosolized dust, and/or chemicals found in the indoor environment.</w:t>
      </w:r>
    </w:p>
    <w:p w:rsidR="008863A7" w:rsidRDefault="008863A7" w:rsidP="008863A7">
      <w:pPr>
        <w:spacing w:line="360" w:lineRule="auto"/>
        <w:ind w:firstLine="720"/>
      </w:pPr>
      <w:r w:rsidRPr="008863A7">
        <w:t xml:space="preserve">Mechanical air circulation in the </w:t>
      </w:r>
      <w:r w:rsidR="004D7283">
        <w:t>WMPA</w:t>
      </w:r>
      <w:r w:rsidRPr="008863A7">
        <w:t xml:space="preserve"> is provided by </w:t>
      </w:r>
      <w:r w:rsidR="004D7283">
        <w:t>air</w:t>
      </w:r>
      <w:r w:rsidRPr="008863A7">
        <w:t xml:space="preserve"> handing units</w:t>
      </w:r>
      <w:r w:rsidR="004D7283">
        <w:t xml:space="preserve"> served by geothermal heat pumps. The kitchen area examined (Table 1) did not have a supply or exhaust vent. This may account for the elevated levels of carbon dioxide measured there. Kitchens and other areas where moisture, odors and other pollutants may be generated should be equipped with direct-vented exhaust</w:t>
      </w:r>
      <w:r w:rsidRPr="008863A7">
        <w:t xml:space="preserve"> to avoid recirculating these to the rest of the building.</w:t>
      </w:r>
    </w:p>
    <w:p w:rsidR="004D7283" w:rsidRDefault="004D7283" w:rsidP="004D7283">
      <w:pPr>
        <w:pStyle w:val="Heading2"/>
      </w:pPr>
      <w:r>
        <w:t>Microbial/Moisture Concerns</w:t>
      </w:r>
    </w:p>
    <w:p w:rsidR="004D7283" w:rsidRPr="004D7283" w:rsidRDefault="004D7283" w:rsidP="004D7283">
      <w:pPr>
        <w:spacing w:line="360" w:lineRule="auto"/>
        <w:ind w:firstLine="720"/>
      </w:pPr>
      <w:r>
        <w:t>As mentioned above, the reason for this visit was to examine areas of past water damage for any ongoing issues. Both the basement and the third floor were examined.</w:t>
      </w:r>
    </w:p>
    <w:p w:rsidR="000273CE" w:rsidRPr="000273CE" w:rsidRDefault="00837735" w:rsidP="004D7283">
      <w:pPr>
        <w:pStyle w:val="Heading3"/>
      </w:pPr>
      <w:r>
        <w:lastRenderedPageBreak/>
        <w:t>Bas</w:t>
      </w:r>
      <w:r w:rsidR="005A2AD6">
        <w:t>ement A</w:t>
      </w:r>
      <w:r>
        <w:t>rea</w:t>
      </w:r>
    </w:p>
    <w:p w:rsidR="0079681A" w:rsidRDefault="00837735" w:rsidP="00837735">
      <w:pPr>
        <w:pStyle w:val="BodyTextlinebeforebulletedtextonly"/>
        <w:ind w:firstLine="720"/>
      </w:pPr>
      <w:r>
        <w:t xml:space="preserve">The areas of the basement were examined for moisture, water-damaged materials and odors. A leak had been reported here in the past. Sections of gypsum wallboard (GW) were tested with a moisture meter and </w:t>
      </w:r>
      <w:r w:rsidR="00374073">
        <w:t>found</w:t>
      </w:r>
      <w:r>
        <w:t xml:space="preserve"> dry. In the office adjacent to the utility room, the coving on the</w:t>
      </w:r>
      <w:r w:rsidR="000D644B">
        <w:t xml:space="preserve"> base of the</w:t>
      </w:r>
      <w:r>
        <w:t xml:space="preserve"> wall was well-adhered which suggests it was not moist and not subject to chronic moisture</w:t>
      </w:r>
      <w:r w:rsidR="00D91E4A">
        <w:t xml:space="preserve"> (Picture 1)</w:t>
      </w:r>
      <w:r>
        <w:t>.</w:t>
      </w:r>
      <w:r w:rsidR="005A2AD6">
        <w:t xml:space="preserve"> No musty or moldy odors were detected.</w:t>
      </w:r>
      <w:r w:rsidR="00E8283A">
        <w:t xml:space="preserve"> </w:t>
      </w:r>
      <w:r>
        <w:t>Based on th</w:t>
      </w:r>
      <w:r w:rsidR="000D644B">
        <w:t>ese observations</w:t>
      </w:r>
      <w:r>
        <w:t xml:space="preserve">, it did not appear that </w:t>
      </w:r>
      <w:r w:rsidR="000D644B">
        <w:t>any water</w:t>
      </w:r>
      <w:r>
        <w:t xml:space="preserve"> leak had any long-term impact on materials in the basement.</w:t>
      </w:r>
    </w:p>
    <w:p w:rsidR="000D644B" w:rsidRDefault="000D644B" w:rsidP="00837735">
      <w:pPr>
        <w:pStyle w:val="BodyTextlinebeforebulletedtextonly"/>
        <w:ind w:firstLine="720"/>
      </w:pPr>
      <w:r>
        <w:t xml:space="preserve">Of note </w:t>
      </w:r>
      <w:r w:rsidR="00837735">
        <w:t>were showers and floor drains in the restrooms</w:t>
      </w:r>
      <w:r w:rsidR="005A2AD6">
        <w:t xml:space="preserve"> (Picture </w:t>
      </w:r>
      <w:r w:rsidR="00D91E4A">
        <w:t>2</w:t>
      </w:r>
      <w:r w:rsidR="005A2AD6">
        <w:t>)</w:t>
      </w:r>
      <w:r w:rsidR="00837735">
        <w:t>.</w:t>
      </w:r>
      <w:r w:rsidR="00E11F3B">
        <w:t xml:space="preserve"> If these facilities are</w:t>
      </w:r>
      <w:r w:rsidR="00374073">
        <w:t xml:space="preserve"> not</w:t>
      </w:r>
      <w:r w:rsidR="00E11F3B">
        <w:t xml:space="preserve"> used</w:t>
      </w:r>
      <w:r w:rsidR="00837735">
        <w:t xml:space="preserve">, the drains traps will dry out and allow sewer odors and moisture into occupied areas. </w:t>
      </w:r>
      <w:r>
        <w:t xml:space="preserve">In addition, </w:t>
      </w:r>
      <w:r w:rsidR="005A2AD6">
        <w:t xml:space="preserve">porous items </w:t>
      </w:r>
      <w:r>
        <w:t xml:space="preserve">were </w:t>
      </w:r>
      <w:r w:rsidR="005A2AD6">
        <w:t>stored on the floor in basement rooms</w:t>
      </w:r>
      <w:r w:rsidR="00D91E4A">
        <w:t xml:space="preserve"> (Picture 1)</w:t>
      </w:r>
      <w:r>
        <w:t xml:space="preserve"> which could become moistened in hot, humid weather or due to leaks</w:t>
      </w:r>
      <w:r w:rsidR="005A2AD6">
        <w:t xml:space="preserve">. </w:t>
      </w:r>
    </w:p>
    <w:p w:rsidR="005A2AD6" w:rsidRDefault="005A2AD6" w:rsidP="00837735">
      <w:pPr>
        <w:pStyle w:val="BodyTextlinebeforebulletedtextonly"/>
        <w:ind w:firstLine="720"/>
      </w:pPr>
      <w:r>
        <w:t>There was dust, debris, and rodent droppings in the utility room (Picture</w:t>
      </w:r>
      <w:r w:rsidR="00D91E4A">
        <w:t xml:space="preserve"> 3</w:t>
      </w:r>
      <w:r>
        <w:t>). This material can be a source of odors and microbial contamination, particularly if it is moistened.</w:t>
      </w:r>
    </w:p>
    <w:p w:rsidR="005A2AD6" w:rsidRDefault="004D7283" w:rsidP="004D7283">
      <w:pPr>
        <w:pStyle w:val="Heading3"/>
      </w:pPr>
      <w:r>
        <w:t>Third Floor</w:t>
      </w:r>
      <w:r w:rsidR="005A2AD6">
        <w:t xml:space="preserve"> Rooms</w:t>
      </w:r>
    </w:p>
    <w:p w:rsidR="005A2AD6" w:rsidRDefault="005A2AD6" w:rsidP="005A2AD6">
      <w:pPr>
        <w:pStyle w:val="BodyTextlinebeforebulletedtextonly"/>
        <w:ind w:firstLine="720"/>
      </w:pPr>
      <w:r>
        <w:t xml:space="preserve">Three rooms </w:t>
      </w:r>
      <w:r w:rsidR="000872BC">
        <w:t xml:space="preserve">upstairs had </w:t>
      </w:r>
      <w:r w:rsidR="000D644B">
        <w:t>water</w:t>
      </w:r>
      <w:r w:rsidR="000872BC">
        <w:t xml:space="preserve"> leaks from the roof. Ceiling tiles had been replaced after the leaks were discovered. No additional water-damaged ceiling tiles were observed at the time of the visit. The area</w:t>
      </w:r>
      <w:r w:rsidR="00D91E4A">
        <w:t>s</w:t>
      </w:r>
      <w:r w:rsidR="000872BC">
        <w:t xml:space="preserve"> above the ceiling tiles were examined and found to be dry and free of stains and moldy/musty odors</w:t>
      </w:r>
      <w:r w:rsidR="00D91E4A">
        <w:t xml:space="preserve"> (Pictures </w:t>
      </w:r>
      <w:r w:rsidR="00374073">
        <w:t>4</w:t>
      </w:r>
      <w:r w:rsidR="00D91E4A">
        <w:t xml:space="preserve"> and </w:t>
      </w:r>
      <w:r w:rsidR="00374073">
        <w:t>5</w:t>
      </w:r>
      <w:r w:rsidR="00D91E4A">
        <w:t>)</w:t>
      </w:r>
      <w:r w:rsidR="000872BC">
        <w:t>.</w:t>
      </w:r>
    </w:p>
    <w:p w:rsidR="007205BB" w:rsidRDefault="008C397E" w:rsidP="00F462AD">
      <w:pPr>
        <w:pStyle w:val="BodyTextlinebeforebulletedtextonly"/>
        <w:ind w:firstLine="720"/>
      </w:pPr>
      <w:r>
        <w:t>In general, t</w:t>
      </w:r>
      <w:r w:rsidR="000D035B" w:rsidRPr="000D035B">
        <w:t xml:space="preserve">he US Environmental Protection Agency (US EPA) and the American Conference of Governmental Industrial Hygienists (ACGIH) recommends that porous materials (e.g., </w:t>
      </w:r>
      <w:r w:rsidR="008D3B3A">
        <w:t>GW</w:t>
      </w:r>
      <w:r w:rsidR="000D035B" w:rsidRPr="000D035B">
        <w:t>, carpeting) be dried with fans and heating within 24 to 48 hours of becoming wet (US EPA, 2008; ACGIH, 1989). If porous materials are not dried within this time frame, mold growth may occur.</w:t>
      </w:r>
    </w:p>
    <w:p w:rsidR="0028601C" w:rsidRPr="0028601C" w:rsidRDefault="0028601C" w:rsidP="001C1A08">
      <w:pPr>
        <w:pStyle w:val="Heading1"/>
      </w:pPr>
      <w:r w:rsidRPr="0028601C">
        <w:t>Conclusions/Recommendations</w:t>
      </w:r>
    </w:p>
    <w:p w:rsidR="0028601C" w:rsidRPr="0028601C" w:rsidRDefault="0028601C" w:rsidP="0028601C">
      <w:pPr>
        <w:spacing w:line="480" w:lineRule="auto"/>
        <w:ind w:right="-720" w:firstLine="720"/>
        <w:rPr>
          <w:snapToGrid w:val="0"/>
        </w:rPr>
      </w:pPr>
      <w:r w:rsidRPr="0028601C">
        <w:rPr>
          <w:snapToGrid w:val="0"/>
        </w:rPr>
        <w:t xml:space="preserve">Based on the observations made during the visit, the following recommendations </w:t>
      </w:r>
      <w:r>
        <w:rPr>
          <w:snapToGrid w:val="0"/>
        </w:rPr>
        <w:t>are made</w:t>
      </w:r>
      <w:r w:rsidRPr="0028601C">
        <w:rPr>
          <w:snapToGrid w:val="0"/>
        </w:rPr>
        <w:t>:</w:t>
      </w:r>
    </w:p>
    <w:p w:rsidR="004D7283" w:rsidRDefault="004D7283" w:rsidP="00087588">
      <w:pPr>
        <w:numPr>
          <w:ilvl w:val="0"/>
          <w:numId w:val="35"/>
        </w:numPr>
        <w:spacing w:line="360" w:lineRule="auto"/>
      </w:pPr>
      <w:r>
        <w:lastRenderedPageBreak/>
        <w:t>Consider installing an exhaust vent in the kitchen to remove odors and moisture directly outside.</w:t>
      </w:r>
    </w:p>
    <w:p w:rsidR="00ED29E0" w:rsidRDefault="00ED29E0" w:rsidP="00087588">
      <w:pPr>
        <w:numPr>
          <w:ilvl w:val="0"/>
          <w:numId w:val="35"/>
        </w:numPr>
        <w:spacing w:line="360" w:lineRule="auto"/>
      </w:pPr>
      <w:r>
        <w:t>Ensure that areas with previous leaks are monitored regularly during wet weather so that drying can begin quickly.</w:t>
      </w:r>
    </w:p>
    <w:p w:rsidR="00ED29E0" w:rsidRDefault="00ED29E0" w:rsidP="00087588">
      <w:pPr>
        <w:numPr>
          <w:ilvl w:val="0"/>
          <w:numId w:val="35"/>
        </w:numPr>
        <w:spacing w:line="360" w:lineRule="auto"/>
      </w:pPr>
      <w:r>
        <w:t>Avoid storing porous items on the basement floors.</w:t>
      </w:r>
    </w:p>
    <w:p w:rsidR="00D91E4A" w:rsidRDefault="00D91E4A" w:rsidP="00087588">
      <w:pPr>
        <w:numPr>
          <w:ilvl w:val="0"/>
          <w:numId w:val="35"/>
        </w:numPr>
        <w:spacing w:line="360" w:lineRule="auto"/>
      </w:pPr>
      <w:r>
        <w:t>If the shower shown in Picture 2 is not used, the floor drains should be periodically moistened to prevent infiltration of sewer gas and moisture into the building.</w:t>
      </w:r>
    </w:p>
    <w:p w:rsidR="00ED29E0" w:rsidRDefault="00ED29E0" w:rsidP="00087588">
      <w:pPr>
        <w:numPr>
          <w:ilvl w:val="0"/>
          <w:numId w:val="35"/>
        </w:numPr>
        <w:spacing w:line="360" w:lineRule="auto"/>
      </w:pPr>
      <w:r>
        <w:t xml:space="preserve">Periodically clean debris from the utility room floor. </w:t>
      </w:r>
    </w:p>
    <w:p w:rsidR="00ED29E0" w:rsidRDefault="00ED29E0" w:rsidP="00087588">
      <w:pPr>
        <w:pStyle w:val="ListParagraph"/>
        <w:numPr>
          <w:ilvl w:val="0"/>
          <w:numId w:val="35"/>
        </w:numPr>
        <w:spacing w:line="360" w:lineRule="auto"/>
      </w:pPr>
      <w:r>
        <w:t>If rodents are a regular occurrence in this building, consult with a licensed pest control contractor regarding exclusion and removal.</w:t>
      </w:r>
      <w:r w:rsidR="00F43F65">
        <w:t xml:space="preserve"> </w:t>
      </w:r>
      <w:r w:rsidR="00F43F65" w:rsidRPr="00F43F65">
        <w:t xml:space="preserve">Use the principles of IPM to reduce pest issues in the building, including the sealing of pathways and reduction in sources of food and harborage. Consult “Integrated Pest Management Kit </w:t>
      </w:r>
      <w:proofErr w:type="gramStart"/>
      <w:r w:rsidR="00F43F65" w:rsidRPr="00F43F65">
        <w:t>For</w:t>
      </w:r>
      <w:proofErr w:type="gramEnd"/>
      <w:r w:rsidR="00F43F65" w:rsidRPr="00F43F65">
        <w:t xml:space="preserve"> Building Managers” (MDFA, 1996), </w:t>
      </w:r>
      <w:hyperlink r:id="rId10" w:history="1">
        <w:r w:rsidR="00F43F65" w:rsidRPr="00D60E2C">
          <w:rPr>
            <w:rStyle w:val="Hyperlink"/>
          </w:rPr>
          <w:t>http://www.mass.gov/eea/docs/agr/pesticides/publications/ipm-kit-for-bldg-mgrs.pdf</w:t>
        </w:r>
      </w:hyperlink>
      <w:r w:rsidR="00F43F65">
        <w:t xml:space="preserve">. </w:t>
      </w:r>
    </w:p>
    <w:p w:rsidR="00087588" w:rsidRDefault="00087588" w:rsidP="00087588">
      <w:pPr>
        <w:numPr>
          <w:ilvl w:val="0"/>
          <w:numId w:val="35"/>
        </w:numPr>
        <w:spacing w:line="360" w:lineRule="auto"/>
      </w:pPr>
      <w:r>
        <w:t>For more information on mold refer to the US EPA’s “</w:t>
      </w:r>
      <w:r w:rsidRPr="00087588">
        <w:t>Mold Remediation in Schools and Commercial Buildings</w:t>
      </w:r>
      <w:r>
        <w:t>”</w:t>
      </w:r>
      <w:r w:rsidR="00A80B72">
        <w:t>, a</w:t>
      </w:r>
      <w:r w:rsidRPr="00087588">
        <w:t xml:space="preserve">vailable at: </w:t>
      </w:r>
      <w:hyperlink r:id="rId11" w:history="1">
        <w:r w:rsidRPr="00F62AA3">
          <w:rPr>
            <w:rStyle w:val="Hyperlink"/>
          </w:rPr>
          <w:t>http://www.epa.gov/mold/mold-remediation-schools-and-commercial-buildings-guide</w:t>
        </w:r>
      </w:hyperlink>
      <w:r>
        <w:t>.</w:t>
      </w:r>
    </w:p>
    <w:p w:rsidR="005F174D" w:rsidRDefault="005F174D" w:rsidP="00832FC6">
      <w:pPr>
        <w:numPr>
          <w:ilvl w:val="0"/>
          <w:numId w:val="35"/>
        </w:numPr>
        <w:spacing w:line="360" w:lineRule="auto"/>
        <w:ind w:right="-720"/>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2" w:history="1">
        <w:r w:rsidRPr="00087588">
          <w:rPr>
            <w:color w:val="0000FF"/>
            <w:szCs w:val="24"/>
            <w:u w:val="single"/>
          </w:rPr>
          <w:t>http://mass.gov/dph/iaq</w:t>
        </w:r>
      </w:hyperlink>
      <w:r w:rsidRPr="00AA445B">
        <w:t>.</w:t>
      </w:r>
    </w:p>
    <w:p w:rsidR="00D77E51" w:rsidRDefault="00893E48" w:rsidP="0028601C">
      <w:pPr>
        <w:pStyle w:val="Heading1"/>
      </w:pPr>
      <w:r>
        <w:br w:type="page"/>
      </w:r>
      <w:r w:rsidR="000A321D">
        <w:lastRenderedPageBreak/>
        <w:t>REFERENCES</w:t>
      </w:r>
    </w:p>
    <w:p w:rsidR="00BF3BF7" w:rsidRPr="003F2533" w:rsidRDefault="00BF3BF7" w:rsidP="00BF3BF7">
      <w:pPr>
        <w:pStyle w:val="References"/>
        <w:rPr>
          <w:highlight w:val="yellow"/>
        </w:rPr>
      </w:pPr>
      <w:proofErr w:type="gramStart"/>
      <w:r w:rsidRPr="003F2533">
        <w:t>ACGIH.</w:t>
      </w:r>
      <w:proofErr w:type="gramEnd"/>
      <w:r w:rsidRPr="003F2533">
        <w:t xml:space="preserve"> 1989. Guidelines for the Assessment of Bioaerosols in the Indoor Environment. </w:t>
      </w:r>
      <w:proofErr w:type="gramStart"/>
      <w:r w:rsidRPr="003F2533">
        <w:t>American Conference of Governmental Industrial Hygienists, Cincinnati, OH.</w:t>
      </w:r>
      <w:proofErr w:type="gramEnd"/>
    </w:p>
    <w:p w:rsidR="00F43F65" w:rsidRDefault="00F43F65" w:rsidP="00F43F65">
      <w:pPr>
        <w:pStyle w:val="References"/>
      </w:pPr>
      <w:proofErr w:type="gramStart"/>
      <w:r w:rsidRPr="001A3A9D">
        <w:t>MDFA.</w:t>
      </w:r>
      <w:proofErr w:type="gramEnd"/>
      <w:r w:rsidRPr="001A3A9D">
        <w:t xml:space="preserve"> 1996. Integrated Pest Management Kit for Building Managers. </w:t>
      </w:r>
      <w:proofErr w:type="gramStart"/>
      <w:r w:rsidRPr="001A3A9D">
        <w:t>Massachusetts Department of Food and Agriculture, Pesticide Bureau, Boston, MA.</w:t>
      </w:r>
      <w:proofErr w:type="gramEnd"/>
    </w:p>
    <w:p w:rsidR="005514F4"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3" w:history="1">
        <w:r w:rsidRPr="003F2533">
          <w:rPr>
            <w:rStyle w:val="Hyperlink"/>
            <w:szCs w:val="24"/>
          </w:rPr>
          <w:t>http://www.mass.gov/eohhs/gov/departments/dph/programs/environmental-health/exposure-topics/iaq/iaq-manual/</w:t>
        </w:r>
      </w:hyperlink>
      <w:r w:rsidRPr="003F2533">
        <w:t>.</w:t>
      </w:r>
    </w:p>
    <w:p w:rsidR="008C3654" w:rsidRDefault="00F34BD4" w:rsidP="00F34BD4">
      <w:pPr>
        <w:pStyle w:val="References"/>
        <w:sectPr w:rsidR="008C3654" w:rsidSect="00EB04A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pPr>
      <w:proofErr w:type="gramStart"/>
      <w:r w:rsidRPr="003F2533">
        <w:t>US EPA</w:t>
      </w:r>
      <w:r w:rsidR="005B5E95" w:rsidRPr="003F2533">
        <w:t>.</w:t>
      </w:r>
      <w:proofErr w:type="gramEnd"/>
      <w:r w:rsidR="005B5E95" w:rsidRPr="003F2533">
        <w:t xml:space="preserve"> </w:t>
      </w:r>
      <w:r w:rsidRPr="003F2533">
        <w:t xml:space="preserve">2008. Mold Remediation in Schools and Commercial Buildings. </w:t>
      </w:r>
      <w:proofErr w:type="gramStart"/>
      <w:r w:rsidRPr="003F2533">
        <w:t>US Environmental Protection Agency, Office of Air and Radiation, Indoor Environments Division, Washington, D.C. EPA 402-K-01-001.</w:t>
      </w:r>
      <w:proofErr w:type="gramEnd"/>
      <w:r w:rsidRPr="003F2533">
        <w:t xml:space="preserve"> </w:t>
      </w:r>
      <w:hyperlink r:id="rId20" w:history="1">
        <w:r w:rsidRPr="003F2533">
          <w:rPr>
            <w:rStyle w:val="Hyperlink"/>
          </w:rPr>
          <w:t>http://www.epa.gov/mold/mold-remediation-schools-and-commercial-buildings-guide</w:t>
        </w:r>
      </w:hyperlink>
      <w:r w:rsidRPr="003F2533">
        <w:t>.</w:t>
      </w:r>
    </w:p>
    <w:p w:rsidR="008C3654" w:rsidRPr="008C3654" w:rsidRDefault="008C3654" w:rsidP="008C3654">
      <w:pPr>
        <w:spacing w:line="480" w:lineRule="auto"/>
        <w:rPr>
          <w:rFonts w:eastAsiaTheme="minorHAnsi" w:cstheme="minorBidi"/>
          <w:b/>
          <w:sz w:val="22"/>
          <w:szCs w:val="22"/>
        </w:rPr>
      </w:pPr>
      <w:r w:rsidRPr="008C3654">
        <w:rPr>
          <w:rFonts w:eastAsiaTheme="minorHAnsi" w:cstheme="minorBidi"/>
          <w:b/>
          <w:sz w:val="22"/>
          <w:szCs w:val="22"/>
        </w:rPr>
        <w:lastRenderedPageBreak/>
        <w:t>Picture 1</w:t>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noProof/>
          <w:sz w:val="22"/>
          <w:szCs w:val="22"/>
        </w:rPr>
        <w:drawing>
          <wp:inline distT="0" distB="0" distL="0" distR="0" wp14:anchorId="56FEE2F5" wp14:editId="0B55B124">
            <wp:extent cx="4389120" cy="3291840"/>
            <wp:effectExtent l="0" t="0" r="0" b="3810"/>
            <wp:docPr id="1" name="Picture 1" descr="Coving on basement office wall, well adhered and box on the floo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52.JPG"/>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sz w:val="22"/>
          <w:szCs w:val="22"/>
        </w:rPr>
        <w:t>Coving on basement office wall, well adhered and box on the floor</w:t>
      </w:r>
    </w:p>
    <w:p w:rsidR="008C3654" w:rsidRPr="008C3654" w:rsidRDefault="008C3654" w:rsidP="008C3654">
      <w:pPr>
        <w:spacing w:line="480" w:lineRule="auto"/>
        <w:rPr>
          <w:rFonts w:eastAsiaTheme="minorHAnsi" w:cstheme="minorBidi"/>
          <w:b/>
          <w:sz w:val="22"/>
          <w:szCs w:val="22"/>
        </w:rPr>
      </w:pPr>
      <w:r w:rsidRPr="008C3654">
        <w:rPr>
          <w:rFonts w:eastAsiaTheme="minorHAnsi" w:cstheme="minorBidi"/>
          <w:b/>
          <w:sz w:val="22"/>
          <w:szCs w:val="22"/>
        </w:rPr>
        <w:t>Picture 2</w:t>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noProof/>
          <w:sz w:val="22"/>
          <w:szCs w:val="22"/>
        </w:rPr>
        <w:drawing>
          <wp:inline distT="0" distB="0" distL="0" distR="0" wp14:anchorId="71796746" wp14:editId="597BE748">
            <wp:extent cx="4389120" cy="3291840"/>
            <wp:effectExtent l="0" t="0" r="0" b="3810"/>
            <wp:docPr id="4" name="Picture 4" descr="Shower drain in basement restroom"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49.JPG"/>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sz w:val="22"/>
          <w:szCs w:val="22"/>
        </w:rPr>
        <w:t>Shower drain in basement restroom</w:t>
      </w:r>
    </w:p>
    <w:p w:rsidR="008C3654" w:rsidRPr="008C3654" w:rsidRDefault="008C3654" w:rsidP="008C3654">
      <w:pPr>
        <w:spacing w:line="480" w:lineRule="auto"/>
        <w:rPr>
          <w:rFonts w:eastAsiaTheme="minorHAnsi" w:cstheme="minorBidi"/>
          <w:b/>
          <w:sz w:val="22"/>
          <w:szCs w:val="22"/>
        </w:rPr>
      </w:pPr>
      <w:r w:rsidRPr="008C3654">
        <w:rPr>
          <w:rFonts w:eastAsiaTheme="minorHAnsi" w:cstheme="minorBidi"/>
          <w:b/>
          <w:sz w:val="22"/>
          <w:szCs w:val="22"/>
        </w:rPr>
        <w:lastRenderedPageBreak/>
        <w:t>Picture 3</w:t>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noProof/>
          <w:sz w:val="22"/>
          <w:szCs w:val="22"/>
        </w:rPr>
        <w:drawing>
          <wp:inline distT="0" distB="0" distL="0" distR="0" wp14:anchorId="0164A2EE" wp14:editId="0CCB3BE9">
            <wp:extent cx="4389120" cy="3291840"/>
            <wp:effectExtent l="0" t="0" r="0" b="3810"/>
            <wp:docPr id="5" name="Picture 5" descr="Brick debris and rodent droppings in the basement utility room"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41.JPG"/>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sz w:val="22"/>
          <w:szCs w:val="22"/>
        </w:rPr>
        <w:t>Brick debris and rodent droppings in the basement utility room</w:t>
      </w:r>
    </w:p>
    <w:p w:rsidR="008C3654" w:rsidRPr="008C3654" w:rsidRDefault="008C3654" w:rsidP="008C3654">
      <w:pPr>
        <w:spacing w:line="480" w:lineRule="auto"/>
        <w:rPr>
          <w:rFonts w:eastAsiaTheme="minorHAnsi" w:cstheme="minorBidi"/>
          <w:b/>
          <w:sz w:val="22"/>
          <w:szCs w:val="22"/>
        </w:rPr>
      </w:pPr>
      <w:r w:rsidRPr="008C3654">
        <w:rPr>
          <w:rFonts w:eastAsiaTheme="minorHAnsi" w:cstheme="minorBidi"/>
          <w:b/>
          <w:sz w:val="22"/>
          <w:szCs w:val="22"/>
        </w:rPr>
        <w:t>Picture 4</w:t>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noProof/>
          <w:sz w:val="22"/>
          <w:szCs w:val="22"/>
        </w:rPr>
        <w:drawing>
          <wp:inline distT="0" distB="0" distL="0" distR="0" wp14:anchorId="6BC61D01" wp14:editId="2A53A005">
            <wp:extent cx="4389120" cy="3291840"/>
            <wp:effectExtent l="0" t="0" r="0" b="3810"/>
            <wp:docPr id="6" name="Picture 6" descr="Space above ceiling tile system in kitchen is dry and free from water stains and odor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56.JPG"/>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sz w:val="22"/>
          <w:szCs w:val="22"/>
        </w:rPr>
        <w:t>Space above ceiling tile system in kitchen is dry and free from water stains and odors</w:t>
      </w:r>
    </w:p>
    <w:p w:rsidR="008C3654" w:rsidRPr="008C3654" w:rsidRDefault="008C3654" w:rsidP="008C3654">
      <w:pPr>
        <w:spacing w:line="480" w:lineRule="auto"/>
        <w:rPr>
          <w:rFonts w:eastAsiaTheme="minorHAnsi" w:cstheme="minorBidi"/>
          <w:b/>
          <w:sz w:val="22"/>
          <w:szCs w:val="22"/>
        </w:rPr>
      </w:pPr>
      <w:r w:rsidRPr="008C3654">
        <w:rPr>
          <w:rFonts w:eastAsiaTheme="minorHAnsi" w:cstheme="minorBidi"/>
          <w:b/>
          <w:sz w:val="22"/>
          <w:szCs w:val="22"/>
        </w:rPr>
        <w:lastRenderedPageBreak/>
        <w:t>Picture 5</w:t>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noProof/>
          <w:sz w:val="22"/>
          <w:szCs w:val="22"/>
        </w:rPr>
        <w:drawing>
          <wp:inline distT="0" distB="0" distL="0" distR="0" wp14:anchorId="652EAA38" wp14:editId="4A450E58">
            <wp:extent cx="4389120" cy="3291840"/>
            <wp:effectExtent l="0" t="0" r="0" b="3810"/>
            <wp:docPr id="7" name="Picture 7" descr="Space above ceiling tiles in training room, also dry and free of stains and odors"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371.JPG"/>
                    <pic:cNvPicPr/>
                  </pic:nvPicPr>
                  <pic:blipFill>
                    <a:blip r:embed="rId2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8C3654" w:rsidRPr="008C3654" w:rsidRDefault="008C3654" w:rsidP="008C3654">
      <w:pPr>
        <w:spacing w:line="480" w:lineRule="auto"/>
        <w:jc w:val="center"/>
        <w:rPr>
          <w:rFonts w:eastAsiaTheme="minorHAnsi" w:cstheme="minorBidi"/>
          <w:b/>
          <w:sz w:val="22"/>
          <w:szCs w:val="22"/>
        </w:rPr>
      </w:pPr>
      <w:r w:rsidRPr="008C3654">
        <w:rPr>
          <w:rFonts w:eastAsiaTheme="minorHAnsi" w:cstheme="minorBidi"/>
          <w:b/>
          <w:sz w:val="22"/>
          <w:szCs w:val="22"/>
        </w:rPr>
        <w:t>Space above ceiling tiles in training room, also dry and free of stains and odors</w:t>
      </w:r>
    </w:p>
    <w:p w:rsidR="008C3654" w:rsidRDefault="008C3654" w:rsidP="00F34BD4">
      <w:pPr>
        <w:pStyle w:val="References"/>
        <w:sectPr w:rsidR="008C3654">
          <w:footerReference w:type="default" r:id="rId26"/>
          <w:pgSz w:w="12240" w:h="15840"/>
          <w:pgMar w:top="1440" w:right="1440" w:bottom="1440" w:left="1440" w:header="720" w:footer="720" w:gutter="0"/>
          <w:cols w:space="720"/>
          <w:docGrid w:linePitch="360"/>
        </w:sectPr>
      </w:pP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8C3654" w:rsidRPr="008C3654" w:rsidTr="009D46AB">
        <w:trPr>
          <w:cantSplit/>
          <w:trHeight w:val="240"/>
          <w:tblHeader/>
          <w:jc w:val="center"/>
        </w:trPr>
        <w:tc>
          <w:tcPr>
            <w:tcW w:w="1795" w:type="dxa"/>
            <w:vMerge w:val="restart"/>
            <w:vAlign w:val="bottom"/>
          </w:tcPr>
          <w:p w:rsidR="008C3654" w:rsidRPr="008C3654" w:rsidRDefault="008C3654" w:rsidP="008C3654">
            <w:pPr>
              <w:keepNext/>
              <w:jc w:val="center"/>
              <w:outlineLvl w:val="0"/>
              <w:rPr>
                <w:b/>
                <w:sz w:val="18"/>
              </w:rPr>
            </w:pPr>
            <w:r w:rsidRPr="008C3654">
              <w:rPr>
                <w:b/>
                <w:sz w:val="18"/>
              </w:rPr>
              <w:lastRenderedPageBreak/>
              <w:t>Location</w:t>
            </w:r>
          </w:p>
        </w:tc>
        <w:tc>
          <w:tcPr>
            <w:tcW w:w="891" w:type="dxa"/>
            <w:vMerge w:val="restart"/>
            <w:vAlign w:val="bottom"/>
          </w:tcPr>
          <w:p w:rsidR="008C3654" w:rsidRPr="008C3654" w:rsidRDefault="008C3654" w:rsidP="008C3654">
            <w:pPr>
              <w:jc w:val="center"/>
              <w:rPr>
                <w:b/>
                <w:sz w:val="18"/>
              </w:rPr>
            </w:pPr>
            <w:r w:rsidRPr="008C3654">
              <w:rPr>
                <w:b/>
                <w:sz w:val="18"/>
              </w:rPr>
              <w:t>Carbon</w:t>
            </w:r>
          </w:p>
          <w:p w:rsidR="008C3654" w:rsidRPr="008C3654" w:rsidRDefault="008C3654" w:rsidP="008C3654">
            <w:pPr>
              <w:jc w:val="center"/>
              <w:rPr>
                <w:b/>
                <w:sz w:val="18"/>
              </w:rPr>
            </w:pPr>
            <w:r w:rsidRPr="008C3654">
              <w:rPr>
                <w:b/>
                <w:sz w:val="18"/>
              </w:rPr>
              <w:t>Dioxide</w:t>
            </w:r>
          </w:p>
          <w:p w:rsidR="008C3654" w:rsidRPr="008C3654" w:rsidRDefault="008C3654" w:rsidP="008C3654">
            <w:pPr>
              <w:jc w:val="center"/>
              <w:rPr>
                <w:b/>
                <w:sz w:val="18"/>
              </w:rPr>
            </w:pPr>
            <w:r w:rsidRPr="008C3654">
              <w:rPr>
                <w:b/>
                <w:sz w:val="18"/>
              </w:rPr>
              <w:t>(ppm)</w:t>
            </w:r>
          </w:p>
        </w:tc>
        <w:tc>
          <w:tcPr>
            <w:tcW w:w="995" w:type="dxa"/>
            <w:vMerge w:val="restart"/>
            <w:vAlign w:val="bottom"/>
          </w:tcPr>
          <w:p w:rsidR="008C3654" w:rsidRPr="008C3654" w:rsidRDefault="008C3654" w:rsidP="008C3654">
            <w:pPr>
              <w:jc w:val="center"/>
              <w:rPr>
                <w:b/>
                <w:sz w:val="18"/>
              </w:rPr>
            </w:pPr>
            <w:r w:rsidRPr="008C3654">
              <w:rPr>
                <w:b/>
                <w:sz w:val="18"/>
              </w:rPr>
              <w:t>Carbon Monoxide</w:t>
            </w:r>
          </w:p>
          <w:p w:rsidR="008C3654" w:rsidRPr="008C3654" w:rsidRDefault="008C3654" w:rsidP="008C3654">
            <w:pPr>
              <w:jc w:val="center"/>
              <w:rPr>
                <w:b/>
                <w:sz w:val="18"/>
              </w:rPr>
            </w:pPr>
            <w:r w:rsidRPr="008C3654">
              <w:rPr>
                <w:b/>
                <w:sz w:val="18"/>
              </w:rPr>
              <w:t>(ppm)</w:t>
            </w:r>
          </w:p>
        </w:tc>
        <w:tc>
          <w:tcPr>
            <w:tcW w:w="994" w:type="dxa"/>
            <w:vMerge w:val="restart"/>
            <w:vAlign w:val="bottom"/>
          </w:tcPr>
          <w:p w:rsidR="008C3654" w:rsidRPr="008C3654" w:rsidRDefault="008C3654" w:rsidP="008C3654">
            <w:pPr>
              <w:jc w:val="center"/>
              <w:rPr>
                <w:b/>
                <w:sz w:val="18"/>
              </w:rPr>
            </w:pPr>
            <w:r w:rsidRPr="008C3654">
              <w:rPr>
                <w:b/>
                <w:sz w:val="18"/>
              </w:rPr>
              <w:t>Temp</w:t>
            </w:r>
          </w:p>
          <w:p w:rsidR="008C3654" w:rsidRPr="008C3654" w:rsidRDefault="008C3654" w:rsidP="008C3654">
            <w:pPr>
              <w:jc w:val="center"/>
              <w:rPr>
                <w:b/>
                <w:sz w:val="18"/>
              </w:rPr>
            </w:pPr>
            <w:r w:rsidRPr="008C3654">
              <w:rPr>
                <w:b/>
                <w:sz w:val="18"/>
              </w:rPr>
              <w:t>(°F)</w:t>
            </w:r>
          </w:p>
        </w:tc>
        <w:tc>
          <w:tcPr>
            <w:tcW w:w="1152" w:type="dxa"/>
            <w:vMerge w:val="restart"/>
            <w:vAlign w:val="bottom"/>
          </w:tcPr>
          <w:p w:rsidR="008C3654" w:rsidRPr="008C3654" w:rsidRDefault="008C3654" w:rsidP="008C3654">
            <w:pPr>
              <w:jc w:val="center"/>
              <w:rPr>
                <w:b/>
                <w:sz w:val="18"/>
              </w:rPr>
            </w:pPr>
            <w:r w:rsidRPr="008C3654">
              <w:rPr>
                <w:b/>
                <w:sz w:val="18"/>
              </w:rPr>
              <w:t>Relative</w:t>
            </w:r>
          </w:p>
          <w:p w:rsidR="008C3654" w:rsidRPr="008C3654" w:rsidRDefault="008C3654" w:rsidP="008C3654">
            <w:pPr>
              <w:jc w:val="center"/>
              <w:rPr>
                <w:b/>
                <w:sz w:val="18"/>
              </w:rPr>
            </w:pPr>
            <w:r w:rsidRPr="008C3654">
              <w:rPr>
                <w:b/>
                <w:sz w:val="18"/>
              </w:rPr>
              <w:t>Humidity</w:t>
            </w:r>
          </w:p>
          <w:p w:rsidR="008C3654" w:rsidRPr="008C3654" w:rsidRDefault="008C3654" w:rsidP="008C3654">
            <w:pPr>
              <w:jc w:val="center"/>
              <w:rPr>
                <w:b/>
                <w:sz w:val="18"/>
              </w:rPr>
            </w:pPr>
            <w:r w:rsidRPr="008C3654">
              <w:rPr>
                <w:b/>
                <w:sz w:val="18"/>
              </w:rPr>
              <w:t>(%)</w:t>
            </w:r>
          </w:p>
        </w:tc>
        <w:tc>
          <w:tcPr>
            <w:tcW w:w="1037" w:type="dxa"/>
            <w:vMerge w:val="restart"/>
            <w:vAlign w:val="bottom"/>
          </w:tcPr>
          <w:p w:rsidR="008C3654" w:rsidRPr="008C3654" w:rsidRDefault="008C3654" w:rsidP="008C3654">
            <w:pPr>
              <w:jc w:val="center"/>
              <w:rPr>
                <w:b/>
                <w:sz w:val="18"/>
              </w:rPr>
            </w:pPr>
            <w:r w:rsidRPr="008C3654">
              <w:rPr>
                <w:b/>
                <w:sz w:val="18"/>
              </w:rPr>
              <w:t>TVOC</w:t>
            </w:r>
          </w:p>
          <w:p w:rsidR="008C3654" w:rsidRPr="008C3654" w:rsidRDefault="008C3654" w:rsidP="008C3654">
            <w:pPr>
              <w:jc w:val="center"/>
              <w:rPr>
                <w:b/>
                <w:sz w:val="18"/>
              </w:rPr>
            </w:pPr>
            <w:r w:rsidRPr="008C3654">
              <w:rPr>
                <w:b/>
                <w:sz w:val="18"/>
              </w:rPr>
              <w:t>(</w:t>
            </w:r>
            <w:r w:rsidRPr="008C3654">
              <w:rPr>
                <w:b/>
                <w:sz w:val="18"/>
                <w:szCs w:val="18"/>
              </w:rPr>
              <w:t>ppm</w:t>
            </w:r>
            <w:r w:rsidRPr="008C3654">
              <w:rPr>
                <w:b/>
                <w:sz w:val="18"/>
              </w:rPr>
              <w:t>)</w:t>
            </w:r>
          </w:p>
        </w:tc>
        <w:tc>
          <w:tcPr>
            <w:tcW w:w="1267" w:type="dxa"/>
            <w:vMerge w:val="restart"/>
            <w:vAlign w:val="bottom"/>
          </w:tcPr>
          <w:p w:rsidR="008C3654" w:rsidRPr="008C3654" w:rsidRDefault="008C3654" w:rsidP="008C3654">
            <w:pPr>
              <w:jc w:val="center"/>
              <w:rPr>
                <w:b/>
                <w:sz w:val="18"/>
                <w:szCs w:val="18"/>
              </w:rPr>
            </w:pPr>
            <w:r w:rsidRPr="008C3654">
              <w:rPr>
                <w:b/>
                <w:sz w:val="18"/>
                <w:szCs w:val="18"/>
              </w:rPr>
              <w:t>Occupants</w:t>
            </w:r>
          </w:p>
          <w:p w:rsidR="008C3654" w:rsidRPr="008C3654" w:rsidRDefault="008C3654" w:rsidP="008C3654">
            <w:pPr>
              <w:jc w:val="center"/>
              <w:rPr>
                <w:b/>
                <w:sz w:val="21"/>
                <w:szCs w:val="21"/>
              </w:rPr>
            </w:pPr>
            <w:r w:rsidRPr="008C3654">
              <w:rPr>
                <w:b/>
                <w:sz w:val="18"/>
                <w:szCs w:val="18"/>
              </w:rPr>
              <w:t>in Room</w:t>
            </w:r>
          </w:p>
        </w:tc>
        <w:tc>
          <w:tcPr>
            <w:tcW w:w="1152" w:type="dxa"/>
            <w:vMerge w:val="restart"/>
            <w:vAlign w:val="bottom"/>
          </w:tcPr>
          <w:p w:rsidR="008C3654" w:rsidRPr="008C3654" w:rsidRDefault="008C3654" w:rsidP="008C3654">
            <w:pPr>
              <w:jc w:val="center"/>
              <w:rPr>
                <w:b/>
                <w:sz w:val="18"/>
              </w:rPr>
            </w:pPr>
            <w:r w:rsidRPr="008C3654">
              <w:rPr>
                <w:b/>
                <w:sz w:val="18"/>
              </w:rPr>
              <w:t>Windows</w:t>
            </w:r>
          </w:p>
          <w:p w:rsidR="008C3654" w:rsidRPr="008C3654" w:rsidRDefault="008C3654" w:rsidP="008C3654">
            <w:pPr>
              <w:jc w:val="center"/>
              <w:rPr>
                <w:b/>
                <w:sz w:val="18"/>
              </w:rPr>
            </w:pPr>
            <w:r w:rsidRPr="008C3654">
              <w:rPr>
                <w:b/>
                <w:sz w:val="18"/>
              </w:rPr>
              <w:t>Openable</w:t>
            </w:r>
          </w:p>
        </w:tc>
        <w:tc>
          <w:tcPr>
            <w:tcW w:w="1818" w:type="dxa"/>
            <w:gridSpan w:val="2"/>
            <w:tcBorders>
              <w:left w:val="nil"/>
              <w:bottom w:val="nil"/>
            </w:tcBorders>
            <w:vAlign w:val="bottom"/>
          </w:tcPr>
          <w:p w:rsidR="008C3654" w:rsidRPr="008C3654" w:rsidRDefault="008C3654" w:rsidP="008C3654">
            <w:pPr>
              <w:ind w:left="-105"/>
              <w:jc w:val="center"/>
              <w:rPr>
                <w:b/>
                <w:sz w:val="18"/>
              </w:rPr>
            </w:pPr>
            <w:r w:rsidRPr="008C3654">
              <w:rPr>
                <w:b/>
                <w:sz w:val="18"/>
              </w:rPr>
              <w:t>Ventilation</w:t>
            </w:r>
          </w:p>
        </w:tc>
        <w:tc>
          <w:tcPr>
            <w:tcW w:w="3706" w:type="dxa"/>
            <w:vMerge w:val="restart"/>
            <w:vAlign w:val="bottom"/>
          </w:tcPr>
          <w:p w:rsidR="008C3654" w:rsidRPr="008C3654" w:rsidRDefault="008C3654" w:rsidP="008C3654">
            <w:pPr>
              <w:jc w:val="center"/>
              <w:rPr>
                <w:b/>
                <w:sz w:val="18"/>
              </w:rPr>
            </w:pPr>
            <w:r w:rsidRPr="008C3654">
              <w:rPr>
                <w:b/>
                <w:sz w:val="18"/>
              </w:rPr>
              <w:t>Remarks</w:t>
            </w:r>
          </w:p>
        </w:tc>
      </w:tr>
      <w:tr w:rsidR="008C3654" w:rsidRPr="008C3654" w:rsidTr="009D46AB">
        <w:trPr>
          <w:cantSplit/>
          <w:trHeight w:val="240"/>
          <w:tblHeader/>
          <w:jc w:val="center"/>
        </w:trPr>
        <w:tc>
          <w:tcPr>
            <w:tcW w:w="1795" w:type="dxa"/>
            <w:vMerge/>
          </w:tcPr>
          <w:p w:rsidR="008C3654" w:rsidRPr="008C3654" w:rsidRDefault="008C3654" w:rsidP="008C3654">
            <w:pPr>
              <w:rPr>
                <w:sz w:val="18"/>
              </w:rPr>
            </w:pPr>
          </w:p>
        </w:tc>
        <w:tc>
          <w:tcPr>
            <w:tcW w:w="891" w:type="dxa"/>
            <w:vMerge/>
          </w:tcPr>
          <w:p w:rsidR="008C3654" w:rsidRPr="008C3654" w:rsidRDefault="008C3654" w:rsidP="008C3654">
            <w:pPr>
              <w:jc w:val="center"/>
              <w:rPr>
                <w:sz w:val="18"/>
              </w:rPr>
            </w:pPr>
          </w:p>
        </w:tc>
        <w:tc>
          <w:tcPr>
            <w:tcW w:w="995" w:type="dxa"/>
            <w:vMerge/>
          </w:tcPr>
          <w:p w:rsidR="008C3654" w:rsidRPr="008C3654" w:rsidRDefault="008C3654" w:rsidP="008C3654">
            <w:pPr>
              <w:jc w:val="center"/>
              <w:rPr>
                <w:b/>
                <w:sz w:val="18"/>
              </w:rPr>
            </w:pPr>
          </w:p>
        </w:tc>
        <w:tc>
          <w:tcPr>
            <w:tcW w:w="994" w:type="dxa"/>
            <w:vMerge/>
          </w:tcPr>
          <w:p w:rsidR="008C3654" w:rsidRPr="008C3654" w:rsidRDefault="008C3654" w:rsidP="008C3654">
            <w:pPr>
              <w:jc w:val="center"/>
              <w:rPr>
                <w:b/>
                <w:sz w:val="18"/>
              </w:rPr>
            </w:pPr>
          </w:p>
        </w:tc>
        <w:tc>
          <w:tcPr>
            <w:tcW w:w="1152" w:type="dxa"/>
            <w:vMerge/>
          </w:tcPr>
          <w:p w:rsidR="008C3654" w:rsidRPr="008C3654" w:rsidRDefault="008C3654" w:rsidP="008C3654">
            <w:pPr>
              <w:jc w:val="center"/>
              <w:rPr>
                <w:b/>
                <w:sz w:val="18"/>
              </w:rPr>
            </w:pPr>
          </w:p>
        </w:tc>
        <w:tc>
          <w:tcPr>
            <w:tcW w:w="1037" w:type="dxa"/>
            <w:vMerge/>
          </w:tcPr>
          <w:p w:rsidR="008C3654" w:rsidRPr="008C3654" w:rsidRDefault="008C3654" w:rsidP="008C3654">
            <w:pPr>
              <w:jc w:val="center"/>
              <w:rPr>
                <w:b/>
                <w:sz w:val="18"/>
              </w:rPr>
            </w:pPr>
          </w:p>
        </w:tc>
        <w:tc>
          <w:tcPr>
            <w:tcW w:w="1267" w:type="dxa"/>
            <w:vMerge/>
            <w:vAlign w:val="center"/>
          </w:tcPr>
          <w:p w:rsidR="008C3654" w:rsidRPr="008C3654" w:rsidRDefault="008C3654" w:rsidP="008C3654">
            <w:pPr>
              <w:rPr>
                <w:b/>
                <w:sz w:val="21"/>
                <w:szCs w:val="21"/>
              </w:rPr>
            </w:pPr>
          </w:p>
        </w:tc>
        <w:tc>
          <w:tcPr>
            <w:tcW w:w="1152" w:type="dxa"/>
            <w:vMerge/>
          </w:tcPr>
          <w:p w:rsidR="008C3654" w:rsidRPr="008C3654" w:rsidRDefault="008C3654" w:rsidP="008C3654">
            <w:pPr>
              <w:jc w:val="center"/>
              <w:rPr>
                <w:b/>
                <w:sz w:val="18"/>
              </w:rPr>
            </w:pPr>
          </w:p>
        </w:tc>
        <w:tc>
          <w:tcPr>
            <w:tcW w:w="882" w:type="dxa"/>
            <w:tcBorders>
              <w:bottom w:val="nil"/>
            </w:tcBorders>
            <w:vAlign w:val="bottom"/>
          </w:tcPr>
          <w:p w:rsidR="008C3654" w:rsidRPr="008C3654" w:rsidRDefault="008C3654" w:rsidP="008C3654">
            <w:pPr>
              <w:jc w:val="center"/>
              <w:rPr>
                <w:sz w:val="16"/>
              </w:rPr>
            </w:pPr>
            <w:r w:rsidRPr="008C3654">
              <w:rPr>
                <w:b/>
                <w:sz w:val="16"/>
              </w:rPr>
              <w:t>Supply</w:t>
            </w:r>
          </w:p>
        </w:tc>
        <w:tc>
          <w:tcPr>
            <w:tcW w:w="936" w:type="dxa"/>
            <w:tcBorders>
              <w:bottom w:val="nil"/>
            </w:tcBorders>
            <w:vAlign w:val="bottom"/>
          </w:tcPr>
          <w:p w:rsidR="008C3654" w:rsidRPr="008C3654" w:rsidRDefault="008C3654" w:rsidP="008C3654">
            <w:pPr>
              <w:jc w:val="center"/>
              <w:rPr>
                <w:sz w:val="16"/>
              </w:rPr>
            </w:pPr>
            <w:r w:rsidRPr="008C3654">
              <w:rPr>
                <w:b/>
                <w:sz w:val="16"/>
              </w:rPr>
              <w:t>Exhaust</w:t>
            </w:r>
          </w:p>
        </w:tc>
        <w:tc>
          <w:tcPr>
            <w:tcW w:w="3706" w:type="dxa"/>
            <w:vMerge/>
          </w:tcPr>
          <w:p w:rsidR="008C3654" w:rsidRPr="008C3654" w:rsidRDefault="008C3654" w:rsidP="008C3654">
            <w:pPr>
              <w:rPr>
                <w:sz w:val="18"/>
              </w:rPr>
            </w:pPr>
          </w:p>
        </w:tc>
      </w:tr>
      <w:tr w:rsidR="008C3654" w:rsidRPr="008C3654" w:rsidTr="009D46AB">
        <w:trPr>
          <w:cantSplit/>
          <w:trHeight w:val="560"/>
          <w:jc w:val="center"/>
        </w:trPr>
        <w:tc>
          <w:tcPr>
            <w:tcW w:w="1795" w:type="dxa"/>
            <w:vAlign w:val="center"/>
          </w:tcPr>
          <w:p w:rsidR="008C3654" w:rsidRPr="008C3654" w:rsidRDefault="008C3654" w:rsidP="008C3654">
            <w:pPr>
              <w:spacing w:before="60" w:after="60"/>
              <w:rPr>
                <w:sz w:val="22"/>
                <w:szCs w:val="22"/>
              </w:rPr>
            </w:pPr>
            <w:r w:rsidRPr="008C3654">
              <w:rPr>
                <w:sz w:val="22"/>
                <w:szCs w:val="22"/>
              </w:rPr>
              <w:t>Background</w:t>
            </w:r>
          </w:p>
        </w:tc>
        <w:tc>
          <w:tcPr>
            <w:tcW w:w="891" w:type="dxa"/>
            <w:vAlign w:val="center"/>
          </w:tcPr>
          <w:p w:rsidR="008C3654" w:rsidRPr="008C3654" w:rsidRDefault="008C3654" w:rsidP="008C3654">
            <w:pPr>
              <w:spacing w:before="60" w:after="60"/>
              <w:jc w:val="center"/>
              <w:rPr>
                <w:sz w:val="22"/>
                <w:szCs w:val="22"/>
              </w:rPr>
            </w:pPr>
            <w:r w:rsidRPr="008C3654">
              <w:rPr>
                <w:sz w:val="22"/>
                <w:szCs w:val="22"/>
              </w:rPr>
              <w:t>385</w:t>
            </w:r>
          </w:p>
        </w:tc>
        <w:tc>
          <w:tcPr>
            <w:tcW w:w="995"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994" w:type="dxa"/>
            <w:vAlign w:val="center"/>
          </w:tcPr>
          <w:p w:rsidR="008C3654" w:rsidRPr="008C3654" w:rsidRDefault="008C3654" w:rsidP="008C3654">
            <w:pPr>
              <w:spacing w:before="60" w:after="60"/>
              <w:jc w:val="center"/>
              <w:rPr>
                <w:sz w:val="22"/>
                <w:szCs w:val="22"/>
              </w:rPr>
            </w:pPr>
            <w:r w:rsidRPr="008C3654">
              <w:rPr>
                <w:sz w:val="22"/>
                <w:szCs w:val="22"/>
              </w:rPr>
              <w:t>50</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36</w:t>
            </w:r>
          </w:p>
        </w:tc>
        <w:tc>
          <w:tcPr>
            <w:tcW w:w="1037"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1267" w:type="dxa"/>
            <w:vAlign w:val="center"/>
          </w:tcPr>
          <w:p w:rsidR="008C3654" w:rsidRPr="008C3654" w:rsidRDefault="008C3654" w:rsidP="008C3654">
            <w:pPr>
              <w:jc w:val="center"/>
              <w:rPr>
                <w:sz w:val="22"/>
                <w:szCs w:val="22"/>
              </w:rPr>
            </w:pPr>
          </w:p>
        </w:tc>
        <w:tc>
          <w:tcPr>
            <w:tcW w:w="1152" w:type="dxa"/>
            <w:vAlign w:val="center"/>
          </w:tcPr>
          <w:p w:rsidR="008C3654" w:rsidRPr="008C3654" w:rsidRDefault="008C3654" w:rsidP="008C3654">
            <w:pPr>
              <w:spacing w:before="60" w:after="60"/>
              <w:jc w:val="center"/>
              <w:rPr>
                <w:sz w:val="22"/>
                <w:szCs w:val="22"/>
              </w:rPr>
            </w:pPr>
          </w:p>
        </w:tc>
        <w:tc>
          <w:tcPr>
            <w:tcW w:w="882" w:type="dxa"/>
            <w:vAlign w:val="center"/>
          </w:tcPr>
          <w:p w:rsidR="008C3654" w:rsidRPr="008C3654" w:rsidRDefault="008C3654" w:rsidP="008C3654">
            <w:pPr>
              <w:spacing w:before="60" w:after="60"/>
              <w:jc w:val="center"/>
              <w:rPr>
                <w:sz w:val="22"/>
                <w:szCs w:val="22"/>
              </w:rPr>
            </w:pPr>
          </w:p>
        </w:tc>
        <w:tc>
          <w:tcPr>
            <w:tcW w:w="936" w:type="dxa"/>
            <w:vAlign w:val="center"/>
          </w:tcPr>
          <w:p w:rsidR="008C3654" w:rsidRPr="008C3654" w:rsidRDefault="008C3654" w:rsidP="008C3654">
            <w:pPr>
              <w:spacing w:before="60" w:after="60"/>
              <w:jc w:val="center"/>
              <w:rPr>
                <w:sz w:val="22"/>
                <w:szCs w:val="22"/>
              </w:rPr>
            </w:pPr>
          </w:p>
        </w:tc>
        <w:tc>
          <w:tcPr>
            <w:tcW w:w="3706" w:type="dxa"/>
            <w:tcBorders>
              <w:left w:val="nil"/>
            </w:tcBorders>
            <w:vAlign w:val="center"/>
          </w:tcPr>
          <w:p w:rsidR="008C3654" w:rsidRPr="008C3654" w:rsidRDefault="008C3654" w:rsidP="008C3654">
            <w:pPr>
              <w:spacing w:before="60" w:after="60"/>
              <w:rPr>
                <w:sz w:val="22"/>
                <w:szCs w:val="22"/>
              </w:rPr>
            </w:pPr>
            <w:r w:rsidRPr="008C3654">
              <w:rPr>
                <w:sz w:val="22"/>
                <w:szCs w:val="22"/>
              </w:rPr>
              <w:t>Rain/snow showers, fog</w:t>
            </w:r>
          </w:p>
        </w:tc>
      </w:tr>
      <w:tr w:rsidR="008C3654" w:rsidRPr="008C3654" w:rsidTr="009D46AB">
        <w:trPr>
          <w:cantSplit/>
          <w:trHeight w:val="560"/>
          <w:jc w:val="center"/>
        </w:trPr>
        <w:tc>
          <w:tcPr>
            <w:tcW w:w="1795" w:type="dxa"/>
            <w:vAlign w:val="center"/>
          </w:tcPr>
          <w:p w:rsidR="008C3654" w:rsidRPr="008C3654" w:rsidRDefault="008C3654" w:rsidP="008C3654">
            <w:pPr>
              <w:spacing w:before="60" w:after="60"/>
              <w:rPr>
                <w:sz w:val="22"/>
                <w:szCs w:val="22"/>
              </w:rPr>
            </w:pPr>
            <w:r w:rsidRPr="008C3654">
              <w:rPr>
                <w:sz w:val="22"/>
                <w:szCs w:val="22"/>
              </w:rPr>
              <w:t>Basement utility area</w:t>
            </w:r>
          </w:p>
        </w:tc>
        <w:tc>
          <w:tcPr>
            <w:tcW w:w="891" w:type="dxa"/>
            <w:vAlign w:val="center"/>
          </w:tcPr>
          <w:p w:rsidR="008C3654" w:rsidRPr="008C3654" w:rsidRDefault="008C3654" w:rsidP="008C3654">
            <w:pPr>
              <w:spacing w:before="60" w:after="60"/>
              <w:jc w:val="center"/>
              <w:rPr>
                <w:sz w:val="22"/>
                <w:szCs w:val="22"/>
              </w:rPr>
            </w:pPr>
          </w:p>
        </w:tc>
        <w:tc>
          <w:tcPr>
            <w:tcW w:w="995"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994" w:type="dxa"/>
            <w:vAlign w:val="center"/>
          </w:tcPr>
          <w:p w:rsidR="008C3654" w:rsidRPr="008C3654" w:rsidRDefault="008C3654" w:rsidP="008C3654">
            <w:pPr>
              <w:spacing w:before="60" w:after="60"/>
              <w:jc w:val="center"/>
              <w:rPr>
                <w:sz w:val="22"/>
                <w:szCs w:val="22"/>
              </w:rPr>
            </w:pPr>
          </w:p>
        </w:tc>
        <w:tc>
          <w:tcPr>
            <w:tcW w:w="1152" w:type="dxa"/>
            <w:vAlign w:val="center"/>
          </w:tcPr>
          <w:p w:rsidR="008C3654" w:rsidRPr="008C3654" w:rsidRDefault="008C3654" w:rsidP="008C3654">
            <w:pPr>
              <w:spacing w:before="60" w:after="60"/>
              <w:jc w:val="center"/>
              <w:rPr>
                <w:sz w:val="22"/>
                <w:szCs w:val="22"/>
              </w:rPr>
            </w:pPr>
          </w:p>
        </w:tc>
        <w:tc>
          <w:tcPr>
            <w:tcW w:w="1037"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1267" w:type="dxa"/>
            <w:vAlign w:val="center"/>
          </w:tcPr>
          <w:p w:rsidR="008C3654" w:rsidRPr="008C3654" w:rsidRDefault="008C3654" w:rsidP="008C3654">
            <w:pPr>
              <w:jc w:val="center"/>
              <w:rPr>
                <w:sz w:val="22"/>
                <w:szCs w:val="22"/>
              </w:rPr>
            </w:pPr>
            <w:r w:rsidRPr="008C3654">
              <w:rPr>
                <w:sz w:val="22"/>
                <w:szCs w:val="22"/>
              </w:rPr>
              <w:t>0</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88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936"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3706" w:type="dxa"/>
            <w:tcBorders>
              <w:left w:val="nil"/>
            </w:tcBorders>
            <w:vAlign w:val="center"/>
          </w:tcPr>
          <w:p w:rsidR="008C3654" w:rsidRPr="008C3654" w:rsidRDefault="008C3654" w:rsidP="008C3654">
            <w:pPr>
              <w:spacing w:before="60" w:after="60"/>
              <w:rPr>
                <w:sz w:val="22"/>
                <w:szCs w:val="22"/>
              </w:rPr>
            </w:pPr>
            <w:r w:rsidRPr="008C3654">
              <w:rPr>
                <w:sz w:val="22"/>
                <w:szCs w:val="22"/>
              </w:rPr>
              <w:t>Brick dust and mouse droppings, heating equipment, location of previous leak –all wallboard dry, coving in adjacent office is well adhered</w:t>
            </w:r>
          </w:p>
        </w:tc>
      </w:tr>
      <w:tr w:rsidR="008C3654" w:rsidRPr="008C3654" w:rsidTr="009D46AB">
        <w:trPr>
          <w:cantSplit/>
          <w:trHeight w:val="560"/>
          <w:jc w:val="center"/>
        </w:trPr>
        <w:tc>
          <w:tcPr>
            <w:tcW w:w="1795" w:type="dxa"/>
            <w:vAlign w:val="center"/>
          </w:tcPr>
          <w:p w:rsidR="008C3654" w:rsidRPr="008C3654" w:rsidRDefault="008C3654" w:rsidP="008C3654">
            <w:pPr>
              <w:spacing w:before="60" w:after="60"/>
              <w:rPr>
                <w:sz w:val="22"/>
                <w:szCs w:val="22"/>
              </w:rPr>
            </w:pPr>
            <w:r w:rsidRPr="008C3654">
              <w:rPr>
                <w:sz w:val="22"/>
                <w:szCs w:val="22"/>
              </w:rPr>
              <w:t>Kitchen</w:t>
            </w:r>
          </w:p>
        </w:tc>
        <w:tc>
          <w:tcPr>
            <w:tcW w:w="891" w:type="dxa"/>
            <w:vAlign w:val="center"/>
          </w:tcPr>
          <w:p w:rsidR="008C3654" w:rsidRPr="008C3654" w:rsidRDefault="008C3654" w:rsidP="008C3654">
            <w:pPr>
              <w:spacing w:before="60" w:after="60"/>
              <w:jc w:val="center"/>
              <w:rPr>
                <w:sz w:val="22"/>
                <w:szCs w:val="22"/>
              </w:rPr>
            </w:pPr>
            <w:r w:rsidRPr="008C3654">
              <w:rPr>
                <w:sz w:val="22"/>
                <w:szCs w:val="22"/>
              </w:rPr>
              <w:t>954</w:t>
            </w:r>
          </w:p>
        </w:tc>
        <w:tc>
          <w:tcPr>
            <w:tcW w:w="995"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994" w:type="dxa"/>
            <w:vAlign w:val="center"/>
          </w:tcPr>
          <w:p w:rsidR="008C3654" w:rsidRPr="008C3654" w:rsidRDefault="008C3654" w:rsidP="008C3654">
            <w:pPr>
              <w:spacing w:before="60" w:after="60"/>
              <w:jc w:val="center"/>
              <w:rPr>
                <w:sz w:val="22"/>
                <w:szCs w:val="22"/>
              </w:rPr>
            </w:pPr>
            <w:r w:rsidRPr="008C3654">
              <w:rPr>
                <w:sz w:val="22"/>
                <w:szCs w:val="22"/>
              </w:rPr>
              <w:t>71</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35</w:t>
            </w:r>
          </w:p>
        </w:tc>
        <w:tc>
          <w:tcPr>
            <w:tcW w:w="1037"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1267" w:type="dxa"/>
            <w:vAlign w:val="center"/>
          </w:tcPr>
          <w:p w:rsidR="008C3654" w:rsidRPr="008C3654" w:rsidRDefault="008C3654" w:rsidP="008C3654">
            <w:pPr>
              <w:jc w:val="center"/>
              <w:rPr>
                <w:sz w:val="22"/>
                <w:szCs w:val="22"/>
              </w:rPr>
            </w:pPr>
            <w:r w:rsidRPr="008C3654">
              <w:rPr>
                <w:sz w:val="22"/>
                <w:szCs w:val="22"/>
              </w:rPr>
              <w:t>0</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88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936"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3706" w:type="dxa"/>
            <w:tcBorders>
              <w:left w:val="nil"/>
            </w:tcBorders>
            <w:vAlign w:val="center"/>
          </w:tcPr>
          <w:p w:rsidR="008C3654" w:rsidRPr="008C3654" w:rsidRDefault="008C3654" w:rsidP="008C3654">
            <w:pPr>
              <w:spacing w:before="60" w:after="60"/>
              <w:rPr>
                <w:sz w:val="22"/>
                <w:szCs w:val="22"/>
              </w:rPr>
            </w:pPr>
            <w:r w:rsidRPr="008C3654">
              <w:rPr>
                <w:sz w:val="22"/>
                <w:szCs w:val="22"/>
              </w:rPr>
              <w:t>NC, area of leak – ceiling above tiles is dry and no odors. Refrigerator, water, microwave</w:t>
            </w:r>
          </w:p>
        </w:tc>
      </w:tr>
      <w:tr w:rsidR="008C3654" w:rsidRPr="008C3654" w:rsidTr="009D46AB">
        <w:trPr>
          <w:cantSplit/>
          <w:trHeight w:val="560"/>
          <w:jc w:val="center"/>
        </w:trPr>
        <w:tc>
          <w:tcPr>
            <w:tcW w:w="1795" w:type="dxa"/>
            <w:vAlign w:val="center"/>
          </w:tcPr>
          <w:p w:rsidR="008C3654" w:rsidRPr="008C3654" w:rsidRDefault="008C3654" w:rsidP="008C3654">
            <w:pPr>
              <w:spacing w:before="60" w:after="60"/>
              <w:rPr>
                <w:sz w:val="22"/>
                <w:szCs w:val="22"/>
              </w:rPr>
            </w:pPr>
            <w:r w:rsidRPr="008C3654">
              <w:rPr>
                <w:sz w:val="22"/>
                <w:szCs w:val="22"/>
              </w:rPr>
              <w:t>Gym</w:t>
            </w:r>
          </w:p>
        </w:tc>
        <w:tc>
          <w:tcPr>
            <w:tcW w:w="891" w:type="dxa"/>
            <w:vAlign w:val="center"/>
          </w:tcPr>
          <w:p w:rsidR="008C3654" w:rsidRPr="008C3654" w:rsidRDefault="008C3654" w:rsidP="008C3654">
            <w:pPr>
              <w:spacing w:before="60" w:after="60"/>
              <w:jc w:val="center"/>
              <w:rPr>
                <w:sz w:val="22"/>
                <w:szCs w:val="22"/>
              </w:rPr>
            </w:pPr>
            <w:r w:rsidRPr="008C3654">
              <w:rPr>
                <w:sz w:val="22"/>
                <w:szCs w:val="22"/>
              </w:rPr>
              <w:t>517</w:t>
            </w:r>
          </w:p>
        </w:tc>
        <w:tc>
          <w:tcPr>
            <w:tcW w:w="995"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994" w:type="dxa"/>
            <w:vAlign w:val="center"/>
          </w:tcPr>
          <w:p w:rsidR="008C3654" w:rsidRPr="008C3654" w:rsidRDefault="008C3654" w:rsidP="008C3654">
            <w:pPr>
              <w:spacing w:before="60" w:after="60"/>
              <w:jc w:val="center"/>
              <w:rPr>
                <w:sz w:val="22"/>
                <w:szCs w:val="22"/>
              </w:rPr>
            </w:pPr>
            <w:r w:rsidRPr="008C3654">
              <w:rPr>
                <w:sz w:val="22"/>
                <w:szCs w:val="22"/>
              </w:rPr>
              <w:t>68</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29</w:t>
            </w:r>
          </w:p>
        </w:tc>
        <w:tc>
          <w:tcPr>
            <w:tcW w:w="1037"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1267" w:type="dxa"/>
            <w:vAlign w:val="center"/>
          </w:tcPr>
          <w:p w:rsidR="008C3654" w:rsidRPr="008C3654" w:rsidRDefault="008C3654" w:rsidP="008C3654">
            <w:pPr>
              <w:jc w:val="center"/>
              <w:rPr>
                <w:sz w:val="22"/>
                <w:szCs w:val="22"/>
              </w:rPr>
            </w:pPr>
            <w:r w:rsidRPr="008C3654">
              <w:rPr>
                <w:sz w:val="22"/>
                <w:szCs w:val="22"/>
              </w:rPr>
              <w:t>0</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882" w:type="dxa"/>
            <w:vAlign w:val="center"/>
          </w:tcPr>
          <w:p w:rsidR="008C3654" w:rsidRPr="008C3654" w:rsidRDefault="008C3654" w:rsidP="008C3654">
            <w:pPr>
              <w:spacing w:before="60" w:after="60"/>
              <w:jc w:val="center"/>
              <w:rPr>
                <w:sz w:val="22"/>
                <w:szCs w:val="22"/>
              </w:rPr>
            </w:pPr>
            <w:r w:rsidRPr="008C3654">
              <w:rPr>
                <w:sz w:val="22"/>
                <w:szCs w:val="22"/>
              </w:rPr>
              <w:t>Y</w:t>
            </w:r>
          </w:p>
        </w:tc>
        <w:tc>
          <w:tcPr>
            <w:tcW w:w="936" w:type="dxa"/>
            <w:vAlign w:val="center"/>
          </w:tcPr>
          <w:p w:rsidR="008C3654" w:rsidRPr="008C3654" w:rsidRDefault="008C3654" w:rsidP="008C3654">
            <w:pPr>
              <w:spacing w:before="60" w:after="60"/>
              <w:jc w:val="center"/>
              <w:rPr>
                <w:sz w:val="22"/>
                <w:szCs w:val="22"/>
              </w:rPr>
            </w:pPr>
            <w:r w:rsidRPr="008C3654">
              <w:rPr>
                <w:sz w:val="22"/>
                <w:szCs w:val="22"/>
              </w:rPr>
              <w:t>Y</w:t>
            </w:r>
          </w:p>
        </w:tc>
        <w:tc>
          <w:tcPr>
            <w:tcW w:w="3706" w:type="dxa"/>
            <w:tcBorders>
              <w:left w:val="nil"/>
            </w:tcBorders>
            <w:vAlign w:val="center"/>
          </w:tcPr>
          <w:p w:rsidR="008C3654" w:rsidRPr="008C3654" w:rsidRDefault="008C3654" w:rsidP="008C3654">
            <w:pPr>
              <w:spacing w:before="60" w:after="60"/>
              <w:rPr>
                <w:sz w:val="22"/>
                <w:szCs w:val="22"/>
              </w:rPr>
            </w:pPr>
            <w:r w:rsidRPr="008C3654">
              <w:rPr>
                <w:sz w:val="22"/>
                <w:szCs w:val="22"/>
              </w:rPr>
              <w:t>Gym mats, slight odor</w:t>
            </w:r>
          </w:p>
        </w:tc>
      </w:tr>
      <w:tr w:rsidR="008C3654" w:rsidRPr="008C3654" w:rsidTr="009D46AB">
        <w:trPr>
          <w:cantSplit/>
          <w:trHeight w:val="560"/>
          <w:jc w:val="center"/>
        </w:trPr>
        <w:tc>
          <w:tcPr>
            <w:tcW w:w="1795" w:type="dxa"/>
            <w:vAlign w:val="center"/>
          </w:tcPr>
          <w:p w:rsidR="008C3654" w:rsidRPr="008C3654" w:rsidRDefault="008C3654" w:rsidP="008C3654">
            <w:pPr>
              <w:spacing w:before="60" w:after="60"/>
              <w:rPr>
                <w:sz w:val="22"/>
                <w:szCs w:val="22"/>
              </w:rPr>
            </w:pPr>
            <w:r w:rsidRPr="008C3654">
              <w:rPr>
                <w:sz w:val="22"/>
                <w:szCs w:val="22"/>
              </w:rPr>
              <w:t xml:space="preserve">Computer Training </w:t>
            </w:r>
          </w:p>
        </w:tc>
        <w:tc>
          <w:tcPr>
            <w:tcW w:w="891" w:type="dxa"/>
            <w:vAlign w:val="center"/>
          </w:tcPr>
          <w:p w:rsidR="008C3654" w:rsidRPr="008C3654" w:rsidRDefault="008C3654" w:rsidP="008C3654">
            <w:pPr>
              <w:spacing w:before="60" w:after="60"/>
              <w:jc w:val="center"/>
              <w:rPr>
                <w:sz w:val="22"/>
                <w:szCs w:val="22"/>
              </w:rPr>
            </w:pPr>
            <w:r w:rsidRPr="008C3654">
              <w:rPr>
                <w:sz w:val="22"/>
                <w:szCs w:val="22"/>
              </w:rPr>
              <w:t>520</w:t>
            </w:r>
          </w:p>
        </w:tc>
        <w:tc>
          <w:tcPr>
            <w:tcW w:w="995"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994" w:type="dxa"/>
            <w:vAlign w:val="center"/>
          </w:tcPr>
          <w:p w:rsidR="008C3654" w:rsidRPr="008C3654" w:rsidRDefault="008C3654" w:rsidP="008C3654">
            <w:pPr>
              <w:spacing w:before="60" w:after="60"/>
              <w:jc w:val="center"/>
              <w:rPr>
                <w:sz w:val="22"/>
                <w:szCs w:val="22"/>
              </w:rPr>
            </w:pPr>
            <w:r w:rsidRPr="008C3654">
              <w:rPr>
                <w:sz w:val="22"/>
                <w:szCs w:val="22"/>
              </w:rPr>
              <w:t>69</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29</w:t>
            </w:r>
          </w:p>
        </w:tc>
        <w:tc>
          <w:tcPr>
            <w:tcW w:w="1037" w:type="dxa"/>
            <w:vAlign w:val="center"/>
          </w:tcPr>
          <w:p w:rsidR="008C3654" w:rsidRPr="008C3654" w:rsidRDefault="008C3654" w:rsidP="008C3654">
            <w:pPr>
              <w:spacing w:before="60" w:after="60"/>
              <w:jc w:val="center"/>
              <w:rPr>
                <w:sz w:val="22"/>
                <w:szCs w:val="22"/>
              </w:rPr>
            </w:pPr>
            <w:r w:rsidRPr="008C3654">
              <w:rPr>
                <w:sz w:val="22"/>
                <w:szCs w:val="22"/>
              </w:rPr>
              <w:t>ND</w:t>
            </w:r>
          </w:p>
        </w:tc>
        <w:tc>
          <w:tcPr>
            <w:tcW w:w="1267" w:type="dxa"/>
            <w:vAlign w:val="center"/>
          </w:tcPr>
          <w:p w:rsidR="008C3654" w:rsidRPr="008C3654" w:rsidRDefault="008C3654" w:rsidP="008C3654">
            <w:pPr>
              <w:jc w:val="center"/>
              <w:rPr>
                <w:sz w:val="22"/>
                <w:szCs w:val="22"/>
              </w:rPr>
            </w:pPr>
            <w:r w:rsidRPr="008C3654">
              <w:rPr>
                <w:sz w:val="22"/>
                <w:szCs w:val="22"/>
              </w:rPr>
              <w:t>0</w:t>
            </w:r>
          </w:p>
        </w:tc>
        <w:tc>
          <w:tcPr>
            <w:tcW w:w="115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882" w:type="dxa"/>
            <w:vAlign w:val="center"/>
          </w:tcPr>
          <w:p w:rsidR="008C3654" w:rsidRPr="008C3654" w:rsidRDefault="008C3654" w:rsidP="008C3654">
            <w:pPr>
              <w:spacing w:before="60" w:after="60"/>
              <w:jc w:val="center"/>
              <w:rPr>
                <w:sz w:val="22"/>
                <w:szCs w:val="22"/>
              </w:rPr>
            </w:pPr>
            <w:r w:rsidRPr="008C3654">
              <w:rPr>
                <w:sz w:val="22"/>
                <w:szCs w:val="22"/>
              </w:rPr>
              <w:t>N</w:t>
            </w:r>
          </w:p>
        </w:tc>
        <w:tc>
          <w:tcPr>
            <w:tcW w:w="936" w:type="dxa"/>
            <w:vAlign w:val="center"/>
          </w:tcPr>
          <w:p w:rsidR="008C3654" w:rsidRPr="008C3654" w:rsidRDefault="008C3654" w:rsidP="008C3654">
            <w:pPr>
              <w:spacing w:before="60" w:after="60"/>
              <w:jc w:val="center"/>
              <w:rPr>
                <w:sz w:val="22"/>
                <w:szCs w:val="22"/>
              </w:rPr>
            </w:pPr>
            <w:r w:rsidRPr="008C3654">
              <w:rPr>
                <w:sz w:val="22"/>
                <w:szCs w:val="22"/>
              </w:rPr>
              <w:t>Y</w:t>
            </w:r>
          </w:p>
        </w:tc>
        <w:tc>
          <w:tcPr>
            <w:tcW w:w="3706" w:type="dxa"/>
            <w:tcBorders>
              <w:left w:val="nil"/>
            </w:tcBorders>
            <w:vAlign w:val="center"/>
          </w:tcPr>
          <w:p w:rsidR="008C3654" w:rsidRPr="008C3654" w:rsidRDefault="008C3654" w:rsidP="008C3654">
            <w:pPr>
              <w:spacing w:before="60" w:after="60"/>
              <w:rPr>
                <w:sz w:val="22"/>
                <w:szCs w:val="22"/>
              </w:rPr>
            </w:pPr>
            <w:r w:rsidRPr="008C3654">
              <w:rPr>
                <w:sz w:val="22"/>
                <w:szCs w:val="22"/>
              </w:rPr>
              <w:t>Area of leak, ceiling above is dry and no odors. DEM, HS</w:t>
            </w:r>
          </w:p>
        </w:tc>
      </w:tr>
    </w:tbl>
    <w:p w:rsidR="008C3654" w:rsidRPr="008C3654" w:rsidRDefault="008C3654" w:rsidP="008C3654"/>
    <w:p w:rsidR="00F34BD4" w:rsidRDefault="00F34BD4" w:rsidP="00F34BD4">
      <w:pPr>
        <w:pStyle w:val="References"/>
      </w:pPr>
    </w:p>
    <w:sectPr w:rsidR="00F34BD4" w:rsidSect="008C3654">
      <w:headerReference w:type="even" r:id="rId27"/>
      <w:headerReference w:type="default" r:id="rId28"/>
      <w:footerReference w:type="default" r:id="rId29"/>
      <w:headerReference w:type="first" r:id="rId30"/>
      <w:footerReference w:type="first" r:id="rId3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7B" w:rsidRDefault="0035547B">
      <w:r>
        <w:separator/>
      </w:r>
    </w:p>
  </w:endnote>
  <w:endnote w:type="continuationSeparator" w:id="0">
    <w:p w:rsidR="0035547B" w:rsidRDefault="0035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55" w:rsidRDefault="000F2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F2355" w:rsidRDefault="000F2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55" w:rsidRDefault="000F2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03BA">
      <w:rPr>
        <w:rStyle w:val="PageNumber"/>
        <w:noProof/>
      </w:rPr>
      <w:t>2</w:t>
    </w:r>
    <w:r>
      <w:rPr>
        <w:rStyle w:val="PageNumber"/>
      </w:rPr>
      <w:fldChar w:fldCharType="end"/>
    </w:r>
  </w:p>
  <w:p w:rsidR="000F2355" w:rsidRDefault="000F2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54" w:rsidRDefault="008C36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54" w:rsidRDefault="008C3654">
    <w:pPr>
      <w:pStyle w:val="Footer"/>
      <w:framePr w:wrap="around" w:vAnchor="text" w:hAnchor="margin" w:xAlign="center" w:y="1"/>
      <w:rPr>
        <w:rStyle w:val="PageNumber"/>
      </w:rPr>
    </w:pPr>
  </w:p>
  <w:p w:rsidR="008C3654" w:rsidRDefault="008C36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36" w:type="dxa"/>
      <w:jc w:val="center"/>
      <w:tblInd w:w="-98" w:type="dxa"/>
      <w:tblLayout w:type="fixed"/>
      <w:tblLook w:val="0000" w:firstRow="0" w:lastRow="0" w:firstColumn="0" w:lastColumn="0" w:noHBand="0" w:noVBand="0"/>
    </w:tblPr>
    <w:tblGrid>
      <w:gridCol w:w="3407"/>
      <w:gridCol w:w="2617"/>
      <w:gridCol w:w="2700"/>
      <w:gridCol w:w="2412"/>
    </w:tblGrid>
    <w:tr w:rsidR="00A43935" w:rsidRPr="00A618CB" w:rsidTr="004050D2">
      <w:trPr>
        <w:trHeight w:val="300"/>
        <w:jc w:val="center"/>
      </w:trPr>
      <w:tc>
        <w:tcPr>
          <w:tcW w:w="3407"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Pr>
              <w:rFonts w:ascii="Times" w:hAnsi="Times" w:cs="Times"/>
              <w:sz w:val="20"/>
            </w:rPr>
            <w:t>AC = air conditioner</w:t>
          </w:r>
        </w:p>
      </w:tc>
      <w:tc>
        <w:tcPr>
          <w:tcW w:w="2700"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sidRPr="00A618CB">
            <w:rPr>
              <w:rFonts w:ascii="Times" w:hAnsi="Times" w:cs="Times"/>
              <w:sz w:val="20"/>
            </w:rPr>
            <w:t>DO = door open</w:t>
          </w:r>
        </w:p>
      </w:tc>
      <w:tc>
        <w:tcPr>
          <w:tcW w:w="2412"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Pr>
              <w:rFonts w:ascii="Times" w:hAnsi="Times" w:cs="Times"/>
              <w:sz w:val="20"/>
            </w:rPr>
            <w:t>PC = photocopier</w:t>
          </w:r>
        </w:p>
      </w:tc>
    </w:tr>
    <w:tr w:rsidR="00A43935" w:rsidRPr="00A618CB" w:rsidTr="004050D2">
      <w:trPr>
        <w:trHeight w:val="300"/>
        <w:jc w:val="center"/>
      </w:trPr>
      <w:tc>
        <w:tcPr>
          <w:tcW w:w="3407"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sidRPr="00A618CB">
            <w:rPr>
              <w:rFonts w:ascii="Times" w:hAnsi="Times" w:cs="Times"/>
              <w:sz w:val="20"/>
            </w:rPr>
            <w:t>HS = hand sanitizer</w:t>
          </w:r>
        </w:p>
      </w:tc>
      <w:tc>
        <w:tcPr>
          <w:tcW w:w="2412"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sidRPr="00A618CB">
            <w:rPr>
              <w:rFonts w:ascii="Times" w:hAnsi="Times" w:cs="Times"/>
              <w:sz w:val="20"/>
            </w:rPr>
            <w:t>PF = personal fan</w:t>
          </w:r>
        </w:p>
      </w:tc>
    </w:tr>
    <w:tr w:rsidR="00A43935" w:rsidRPr="00A618CB" w:rsidTr="004050D2">
      <w:trPr>
        <w:trHeight w:val="300"/>
        <w:jc w:val="center"/>
      </w:trPr>
      <w:tc>
        <w:tcPr>
          <w:tcW w:w="3407"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Pr>
              <w:rFonts w:ascii="Times" w:hAnsi="Times" w:cs="Times"/>
              <w:sz w:val="20"/>
            </w:rPr>
            <w:t>MT = missing tile</w:t>
          </w:r>
        </w:p>
      </w:tc>
      <w:tc>
        <w:tcPr>
          <w:tcW w:w="2412" w:type="dxa"/>
          <w:tcBorders>
            <w:top w:val="nil"/>
            <w:left w:val="nil"/>
            <w:bottom w:val="nil"/>
            <w:right w:val="nil"/>
          </w:tcBorders>
          <w:shd w:val="clear" w:color="auto" w:fill="auto"/>
          <w:noWrap/>
          <w:vAlign w:val="center"/>
        </w:tcPr>
        <w:p w:rsidR="00A43935" w:rsidRPr="00A618CB" w:rsidRDefault="008C3654" w:rsidP="004050D2">
          <w:pPr>
            <w:rPr>
              <w:rFonts w:ascii="Times" w:hAnsi="Times" w:cs="Times"/>
              <w:sz w:val="20"/>
            </w:rPr>
          </w:pPr>
          <w:r>
            <w:rPr>
              <w:rFonts w:ascii="Times" w:hAnsi="Times" w:cs="Times"/>
              <w:sz w:val="20"/>
            </w:rPr>
            <w:t>UF = upholstered furniture</w:t>
          </w:r>
        </w:p>
      </w:tc>
    </w:tr>
    <w:tr w:rsidR="004050D2" w:rsidRPr="00A618CB" w:rsidTr="004050D2">
      <w:trPr>
        <w:trHeight w:val="300"/>
        <w:jc w:val="center"/>
      </w:trPr>
      <w:tc>
        <w:tcPr>
          <w:tcW w:w="3407" w:type="dxa"/>
          <w:tcBorders>
            <w:top w:val="nil"/>
            <w:left w:val="nil"/>
            <w:bottom w:val="nil"/>
            <w:right w:val="nil"/>
          </w:tcBorders>
          <w:shd w:val="clear" w:color="auto" w:fill="auto"/>
          <w:noWrap/>
          <w:vAlign w:val="center"/>
        </w:tcPr>
        <w:p w:rsidR="004050D2" w:rsidRPr="00A618CB" w:rsidRDefault="0035547B" w:rsidP="004050D2">
          <w:pPr>
            <w:rPr>
              <w:rFonts w:ascii="Times" w:hAnsi="Times" w:cs="Times"/>
              <w:sz w:val="20"/>
            </w:rPr>
          </w:pPr>
        </w:p>
      </w:tc>
      <w:tc>
        <w:tcPr>
          <w:tcW w:w="2617" w:type="dxa"/>
          <w:tcBorders>
            <w:top w:val="nil"/>
            <w:left w:val="nil"/>
            <w:bottom w:val="nil"/>
            <w:right w:val="nil"/>
          </w:tcBorders>
          <w:shd w:val="clear" w:color="auto" w:fill="auto"/>
          <w:noWrap/>
          <w:vAlign w:val="center"/>
        </w:tcPr>
        <w:p w:rsidR="004050D2" w:rsidRDefault="008C3654" w:rsidP="004050D2">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4050D2" w:rsidRDefault="008C3654" w:rsidP="004050D2">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412" w:type="dxa"/>
          <w:tcBorders>
            <w:top w:val="nil"/>
            <w:left w:val="nil"/>
            <w:bottom w:val="nil"/>
            <w:right w:val="nil"/>
          </w:tcBorders>
          <w:shd w:val="clear" w:color="auto" w:fill="auto"/>
          <w:noWrap/>
          <w:vAlign w:val="center"/>
        </w:tcPr>
        <w:p w:rsidR="004050D2" w:rsidRPr="00A618CB" w:rsidRDefault="008C3654" w:rsidP="004050D2">
          <w:pPr>
            <w:rPr>
              <w:rFonts w:ascii="Times" w:hAnsi="Times" w:cs="Times"/>
              <w:sz w:val="20"/>
            </w:rPr>
          </w:pPr>
          <w:r w:rsidRPr="00A618CB">
            <w:rPr>
              <w:rFonts w:ascii="Times" w:hAnsi="Times" w:cs="Times"/>
              <w:sz w:val="20"/>
            </w:rPr>
            <w:t>WD = water-damaged</w:t>
          </w:r>
        </w:p>
      </w:tc>
    </w:tr>
  </w:tbl>
  <w:p w:rsidR="00A43935" w:rsidRDefault="0035547B" w:rsidP="009F03DA">
    <w:pPr>
      <w:tabs>
        <w:tab w:val="left" w:pos="9180"/>
      </w:tabs>
      <w:rPr>
        <w:b/>
        <w:sz w:val="20"/>
      </w:rPr>
    </w:pPr>
  </w:p>
  <w:p w:rsidR="00A43935" w:rsidRDefault="008C3654" w:rsidP="009F03D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43935" w:rsidTr="00A43935">
      <w:tc>
        <w:tcPr>
          <w:tcW w:w="2718" w:type="dxa"/>
        </w:tcPr>
        <w:p w:rsidR="00A43935" w:rsidRDefault="008C3654" w:rsidP="00A4393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43935" w:rsidRPr="00EF358C" w:rsidRDefault="008C3654" w:rsidP="00A43935">
          <w:pPr>
            <w:rPr>
              <w:sz w:val="20"/>
            </w:rPr>
          </w:pPr>
          <w:r w:rsidRPr="00EF358C">
            <w:rPr>
              <w:sz w:val="20"/>
            </w:rPr>
            <w:t>&lt; 800 = preferable</w:t>
          </w:r>
        </w:p>
      </w:tc>
      <w:tc>
        <w:tcPr>
          <w:tcW w:w="3600" w:type="dxa"/>
        </w:tcPr>
        <w:p w:rsidR="00A43935" w:rsidRDefault="008C3654" w:rsidP="00A43935">
          <w:pPr>
            <w:jc w:val="right"/>
            <w:rPr>
              <w:sz w:val="20"/>
            </w:rPr>
          </w:pPr>
          <w:r>
            <w:rPr>
              <w:sz w:val="20"/>
            </w:rPr>
            <w:t>Temperature:</w:t>
          </w:r>
        </w:p>
      </w:tc>
      <w:tc>
        <w:tcPr>
          <w:tcW w:w="3420" w:type="dxa"/>
        </w:tcPr>
        <w:p w:rsidR="00A43935" w:rsidRDefault="008C3654" w:rsidP="00A43935">
          <w:pPr>
            <w:rPr>
              <w:sz w:val="20"/>
            </w:rPr>
          </w:pPr>
          <w:r>
            <w:rPr>
              <w:sz w:val="20"/>
            </w:rPr>
            <w:t>70 - 78 °F</w:t>
          </w:r>
        </w:p>
      </w:tc>
    </w:tr>
    <w:tr w:rsidR="00A43935" w:rsidTr="00A43935">
      <w:tc>
        <w:tcPr>
          <w:tcW w:w="2718" w:type="dxa"/>
        </w:tcPr>
        <w:p w:rsidR="00A43935" w:rsidRDefault="0035547B" w:rsidP="00A43935">
          <w:pPr>
            <w:jc w:val="right"/>
            <w:rPr>
              <w:sz w:val="20"/>
            </w:rPr>
          </w:pPr>
        </w:p>
      </w:tc>
      <w:tc>
        <w:tcPr>
          <w:tcW w:w="4860" w:type="dxa"/>
        </w:tcPr>
        <w:p w:rsidR="00A43935" w:rsidRPr="00EF358C" w:rsidRDefault="008C3654" w:rsidP="00A43935">
          <w:pPr>
            <w:rPr>
              <w:sz w:val="20"/>
            </w:rPr>
          </w:pPr>
          <w:r w:rsidRPr="00EF358C">
            <w:rPr>
              <w:sz w:val="20"/>
            </w:rPr>
            <w:t>&gt; 800 ppm = indicative of ventilation problems</w:t>
          </w:r>
        </w:p>
      </w:tc>
      <w:tc>
        <w:tcPr>
          <w:tcW w:w="3600" w:type="dxa"/>
        </w:tcPr>
        <w:p w:rsidR="00A43935" w:rsidRDefault="008C3654" w:rsidP="00A43935">
          <w:pPr>
            <w:jc w:val="right"/>
            <w:rPr>
              <w:sz w:val="20"/>
            </w:rPr>
          </w:pPr>
          <w:r>
            <w:rPr>
              <w:sz w:val="20"/>
            </w:rPr>
            <w:t>Relative Humidity:</w:t>
          </w:r>
        </w:p>
      </w:tc>
      <w:tc>
        <w:tcPr>
          <w:tcW w:w="3420" w:type="dxa"/>
        </w:tcPr>
        <w:p w:rsidR="00A43935" w:rsidRDefault="008C3654" w:rsidP="00A43935">
          <w:pPr>
            <w:rPr>
              <w:sz w:val="20"/>
            </w:rPr>
          </w:pPr>
          <w:r>
            <w:rPr>
              <w:sz w:val="20"/>
            </w:rPr>
            <w:t>40 - 60%</w:t>
          </w:r>
        </w:p>
      </w:tc>
    </w:tr>
  </w:tbl>
  <w:p w:rsidR="00A43935" w:rsidRDefault="0035547B" w:rsidP="009F03DA">
    <w:pPr>
      <w:pStyle w:val="Footer"/>
      <w:jc w:val="center"/>
    </w:pPr>
  </w:p>
  <w:p w:rsidR="00A43935" w:rsidRPr="00A7353A" w:rsidRDefault="008C3654" w:rsidP="009F03D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12" w:type="dxa"/>
      <w:jc w:val="center"/>
      <w:tblInd w:w="-686" w:type="dxa"/>
      <w:tblLayout w:type="fixed"/>
      <w:tblLook w:val="0000" w:firstRow="0" w:lastRow="0" w:firstColumn="0" w:lastColumn="0" w:noHBand="0" w:noVBand="0"/>
    </w:tblPr>
    <w:tblGrid>
      <w:gridCol w:w="3995"/>
      <w:gridCol w:w="2617"/>
      <w:gridCol w:w="2700"/>
    </w:tblGrid>
    <w:tr w:rsidR="00116871" w:rsidRPr="00A618CB" w:rsidTr="00845DB7">
      <w:trPr>
        <w:trHeight w:val="300"/>
        <w:jc w:val="center"/>
      </w:trPr>
      <w:tc>
        <w:tcPr>
          <w:tcW w:w="3995" w:type="dxa"/>
          <w:tcBorders>
            <w:top w:val="nil"/>
            <w:left w:val="nil"/>
            <w:bottom w:val="nil"/>
            <w:right w:val="nil"/>
          </w:tcBorders>
          <w:shd w:val="clear" w:color="auto" w:fill="auto"/>
          <w:noWrap/>
          <w:vAlign w:val="center"/>
        </w:tcPr>
        <w:p w:rsidR="00116871" w:rsidRPr="00A618CB" w:rsidRDefault="008C3654" w:rsidP="003B73A9">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116871" w:rsidRPr="00A618CB" w:rsidRDefault="008C3654" w:rsidP="003B73A9">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116871" w:rsidRPr="00A618CB" w:rsidRDefault="008C3654" w:rsidP="003B73A9">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116871" w:rsidRPr="00A618CB" w:rsidTr="00845DB7">
      <w:trPr>
        <w:trHeight w:val="300"/>
        <w:jc w:val="center"/>
      </w:trPr>
      <w:tc>
        <w:tcPr>
          <w:tcW w:w="3995" w:type="dxa"/>
          <w:tcBorders>
            <w:top w:val="nil"/>
            <w:left w:val="nil"/>
            <w:bottom w:val="nil"/>
            <w:right w:val="nil"/>
          </w:tcBorders>
          <w:shd w:val="clear" w:color="auto" w:fill="auto"/>
          <w:noWrap/>
          <w:vAlign w:val="center"/>
        </w:tcPr>
        <w:p w:rsidR="00116871" w:rsidRPr="00A618CB" w:rsidRDefault="008C3654" w:rsidP="003B73A9">
          <w:pPr>
            <w:rPr>
              <w:rFonts w:ascii="Times" w:hAnsi="Times" w:cs="Times"/>
              <w:sz w:val="20"/>
            </w:rPr>
          </w:pPr>
          <w:r>
            <w:rPr>
              <w:rFonts w:ascii="Times" w:hAnsi="Times" w:cs="Times"/>
              <w:sz w:val="20"/>
            </w:rPr>
            <w:t>TVOCs = total volatile organic compounds</w:t>
          </w:r>
        </w:p>
      </w:tc>
      <w:tc>
        <w:tcPr>
          <w:tcW w:w="2617" w:type="dxa"/>
          <w:tcBorders>
            <w:top w:val="nil"/>
            <w:left w:val="nil"/>
            <w:bottom w:val="nil"/>
            <w:right w:val="nil"/>
          </w:tcBorders>
          <w:shd w:val="clear" w:color="auto" w:fill="auto"/>
          <w:noWrap/>
          <w:vAlign w:val="center"/>
        </w:tcPr>
        <w:p w:rsidR="00116871" w:rsidRPr="00A618CB" w:rsidRDefault="008C3654" w:rsidP="003B73A9">
          <w:pPr>
            <w:rPr>
              <w:rFonts w:ascii="Times" w:hAnsi="Times" w:cs="Times"/>
              <w:sz w:val="20"/>
            </w:rPr>
          </w:pPr>
          <w:r w:rsidRPr="00A618CB">
            <w:rPr>
              <w:rFonts w:ascii="Times" w:hAnsi="Times" w:cs="Times"/>
              <w:sz w:val="20"/>
            </w:rPr>
            <w:t>HS = hand sanitizer</w:t>
          </w:r>
        </w:p>
      </w:tc>
      <w:tc>
        <w:tcPr>
          <w:tcW w:w="2700" w:type="dxa"/>
          <w:tcBorders>
            <w:top w:val="nil"/>
            <w:left w:val="nil"/>
            <w:bottom w:val="nil"/>
            <w:right w:val="nil"/>
          </w:tcBorders>
          <w:shd w:val="clear" w:color="auto" w:fill="auto"/>
          <w:noWrap/>
          <w:vAlign w:val="center"/>
        </w:tcPr>
        <w:p w:rsidR="00116871" w:rsidRPr="00A618CB" w:rsidRDefault="008C3654" w:rsidP="003B73A9">
          <w:pPr>
            <w:rPr>
              <w:rFonts w:ascii="Times" w:hAnsi="Times" w:cs="Times"/>
              <w:sz w:val="20"/>
            </w:rPr>
          </w:pPr>
          <w:r w:rsidRPr="00A618CB">
            <w:rPr>
              <w:rFonts w:ascii="Times" w:hAnsi="Times" w:cs="Times"/>
              <w:sz w:val="20"/>
            </w:rPr>
            <w:t>ND = non detect</w:t>
          </w:r>
        </w:p>
      </w:tc>
    </w:tr>
  </w:tbl>
  <w:p w:rsidR="004050D2" w:rsidRDefault="0035547B" w:rsidP="004050D2">
    <w:pPr>
      <w:tabs>
        <w:tab w:val="left" w:pos="9180"/>
      </w:tabs>
      <w:rPr>
        <w:b/>
        <w:sz w:val="20"/>
      </w:rPr>
    </w:pPr>
  </w:p>
  <w:p w:rsidR="004050D2" w:rsidRDefault="008C3654" w:rsidP="004050D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050D2" w:rsidTr="003B73A9">
      <w:tc>
        <w:tcPr>
          <w:tcW w:w="2718" w:type="dxa"/>
        </w:tcPr>
        <w:p w:rsidR="004050D2" w:rsidRDefault="008C3654" w:rsidP="003B73A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050D2" w:rsidRPr="00EF358C" w:rsidRDefault="008C3654" w:rsidP="003B73A9">
          <w:pPr>
            <w:rPr>
              <w:sz w:val="20"/>
            </w:rPr>
          </w:pPr>
          <w:r w:rsidRPr="00EF358C">
            <w:rPr>
              <w:sz w:val="20"/>
            </w:rPr>
            <w:t>&lt; 800 = preferable</w:t>
          </w:r>
        </w:p>
      </w:tc>
      <w:tc>
        <w:tcPr>
          <w:tcW w:w="3600" w:type="dxa"/>
        </w:tcPr>
        <w:p w:rsidR="004050D2" w:rsidRDefault="008C3654" w:rsidP="003B73A9">
          <w:pPr>
            <w:jc w:val="right"/>
            <w:rPr>
              <w:sz w:val="20"/>
            </w:rPr>
          </w:pPr>
          <w:r>
            <w:rPr>
              <w:sz w:val="20"/>
            </w:rPr>
            <w:t>Temperature:</w:t>
          </w:r>
        </w:p>
      </w:tc>
      <w:tc>
        <w:tcPr>
          <w:tcW w:w="3420" w:type="dxa"/>
        </w:tcPr>
        <w:p w:rsidR="004050D2" w:rsidRDefault="008C3654" w:rsidP="003B73A9">
          <w:pPr>
            <w:rPr>
              <w:sz w:val="20"/>
            </w:rPr>
          </w:pPr>
          <w:r>
            <w:rPr>
              <w:sz w:val="20"/>
            </w:rPr>
            <w:t>70 - 78 °F</w:t>
          </w:r>
        </w:p>
      </w:tc>
    </w:tr>
    <w:tr w:rsidR="004050D2" w:rsidTr="003B73A9">
      <w:tc>
        <w:tcPr>
          <w:tcW w:w="2718" w:type="dxa"/>
        </w:tcPr>
        <w:p w:rsidR="004050D2" w:rsidRDefault="0035547B" w:rsidP="003B73A9">
          <w:pPr>
            <w:jc w:val="right"/>
            <w:rPr>
              <w:sz w:val="20"/>
            </w:rPr>
          </w:pPr>
        </w:p>
      </w:tc>
      <w:tc>
        <w:tcPr>
          <w:tcW w:w="4860" w:type="dxa"/>
        </w:tcPr>
        <w:p w:rsidR="004050D2" w:rsidRPr="00EF358C" w:rsidRDefault="008C3654" w:rsidP="003B73A9">
          <w:pPr>
            <w:rPr>
              <w:sz w:val="20"/>
            </w:rPr>
          </w:pPr>
          <w:r w:rsidRPr="00EF358C">
            <w:rPr>
              <w:sz w:val="20"/>
            </w:rPr>
            <w:t>&gt; 800 ppm = indicative of ventilation problems</w:t>
          </w:r>
        </w:p>
      </w:tc>
      <w:tc>
        <w:tcPr>
          <w:tcW w:w="3600" w:type="dxa"/>
        </w:tcPr>
        <w:p w:rsidR="004050D2" w:rsidRDefault="008C3654" w:rsidP="003B73A9">
          <w:pPr>
            <w:jc w:val="right"/>
            <w:rPr>
              <w:sz w:val="20"/>
            </w:rPr>
          </w:pPr>
          <w:r>
            <w:rPr>
              <w:sz w:val="20"/>
            </w:rPr>
            <w:t>Relative Humidity:</w:t>
          </w:r>
        </w:p>
      </w:tc>
      <w:tc>
        <w:tcPr>
          <w:tcW w:w="3420" w:type="dxa"/>
        </w:tcPr>
        <w:p w:rsidR="004050D2" w:rsidRDefault="008C3654" w:rsidP="003B73A9">
          <w:pPr>
            <w:rPr>
              <w:sz w:val="20"/>
            </w:rPr>
          </w:pPr>
          <w:r>
            <w:rPr>
              <w:sz w:val="20"/>
            </w:rPr>
            <w:t>40 - 60%</w:t>
          </w:r>
        </w:p>
      </w:tc>
    </w:tr>
  </w:tbl>
  <w:p w:rsidR="004050D2" w:rsidRDefault="0035547B" w:rsidP="004050D2">
    <w:pPr>
      <w:pStyle w:val="Footer"/>
      <w:jc w:val="center"/>
    </w:pPr>
  </w:p>
  <w:p w:rsidR="00A43935" w:rsidRPr="004050D2" w:rsidRDefault="008C3654" w:rsidP="004050D2">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203BA">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7B" w:rsidRDefault="0035547B">
      <w:r>
        <w:separator/>
      </w:r>
    </w:p>
  </w:footnote>
  <w:footnote w:type="continuationSeparator" w:id="0">
    <w:p w:rsidR="0035547B" w:rsidRDefault="0035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54" w:rsidRDefault="008C3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54" w:rsidRDefault="008C3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54" w:rsidRDefault="008C36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35" w:rsidRDefault="008C36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3935" w:rsidRDefault="003554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845AD" w:rsidTr="00861C16">
      <w:trPr>
        <w:cantSplit/>
      </w:trPr>
      <w:tc>
        <w:tcPr>
          <w:tcW w:w="12258" w:type="dxa"/>
          <w:gridSpan w:val="3"/>
        </w:tcPr>
        <w:p w:rsidR="008845AD" w:rsidRPr="00AA0C96" w:rsidRDefault="008C3654" w:rsidP="00861C16">
          <w:pPr>
            <w:pStyle w:val="Header"/>
            <w:spacing w:before="60" w:after="60"/>
            <w:rPr>
              <w:b/>
              <w:sz w:val="22"/>
            </w:rPr>
          </w:pPr>
          <w:r>
            <w:rPr>
              <w:b/>
              <w:sz w:val="22"/>
            </w:rPr>
            <w:t>Location: Lakeville Town Hall and Fire Department</w:t>
          </w:r>
        </w:p>
      </w:tc>
      <w:tc>
        <w:tcPr>
          <w:tcW w:w="2358" w:type="dxa"/>
        </w:tcPr>
        <w:p w:rsidR="008845AD" w:rsidRPr="00AA0C96" w:rsidRDefault="008C3654" w:rsidP="00861C16">
          <w:pPr>
            <w:pStyle w:val="Header"/>
            <w:tabs>
              <w:tab w:val="clear" w:pos="4320"/>
              <w:tab w:val="clear" w:pos="8640"/>
            </w:tabs>
            <w:spacing w:before="60" w:after="60"/>
            <w:rPr>
              <w:b/>
              <w:sz w:val="22"/>
            </w:rPr>
          </w:pPr>
          <w:r w:rsidRPr="00AA0C96">
            <w:rPr>
              <w:b/>
              <w:sz w:val="22"/>
            </w:rPr>
            <w:t>Indoor Air Results</w:t>
          </w:r>
        </w:p>
      </w:tc>
    </w:tr>
    <w:tr w:rsidR="008845AD" w:rsidTr="00861C16">
      <w:trPr>
        <w:cantSplit/>
      </w:trPr>
      <w:tc>
        <w:tcPr>
          <w:tcW w:w="4872" w:type="dxa"/>
        </w:tcPr>
        <w:p w:rsidR="008845AD" w:rsidRPr="00AA0C96" w:rsidRDefault="008C3654" w:rsidP="00861C16">
          <w:pPr>
            <w:pStyle w:val="Header"/>
            <w:tabs>
              <w:tab w:val="clear" w:pos="4320"/>
              <w:tab w:val="clear" w:pos="8640"/>
            </w:tabs>
            <w:spacing w:before="60" w:after="60"/>
            <w:rPr>
              <w:b/>
              <w:sz w:val="22"/>
            </w:rPr>
          </w:pPr>
          <w:r w:rsidRPr="00AA0C96">
            <w:rPr>
              <w:b/>
              <w:sz w:val="22"/>
            </w:rPr>
            <w:t xml:space="preserve">Address: </w:t>
          </w:r>
          <w:r w:rsidRPr="00863903">
            <w:rPr>
              <w:b/>
              <w:sz w:val="22"/>
            </w:rPr>
            <w:t>346 Bedford St, Lakeville</w:t>
          </w:r>
        </w:p>
      </w:tc>
      <w:tc>
        <w:tcPr>
          <w:tcW w:w="4872" w:type="dxa"/>
        </w:tcPr>
        <w:p w:rsidR="008845AD" w:rsidRPr="00AA0C96" w:rsidRDefault="008C3654" w:rsidP="00861C1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8845AD" w:rsidRPr="00AA0C96" w:rsidRDefault="0035547B" w:rsidP="00861C16">
          <w:pPr>
            <w:pStyle w:val="Header"/>
            <w:tabs>
              <w:tab w:val="clear" w:pos="4320"/>
              <w:tab w:val="clear" w:pos="8640"/>
            </w:tabs>
            <w:spacing w:before="60" w:after="60"/>
            <w:rPr>
              <w:b/>
              <w:sz w:val="22"/>
            </w:rPr>
          </w:pPr>
        </w:p>
      </w:tc>
      <w:tc>
        <w:tcPr>
          <w:tcW w:w="2358" w:type="dxa"/>
        </w:tcPr>
        <w:p w:rsidR="008845AD" w:rsidRPr="00AA0C96" w:rsidRDefault="008C3654" w:rsidP="00861C16">
          <w:pPr>
            <w:pStyle w:val="Header"/>
            <w:tabs>
              <w:tab w:val="clear" w:pos="4320"/>
              <w:tab w:val="clear" w:pos="8640"/>
            </w:tabs>
            <w:spacing w:before="60" w:after="60"/>
            <w:rPr>
              <w:b/>
              <w:sz w:val="22"/>
            </w:rPr>
          </w:pPr>
          <w:r w:rsidRPr="00AA0C96">
            <w:rPr>
              <w:b/>
              <w:sz w:val="22"/>
            </w:rPr>
            <w:t>Date</w:t>
          </w:r>
          <w:r>
            <w:rPr>
              <w:b/>
              <w:sz w:val="22"/>
            </w:rPr>
            <w:t>: 10/24/2018</w:t>
          </w:r>
        </w:p>
      </w:tc>
    </w:tr>
  </w:tbl>
  <w:p w:rsidR="00A43935" w:rsidRPr="00EC38EA" w:rsidRDefault="0035547B" w:rsidP="00EC3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A43935" w:rsidTr="00015F03">
      <w:trPr>
        <w:cantSplit/>
      </w:trPr>
      <w:tc>
        <w:tcPr>
          <w:tcW w:w="12258" w:type="dxa"/>
          <w:gridSpan w:val="3"/>
        </w:tcPr>
        <w:p w:rsidR="00A43935" w:rsidRPr="00AA0C96" w:rsidRDefault="008C3654" w:rsidP="00A7378F">
          <w:pPr>
            <w:pStyle w:val="Header"/>
            <w:spacing w:before="60" w:after="60"/>
            <w:rPr>
              <w:b/>
              <w:sz w:val="22"/>
            </w:rPr>
          </w:pPr>
          <w:r>
            <w:rPr>
              <w:b/>
              <w:sz w:val="22"/>
            </w:rPr>
            <w:t>Location: Western Mass Police Academy</w:t>
          </w:r>
        </w:p>
      </w:tc>
      <w:tc>
        <w:tcPr>
          <w:tcW w:w="2358" w:type="dxa"/>
        </w:tcPr>
        <w:p w:rsidR="00A43935" w:rsidRPr="00AA0C96" w:rsidRDefault="008C3654" w:rsidP="00015F03">
          <w:pPr>
            <w:pStyle w:val="Header"/>
            <w:tabs>
              <w:tab w:val="clear" w:pos="4320"/>
              <w:tab w:val="clear" w:pos="8640"/>
            </w:tabs>
            <w:spacing w:before="60" w:after="60"/>
            <w:rPr>
              <w:b/>
              <w:sz w:val="22"/>
            </w:rPr>
          </w:pPr>
          <w:r w:rsidRPr="00AA0C96">
            <w:rPr>
              <w:b/>
              <w:sz w:val="22"/>
            </w:rPr>
            <w:t>Indoor Air Results</w:t>
          </w:r>
        </w:p>
      </w:tc>
    </w:tr>
    <w:tr w:rsidR="00A43935" w:rsidTr="00015F03">
      <w:trPr>
        <w:cantSplit/>
      </w:trPr>
      <w:tc>
        <w:tcPr>
          <w:tcW w:w="4872" w:type="dxa"/>
        </w:tcPr>
        <w:p w:rsidR="00A43935" w:rsidRPr="00AA0C96" w:rsidRDefault="008C3654" w:rsidP="00A7378F">
          <w:pPr>
            <w:pStyle w:val="Header"/>
            <w:tabs>
              <w:tab w:val="clear" w:pos="4320"/>
              <w:tab w:val="clear" w:pos="8640"/>
            </w:tabs>
            <w:spacing w:before="60" w:after="60"/>
            <w:rPr>
              <w:b/>
              <w:sz w:val="22"/>
            </w:rPr>
          </w:pPr>
          <w:r w:rsidRPr="00AA0C96">
            <w:rPr>
              <w:b/>
              <w:sz w:val="22"/>
            </w:rPr>
            <w:t xml:space="preserve">Address: </w:t>
          </w:r>
          <w:r w:rsidRPr="00A7378F">
            <w:rPr>
              <w:b/>
              <w:sz w:val="22"/>
            </w:rPr>
            <w:t>1 Armory St #11, Springfield, MA</w:t>
          </w:r>
        </w:p>
      </w:tc>
      <w:tc>
        <w:tcPr>
          <w:tcW w:w="4872" w:type="dxa"/>
        </w:tcPr>
        <w:p w:rsidR="00A43935" w:rsidRPr="00AA0C96" w:rsidRDefault="008C3654"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A43935" w:rsidRPr="00AA0C96" w:rsidRDefault="0035547B" w:rsidP="00015F03">
          <w:pPr>
            <w:pStyle w:val="Header"/>
            <w:tabs>
              <w:tab w:val="clear" w:pos="4320"/>
              <w:tab w:val="clear" w:pos="8640"/>
            </w:tabs>
            <w:spacing w:before="60" w:after="60"/>
            <w:rPr>
              <w:b/>
              <w:sz w:val="22"/>
            </w:rPr>
          </w:pPr>
        </w:p>
      </w:tc>
      <w:tc>
        <w:tcPr>
          <w:tcW w:w="2358" w:type="dxa"/>
        </w:tcPr>
        <w:p w:rsidR="00A43935" w:rsidRPr="00AA0C96" w:rsidRDefault="008C3654" w:rsidP="00A7378F">
          <w:pPr>
            <w:pStyle w:val="Header"/>
            <w:tabs>
              <w:tab w:val="clear" w:pos="4320"/>
              <w:tab w:val="clear" w:pos="8640"/>
            </w:tabs>
            <w:spacing w:before="60" w:after="60"/>
            <w:rPr>
              <w:b/>
              <w:sz w:val="22"/>
            </w:rPr>
          </w:pPr>
          <w:r w:rsidRPr="00AA0C96">
            <w:rPr>
              <w:b/>
              <w:sz w:val="22"/>
            </w:rPr>
            <w:t>Date</w:t>
          </w:r>
          <w:r>
            <w:rPr>
              <w:b/>
              <w:sz w:val="22"/>
            </w:rPr>
            <w:t>: 11/19/18</w:t>
          </w:r>
        </w:p>
      </w:tc>
    </w:tr>
  </w:tbl>
  <w:p w:rsidR="00A43935" w:rsidRDefault="0035547B"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B5F26"/>
    <w:multiLevelType w:val="multilevel"/>
    <w:tmpl w:val="28FCADD2"/>
    <w:numStyleLink w:val="StyleBulletedSymbolsymbolLeft025Hanging025"/>
  </w:abstractNum>
  <w:abstractNum w:abstractNumId="11">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52E1B8C"/>
    <w:multiLevelType w:val="multilevel"/>
    <w:tmpl w:val="CE342E2C"/>
    <w:numStyleLink w:val="StyleBulletedSymbolsymbolBoldLeft0Hanging0251"/>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1751F"/>
    <w:multiLevelType w:val="multilevel"/>
    <w:tmpl w:val="C99CF634"/>
    <w:numStyleLink w:val="StyleNumbered12pt1"/>
  </w:abstractNum>
  <w:abstractNum w:abstractNumId="17">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B24EFB"/>
    <w:multiLevelType w:val="multilevel"/>
    <w:tmpl w:val="28FCADD2"/>
    <w:numStyleLink w:val="StyleBulletedSymbolsymbolLeft025Hanging025"/>
  </w:abstractNum>
  <w:abstractNum w:abstractNumId="19">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27C414D"/>
    <w:multiLevelType w:val="multilevel"/>
    <w:tmpl w:val="28FCADD2"/>
    <w:numStyleLink w:val="StyleBulletedSymbolsymbolLeft025Hanging025"/>
  </w:abstractNum>
  <w:abstractNum w:abstractNumId="25">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A9165D"/>
    <w:multiLevelType w:val="multilevel"/>
    <w:tmpl w:val="28FCADD2"/>
    <w:numStyleLink w:val="StyleBulletedSymbolsymbolLeft025Hanging025"/>
  </w:abstractNum>
  <w:abstractNum w:abstractNumId="28">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27BCB"/>
    <w:multiLevelType w:val="multilevel"/>
    <w:tmpl w:val="28FCADD2"/>
    <w:numStyleLink w:val="StyleBulletedSymbolsymbolLeft025Hanging025"/>
  </w:abstractNum>
  <w:abstractNum w:abstractNumId="3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EC13BE"/>
    <w:multiLevelType w:val="multilevel"/>
    <w:tmpl w:val="28FCADD2"/>
    <w:numStyleLink w:val="StyleBulletedSymbolsymbolLeft025Hanging025"/>
  </w:abstractNum>
  <w:abstractNum w:abstractNumId="3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D0283D"/>
    <w:multiLevelType w:val="multilevel"/>
    <w:tmpl w:val="CE342E2C"/>
    <w:numStyleLink w:val="StyleBulletedSymbolsymbolBoldLeft0Hanging0251"/>
  </w:abstractNum>
  <w:abstractNum w:abstractNumId="36">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D076D5"/>
    <w:multiLevelType w:val="multilevel"/>
    <w:tmpl w:val="28FCADD2"/>
    <w:numStyleLink w:val="StyleBulletedSymbolsymbolLeft025Hanging025"/>
  </w:abstractNum>
  <w:abstractNum w:abstractNumId="38">
    <w:nsid w:val="6375391E"/>
    <w:multiLevelType w:val="multilevel"/>
    <w:tmpl w:val="28FCADD2"/>
    <w:numStyleLink w:val="StyleBulletedSymbolsymbolLeft025Hanging025"/>
  </w:abstractNum>
  <w:abstractNum w:abstractNumId="39">
    <w:nsid w:val="6C8F7FF3"/>
    <w:multiLevelType w:val="multilevel"/>
    <w:tmpl w:val="28FCADD2"/>
    <w:numStyleLink w:val="StyleBulletedSymbolsymbolLeft025Hanging025"/>
  </w:abstractNum>
  <w:abstractNum w:abstractNumId="4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2207EF2"/>
    <w:multiLevelType w:val="multilevel"/>
    <w:tmpl w:val="28FCADD2"/>
    <w:numStyleLink w:val="StyleBulletedSymbolsymbolLeft025Hanging025"/>
  </w:abstractNum>
  <w:abstractNum w:abstractNumId="42">
    <w:nsid w:val="777F1BC7"/>
    <w:multiLevelType w:val="multilevel"/>
    <w:tmpl w:val="28FCADD2"/>
    <w:numStyleLink w:val="StyleBulletedSymbolsymbolLeft025Hanging025"/>
  </w:abstractNum>
  <w:abstractNum w:abstractNumId="43">
    <w:nsid w:val="797C5D73"/>
    <w:multiLevelType w:val="multilevel"/>
    <w:tmpl w:val="CE342E2C"/>
    <w:numStyleLink w:val="StyleBulletedSymbolsymbolBoldLeft0Hanging0251"/>
  </w:abstractNum>
  <w:abstractNum w:abstractNumId="44">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97650F"/>
    <w:multiLevelType w:val="multilevel"/>
    <w:tmpl w:val="28FCADD2"/>
    <w:numStyleLink w:val="StyleBulletedSymbolsymbolLeft025Hanging025"/>
  </w:abstractNum>
  <w:num w:numId="1">
    <w:abstractNumId w:val="0"/>
  </w:num>
  <w:num w:numId="2">
    <w:abstractNumId w:val="19"/>
  </w:num>
  <w:num w:numId="3">
    <w:abstractNumId w:val="6"/>
  </w:num>
  <w:num w:numId="4">
    <w:abstractNumId w:val="13"/>
  </w:num>
  <w:num w:numId="5">
    <w:abstractNumId w:val="40"/>
  </w:num>
  <w:num w:numId="6">
    <w:abstractNumId w:val="32"/>
  </w:num>
  <w:num w:numId="7">
    <w:abstractNumId w:val="34"/>
  </w:num>
  <w:num w:numId="8">
    <w:abstractNumId w:val="5"/>
  </w:num>
  <w:num w:numId="9">
    <w:abstractNumId w:val="20"/>
  </w:num>
  <w:num w:numId="10">
    <w:abstractNumId w:val="44"/>
  </w:num>
  <w:num w:numId="11">
    <w:abstractNumId w:val="23"/>
  </w:num>
  <w:num w:numId="12">
    <w:abstractNumId w:val="25"/>
  </w:num>
  <w:num w:numId="13">
    <w:abstractNumId w:val="17"/>
  </w:num>
  <w:num w:numId="14">
    <w:abstractNumId w:val="30"/>
  </w:num>
  <w:num w:numId="15">
    <w:abstractNumId w:val="9"/>
  </w:num>
  <w:num w:numId="16">
    <w:abstractNumId w:val="1"/>
  </w:num>
  <w:num w:numId="17">
    <w:abstractNumId w:val="36"/>
  </w:num>
  <w:num w:numId="18">
    <w:abstractNumId w:val="15"/>
  </w:num>
  <w:num w:numId="19">
    <w:abstractNumId w:val="26"/>
  </w:num>
  <w:num w:numId="20">
    <w:abstractNumId w:val="18"/>
  </w:num>
  <w:num w:numId="21">
    <w:abstractNumId w:val="24"/>
  </w:num>
  <w:num w:numId="22">
    <w:abstractNumId w:val="42"/>
  </w:num>
  <w:num w:numId="23">
    <w:abstractNumId w:val="31"/>
  </w:num>
  <w:num w:numId="24">
    <w:abstractNumId w:val="14"/>
  </w:num>
  <w:num w:numId="25">
    <w:abstractNumId w:val="3"/>
  </w:num>
  <w:num w:numId="26">
    <w:abstractNumId w:val="39"/>
  </w:num>
  <w:num w:numId="27">
    <w:abstractNumId w:val="45"/>
  </w:num>
  <w:num w:numId="28">
    <w:abstractNumId w:val="29"/>
  </w:num>
  <w:num w:numId="29">
    <w:abstractNumId w:val="38"/>
  </w:num>
  <w:num w:numId="30">
    <w:abstractNumId w:val="41"/>
  </w:num>
  <w:num w:numId="31">
    <w:abstractNumId w:val="27"/>
  </w:num>
  <w:num w:numId="32">
    <w:abstractNumId w:val="37"/>
  </w:num>
  <w:num w:numId="33">
    <w:abstractNumId w:val="10"/>
  </w:num>
  <w:num w:numId="34">
    <w:abstractNumId w:val="7"/>
  </w:num>
  <w:num w:numId="35">
    <w:abstractNumId w:val="16"/>
  </w:num>
  <w:num w:numId="36">
    <w:abstractNumId w:val="4"/>
  </w:num>
  <w:num w:numId="37">
    <w:abstractNumId w:val="33"/>
  </w:num>
  <w:num w:numId="38">
    <w:abstractNumId w:val="21"/>
  </w:num>
  <w:num w:numId="39">
    <w:abstractNumId w:val="8"/>
  </w:num>
  <w:num w:numId="40">
    <w:abstractNumId w:val="2"/>
  </w:num>
  <w:num w:numId="41">
    <w:abstractNumId w:val="22"/>
  </w:num>
  <w:num w:numId="42">
    <w:abstractNumId w:val="28"/>
  </w:num>
  <w:num w:numId="43">
    <w:abstractNumId w:val="11"/>
  </w:num>
  <w:num w:numId="44">
    <w:abstractNumId w:val="12"/>
  </w:num>
  <w:num w:numId="45">
    <w:abstractNumId w:val="4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144B1"/>
    <w:rsid w:val="000145DE"/>
    <w:rsid w:val="00016BF0"/>
    <w:rsid w:val="000171B7"/>
    <w:rsid w:val="0002128B"/>
    <w:rsid w:val="0002415F"/>
    <w:rsid w:val="000242DD"/>
    <w:rsid w:val="00025465"/>
    <w:rsid w:val="00025A79"/>
    <w:rsid w:val="00026D5E"/>
    <w:rsid w:val="000273CE"/>
    <w:rsid w:val="00032F04"/>
    <w:rsid w:val="000354FC"/>
    <w:rsid w:val="00035523"/>
    <w:rsid w:val="00035787"/>
    <w:rsid w:val="000403EA"/>
    <w:rsid w:val="000405BD"/>
    <w:rsid w:val="0004287B"/>
    <w:rsid w:val="00042C13"/>
    <w:rsid w:val="000445B9"/>
    <w:rsid w:val="00045181"/>
    <w:rsid w:val="00046C24"/>
    <w:rsid w:val="00047E78"/>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2BC"/>
    <w:rsid w:val="00087588"/>
    <w:rsid w:val="00090E91"/>
    <w:rsid w:val="00091572"/>
    <w:rsid w:val="00092FF9"/>
    <w:rsid w:val="0009646E"/>
    <w:rsid w:val="000A2E16"/>
    <w:rsid w:val="000A321D"/>
    <w:rsid w:val="000A676C"/>
    <w:rsid w:val="000B1F52"/>
    <w:rsid w:val="000B3761"/>
    <w:rsid w:val="000B6CF5"/>
    <w:rsid w:val="000B7600"/>
    <w:rsid w:val="000C09CF"/>
    <w:rsid w:val="000C0B8A"/>
    <w:rsid w:val="000C6745"/>
    <w:rsid w:val="000C6C7E"/>
    <w:rsid w:val="000C7FDD"/>
    <w:rsid w:val="000D035B"/>
    <w:rsid w:val="000D3183"/>
    <w:rsid w:val="000D334D"/>
    <w:rsid w:val="000D644B"/>
    <w:rsid w:val="000D72D9"/>
    <w:rsid w:val="000E0A64"/>
    <w:rsid w:val="000E3087"/>
    <w:rsid w:val="000E3506"/>
    <w:rsid w:val="000E4F07"/>
    <w:rsid w:val="000E5F7A"/>
    <w:rsid w:val="000F0731"/>
    <w:rsid w:val="000F176E"/>
    <w:rsid w:val="000F1DF7"/>
    <w:rsid w:val="000F2355"/>
    <w:rsid w:val="000F2B18"/>
    <w:rsid w:val="000F3010"/>
    <w:rsid w:val="000F5EE5"/>
    <w:rsid w:val="000F758F"/>
    <w:rsid w:val="001003CD"/>
    <w:rsid w:val="0010100C"/>
    <w:rsid w:val="00104EF2"/>
    <w:rsid w:val="00105AB5"/>
    <w:rsid w:val="001060C3"/>
    <w:rsid w:val="001071C8"/>
    <w:rsid w:val="001076B7"/>
    <w:rsid w:val="00113DA2"/>
    <w:rsid w:val="0011710B"/>
    <w:rsid w:val="001171F3"/>
    <w:rsid w:val="00120993"/>
    <w:rsid w:val="001217AC"/>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D01"/>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1A08"/>
    <w:rsid w:val="001C6237"/>
    <w:rsid w:val="001C71A7"/>
    <w:rsid w:val="001D2DFC"/>
    <w:rsid w:val="001D44B2"/>
    <w:rsid w:val="001D4B00"/>
    <w:rsid w:val="001D4EEE"/>
    <w:rsid w:val="001E0ABF"/>
    <w:rsid w:val="001E310F"/>
    <w:rsid w:val="001E60BF"/>
    <w:rsid w:val="001E747C"/>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2540"/>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3D6"/>
    <w:rsid w:val="002F2E55"/>
    <w:rsid w:val="002F537F"/>
    <w:rsid w:val="00300B5D"/>
    <w:rsid w:val="003013A1"/>
    <w:rsid w:val="003032C2"/>
    <w:rsid w:val="003057DA"/>
    <w:rsid w:val="00306E16"/>
    <w:rsid w:val="00307BFE"/>
    <w:rsid w:val="00311A23"/>
    <w:rsid w:val="00312771"/>
    <w:rsid w:val="00313FFB"/>
    <w:rsid w:val="0031572A"/>
    <w:rsid w:val="003209DA"/>
    <w:rsid w:val="00320D9C"/>
    <w:rsid w:val="003214DE"/>
    <w:rsid w:val="003266A6"/>
    <w:rsid w:val="00326E7F"/>
    <w:rsid w:val="00334C1B"/>
    <w:rsid w:val="00335550"/>
    <w:rsid w:val="003425EF"/>
    <w:rsid w:val="00343256"/>
    <w:rsid w:val="0034472E"/>
    <w:rsid w:val="003455FE"/>
    <w:rsid w:val="00346B22"/>
    <w:rsid w:val="0035424E"/>
    <w:rsid w:val="0035547B"/>
    <w:rsid w:val="00357888"/>
    <w:rsid w:val="0036046C"/>
    <w:rsid w:val="00361783"/>
    <w:rsid w:val="003617F8"/>
    <w:rsid w:val="00361D0A"/>
    <w:rsid w:val="003621C1"/>
    <w:rsid w:val="00363F43"/>
    <w:rsid w:val="0036445C"/>
    <w:rsid w:val="00366847"/>
    <w:rsid w:val="003703E6"/>
    <w:rsid w:val="00371C91"/>
    <w:rsid w:val="003726F5"/>
    <w:rsid w:val="00372A31"/>
    <w:rsid w:val="00374073"/>
    <w:rsid w:val="00382EA7"/>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54B4"/>
    <w:rsid w:val="003E1B1B"/>
    <w:rsid w:val="003E4243"/>
    <w:rsid w:val="003E6478"/>
    <w:rsid w:val="003E67AA"/>
    <w:rsid w:val="003E7A81"/>
    <w:rsid w:val="003F15B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0D59"/>
    <w:rsid w:val="004317C7"/>
    <w:rsid w:val="004325BE"/>
    <w:rsid w:val="00432615"/>
    <w:rsid w:val="0043399C"/>
    <w:rsid w:val="0043519E"/>
    <w:rsid w:val="00437B1C"/>
    <w:rsid w:val="00440823"/>
    <w:rsid w:val="00441887"/>
    <w:rsid w:val="00441CB0"/>
    <w:rsid w:val="00441D82"/>
    <w:rsid w:val="00443D7D"/>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D7283"/>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16D6A"/>
    <w:rsid w:val="00520881"/>
    <w:rsid w:val="00521397"/>
    <w:rsid w:val="00523649"/>
    <w:rsid w:val="00524009"/>
    <w:rsid w:val="00524869"/>
    <w:rsid w:val="00524BCD"/>
    <w:rsid w:val="00526FAC"/>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412"/>
    <w:rsid w:val="00571BB4"/>
    <w:rsid w:val="00571D2D"/>
    <w:rsid w:val="00575D38"/>
    <w:rsid w:val="00576005"/>
    <w:rsid w:val="00576CED"/>
    <w:rsid w:val="00576F10"/>
    <w:rsid w:val="0058059E"/>
    <w:rsid w:val="0058201D"/>
    <w:rsid w:val="00582D5D"/>
    <w:rsid w:val="005839F2"/>
    <w:rsid w:val="00583C64"/>
    <w:rsid w:val="00583DD1"/>
    <w:rsid w:val="00584965"/>
    <w:rsid w:val="005869A2"/>
    <w:rsid w:val="00591826"/>
    <w:rsid w:val="00592A63"/>
    <w:rsid w:val="005946A2"/>
    <w:rsid w:val="00594E25"/>
    <w:rsid w:val="00596645"/>
    <w:rsid w:val="005A16A2"/>
    <w:rsid w:val="005A17B0"/>
    <w:rsid w:val="005A2836"/>
    <w:rsid w:val="005A2AD6"/>
    <w:rsid w:val="005A4CB5"/>
    <w:rsid w:val="005B19DA"/>
    <w:rsid w:val="005B1CBC"/>
    <w:rsid w:val="005B24AA"/>
    <w:rsid w:val="005B2F0D"/>
    <w:rsid w:val="005B4065"/>
    <w:rsid w:val="005B42C3"/>
    <w:rsid w:val="005B48E0"/>
    <w:rsid w:val="005B5E95"/>
    <w:rsid w:val="005C0987"/>
    <w:rsid w:val="005C0CD3"/>
    <w:rsid w:val="005C2241"/>
    <w:rsid w:val="005C7CFC"/>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486"/>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F3D"/>
    <w:rsid w:val="0068094D"/>
    <w:rsid w:val="0068132D"/>
    <w:rsid w:val="00681D2F"/>
    <w:rsid w:val="00683DF3"/>
    <w:rsid w:val="0069201C"/>
    <w:rsid w:val="00694B99"/>
    <w:rsid w:val="006969F0"/>
    <w:rsid w:val="006A0211"/>
    <w:rsid w:val="006A1AA4"/>
    <w:rsid w:val="006A474E"/>
    <w:rsid w:val="006A4A99"/>
    <w:rsid w:val="006A74BF"/>
    <w:rsid w:val="006B4190"/>
    <w:rsid w:val="006B687A"/>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05BB"/>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9681A"/>
    <w:rsid w:val="007A066C"/>
    <w:rsid w:val="007A241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03BA"/>
    <w:rsid w:val="00821692"/>
    <w:rsid w:val="008226D3"/>
    <w:rsid w:val="00822823"/>
    <w:rsid w:val="00822DA0"/>
    <w:rsid w:val="0082333B"/>
    <w:rsid w:val="0082347F"/>
    <w:rsid w:val="00823584"/>
    <w:rsid w:val="00823B7A"/>
    <w:rsid w:val="008259FE"/>
    <w:rsid w:val="00825CD1"/>
    <w:rsid w:val="008301AA"/>
    <w:rsid w:val="00831F35"/>
    <w:rsid w:val="00832FC6"/>
    <w:rsid w:val="0083520A"/>
    <w:rsid w:val="00836554"/>
    <w:rsid w:val="00836580"/>
    <w:rsid w:val="00837735"/>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3A7"/>
    <w:rsid w:val="00886675"/>
    <w:rsid w:val="00890B64"/>
    <w:rsid w:val="00890D2F"/>
    <w:rsid w:val="00891528"/>
    <w:rsid w:val="008916CF"/>
    <w:rsid w:val="0089292F"/>
    <w:rsid w:val="00892F3D"/>
    <w:rsid w:val="00893E48"/>
    <w:rsid w:val="008A074F"/>
    <w:rsid w:val="008A2103"/>
    <w:rsid w:val="008A2DC6"/>
    <w:rsid w:val="008A2EF6"/>
    <w:rsid w:val="008A48EC"/>
    <w:rsid w:val="008A5BD7"/>
    <w:rsid w:val="008A7247"/>
    <w:rsid w:val="008B05EB"/>
    <w:rsid w:val="008B1407"/>
    <w:rsid w:val="008B1D4D"/>
    <w:rsid w:val="008B3100"/>
    <w:rsid w:val="008B4EB9"/>
    <w:rsid w:val="008B6C01"/>
    <w:rsid w:val="008B77B2"/>
    <w:rsid w:val="008C07B5"/>
    <w:rsid w:val="008C0C38"/>
    <w:rsid w:val="008C0EA3"/>
    <w:rsid w:val="008C2DAB"/>
    <w:rsid w:val="008C32D3"/>
    <w:rsid w:val="008C3654"/>
    <w:rsid w:val="008C397E"/>
    <w:rsid w:val="008C3F52"/>
    <w:rsid w:val="008C4FBE"/>
    <w:rsid w:val="008C6E7D"/>
    <w:rsid w:val="008D0C93"/>
    <w:rsid w:val="008D3B3A"/>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588E"/>
    <w:rsid w:val="00977647"/>
    <w:rsid w:val="009777B3"/>
    <w:rsid w:val="00982D40"/>
    <w:rsid w:val="00984AD8"/>
    <w:rsid w:val="00985ABC"/>
    <w:rsid w:val="00985B71"/>
    <w:rsid w:val="00986263"/>
    <w:rsid w:val="00987151"/>
    <w:rsid w:val="00987924"/>
    <w:rsid w:val="00990786"/>
    <w:rsid w:val="00990E61"/>
    <w:rsid w:val="00991281"/>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6FA4"/>
    <w:rsid w:val="009E7743"/>
    <w:rsid w:val="009F07B4"/>
    <w:rsid w:val="009F0F9C"/>
    <w:rsid w:val="009F11A8"/>
    <w:rsid w:val="009F46B7"/>
    <w:rsid w:val="009F60D8"/>
    <w:rsid w:val="009F6590"/>
    <w:rsid w:val="009F68C5"/>
    <w:rsid w:val="009F6A7A"/>
    <w:rsid w:val="00A000D9"/>
    <w:rsid w:val="00A018F8"/>
    <w:rsid w:val="00A0261A"/>
    <w:rsid w:val="00A03770"/>
    <w:rsid w:val="00A0442B"/>
    <w:rsid w:val="00A04BAF"/>
    <w:rsid w:val="00A05867"/>
    <w:rsid w:val="00A05C81"/>
    <w:rsid w:val="00A074C3"/>
    <w:rsid w:val="00A12BD9"/>
    <w:rsid w:val="00A134FB"/>
    <w:rsid w:val="00A21C42"/>
    <w:rsid w:val="00A2265C"/>
    <w:rsid w:val="00A2591D"/>
    <w:rsid w:val="00A26210"/>
    <w:rsid w:val="00A26F86"/>
    <w:rsid w:val="00A270C9"/>
    <w:rsid w:val="00A31A5C"/>
    <w:rsid w:val="00A33B11"/>
    <w:rsid w:val="00A42427"/>
    <w:rsid w:val="00A43B7D"/>
    <w:rsid w:val="00A456C2"/>
    <w:rsid w:val="00A50003"/>
    <w:rsid w:val="00A51ED2"/>
    <w:rsid w:val="00A532C6"/>
    <w:rsid w:val="00A533A7"/>
    <w:rsid w:val="00A53B3D"/>
    <w:rsid w:val="00A544E8"/>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72"/>
    <w:rsid w:val="00A829BE"/>
    <w:rsid w:val="00A83A38"/>
    <w:rsid w:val="00A849A4"/>
    <w:rsid w:val="00A861E5"/>
    <w:rsid w:val="00A907A6"/>
    <w:rsid w:val="00A909CA"/>
    <w:rsid w:val="00A91284"/>
    <w:rsid w:val="00A93FD3"/>
    <w:rsid w:val="00A94D5A"/>
    <w:rsid w:val="00A95189"/>
    <w:rsid w:val="00AA09D8"/>
    <w:rsid w:val="00AA5833"/>
    <w:rsid w:val="00AA6CC0"/>
    <w:rsid w:val="00AB1A30"/>
    <w:rsid w:val="00AB2D7B"/>
    <w:rsid w:val="00AB52CC"/>
    <w:rsid w:val="00AB59D2"/>
    <w:rsid w:val="00AB6756"/>
    <w:rsid w:val="00AC2D83"/>
    <w:rsid w:val="00AC31C5"/>
    <w:rsid w:val="00AC4217"/>
    <w:rsid w:val="00AC45E8"/>
    <w:rsid w:val="00AD0C7A"/>
    <w:rsid w:val="00AD4A40"/>
    <w:rsid w:val="00AD50C7"/>
    <w:rsid w:val="00AD64F1"/>
    <w:rsid w:val="00AD6D8E"/>
    <w:rsid w:val="00AE1E8D"/>
    <w:rsid w:val="00AE465B"/>
    <w:rsid w:val="00AE7E46"/>
    <w:rsid w:val="00AF1F6C"/>
    <w:rsid w:val="00AF4D92"/>
    <w:rsid w:val="00B00003"/>
    <w:rsid w:val="00B01716"/>
    <w:rsid w:val="00B01852"/>
    <w:rsid w:val="00B03A65"/>
    <w:rsid w:val="00B05DA7"/>
    <w:rsid w:val="00B11E4C"/>
    <w:rsid w:val="00B12F4C"/>
    <w:rsid w:val="00B14854"/>
    <w:rsid w:val="00B20823"/>
    <w:rsid w:val="00B214F4"/>
    <w:rsid w:val="00B22BFD"/>
    <w:rsid w:val="00B2308F"/>
    <w:rsid w:val="00B23E18"/>
    <w:rsid w:val="00B33076"/>
    <w:rsid w:val="00B34EF8"/>
    <w:rsid w:val="00B365DE"/>
    <w:rsid w:val="00B36641"/>
    <w:rsid w:val="00B37D63"/>
    <w:rsid w:val="00B43160"/>
    <w:rsid w:val="00B453F1"/>
    <w:rsid w:val="00B456BF"/>
    <w:rsid w:val="00B472FB"/>
    <w:rsid w:val="00B47567"/>
    <w:rsid w:val="00B513DB"/>
    <w:rsid w:val="00B524FD"/>
    <w:rsid w:val="00B54B68"/>
    <w:rsid w:val="00B63AA2"/>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18E"/>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4E0E"/>
    <w:rsid w:val="00C56293"/>
    <w:rsid w:val="00C60CAB"/>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AF6"/>
    <w:rsid w:val="00CA0CD4"/>
    <w:rsid w:val="00CA15F9"/>
    <w:rsid w:val="00CA1ED0"/>
    <w:rsid w:val="00CA3EBB"/>
    <w:rsid w:val="00CA46A3"/>
    <w:rsid w:val="00CA47BA"/>
    <w:rsid w:val="00CA4CC8"/>
    <w:rsid w:val="00CB08DD"/>
    <w:rsid w:val="00CB0FAC"/>
    <w:rsid w:val="00CB15D8"/>
    <w:rsid w:val="00CB4377"/>
    <w:rsid w:val="00CC08EC"/>
    <w:rsid w:val="00CC1303"/>
    <w:rsid w:val="00CC4463"/>
    <w:rsid w:val="00CC5061"/>
    <w:rsid w:val="00CC777E"/>
    <w:rsid w:val="00CD056B"/>
    <w:rsid w:val="00CD1863"/>
    <w:rsid w:val="00CD46C5"/>
    <w:rsid w:val="00CE2182"/>
    <w:rsid w:val="00CE6B86"/>
    <w:rsid w:val="00CF0714"/>
    <w:rsid w:val="00CF3A54"/>
    <w:rsid w:val="00CF41F1"/>
    <w:rsid w:val="00CF6BA5"/>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63B"/>
    <w:rsid w:val="00D2789F"/>
    <w:rsid w:val="00D31DB9"/>
    <w:rsid w:val="00D404DF"/>
    <w:rsid w:val="00D42CFE"/>
    <w:rsid w:val="00D431EA"/>
    <w:rsid w:val="00D4364F"/>
    <w:rsid w:val="00D460D3"/>
    <w:rsid w:val="00D51FBE"/>
    <w:rsid w:val="00D52EE3"/>
    <w:rsid w:val="00D53A14"/>
    <w:rsid w:val="00D5401B"/>
    <w:rsid w:val="00D5408E"/>
    <w:rsid w:val="00D5462E"/>
    <w:rsid w:val="00D6756D"/>
    <w:rsid w:val="00D7093B"/>
    <w:rsid w:val="00D71587"/>
    <w:rsid w:val="00D751BF"/>
    <w:rsid w:val="00D77E51"/>
    <w:rsid w:val="00D83F06"/>
    <w:rsid w:val="00D85418"/>
    <w:rsid w:val="00D87B2D"/>
    <w:rsid w:val="00D91811"/>
    <w:rsid w:val="00D91E4A"/>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EB6"/>
    <w:rsid w:val="00DC3569"/>
    <w:rsid w:val="00DC3660"/>
    <w:rsid w:val="00DC3F49"/>
    <w:rsid w:val="00DC431A"/>
    <w:rsid w:val="00DC5130"/>
    <w:rsid w:val="00DC5267"/>
    <w:rsid w:val="00DD25D6"/>
    <w:rsid w:val="00DD286A"/>
    <w:rsid w:val="00DD30A4"/>
    <w:rsid w:val="00DD5EF1"/>
    <w:rsid w:val="00DD5FB0"/>
    <w:rsid w:val="00DD67B3"/>
    <w:rsid w:val="00DE19FF"/>
    <w:rsid w:val="00DE3A85"/>
    <w:rsid w:val="00DE658C"/>
    <w:rsid w:val="00DE6CA2"/>
    <w:rsid w:val="00DE7A96"/>
    <w:rsid w:val="00DF1388"/>
    <w:rsid w:val="00DF2249"/>
    <w:rsid w:val="00E0059E"/>
    <w:rsid w:val="00E0129C"/>
    <w:rsid w:val="00E01752"/>
    <w:rsid w:val="00E026B3"/>
    <w:rsid w:val="00E03A16"/>
    <w:rsid w:val="00E04DEA"/>
    <w:rsid w:val="00E06007"/>
    <w:rsid w:val="00E07729"/>
    <w:rsid w:val="00E11548"/>
    <w:rsid w:val="00E11F3B"/>
    <w:rsid w:val="00E153CF"/>
    <w:rsid w:val="00E17BA3"/>
    <w:rsid w:val="00E17F80"/>
    <w:rsid w:val="00E23E90"/>
    <w:rsid w:val="00E2577B"/>
    <w:rsid w:val="00E268B6"/>
    <w:rsid w:val="00E26C1E"/>
    <w:rsid w:val="00E2724C"/>
    <w:rsid w:val="00E2761B"/>
    <w:rsid w:val="00E27C91"/>
    <w:rsid w:val="00E33A0F"/>
    <w:rsid w:val="00E33BDC"/>
    <w:rsid w:val="00E42EF1"/>
    <w:rsid w:val="00E47953"/>
    <w:rsid w:val="00E50D6B"/>
    <w:rsid w:val="00E54365"/>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283A"/>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29E0"/>
    <w:rsid w:val="00ED5109"/>
    <w:rsid w:val="00ED563B"/>
    <w:rsid w:val="00EE002A"/>
    <w:rsid w:val="00EE4059"/>
    <w:rsid w:val="00EE4171"/>
    <w:rsid w:val="00EE6EFB"/>
    <w:rsid w:val="00EF033E"/>
    <w:rsid w:val="00EF1DE6"/>
    <w:rsid w:val="00EF2489"/>
    <w:rsid w:val="00EF395E"/>
    <w:rsid w:val="00EF578A"/>
    <w:rsid w:val="00EF7533"/>
    <w:rsid w:val="00F0228D"/>
    <w:rsid w:val="00F0234D"/>
    <w:rsid w:val="00F0261E"/>
    <w:rsid w:val="00F028BB"/>
    <w:rsid w:val="00F046AB"/>
    <w:rsid w:val="00F056C1"/>
    <w:rsid w:val="00F06566"/>
    <w:rsid w:val="00F1013D"/>
    <w:rsid w:val="00F12CA0"/>
    <w:rsid w:val="00F1357E"/>
    <w:rsid w:val="00F15467"/>
    <w:rsid w:val="00F167EB"/>
    <w:rsid w:val="00F167F4"/>
    <w:rsid w:val="00F23E66"/>
    <w:rsid w:val="00F23F23"/>
    <w:rsid w:val="00F3003F"/>
    <w:rsid w:val="00F3022C"/>
    <w:rsid w:val="00F31E24"/>
    <w:rsid w:val="00F32245"/>
    <w:rsid w:val="00F33986"/>
    <w:rsid w:val="00F33B4D"/>
    <w:rsid w:val="00F34BD4"/>
    <w:rsid w:val="00F364AD"/>
    <w:rsid w:val="00F40AF5"/>
    <w:rsid w:val="00F40BB7"/>
    <w:rsid w:val="00F43F65"/>
    <w:rsid w:val="00F4484C"/>
    <w:rsid w:val="00F4531F"/>
    <w:rsid w:val="00F455E6"/>
    <w:rsid w:val="00F462AD"/>
    <w:rsid w:val="00F4648D"/>
    <w:rsid w:val="00F46A2F"/>
    <w:rsid w:val="00F47017"/>
    <w:rsid w:val="00F519F1"/>
    <w:rsid w:val="00F5550D"/>
    <w:rsid w:val="00F56E04"/>
    <w:rsid w:val="00F57257"/>
    <w:rsid w:val="00F573A2"/>
    <w:rsid w:val="00F61EE0"/>
    <w:rsid w:val="00F64339"/>
    <w:rsid w:val="00F64A60"/>
    <w:rsid w:val="00F64FAE"/>
    <w:rsid w:val="00F659D2"/>
    <w:rsid w:val="00F6744C"/>
    <w:rsid w:val="00F71BBC"/>
    <w:rsid w:val="00F7251F"/>
    <w:rsid w:val="00F734C4"/>
    <w:rsid w:val="00F735C9"/>
    <w:rsid w:val="00F73F21"/>
    <w:rsid w:val="00F74787"/>
    <w:rsid w:val="00F74A54"/>
    <w:rsid w:val="00F74FE3"/>
    <w:rsid w:val="00F81ACE"/>
    <w:rsid w:val="00F82DC3"/>
    <w:rsid w:val="00F85477"/>
    <w:rsid w:val="00F87018"/>
    <w:rsid w:val="00F93CB6"/>
    <w:rsid w:val="00F94ACF"/>
    <w:rsid w:val="00F95F7B"/>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8863A7"/>
    <w:pPr>
      <w:numPr>
        <w:numId w:val="43"/>
      </w:numPr>
    </w:pPr>
  </w:style>
  <w:style w:type="paragraph" w:styleId="ListParagraph">
    <w:name w:val="List Paragraph"/>
    <w:basedOn w:val="Normal"/>
    <w:uiPriority w:val="34"/>
    <w:qFormat/>
    <w:rsid w:val="00F43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8863A7"/>
    <w:pPr>
      <w:numPr>
        <w:numId w:val="43"/>
      </w:numPr>
    </w:pPr>
  </w:style>
  <w:style w:type="paragraph" w:styleId="ListParagraph">
    <w:name w:val="List Paragraph"/>
    <w:basedOn w:val="Normal"/>
    <w:uiPriority w:val="34"/>
    <w:qFormat/>
    <w:rsid w:val="00F43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footer" Target="footer2.xm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pa.gov/mold/mold-remediation-schools-and-commercial-buildings-guid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mold/mold-remediation-schools-and-commercial-buildings-guide"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header" Target="header5.xml"/><Relationship Id="rId10" Type="http://schemas.openxmlformats.org/officeDocument/2006/relationships/hyperlink" Target="http://www.mass.gov/eea/docs/agr/pesticides/publications/ipm-kit-for-bldg-mgrs.pdf" TargetMode="External"/><Relationship Id="rId19" Type="http://schemas.openxmlformats.org/officeDocument/2006/relationships/footer" Target="footer3.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F79C-F244-4AE7-8D0A-C25A5EF0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9001</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Western Massachusetts Police Academy Water Damage Investigation (November 2018) </dc:title>
  <dc:subject>Springfield Western MA Police Academy</dc:subject>
  <dc:creator>Indoor Air Quality Program</dc:creator>
  <cp:lastModifiedBy>AutoBVT</cp:lastModifiedBy>
  <cp:revision>5</cp:revision>
  <cp:lastPrinted>2018-11-30T13:56:00Z</cp:lastPrinted>
  <dcterms:created xsi:type="dcterms:W3CDTF">2018-12-03T15:14:00Z</dcterms:created>
  <dcterms:modified xsi:type="dcterms:W3CDTF">2018-12-17T20:45:00Z</dcterms:modified>
</cp:coreProperties>
</file>