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163899" w14:textId="77777777" w:rsidR="00E92852" w:rsidRPr="00E92852" w:rsidRDefault="00E92852" w:rsidP="00E92852">
      <w:pPr>
        <w:pStyle w:val="Heading1"/>
      </w:pPr>
      <w:r w:rsidRPr="00E92852">
        <w:t xml:space="preserve">When You Have MassHealth And Private Health Insurance or Premium Assistance </w:t>
      </w:r>
    </w:p>
    <w:p w14:paraId="20862232" w14:textId="77777777" w:rsidR="00757E2F" w:rsidRDefault="00D30CA0"/>
    <w:p w14:paraId="54DA9F1F" w14:textId="77777777" w:rsidR="00E92852" w:rsidRPr="00E92852" w:rsidRDefault="00E92852" w:rsidP="00E92852">
      <w:pPr>
        <w:pStyle w:val="Heading2"/>
      </w:pPr>
      <w:r w:rsidRPr="00E92852">
        <w:t xml:space="preserve">Which card do I need to show at my doctor visit?  </w:t>
      </w:r>
    </w:p>
    <w:p w14:paraId="621742A0" w14:textId="77777777" w:rsidR="00E92852" w:rsidRDefault="00E92852" w:rsidP="00E92852">
      <w:pPr>
        <w:pStyle w:val="ListParagraph"/>
        <w:numPr>
          <w:ilvl w:val="0"/>
          <w:numId w:val="2"/>
        </w:numPr>
        <w:rPr>
          <w:rFonts w:cstheme="minorHAnsi"/>
          <w:sz w:val="24"/>
          <w:szCs w:val="24"/>
        </w:rPr>
      </w:pPr>
      <w:r w:rsidRPr="007E1A65">
        <w:rPr>
          <w:rFonts w:cstheme="minorHAnsi"/>
          <w:sz w:val="24"/>
          <w:szCs w:val="24"/>
        </w:rPr>
        <w:t xml:space="preserve">Because you have </w:t>
      </w:r>
      <w:r>
        <w:rPr>
          <w:rFonts w:cstheme="minorHAnsi"/>
          <w:sz w:val="24"/>
          <w:szCs w:val="24"/>
        </w:rPr>
        <w:t>private health insurance</w:t>
      </w:r>
      <w:r w:rsidRPr="007E1A65">
        <w:rPr>
          <w:rFonts w:cstheme="minorHAnsi"/>
          <w:sz w:val="24"/>
          <w:szCs w:val="24"/>
        </w:rPr>
        <w:t xml:space="preserve"> and MassHealth, you will need to </w:t>
      </w:r>
      <w:r w:rsidRPr="00E92852">
        <w:rPr>
          <w:rFonts w:cstheme="minorHAnsi"/>
          <w:b/>
          <w:sz w:val="24"/>
          <w:szCs w:val="24"/>
        </w:rPr>
        <w:t>show</w:t>
      </w:r>
      <w:r w:rsidRPr="007E1A65">
        <w:rPr>
          <w:rFonts w:cstheme="minorHAnsi"/>
          <w:b/>
          <w:sz w:val="24"/>
          <w:szCs w:val="24"/>
          <w:u w:val="single"/>
        </w:rPr>
        <w:t xml:space="preserve"> </w:t>
      </w:r>
      <w:r w:rsidRPr="00E92852">
        <w:rPr>
          <w:rFonts w:cstheme="minorHAnsi"/>
          <w:b/>
          <w:sz w:val="24"/>
          <w:szCs w:val="24"/>
        </w:rPr>
        <w:t>both</w:t>
      </w:r>
      <w:r w:rsidRPr="007E1A65">
        <w:rPr>
          <w:rFonts w:cstheme="minorHAnsi"/>
          <w:sz w:val="24"/>
          <w:szCs w:val="24"/>
        </w:rPr>
        <w:t xml:space="preserve"> your </w:t>
      </w:r>
      <w:r>
        <w:rPr>
          <w:rFonts w:cstheme="minorHAnsi"/>
          <w:sz w:val="24"/>
          <w:szCs w:val="24"/>
        </w:rPr>
        <w:t>private health insurance</w:t>
      </w:r>
      <w:r w:rsidRPr="007E1A65">
        <w:rPr>
          <w:rFonts w:cstheme="minorHAnsi"/>
          <w:sz w:val="24"/>
          <w:szCs w:val="24"/>
        </w:rPr>
        <w:t xml:space="preserve"> card and your MassHealth card so that the provider will know to submit bills to both payers.</w:t>
      </w:r>
    </w:p>
    <w:p w14:paraId="3163D037" w14:textId="77777777" w:rsidR="00E92852" w:rsidRPr="007E1A65" w:rsidRDefault="00E92852" w:rsidP="00E92852">
      <w:pPr>
        <w:pStyle w:val="ListParagraph"/>
        <w:ind w:left="1080"/>
        <w:rPr>
          <w:rFonts w:cstheme="minorHAnsi"/>
          <w:sz w:val="24"/>
          <w:szCs w:val="24"/>
        </w:rPr>
      </w:pPr>
    </w:p>
    <w:p w14:paraId="5D378A85" w14:textId="77777777" w:rsidR="00E92852" w:rsidRPr="007E1A65" w:rsidRDefault="00E92852" w:rsidP="00E92852">
      <w:pPr>
        <w:pStyle w:val="Heading2"/>
        <w:numPr>
          <w:ilvl w:val="0"/>
          <w:numId w:val="8"/>
        </w:numPr>
      </w:pPr>
      <w:r w:rsidRPr="007E1A65">
        <w:t xml:space="preserve"> I do not have copays for office visits with my MassHealth coverage, but my doctor’s office told me that I owe a copay – what do I do? </w:t>
      </w:r>
    </w:p>
    <w:p w14:paraId="36CA0787" w14:textId="77777777" w:rsidR="00E92852" w:rsidRPr="007E1A65" w:rsidRDefault="00E92852" w:rsidP="00E92852">
      <w:pPr>
        <w:pStyle w:val="ListParagraph"/>
        <w:numPr>
          <w:ilvl w:val="0"/>
          <w:numId w:val="4"/>
        </w:numPr>
        <w:rPr>
          <w:rFonts w:cstheme="minorHAnsi"/>
          <w:sz w:val="24"/>
          <w:szCs w:val="24"/>
        </w:rPr>
      </w:pPr>
      <w:r w:rsidRPr="007E1A65">
        <w:rPr>
          <w:rFonts w:cstheme="minorHAnsi"/>
          <w:sz w:val="24"/>
          <w:szCs w:val="24"/>
        </w:rPr>
        <w:t xml:space="preserve">You are not responsible for paying any more for MassHealth covered services when you have </w:t>
      </w:r>
      <w:r>
        <w:rPr>
          <w:rFonts w:cstheme="minorHAnsi"/>
          <w:sz w:val="24"/>
          <w:szCs w:val="24"/>
        </w:rPr>
        <w:t>private health insurance</w:t>
      </w:r>
      <w:r w:rsidRPr="007E1A65">
        <w:rPr>
          <w:rFonts w:cstheme="minorHAnsi"/>
          <w:sz w:val="24"/>
          <w:szCs w:val="24"/>
        </w:rPr>
        <w:t xml:space="preserve"> as you would have to if you only had MassHealth.  If your provider is asking for a copay for more than what MassHealth requires, make sure they know you have MassHealth and if they still are asking for a copay, please call the MassHealth Customer Service Unit at </w:t>
      </w:r>
      <w:r>
        <w:rPr>
          <w:bCs/>
          <w:sz w:val="24"/>
          <w:szCs w:val="24"/>
        </w:rPr>
        <w:t>(</w:t>
      </w:r>
      <w:r w:rsidRPr="007E1A65">
        <w:rPr>
          <w:bCs/>
          <w:sz w:val="24"/>
          <w:szCs w:val="24"/>
        </w:rPr>
        <w:t>800</w:t>
      </w:r>
      <w:r>
        <w:rPr>
          <w:bCs/>
          <w:sz w:val="24"/>
          <w:szCs w:val="24"/>
        </w:rPr>
        <w:t xml:space="preserve">) </w:t>
      </w:r>
      <w:r w:rsidRPr="007E1A65">
        <w:rPr>
          <w:bCs/>
          <w:sz w:val="24"/>
          <w:szCs w:val="24"/>
        </w:rPr>
        <w:t xml:space="preserve">841-2900 </w:t>
      </w:r>
      <w:r w:rsidRPr="007E1A65">
        <w:rPr>
          <w:rFonts w:cstheme="minorHAnsi"/>
          <w:sz w:val="24"/>
          <w:szCs w:val="24"/>
        </w:rPr>
        <w:t xml:space="preserve">for assistance. </w:t>
      </w:r>
    </w:p>
    <w:p w14:paraId="7F8F9F81" w14:textId="77777777" w:rsidR="00E92852" w:rsidRPr="007E1A65" w:rsidRDefault="00E92852" w:rsidP="00E92852">
      <w:pPr>
        <w:pStyle w:val="ListParagraph"/>
        <w:ind w:left="0"/>
        <w:rPr>
          <w:rFonts w:cstheme="minorHAnsi"/>
          <w:sz w:val="24"/>
          <w:szCs w:val="24"/>
        </w:rPr>
      </w:pPr>
    </w:p>
    <w:p w14:paraId="43E7136C" w14:textId="77777777" w:rsidR="00E92852" w:rsidRPr="007E1A65" w:rsidRDefault="00E92852" w:rsidP="00E92852">
      <w:pPr>
        <w:pStyle w:val="Heading2"/>
        <w:numPr>
          <w:ilvl w:val="0"/>
          <w:numId w:val="9"/>
        </w:numPr>
      </w:pPr>
      <w:r w:rsidRPr="007E1A65">
        <w:t xml:space="preserve"> I’m trying to get diabetic test </w:t>
      </w:r>
      <w:proofErr w:type="gramStart"/>
      <w:r w:rsidRPr="007E1A65">
        <w:t>strips</w:t>
      </w:r>
      <w:proofErr w:type="gramEnd"/>
      <w:r w:rsidRPr="007E1A65">
        <w:t xml:space="preserve"> but my </w:t>
      </w:r>
      <w:r>
        <w:t>private health insurance</w:t>
      </w:r>
      <w:r w:rsidRPr="007E1A65">
        <w:t xml:space="preserve"> does not cover the strips that work with my glucose monitoring machine – what do I do? </w:t>
      </w:r>
    </w:p>
    <w:p w14:paraId="12E0DDF2" w14:textId="77777777" w:rsidR="00E92852" w:rsidRPr="007E1A65" w:rsidRDefault="00E92852" w:rsidP="00E92852">
      <w:pPr>
        <w:ind w:left="720"/>
        <w:rPr>
          <w:rFonts w:cstheme="minorHAnsi"/>
          <w:sz w:val="24"/>
          <w:szCs w:val="24"/>
        </w:rPr>
      </w:pPr>
      <w:r w:rsidRPr="007E1A65">
        <w:rPr>
          <w:rFonts w:cstheme="minorHAnsi"/>
          <w:b/>
          <w:sz w:val="24"/>
          <w:szCs w:val="24"/>
        </w:rPr>
        <w:t>A.</w:t>
      </w:r>
      <w:r w:rsidRPr="007E1A65">
        <w:rPr>
          <w:rFonts w:cstheme="minorHAnsi"/>
          <w:sz w:val="24"/>
          <w:szCs w:val="24"/>
        </w:rPr>
        <w:t xml:space="preserve"> Call the MassHealth Customer Service Unit at </w:t>
      </w:r>
      <w:r>
        <w:rPr>
          <w:bCs/>
          <w:sz w:val="24"/>
          <w:szCs w:val="24"/>
        </w:rPr>
        <w:t>(</w:t>
      </w:r>
      <w:r w:rsidRPr="007E1A65">
        <w:rPr>
          <w:bCs/>
          <w:sz w:val="24"/>
          <w:szCs w:val="24"/>
        </w:rPr>
        <w:t>800</w:t>
      </w:r>
      <w:r>
        <w:rPr>
          <w:bCs/>
          <w:sz w:val="24"/>
          <w:szCs w:val="24"/>
        </w:rPr>
        <w:t xml:space="preserve">) </w:t>
      </w:r>
      <w:r w:rsidRPr="007E1A65">
        <w:rPr>
          <w:bCs/>
          <w:sz w:val="24"/>
          <w:szCs w:val="24"/>
        </w:rPr>
        <w:t xml:space="preserve">841-2900 </w:t>
      </w:r>
      <w:r w:rsidRPr="007E1A65">
        <w:rPr>
          <w:rFonts w:cstheme="minorHAnsi"/>
          <w:sz w:val="24"/>
          <w:szCs w:val="24"/>
        </w:rPr>
        <w:t>for assistance.</w:t>
      </w:r>
    </w:p>
    <w:p w14:paraId="57AF39DF" w14:textId="77777777" w:rsidR="00E92852" w:rsidRPr="007E1A65" w:rsidRDefault="00E92852" w:rsidP="00E92852">
      <w:pPr>
        <w:pStyle w:val="ListParagraph"/>
        <w:ind w:left="0"/>
        <w:rPr>
          <w:rFonts w:cstheme="minorHAnsi"/>
          <w:sz w:val="24"/>
          <w:szCs w:val="24"/>
        </w:rPr>
      </w:pPr>
    </w:p>
    <w:p w14:paraId="784BF940" w14:textId="77777777" w:rsidR="00E92852" w:rsidRPr="007E1A65" w:rsidRDefault="00E92852" w:rsidP="00E92852">
      <w:pPr>
        <w:pStyle w:val="Heading2"/>
        <w:numPr>
          <w:ilvl w:val="0"/>
          <w:numId w:val="10"/>
        </w:numPr>
      </w:pPr>
      <w:r w:rsidRPr="007E1A65">
        <w:t xml:space="preserve"> I just tried to fill a prescription and was told I owed a large copay that I cannot afford – what do I do? </w:t>
      </w:r>
    </w:p>
    <w:p w14:paraId="15A5F2E8" w14:textId="77777777" w:rsidR="00E92852" w:rsidRDefault="00E92852" w:rsidP="00E92852">
      <w:pPr>
        <w:pStyle w:val="ListParagraph"/>
        <w:numPr>
          <w:ilvl w:val="0"/>
          <w:numId w:val="7"/>
        </w:numPr>
        <w:rPr>
          <w:rFonts w:cstheme="minorHAnsi"/>
          <w:sz w:val="24"/>
          <w:szCs w:val="24"/>
        </w:rPr>
      </w:pPr>
      <w:r w:rsidRPr="007E1A65">
        <w:rPr>
          <w:rFonts w:cstheme="minorHAnsi"/>
          <w:sz w:val="24"/>
          <w:szCs w:val="24"/>
        </w:rPr>
        <w:t xml:space="preserve">You are not responsible for paying any more for MassHealth covered medications when you have </w:t>
      </w:r>
      <w:r>
        <w:rPr>
          <w:rFonts w:cstheme="minorHAnsi"/>
          <w:sz w:val="24"/>
          <w:szCs w:val="24"/>
        </w:rPr>
        <w:t>private health insurance</w:t>
      </w:r>
      <w:r w:rsidRPr="007E1A65">
        <w:rPr>
          <w:rFonts w:cstheme="minorHAnsi"/>
          <w:sz w:val="24"/>
          <w:szCs w:val="24"/>
        </w:rPr>
        <w:t xml:space="preserve"> </w:t>
      </w:r>
      <w:r>
        <w:rPr>
          <w:rFonts w:cstheme="minorHAnsi"/>
          <w:sz w:val="24"/>
          <w:szCs w:val="24"/>
        </w:rPr>
        <w:t>than</w:t>
      </w:r>
      <w:r w:rsidRPr="007E1A65">
        <w:rPr>
          <w:rFonts w:cstheme="minorHAnsi"/>
          <w:sz w:val="24"/>
          <w:szCs w:val="24"/>
        </w:rPr>
        <w:t xml:space="preserve"> if you only had MassHealth.</w:t>
      </w:r>
      <w:r>
        <w:rPr>
          <w:rFonts w:cstheme="minorHAnsi"/>
          <w:sz w:val="24"/>
          <w:szCs w:val="24"/>
        </w:rPr>
        <w:t xml:space="preserve"> A pharmacy that accepts MassHealth cannot refuse to fill your prescription even if you owe past MassHealth-required copayments.</w:t>
      </w:r>
      <w:r w:rsidRPr="007E1A65">
        <w:rPr>
          <w:rFonts w:cstheme="minorHAnsi"/>
          <w:sz w:val="24"/>
          <w:szCs w:val="24"/>
        </w:rPr>
        <w:t xml:space="preserve">  If the pharmacy is asking for a copay more than what MassHealth requires, make sure they know you have MassHealth</w:t>
      </w:r>
      <w:r>
        <w:rPr>
          <w:rFonts w:cstheme="minorHAnsi"/>
          <w:sz w:val="24"/>
          <w:szCs w:val="24"/>
        </w:rPr>
        <w:t>.</w:t>
      </w:r>
      <w:r w:rsidRPr="007E1A65">
        <w:rPr>
          <w:rFonts w:cstheme="minorHAnsi"/>
          <w:sz w:val="24"/>
          <w:szCs w:val="24"/>
        </w:rPr>
        <w:t xml:space="preserve"> </w:t>
      </w:r>
      <w:r>
        <w:rPr>
          <w:rFonts w:cstheme="minorHAnsi"/>
          <w:sz w:val="24"/>
          <w:szCs w:val="24"/>
        </w:rPr>
        <w:t>I</w:t>
      </w:r>
      <w:r w:rsidRPr="007E1A65">
        <w:rPr>
          <w:rFonts w:cstheme="minorHAnsi"/>
          <w:sz w:val="24"/>
          <w:szCs w:val="24"/>
        </w:rPr>
        <w:t xml:space="preserve">f they still ask for a copay, please call the MassHealth Customer Service Unit at </w:t>
      </w:r>
      <w:r>
        <w:rPr>
          <w:bCs/>
          <w:sz w:val="24"/>
          <w:szCs w:val="24"/>
        </w:rPr>
        <w:t>(</w:t>
      </w:r>
      <w:r w:rsidRPr="007E1A65">
        <w:rPr>
          <w:bCs/>
          <w:sz w:val="24"/>
          <w:szCs w:val="24"/>
        </w:rPr>
        <w:t>800</w:t>
      </w:r>
      <w:r>
        <w:rPr>
          <w:bCs/>
          <w:sz w:val="24"/>
          <w:szCs w:val="24"/>
        </w:rPr>
        <w:t xml:space="preserve">) </w:t>
      </w:r>
      <w:r w:rsidRPr="007E1A65">
        <w:rPr>
          <w:bCs/>
          <w:sz w:val="24"/>
          <w:szCs w:val="24"/>
        </w:rPr>
        <w:t xml:space="preserve">841-2900 </w:t>
      </w:r>
      <w:r w:rsidRPr="007E1A65">
        <w:rPr>
          <w:rFonts w:cstheme="minorHAnsi"/>
          <w:sz w:val="24"/>
          <w:szCs w:val="24"/>
        </w:rPr>
        <w:t>for assistance</w:t>
      </w:r>
      <w:r>
        <w:rPr>
          <w:rFonts w:cstheme="minorHAnsi"/>
          <w:sz w:val="24"/>
          <w:szCs w:val="24"/>
        </w:rPr>
        <w:t>.</w:t>
      </w:r>
    </w:p>
    <w:p w14:paraId="1A645C11" w14:textId="77777777" w:rsidR="00E92852" w:rsidRPr="004458EA" w:rsidRDefault="00E92852" w:rsidP="00E92852">
      <w:pPr>
        <w:pStyle w:val="ListParagraph"/>
        <w:ind w:left="1080"/>
        <w:rPr>
          <w:rFonts w:cstheme="minorHAnsi"/>
          <w:sz w:val="24"/>
          <w:szCs w:val="24"/>
        </w:rPr>
      </w:pPr>
      <w:bookmarkStart w:id="0" w:name="_GoBack"/>
      <w:bookmarkEnd w:id="0"/>
    </w:p>
    <w:p w14:paraId="172CAAFB" w14:textId="77777777" w:rsidR="00E92852" w:rsidRPr="00E92852" w:rsidRDefault="00E92852" w:rsidP="00E92852">
      <w:pPr>
        <w:pStyle w:val="Heading2"/>
        <w:numPr>
          <w:ilvl w:val="0"/>
          <w:numId w:val="11"/>
        </w:numPr>
        <w:rPr>
          <w:lang w:val="en"/>
        </w:rPr>
      </w:pPr>
      <w:r w:rsidRPr="00E92852">
        <w:rPr>
          <w:lang w:val="en"/>
        </w:rPr>
        <w:lastRenderedPageBreak/>
        <w:t xml:space="preserve">My child (under age 21) is receiving </w:t>
      </w:r>
      <w:r w:rsidRPr="00E92852">
        <w:rPr>
          <w:bCs/>
          <w:lang w:val="en"/>
        </w:rPr>
        <w:t xml:space="preserve">Children’s Behavioral Health Initiative (CBHI) </w:t>
      </w:r>
      <w:r w:rsidRPr="00E92852">
        <w:rPr>
          <w:lang w:val="en"/>
        </w:rPr>
        <w:t>covered services.  Do we need to use a provider who accepts our private health insurance as well?</w:t>
      </w:r>
    </w:p>
    <w:p w14:paraId="27A81881" w14:textId="77777777" w:rsidR="00E92852" w:rsidRDefault="00E92852" w:rsidP="00E92852">
      <w:pPr>
        <w:ind w:left="720"/>
        <w:rPr>
          <w:color w:val="333333"/>
          <w:sz w:val="24"/>
          <w:szCs w:val="24"/>
          <w:lang w:val="en"/>
        </w:rPr>
      </w:pPr>
      <w:r w:rsidRPr="00715993">
        <w:rPr>
          <w:b/>
          <w:color w:val="333333"/>
          <w:sz w:val="24"/>
          <w:szCs w:val="24"/>
          <w:lang w:val="en"/>
        </w:rPr>
        <w:t>A.</w:t>
      </w:r>
      <w:r>
        <w:rPr>
          <w:color w:val="333333"/>
          <w:sz w:val="24"/>
          <w:szCs w:val="24"/>
          <w:lang w:val="en"/>
        </w:rPr>
        <w:t xml:space="preserve">  Currently you are not required to use a provider in your private health insurance network for </w:t>
      </w:r>
      <w:r>
        <w:rPr>
          <w:b/>
          <w:bCs/>
          <w:color w:val="333333"/>
          <w:sz w:val="24"/>
          <w:szCs w:val="24"/>
          <w:lang w:val="en"/>
        </w:rPr>
        <w:t>CBHI services only</w:t>
      </w:r>
      <w:r>
        <w:rPr>
          <w:color w:val="333333"/>
          <w:sz w:val="24"/>
          <w:szCs w:val="24"/>
          <w:lang w:val="en"/>
        </w:rPr>
        <w:t>, however Massachusetts state regulated private health plans effective on or after July 1, 2020 will be required to cover most CBHI services. When this change occurs on July 1, 2020, please check with your provider prior to continuation of services.   </w:t>
      </w:r>
    </w:p>
    <w:p w14:paraId="76C0E4FA" w14:textId="77777777" w:rsidR="00E92852" w:rsidRDefault="00E92852" w:rsidP="00E92852">
      <w:pPr>
        <w:rPr>
          <w:color w:val="333333"/>
          <w:sz w:val="24"/>
          <w:szCs w:val="24"/>
          <w:lang w:val="en"/>
        </w:rPr>
      </w:pPr>
    </w:p>
    <w:p w14:paraId="611D3C09" w14:textId="77777777" w:rsidR="00E92852" w:rsidRPr="00E92852" w:rsidRDefault="00E92852" w:rsidP="00E92852">
      <w:pPr>
        <w:pStyle w:val="Heading2"/>
        <w:numPr>
          <w:ilvl w:val="0"/>
          <w:numId w:val="12"/>
        </w:numPr>
        <w:rPr>
          <w:lang w:val="en"/>
        </w:rPr>
      </w:pPr>
      <w:r w:rsidRPr="00E92852">
        <w:rPr>
          <w:lang w:val="en"/>
        </w:rPr>
        <w:t>My child (under age 21) has both private health insurance and MassHealth.   Do we need to use a provider in our private health insurance network for behavioral health services?</w:t>
      </w:r>
    </w:p>
    <w:p w14:paraId="399510CB" w14:textId="77777777" w:rsidR="00E92852" w:rsidRDefault="00E92852" w:rsidP="00E92852">
      <w:pPr>
        <w:ind w:left="720"/>
        <w:rPr>
          <w:rFonts w:cstheme="minorHAnsi"/>
          <w:sz w:val="26"/>
          <w:szCs w:val="26"/>
        </w:rPr>
      </w:pPr>
      <w:r w:rsidRPr="00715993">
        <w:rPr>
          <w:b/>
          <w:color w:val="333333"/>
          <w:sz w:val="24"/>
          <w:szCs w:val="24"/>
          <w:lang w:val="en"/>
        </w:rPr>
        <w:t>A.</w:t>
      </w:r>
      <w:r>
        <w:rPr>
          <w:color w:val="333333"/>
          <w:sz w:val="24"/>
          <w:szCs w:val="24"/>
          <w:lang w:val="en"/>
        </w:rPr>
        <w:t>  For services covered by private health insurance you must use a provider in the private plan’s network.  If the provider does not accept MassHealth/ Massachusetts Behavioral Health Partnership (MBHP), the provider may elect to participate in MBHP so MassHealth can cover copays.</w:t>
      </w:r>
    </w:p>
    <w:p w14:paraId="26B20853" w14:textId="77777777" w:rsidR="00E92852" w:rsidRDefault="00E92852"/>
    <w:p w14:paraId="16F6240F" w14:textId="77777777" w:rsidR="00E92852" w:rsidRDefault="00E92852"/>
    <w:sectPr w:rsidR="00E92852" w:rsidSect="00CC2E32">
      <w:foot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44D5C5" w14:textId="77777777" w:rsidR="00D30CA0" w:rsidRDefault="00D30CA0" w:rsidP="00CC2E32">
      <w:pPr>
        <w:spacing w:after="0" w:line="240" w:lineRule="auto"/>
      </w:pPr>
      <w:r>
        <w:separator/>
      </w:r>
    </w:p>
  </w:endnote>
  <w:endnote w:type="continuationSeparator" w:id="0">
    <w:p w14:paraId="601FCB51" w14:textId="77777777" w:rsidR="00D30CA0" w:rsidRDefault="00D30CA0" w:rsidP="00CC2E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7684A" w14:textId="4E89F7FE" w:rsidR="00CC2E32" w:rsidRPr="00CC2E32" w:rsidRDefault="00CC2E32">
    <w:pPr>
      <w:pStyle w:val="Footer"/>
      <w:rPr>
        <w:sz w:val="20"/>
        <w:szCs w:val="20"/>
      </w:rPr>
    </w:pPr>
    <w:r w:rsidRPr="00CC2E32">
      <w:rPr>
        <w:sz w:val="20"/>
        <w:szCs w:val="20"/>
      </w:rPr>
      <w:t>Coordination of Benefits (COB) FAQs</w:t>
    </w:r>
    <w:r w:rsidRPr="00CC2E32">
      <w:rPr>
        <w:sz w:val="20"/>
        <w:szCs w:val="20"/>
      </w:rPr>
      <w:t xml:space="preserve"> (02/20)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45C286" w14:textId="77777777" w:rsidR="00D30CA0" w:rsidRDefault="00D30CA0" w:rsidP="00CC2E32">
      <w:pPr>
        <w:spacing w:after="0" w:line="240" w:lineRule="auto"/>
      </w:pPr>
      <w:r>
        <w:separator/>
      </w:r>
    </w:p>
  </w:footnote>
  <w:footnote w:type="continuationSeparator" w:id="0">
    <w:p w14:paraId="22A22A98" w14:textId="77777777" w:rsidR="00D30CA0" w:rsidRDefault="00D30CA0" w:rsidP="00CC2E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294196"/>
    <w:multiLevelType w:val="hybridMultilevel"/>
    <w:tmpl w:val="D400A46A"/>
    <w:lvl w:ilvl="0" w:tplc="02D87160">
      <w:start w:val="17"/>
      <w:numFmt w:val="upperLetter"/>
      <w:pStyle w:val="Heading2"/>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840FF4"/>
    <w:multiLevelType w:val="hybridMultilevel"/>
    <w:tmpl w:val="E22E82AE"/>
    <w:lvl w:ilvl="0" w:tplc="C1CC688E">
      <w:start w:val="17"/>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D91191"/>
    <w:multiLevelType w:val="hybridMultilevel"/>
    <w:tmpl w:val="09CA0996"/>
    <w:lvl w:ilvl="0" w:tplc="CD92D39E">
      <w:start w:val="17"/>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F3340E"/>
    <w:multiLevelType w:val="hybridMultilevel"/>
    <w:tmpl w:val="CF7C5F52"/>
    <w:lvl w:ilvl="0" w:tplc="75BC37D8">
      <w:start w:val="17"/>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5D2324"/>
    <w:multiLevelType w:val="hybridMultilevel"/>
    <w:tmpl w:val="85522E68"/>
    <w:lvl w:ilvl="0" w:tplc="C2445D8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5A179CC"/>
    <w:multiLevelType w:val="hybridMultilevel"/>
    <w:tmpl w:val="9DBA5DE4"/>
    <w:lvl w:ilvl="0" w:tplc="5F96825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C4D623A"/>
    <w:multiLevelType w:val="hybridMultilevel"/>
    <w:tmpl w:val="AAAAE9C6"/>
    <w:lvl w:ilvl="0" w:tplc="081692F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4"/>
  </w:num>
  <w:num w:numId="3">
    <w:abstractNumId w:val="2"/>
  </w:num>
  <w:num w:numId="4">
    <w:abstractNumId w:val="6"/>
  </w:num>
  <w:num w:numId="5">
    <w:abstractNumId w:val="1"/>
  </w:num>
  <w:num w:numId="6">
    <w:abstractNumId w:val="3"/>
  </w:num>
  <w:num w:numId="7">
    <w:abstractNumId w:val="5"/>
  </w:num>
  <w:num w:numId="8">
    <w:abstractNumId w:val="0"/>
    <w:lvlOverride w:ilvl="0">
      <w:startOverride w:val="17"/>
    </w:lvlOverride>
  </w:num>
  <w:num w:numId="9">
    <w:abstractNumId w:val="0"/>
    <w:lvlOverride w:ilvl="0">
      <w:startOverride w:val="17"/>
    </w:lvlOverride>
  </w:num>
  <w:num w:numId="10">
    <w:abstractNumId w:val="0"/>
    <w:lvlOverride w:ilvl="0">
      <w:startOverride w:val="17"/>
    </w:lvlOverride>
  </w:num>
  <w:num w:numId="11">
    <w:abstractNumId w:val="0"/>
    <w:lvlOverride w:ilvl="0">
      <w:startOverride w:val="17"/>
    </w:lvlOverride>
  </w:num>
  <w:num w:numId="12">
    <w:abstractNumId w:val="0"/>
    <w:lvlOverride w:ilvl="0">
      <w:startOverride w:val="1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852"/>
    <w:rsid w:val="00542C07"/>
    <w:rsid w:val="00B04240"/>
    <w:rsid w:val="00CC2E32"/>
    <w:rsid w:val="00D30CA0"/>
    <w:rsid w:val="00E928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363A4"/>
  <w15:chartTrackingRefBased/>
  <w15:docId w15:val="{DB567CDC-6E7A-4B7F-AC23-E161FE493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852"/>
    <w:pPr>
      <w:spacing w:after="200" w:line="276" w:lineRule="auto"/>
    </w:pPr>
  </w:style>
  <w:style w:type="paragraph" w:styleId="Heading1">
    <w:name w:val="heading 1"/>
    <w:basedOn w:val="Normal"/>
    <w:next w:val="Normal"/>
    <w:link w:val="Heading1Char"/>
    <w:uiPriority w:val="9"/>
    <w:qFormat/>
    <w:rsid w:val="00E92852"/>
    <w:pPr>
      <w:spacing w:before="240" w:line="240" w:lineRule="auto"/>
      <w:outlineLvl w:val="0"/>
    </w:pPr>
    <w:rPr>
      <w:rFonts w:eastAsia="Times New Roman" w:cs="Times New Roman"/>
      <w:b/>
      <w:iCs/>
      <w:kern w:val="36"/>
      <w:sz w:val="40"/>
      <w:szCs w:val="40"/>
    </w:rPr>
  </w:style>
  <w:style w:type="paragraph" w:styleId="Heading2">
    <w:name w:val="heading 2"/>
    <w:basedOn w:val="Normal"/>
    <w:next w:val="Normal"/>
    <w:link w:val="Heading2Char"/>
    <w:uiPriority w:val="9"/>
    <w:unhideWhenUsed/>
    <w:qFormat/>
    <w:rsid w:val="00E92852"/>
    <w:pPr>
      <w:numPr>
        <w:numId w:val="1"/>
      </w:numPr>
      <w:outlineLvl w:val="1"/>
    </w:pPr>
    <w:rPr>
      <w:rFonts w:cstheme="minorHAns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92852"/>
    <w:pPr>
      <w:ind w:left="720"/>
      <w:contextualSpacing/>
    </w:pPr>
  </w:style>
  <w:style w:type="character" w:customStyle="1" w:styleId="ListParagraphChar">
    <w:name w:val="List Paragraph Char"/>
    <w:basedOn w:val="DefaultParagraphFont"/>
    <w:link w:val="ListParagraph"/>
    <w:uiPriority w:val="34"/>
    <w:rsid w:val="00E92852"/>
  </w:style>
  <w:style w:type="character" w:customStyle="1" w:styleId="Heading1Char">
    <w:name w:val="Heading 1 Char"/>
    <w:basedOn w:val="DefaultParagraphFont"/>
    <w:link w:val="Heading1"/>
    <w:uiPriority w:val="9"/>
    <w:rsid w:val="00E92852"/>
    <w:rPr>
      <w:rFonts w:eastAsia="Times New Roman" w:cs="Times New Roman"/>
      <w:b/>
      <w:iCs/>
      <w:kern w:val="36"/>
      <w:sz w:val="40"/>
      <w:szCs w:val="40"/>
    </w:rPr>
  </w:style>
  <w:style w:type="character" w:customStyle="1" w:styleId="Heading2Char">
    <w:name w:val="Heading 2 Char"/>
    <w:basedOn w:val="DefaultParagraphFont"/>
    <w:link w:val="Heading2"/>
    <w:uiPriority w:val="9"/>
    <w:rsid w:val="00E92852"/>
    <w:rPr>
      <w:rFonts w:cstheme="minorHAnsi"/>
      <w:b/>
      <w:sz w:val="24"/>
      <w:szCs w:val="24"/>
    </w:rPr>
  </w:style>
  <w:style w:type="paragraph" w:styleId="Header">
    <w:name w:val="header"/>
    <w:basedOn w:val="Normal"/>
    <w:link w:val="HeaderChar"/>
    <w:uiPriority w:val="99"/>
    <w:unhideWhenUsed/>
    <w:rsid w:val="00CC2E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2E32"/>
  </w:style>
  <w:style w:type="paragraph" w:styleId="Footer">
    <w:name w:val="footer"/>
    <w:basedOn w:val="Normal"/>
    <w:link w:val="FooterChar"/>
    <w:uiPriority w:val="99"/>
    <w:unhideWhenUsed/>
    <w:rsid w:val="00CC2E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2E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471</Words>
  <Characters>2287</Characters>
  <Application>Microsoft Office Word</Application>
  <DocSecurity>0</DocSecurity>
  <Lines>46</Lines>
  <Paragraphs>19</Paragraphs>
  <ScaleCrop>false</ScaleCrop>
  <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Simms, Latisha (EHS)</dc:creator>
  <cp:keywords/>
  <dc:description/>
  <cp:lastModifiedBy>Simms, Latisha (EHS)</cp:lastModifiedBy>
  <cp:revision>2</cp:revision>
  <dcterms:created xsi:type="dcterms:W3CDTF">2020-03-04T18:40:00Z</dcterms:created>
  <dcterms:modified xsi:type="dcterms:W3CDTF">2020-03-04T18:46:00Z</dcterms:modified>
</cp:coreProperties>
</file>