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41623" w14:textId="52FE0544" w:rsidR="007E563D" w:rsidRPr="008B6D82" w:rsidRDefault="007E563D" w:rsidP="007E563D">
      <w:pPr>
        <w:spacing w:after="0" w:line="276" w:lineRule="auto"/>
        <w:jc w:val="center"/>
        <w:rPr>
          <w:rFonts w:ascii="Times New Roman" w:hAnsi="Times New Roman" w:cs="Times New Roman"/>
          <w:b/>
          <w:bCs/>
          <w:sz w:val="24"/>
          <w:szCs w:val="24"/>
        </w:rPr>
      </w:pPr>
      <w:r w:rsidRPr="008B6D82">
        <w:rPr>
          <w:rFonts w:ascii="Times New Roman" w:hAnsi="Times New Roman" w:cs="Times New Roman"/>
          <w:b/>
          <w:bCs/>
          <w:sz w:val="24"/>
          <w:szCs w:val="24"/>
        </w:rPr>
        <w:t>Special Supplemental Nutrition Program for Women, Infants &amp; Children (WIC)</w:t>
      </w:r>
    </w:p>
    <w:p w14:paraId="3D822FA8" w14:textId="77777777" w:rsidR="007E563D" w:rsidRPr="008B6D82" w:rsidRDefault="007E563D" w:rsidP="007E563D">
      <w:pPr>
        <w:spacing w:after="0" w:line="276" w:lineRule="auto"/>
        <w:jc w:val="center"/>
        <w:rPr>
          <w:rFonts w:ascii="Times New Roman" w:hAnsi="Times New Roman" w:cs="Times New Roman"/>
          <w:b/>
          <w:bCs/>
          <w:sz w:val="24"/>
          <w:szCs w:val="24"/>
        </w:rPr>
      </w:pPr>
      <w:r w:rsidRPr="008B6D82">
        <w:rPr>
          <w:rFonts w:ascii="Times New Roman" w:hAnsi="Times New Roman" w:cs="Times New Roman"/>
          <w:b/>
          <w:bCs/>
          <w:sz w:val="24"/>
          <w:szCs w:val="24"/>
        </w:rPr>
        <w:t>Public Hearing Minutes</w:t>
      </w:r>
    </w:p>
    <w:p w14:paraId="330AA1A9" w14:textId="77777777" w:rsidR="007E563D" w:rsidRPr="008B6D82" w:rsidRDefault="007E563D" w:rsidP="007E563D">
      <w:pPr>
        <w:spacing w:after="0" w:line="276" w:lineRule="auto"/>
        <w:jc w:val="center"/>
        <w:rPr>
          <w:rFonts w:ascii="Times New Roman" w:hAnsi="Times New Roman" w:cs="Times New Roman"/>
          <w:b/>
          <w:bCs/>
          <w:sz w:val="24"/>
          <w:szCs w:val="24"/>
        </w:rPr>
      </w:pPr>
    </w:p>
    <w:p w14:paraId="466B0BEF" w14:textId="77777777" w:rsidR="007E563D" w:rsidRPr="008B6D82" w:rsidRDefault="007E563D" w:rsidP="007E563D">
      <w:pPr>
        <w:spacing w:after="0" w:line="276" w:lineRule="auto"/>
        <w:jc w:val="center"/>
        <w:rPr>
          <w:rFonts w:ascii="Times New Roman" w:hAnsi="Times New Roman" w:cs="Times New Roman"/>
          <w:b/>
          <w:bCs/>
          <w:sz w:val="24"/>
          <w:szCs w:val="24"/>
        </w:rPr>
      </w:pPr>
      <w:r w:rsidRPr="008B6D82">
        <w:rPr>
          <w:rFonts w:ascii="Times New Roman" w:hAnsi="Times New Roman" w:cs="Times New Roman"/>
          <w:b/>
          <w:bCs/>
          <w:sz w:val="24"/>
          <w:szCs w:val="24"/>
        </w:rPr>
        <w:t>September 21, 2023</w:t>
      </w:r>
    </w:p>
    <w:p w14:paraId="13B5A9BE" w14:textId="77777777" w:rsidR="007E563D" w:rsidRPr="008B6D82" w:rsidRDefault="007E563D" w:rsidP="007E563D">
      <w:pPr>
        <w:spacing w:after="0" w:line="276" w:lineRule="auto"/>
        <w:jc w:val="center"/>
        <w:rPr>
          <w:rFonts w:ascii="Times New Roman" w:hAnsi="Times New Roman" w:cs="Times New Roman"/>
          <w:b/>
          <w:bCs/>
          <w:sz w:val="24"/>
          <w:szCs w:val="24"/>
        </w:rPr>
      </w:pPr>
      <w:r w:rsidRPr="008B6D82">
        <w:rPr>
          <w:rFonts w:ascii="Times New Roman" w:hAnsi="Times New Roman" w:cs="Times New Roman"/>
          <w:b/>
          <w:bCs/>
          <w:sz w:val="24"/>
          <w:szCs w:val="24"/>
        </w:rPr>
        <w:t>2:00 - 3:00 pm</w:t>
      </w:r>
    </w:p>
    <w:p w14:paraId="3B3D904D" w14:textId="77777777" w:rsidR="007E563D" w:rsidRPr="008B6D82" w:rsidRDefault="007E563D" w:rsidP="007E563D">
      <w:pPr>
        <w:spacing w:after="0" w:line="276" w:lineRule="auto"/>
        <w:jc w:val="center"/>
        <w:rPr>
          <w:rFonts w:ascii="Times New Roman" w:hAnsi="Times New Roman" w:cs="Times New Roman"/>
          <w:b/>
          <w:bCs/>
          <w:sz w:val="24"/>
          <w:szCs w:val="24"/>
        </w:rPr>
      </w:pPr>
      <w:r w:rsidRPr="008B6D82">
        <w:rPr>
          <w:rFonts w:ascii="Times New Roman" w:hAnsi="Times New Roman" w:cs="Times New Roman"/>
          <w:b/>
          <w:bCs/>
          <w:sz w:val="24"/>
          <w:szCs w:val="24"/>
        </w:rPr>
        <w:t>Via Teams</w:t>
      </w:r>
    </w:p>
    <w:p w14:paraId="43D5AF3E" w14:textId="77777777" w:rsidR="007E563D" w:rsidRPr="008B6D82" w:rsidRDefault="007E563D" w:rsidP="007E563D">
      <w:pPr>
        <w:spacing w:after="0"/>
        <w:rPr>
          <w:rFonts w:ascii="Times New Roman" w:hAnsi="Times New Roman" w:cs="Times New Roman"/>
          <w:sz w:val="24"/>
          <w:szCs w:val="24"/>
        </w:rPr>
      </w:pPr>
    </w:p>
    <w:p w14:paraId="77B0AC1F" w14:textId="77777777" w:rsidR="007E563D" w:rsidRPr="008B6D82" w:rsidRDefault="007E563D" w:rsidP="007E563D">
      <w:pPr>
        <w:rPr>
          <w:rFonts w:ascii="Times New Roman" w:hAnsi="Times New Roman" w:cs="Times New Roman"/>
          <w:sz w:val="24"/>
          <w:szCs w:val="24"/>
        </w:rPr>
      </w:pPr>
      <w:r w:rsidRPr="008B6D82">
        <w:rPr>
          <w:rFonts w:ascii="Times New Roman" w:hAnsi="Times New Roman" w:cs="Times New Roman"/>
          <w:sz w:val="24"/>
          <w:szCs w:val="24"/>
        </w:rPr>
        <w:t>The State WIC Office held the WIC Public Hearing on Thursday, September 21, 2023.  Members of the public attended either via Teams or called into the hearing.  The WIC Public Hearing began with a brief overview of the program.  This was followed by a review of key State Plan goals.  The hearing was then opened for public comments.</w:t>
      </w:r>
    </w:p>
    <w:p w14:paraId="4FC80FDB" w14:textId="77777777" w:rsidR="007E563D" w:rsidRPr="008B6D82" w:rsidRDefault="007E563D" w:rsidP="007E563D">
      <w:pPr>
        <w:rPr>
          <w:rFonts w:ascii="Times New Roman" w:hAnsi="Times New Roman" w:cs="Times New Roman"/>
          <w:sz w:val="24"/>
          <w:szCs w:val="24"/>
        </w:rPr>
      </w:pPr>
      <w:r w:rsidRPr="008B6D82">
        <w:rPr>
          <w:rFonts w:ascii="Times New Roman" w:hAnsi="Times New Roman" w:cs="Times New Roman"/>
          <w:sz w:val="24"/>
          <w:szCs w:val="24"/>
        </w:rPr>
        <w:t>The WIC Nutrition Program received the following comments:</w:t>
      </w:r>
    </w:p>
    <w:p w14:paraId="4915224B" w14:textId="77777777" w:rsidR="007E563D" w:rsidRPr="008B6D82" w:rsidRDefault="007E563D" w:rsidP="007E563D">
      <w:pPr>
        <w:rPr>
          <w:rFonts w:ascii="Times New Roman" w:hAnsi="Times New Roman" w:cs="Times New Roman"/>
          <w:sz w:val="24"/>
          <w:szCs w:val="24"/>
        </w:rPr>
      </w:pPr>
      <w:r w:rsidRPr="008B6D82">
        <w:rPr>
          <w:rFonts w:ascii="Times New Roman" w:hAnsi="Times New Roman" w:cs="Times New Roman"/>
          <w:sz w:val="24"/>
          <w:szCs w:val="24"/>
        </w:rPr>
        <w:t>WIC Benefits</w:t>
      </w:r>
    </w:p>
    <w:p w14:paraId="4AD17A00" w14:textId="7D3679BF" w:rsidR="007E563D" w:rsidRPr="008B6D82" w:rsidRDefault="007E563D" w:rsidP="008B6D82">
      <w:pPr>
        <w:pStyle w:val="ListParagraph"/>
        <w:numPr>
          <w:ilvl w:val="0"/>
          <w:numId w:val="5"/>
        </w:numPr>
        <w:spacing w:after="200" w:line="276" w:lineRule="auto"/>
        <w:ind w:hanging="360"/>
        <w:rPr>
          <w:rFonts w:ascii="Times New Roman" w:hAnsi="Times New Roman" w:cs="Times New Roman"/>
          <w:sz w:val="24"/>
          <w:szCs w:val="24"/>
        </w:rPr>
      </w:pPr>
      <w:r w:rsidRPr="008B6D82">
        <w:rPr>
          <w:rFonts w:ascii="Times New Roman" w:hAnsi="Times New Roman" w:cs="Times New Roman"/>
          <w:sz w:val="24"/>
          <w:szCs w:val="24"/>
        </w:rPr>
        <w:t>Several comments concerned the importance of the fruit and vegetable benefit.</w:t>
      </w:r>
    </w:p>
    <w:p w14:paraId="61423B46" w14:textId="36CDD12A" w:rsidR="007E563D" w:rsidRPr="008B6D82" w:rsidRDefault="007E563D" w:rsidP="007E563D">
      <w:pPr>
        <w:pStyle w:val="ListParagraph"/>
        <w:numPr>
          <w:ilvl w:val="1"/>
          <w:numId w:val="3"/>
        </w:numPr>
        <w:spacing w:after="200" w:line="276" w:lineRule="auto"/>
        <w:ind w:left="1800"/>
        <w:rPr>
          <w:rFonts w:ascii="Times New Roman" w:hAnsi="Times New Roman" w:cs="Times New Roman"/>
          <w:sz w:val="24"/>
          <w:szCs w:val="24"/>
        </w:rPr>
      </w:pPr>
      <w:r w:rsidRPr="008B6D82">
        <w:rPr>
          <w:rFonts w:ascii="Times New Roman" w:hAnsi="Times New Roman" w:cs="Times New Roman"/>
          <w:sz w:val="24"/>
          <w:szCs w:val="24"/>
        </w:rPr>
        <w:t>Participants rely on the increased fruit and vegetables for their families.</w:t>
      </w:r>
    </w:p>
    <w:p w14:paraId="44E8CE23" w14:textId="5F72F94C" w:rsidR="007E563D" w:rsidRPr="008B6D82" w:rsidRDefault="007E563D" w:rsidP="007E563D">
      <w:pPr>
        <w:pStyle w:val="ListParagraph"/>
        <w:numPr>
          <w:ilvl w:val="1"/>
          <w:numId w:val="3"/>
        </w:numPr>
        <w:spacing w:after="200" w:line="276" w:lineRule="auto"/>
        <w:ind w:left="1800"/>
        <w:rPr>
          <w:rFonts w:ascii="Times New Roman" w:hAnsi="Times New Roman" w:cs="Times New Roman"/>
          <w:sz w:val="24"/>
          <w:szCs w:val="24"/>
        </w:rPr>
      </w:pPr>
      <w:r w:rsidRPr="008B6D82">
        <w:rPr>
          <w:rFonts w:ascii="Times New Roman" w:hAnsi="Times New Roman" w:cs="Times New Roman"/>
          <w:sz w:val="24"/>
          <w:szCs w:val="24"/>
        </w:rPr>
        <w:t>Mothers who come off the program postpartum miss the fruit and vegetable benefit.</w:t>
      </w:r>
    </w:p>
    <w:p w14:paraId="3238E929" w14:textId="43D94077" w:rsidR="007E563D" w:rsidRPr="008B6D82" w:rsidRDefault="007E563D" w:rsidP="007E563D">
      <w:pPr>
        <w:pStyle w:val="ListParagraph"/>
        <w:numPr>
          <w:ilvl w:val="1"/>
          <w:numId w:val="3"/>
        </w:numPr>
        <w:spacing w:after="200" w:line="276" w:lineRule="auto"/>
        <w:ind w:left="1800"/>
        <w:rPr>
          <w:rFonts w:ascii="Times New Roman" w:hAnsi="Times New Roman" w:cs="Times New Roman"/>
          <w:sz w:val="24"/>
          <w:szCs w:val="24"/>
        </w:rPr>
      </w:pPr>
      <w:r w:rsidRPr="008B6D82">
        <w:rPr>
          <w:rFonts w:ascii="Times New Roman" w:hAnsi="Times New Roman" w:cs="Times New Roman"/>
          <w:sz w:val="24"/>
          <w:szCs w:val="24"/>
        </w:rPr>
        <w:t>Participants are disappointed to hear that the increased fruit and vegetable amounts may not continue as the previous amounts were not enough.</w:t>
      </w:r>
    </w:p>
    <w:p w14:paraId="4C559892" w14:textId="5CEEC9BE" w:rsidR="007E563D" w:rsidRPr="008B6D82" w:rsidRDefault="007E563D" w:rsidP="008B6D82">
      <w:pPr>
        <w:pStyle w:val="ListParagraph"/>
        <w:numPr>
          <w:ilvl w:val="0"/>
          <w:numId w:val="6"/>
        </w:numPr>
        <w:spacing w:after="200" w:line="276" w:lineRule="auto"/>
        <w:ind w:hanging="360"/>
        <w:rPr>
          <w:rFonts w:ascii="Times New Roman" w:hAnsi="Times New Roman" w:cs="Times New Roman"/>
          <w:sz w:val="24"/>
          <w:szCs w:val="24"/>
        </w:rPr>
      </w:pPr>
      <w:r w:rsidRPr="008B6D82">
        <w:rPr>
          <w:rFonts w:ascii="Times New Roman" w:hAnsi="Times New Roman" w:cs="Times New Roman"/>
          <w:sz w:val="24"/>
          <w:szCs w:val="24"/>
        </w:rPr>
        <w:t xml:space="preserve">The </w:t>
      </w:r>
      <w:proofErr w:type="spellStart"/>
      <w:r w:rsidRPr="008B6D82">
        <w:rPr>
          <w:rFonts w:ascii="Times New Roman" w:hAnsi="Times New Roman" w:cs="Times New Roman"/>
          <w:sz w:val="24"/>
          <w:szCs w:val="24"/>
        </w:rPr>
        <w:t>WlC</w:t>
      </w:r>
      <w:proofErr w:type="spellEnd"/>
      <w:r w:rsidRPr="008B6D82">
        <w:rPr>
          <w:rFonts w:ascii="Times New Roman" w:hAnsi="Times New Roman" w:cs="Times New Roman"/>
          <w:sz w:val="24"/>
          <w:szCs w:val="24"/>
        </w:rPr>
        <w:t xml:space="preserve"> Program should always allow 20 oz loaves of bread.</w:t>
      </w:r>
    </w:p>
    <w:p w14:paraId="0ACAE83E" w14:textId="77777777" w:rsidR="007E563D" w:rsidRPr="008B6D82" w:rsidRDefault="007E563D" w:rsidP="007E563D">
      <w:pPr>
        <w:rPr>
          <w:rFonts w:ascii="Times New Roman" w:hAnsi="Times New Roman" w:cs="Times New Roman"/>
          <w:sz w:val="24"/>
          <w:szCs w:val="24"/>
        </w:rPr>
      </w:pPr>
      <w:r w:rsidRPr="008B6D82">
        <w:rPr>
          <w:rFonts w:ascii="Times New Roman" w:hAnsi="Times New Roman" w:cs="Times New Roman"/>
          <w:sz w:val="24"/>
          <w:szCs w:val="24"/>
        </w:rPr>
        <w:t>State Plan Priorities</w:t>
      </w:r>
    </w:p>
    <w:p w14:paraId="253C45C7" w14:textId="4D606EE0" w:rsidR="007E563D" w:rsidRPr="008B6D82" w:rsidRDefault="007E563D" w:rsidP="008B6D82">
      <w:pPr>
        <w:pStyle w:val="ListParagraph"/>
        <w:numPr>
          <w:ilvl w:val="0"/>
          <w:numId w:val="7"/>
        </w:numPr>
        <w:spacing w:after="200" w:line="276" w:lineRule="auto"/>
        <w:ind w:hanging="360"/>
        <w:rPr>
          <w:rFonts w:ascii="Times New Roman" w:hAnsi="Times New Roman" w:cs="Times New Roman"/>
          <w:sz w:val="24"/>
          <w:szCs w:val="24"/>
        </w:rPr>
      </w:pPr>
      <w:r w:rsidRPr="008B6D82">
        <w:rPr>
          <w:rFonts w:ascii="Times New Roman" w:hAnsi="Times New Roman" w:cs="Times New Roman"/>
          <w:sz w:val="24"/>
          <w:szCs w:val="24"/>
        </w:rPr>
        <w:t>Comments about shopping online and food delivery</w:t>
      </w:r>
    </w:p>
    <w:p w14:paraId="144DA010" w14:textId="65D978F3" w:rsidR="007E563D" w:rsidRPr="008B6D82" w:rsidRDefault="007E563D" w:rsidP="008B6D82">
      <w:pPr>
        <w:pStyle w:val="ListParagraph"/>
        <w:numPr>
          <w:ilvl w:val="1"/>
          <w:numId w:val="3"/>
        </w:numPr>
        <w:spacing w:after="200" w:line="276" w:lineRule="auto"/>
        <w:ind w:left="1800"/>
        <w:rPr>
          <w:rFonts w:ascii="Times New Roman" w:hAnsi="Times New Roman" w:cs="Times New Roman"/>
          <w:sz w:val="24"/>
          <w:szCs w:val="24"/>
        </w:rPr>
      </w:pPr>
      <w:r w:rsidRPr="008B6D82">
        <w:rPr>
          <w:rFonts w:ascii="Times New Roman" w:hAnsi="Times New Roman" w:cs="Times New Roman"/>
          <w:sz w:val="24"/>
          <w:szCs w:val="24"/>
        </w:rPr>
        <w:t>Working on the online shopping experience is important for participants as transportation is an issue.</w:t>
      </w:r>
    </w:p>
    <w:p w14:paraId="01024535" w14:textId="7930058B" w:rsidR="007E563D" w:rsidRPr="008B6D82" w:rsidRDefault="007E563D" w:rsidP="008B6D82">
      <w:pPr>
        <w:pStyle w:val="ListParagraph"/>
        <w:numPr>
          <w:ilvl w:val="1"/>
          <w:numId w:val="3"/>
        </w:numPr>
        <w:spacing w:after="200" w:line="276" w:lineRule="auto"/>
        <w:ind w:left="1800"/>
        <w:rPr>
          <w:rFonts w:ascii="Times New Roman" w:hAnsi="Times New Roman" w:cs="Times New Roman"/>
          <w:sz w:val="24"/>
          <w:szCs w:val="24"/>
        </w:rPr>
      </w:pPr>
      <w:r w:rsidRPr="008B6D82">
        <w:rPr>
          <w:rFonts w:ascii="Times New Roman" w:hAnsi="Times New Roman" w:cs="Times New Roman"/>
          <w:sz w:val="24"/>
          <w:szCs w:val="24"/>
        </w:rPr>
        <w:t>Families with transportation issues are disappointed with not being able to access their benefits and stop using the program.</w:t>
      </w:r>
    </w:p>
    <w:p w14:paraId="4F25A8FE" w14:textId="0EF2073D" w:rsidR="007E563D" w:rsidRPr="008B6D82" w:rsidRDefault="007E563D" w:rsidP="008B6D82">
      <w:pPr>
        <w:pStyle w:val="ListParagraph"/>
        <w:numPr>
          <w:ilvl w:val="1"/>
          <w:numId w:val="3"/>
        </w:numPr>
        <w:spacing w:after="200" w:line="276" w:lineRule="auto"/>
        <w:ind w:left="1800"/>
        <w:rPr>
          <w:rFonts w:ascii="Times New Roman" w:hAnsi="Times New Roman" w:cs="Times New Roman"/>
          <w:sz w:val="24"/>
          <w:szCs w:val="24"/>
        </w:rPr>
      </w:pPr>
      <w:r w:rsidRPr="008B6D82">
        <w:rPr>
          <w:rFonts w:ascii="Times New Roman" w:hAnsi="Times New Roman" w:cs="Times New Roman"/>
          <w:sz w:val="24"/>
          <w:szCs w:val="24"/>
        </w:rPr>
        <w:t>Need to work on grocery delivery options for rural areas.</w:t>
      </w:r>
    </w:p>
    <w:p w14:paraId="72D0EE97" w14:textId="1338878E" w:rsidR="007E563D" w:rsidRPr="008B6D82" w:rsidRDefault="007E563D" w:rsidP="008B6D82">
      <w:pPr>
        <w:pStyle w:val="ListParagraph"/>
        <w:numPr>
          <w:ilvl w:val="0"/>
          <w:numId w:val="8"/>
        </w:numPr>
        <w:spacing w:after="200" w:line="276" w:lineRule="auto"/>
        <w:ind w:hanging="360"/>
        <w:rPr>
          <w:rFonts w:ascii="Times New Roman" w:hAnsi="Times New Roman" w:cs="Times New Roman"/>
          <w:sz w:val="24"/>
          <w:szCs w:val="24"/>
        </w:rPr>
      </w:pPr>
      <w:r w:rsidRPr="008B6D82">
        <w:rPr>
          <w:rFonts w:ascii="Times New Roman" w:hAnsi="Times New Roman" w:cs="Times New Roman"/>
          <w:sz w:val="24"/>
          <w:szCs w:val="24"/>
        </w:rPr>
        <w:t>Comments about coordination</w:t>
      </w:r>
    </w:p>
    <w:p w14:paraId="545E05C0" w14:textId="20880AEE" w:rsidR="007E563D" w:rsidRPr="008B6D82" w:rsidRDefault="007E563D" w:rsidP="008B6D82">
      <w:pPr>
        <w:pStyle w:val="ListParagraph"/>
        <w:numPr>
          <w:ilvl w:val="1"/>
          <w:numId w:val="3"/>
        </w:numPr>
        <w:spacing w:after="200" w:line="276" w:lineRule="auto"/>
        <w:ind w:left="1800"/>
        <w:rPr>
          <w:rFonts w:ascii="Times New Roman" w:hAnsi="Times New Roman" w:cs="Times New Roman"/>
          <w:sz w:val="24"/>
          <w:szCs w:val="24"/>
        </w:rPr>
      </w:pPr>
      <w:r w:rsidRPr="008B6D82">
        <w:rPr>
          <w:rFonts w:ascii="Times New Roman" w:hAnsi="Times New Roman" w:cs="Times New Roman"/>
          <w:sz w:val="24"/>
          <w:szCs w:val="24"/>
        </w:rPr>
        <w:t>Need to facilitate more medical data sharing through creating more Memorandums of Agreement.  There should be a state level option like the MIIS, a WIC EPIC Memorandum of Agreement.</w:t>
      </w:r>
    </w:p>
    <w:p w14:paraId="360F69FF" w14:textId="08CDF099" w:rsidR="007E563D" w:rsidRPr="008B6D82" w:rsidRDefault="007E563D" w:rsidP="008B6D82">
      <w:pPr>
        <w:pStyle w:val="ListParagraph"/>
        <w:numPr>
          <w:ilvl w:val="1"/>
          <w:numId w:val="3"/>
        </w:numPr>
        <w:spacing w:after="200" w:line="276" w:lineRule="auto"/>
        <w:ind w:left="1800"/>
        <w:rPr>
          <w:rFonts w:ascii="Times New Roman" w:hAnsi="Times New Roman" w:cs="Times New Roman"/>
          <w:sz w:val="24"/>
          <w:szCs w:val="24"/>
        </w:rPr>
      </w:pPr>
      <w:r w:rsidRPr="008B6D82">
        <w:rPr>
          <w:rFonts w:ascii="Times New Roman" w:hAnsi="Times New Roman" w:cs="Times New Roman"/>
          <w:sz w:val="24"/>
          <w:szCs w:val="24"/>
        </w:rPr>
        <w:t>Programs are trying hard to enroll refugee families.  Would like more coordination with SNAP and MassHealth.</w:t>
      </w:r>
    </w:p>
    <w:p w14:paraId="08622DE9" w14:textId="77777777" w:rsidR="007E563D" w:rsidRPr="008B6D82" w:rsidRDefault="007E563D" w:rsidP="007E563D">
      <w:pPr>
        <w:rPr>
          <w:rFonts w:ascii="Times New Roman" w:hAnsi="Times New Roman" w:cs="Times New Roman"/>
          <w:sz w:val="24"/>
          <w:szCs w:val="24"/>
        </w:rPr>
      </w:pPr>
      <w:r w:rsidRPr="008B6D82">
        <w:rPr>
          <w:rFonts w:ascii="Times New Roman" w:hAnsi="Times New Roman" w:cs="Times New Roman"/>
          <w:sz w:val="24"/>
          <w:szCs w:val="24"/>
        </w:rPr>
        <w:t>Staffing</w:t>
      </w:r>
    </w:p>
    <w:p w14:paraId="3988080E" w14:textId="4EBE5643" w:rsidR="007E563D" w:rsidRPr="008B6D82" w:rsidRDefault="007E563D" w:rsidP="008B6D82">
      <w:pPr>
        <w:pStyle w:val="ListParagraph"/>
        <w:numPr>
          <w:ilvl w:val="0"/>
          <w:numId w:val="9"/>
        </w:numPr>
        <w:spacing w:after="200" w:line="276" w:lineRule="auto"/>
        <w:ind w:left="1080"/>
        <w:rPr>
          <w:rFonts w:ascii="Times New Roman" w:hAnsi="Times New Roman" w:cs="Times New Roman"/>
          <w:sz w:val="24"/>
          <w:szCs w:val="24"/>
        </w:rPr>
      </w:pPr>
      <w:r w:rsidRPr="008B6D82">
        <w:rPr>
          <w:rFonts w:ascii="Times New Roman" w:hAnsi="Times New Roman" w:cs="Times New Roman"/>
          <w:sz w:val="24"/>
          <w:szCs w:val="24"/>
        </w:rPr>
        <w:t>It is important to look at staff equity and provide salaries to maintain experienced staff.  Would like guidance on salary amounts and ranges.</w:t>
      </w:r>
    </w:p>
    <w:p w14:paraId="32A9D4B5" w14:textId="55D0121D" w:rsidR="007E563D" w:rsidRPr="008B6D82" w:rsidRDefault="007E563D" w:rsidP="008B6D82">
      <w:pPr>
        <w:pStyle w:val="ListParagraph"/>
        <w:numPr>
          <w:ilvl w:val="0"/>
          <w:numId w:val="9"/>
        </w:numPr>
        <w:spacing w:after="200" w:line="276" w:lineRule="auto"/>
        <w:ind w:left="1080"/>
        <w:rPr>
          <w:rFonts w:ascii="Times New Roman" w:hAnsi="Times New Roman" w:cs="Times New Roman"/>
          <w:sz w:val="24"/>
          <w:szCs w:val="24"/>
        </w:rPr>
      </w:pPr>
      <w:r w:rsidRPr="008B6D82">
        <w:rPr>
          <w:rFonts w:ascii="Times New Roman" w:hAnsi="Times New Roman" w:cs="Times New Roman"/>
          <w:sz w:val="24"/>
          <w:szCs w:val="24"/>
        </w:rPr>
        <w:lastRenderedPageBreak/>
        <w:t>Appreciate the CDC per diem staff nutrition and program assistant help.  The back up has been critical.  Recommend having a pool of back up staff.</w:t>
      </w:r>
    </w:p>
    <w:p w14:paraId="3851F281" w14:textId="0A046B17" w:rsidR="007E563D" w:rsidRPr="008B6D82" w:rsidRDefault="007E563D" w:rsidP="008B6D82">
      <w:pPr>
        <w:pStyle w:val="ListParagraph"/>
        <w:numPr>
          <w:ilvl w:val="0"/>
          <w:numId w:val="9"/>
        </w:numPr>
        <w:spacing w:after="200" w:line="276" w:lineRule="auto"/>
        <w:ind w:left="1080"/>
        <w:rPr>
          <w:rFonts w:ascii="Times New Roman" w:hAnsi="Times New Roman" w:cs="Times New Roman"/>
          <w:sz w:val="24"/>
          <w:szCs w:val="24"/>
        </w:rPr>
      </w:pPr>
      <w:r w:rsidRPr="008B6D82">
        <w:rPr>
          <w:rFonts w:ascii="Times New Roman" w:hAnsi="Times New Roman" w:cs="Times New Roman"/>
          <w:sz w:val="24"/>
          <w:szCs w:val="24"/>
        </w:rPr>
        <w:t>Programs are struggling with the current employee to participant ratio.  With only one nutritionist on staff, it is difficult to get participants in for services.  Yet we are not allowed to hire more staff.</w:t>
      </w:r>
    </w:p>
    <w:p w14:paraId="3AD11508" w14:textId="6CE5891F" w:rsidR="007E563D" w:rsidRPr="008B6D82" w:rsidRDefault="007E563D" w:rsidP="008B6D82">
      <w:pPr>
        <w:pStyle w:val="ListParagraph"/>
        <w:numPr>
          <w:ilvl w:val="0"/>
          <w:numId w:val="9"/>
        </w:numPr>
        <w:spacing w:after="200" w:line="276" w:lineRule="auto"/>
        <w:ind w:left="1080"/>
        <w:rPr>
          <w:rFonts w:ascii="Times New Roman" w:hAnsi="Times New Roman" w:cs="Times New Roman"/>
          <w:sz w:val="24"/>
          <w:szCs w:val="24"/>
        </w:rPr>
      </w:pPr>
      <w:r w:rsidRPr="008B6D82">
        <w:rPr>
          <w:rFonts w:ascii="Times New Roman" w:hAnsi="Times New Roman" w:cs="Times New Roman"/>
          <w:sz w:val="24"/>
          <w:szCs w:val="24"/>
        </w:rPr>
        <w:t>With a large service area, a program does not have enough staff to serve participants.  This unique situation requires extra funding to hire additional nutritionists.</w:t>
      </w:r>
    </w:p>
    <w:p w14:paraId="0220A967" w14:textId="26F59B3A" w:rsidR="007E563D" w:rsidRPr="008B6D82" w:rsidRDefault="007E563D" w:rsidP="008B6D82">
      <w:pPr>
        <w:pStyle w:val="ListParagraph"/>
        <w:numPr>
          <w:ilvl w:val="0"/>
          <w:numId w:val="9"/>
        </w:numPr>
        <w:spacing w:after="200" w:line="276" w:lineRule="auto"/>
        <w:ind w:left="1080"/>
        <w:rPr>
          <w:rFonts w:ascii="Times New Roman" w:hAnsi="Times New Roman" w:cs="Times New Roman"/>
          <w:sz w:val="24"/>
          <w:szCs w:val="24"/>
        </w:rPr>
      </w:pPr>
      <w:r w:rsidRPr="008B6D82">
        <w:rPr>
          <w:rFonts w:ascii="Times New Roman" w:hAnsi="Times New Roman" w:cs="Times New Roman"/>
          <w:sz w:val="24"/>
          <w:szCs w:val="24"/>
        </w:rPr>
        <w:t>Create the position of State WIC Shelter Coordinator.</w:t>
      </w:r>
    </w:p>
    <w:p w14:paraId="3A0F918F" w14:textId="77777777" w:rsidR="007E563D" w:rsidRPr="008B6D82" w:rsidRDefault="007E563D" w:rsidP="007E563D">
      <w:pPr>
        <w:rPr>
          <w:rFonts w:ascii="Times New Roman" w:hAnsi="Times New Roman" w:cs="Times New Roman"/>
          <w:sz w:val="24"/>
          <w:szCs w:val="24"/>
        </w:rPr>
      </w:pPr>
      <w:r w:rsidRPr="008B6D82">
        <w:rPr>
          <w:rFonts w:ascii="Times New Roman" w:hAnsi="Times New Roman" w:cs="Times New Roman"/>
          <w:sz w:val="24"/>
          <w:szCs w:val="24"/>
        </w:rPr>
        <w:t>Marketing</w:t>
      </w:r>
    </w:p>
    <w:p w14:paraId="024FFD30" w14:textId="79A36608" w:rsidR="007E563D" w:rsidRPr="008B6D82" w:rsidRDefault="007E563D" w:rsidP="008B6D82">
      <w:pPr>
        <w:pStyle w:val="ListParagraph"/>
        <w:numPr>
          <w:ilvl w:val="0"/>
          <w:numId w:val="10"/>
        </w:numPr>
        <w:spacing w:after="200" w:line="276" w:lineRule="auto"/>
        <w:ind w:left="1080"/>
        <w:rPr>
          <w:rFonts w:ascii="Times New Roman" w:hAnsi="Times New Roman" w:cs="Times New Roman"/>
          <w:sz w:val="24"/>
          <w:szCs w:val="24"/>
        </w:rPr>
      </w:pPr>
      <w:r w:rsidRPr="008B6D82">
        <w:rPr>
          <w:rFonts w:ascii="Times New Roman" w:hAnsi="Times New Roman" w:cs="Times New Roman"/>
          <w:sz w:val="24"/>
          <w:szCs w:val="24"/>
        </w:rPr>
        <w:t>More money is needed for marketing and resources to support outreach efforts in the community.</w:t>
      </w:r>
    </w:p>
    <w:p w14:paraId="51B0C393" w14:textId="77777777" w:rsidR="007E563D" w:rsidRPr="008B6D82" w:rsidRDefault="007E563D" w:rsidP="007E563D">
      <w:pPr>
        <w:rPr>
          <w:rFonts w:ascii="Times New Roman" w:hAnsi="Times New Roman" w:cs="Times New Roman"/>
          <w:sz w:val="24"/>
          <w:szCs w:val="24"/>
        </w:rPr>
      </w:pPr>
      <w:r w:rsidRPr="008B6D82">
        <w:rPr>
          <w:rFonts w:ascii="Times New Roman" w:hAnsi="Times New Roman" w:cs="Times New Roman"/>
          <w:sz w:val="24"/>
          <w:szCs w:val="24"/>
        </w:rPr>
        <w:t>Communication</w:t>
      </w:r>
      <w:r w:rsidRPr="008B6D82">
        <w:rPr>
          <w:rFonts w:ascii="Times New Roman" w:hAnsi="Times New Roman" w:cs="Times New Roman"/>
          <w:sz w:val="24"/>
          <w:szCs w:val="24"/>
        </w:rPr>
        <w:tab/>
      </w:r>
    </w:p>
    <w:p w14:paraId="054BAD88" w14:textId="2ED90B07" w:rsidR="007E563D" w:rsidRPr="0061641B" w:rsidRDefault="007E563D" w:rsidP="0061641B">
      <w:pPr>
        <w:pStyle w:val="ListParagraph"/>
        <w:numPr>
          <w:ilvl w:val="0"/>
          <w:numId w:val="12"/>
        </w:numPr>
        <w:spacing w:after="200" w:line="276" w:lineRule="auto"/>
        <w:ind w:left="1080"/>
        <w:rPr>
          <w:rFonts w:ascii="Times New Roman" w:hAnsi="Times New Roman" w:cs="Times New Roman"/>
          <w:sz w:val="24"/>
          <w:szCs w:val="24"/>
        </w:rPr>
      </w:pPr>
      <w:r w:rsidRPr="0061641B">
        <w:rPr>
          <w:rFonts w:ascii="Times New Roman" w:hAnsi="Times New Roman" w:cs="Times New Roman"/>
          <w:sz w:val="24"/>
          <w:szCs w:val="24"/>
        </w:rPr>
        <w:t xml:space="preserve">Thank you for the great support from the State.  We use phone, </w:t>
      </w:r>
      <w:r w:rsidR="00D71BBA" w:rsidRPr="0061641B">
        <w:rPr>
          <w:rFonts w:ascii="Times New Roman" w:hAnsi="Times New Roman" w:cs="Times New Roman"/>
          <w:sz w:val="24"/>
          <w:szCs w:val="24"/>
        </w:rPr>
        <w:t>text,</w:t>
      </w:r>
      <w:r w:rsidRPr="0061641B">
        <w:rPr>
          <w:rFonts w:ascii="Times New Roman" w:hAnsi="Times New Roman" w:cs="Times New Roman"/>
          <w:sz w:val="24"/>
          <w:szCs w:val="24"/>
        </w:rPr>
        <w:t xml:space="preserve"> and email to communicate with participants.  We cannot pick up every phone call since there is a lot going on, but we respond to every email and text.  Texting works well as we do not miss anything.  </w:t>
      </w:r>
    </w:p>
    <w:p w14:paraId="434CFDB1" w14:textId="77777777" w:rsidR="007E563D" w:rsidRPr="008B6D82" w:rsidRDefault="007E563D" w:rsidP="007E563D">
      <w:pPr>
        <w:rPr>
          <w:rFonts w:ascii="Times New Roman" w:hAnsi="Times New Roman" w:cs="Times New Roman"/>
          <w:sz w:val="24"/>
          <w:szCs w:val="24"/>
        </w:rPr>
      </w:pPr>
      <w:r w:rsidRPr="008B6D82">
        <w:rPr>
          <w:rFonts w:ascii="Times New Roman" w:hAnsi="Times New Roman" w:cs="Times New Roman"/>
          <w:sz w:val="24"/>
          <w:szCs w:val="24"/>
        </w:rPr>
        <w:t>WIC Modernization</w:t>
      </w:r>
    </w:p>
    <w:p w14:paraId="7BAD4D7B" w14:textId="77777777" w:rsidR="007E563D" w:rsidRPr="008B6D82" w:rsidRDefault="007E563D" w:rsidP="007E563D">
      <w:pPr>
        <w:rPr>
          <w:rFonts w:ascii="Times New Roman" w:hAnsi="Times New Roman" w:cs="Times New Roman"/>
          <w:sz w:val="24"/>
          <w:szCs w:val="24"/>
        </w:rPr>
      </w:pPr>
      <w:r w:rsidRPr="008B6D82">
        <w:rPr>
          <w:rFonts w:ascii="Times New Roman" w:hAnsi="Times New Roman" w:cs="Times New Roman"/>
          <w:sz w:val="24"/>
          <w:szCs w:val="24"/>
        </w:rPr>
        <w:t>Several comments related to Massachusetts focus on using technology and supported the development of the following options:</w:t>
      </w:r>
    </w:p>
    <w:p w14:paraId="42827440" w14:textId="045CBD5F" w:rsidR="007E563D" w:rsidRPr="0061641B" w:rsidRDefault="007E563D" w:rsidP="0061641B">
      <w:pPr>
        <w:pStyle w:val="ListParagraph"/>
        <w:numPr>
          <w:ilvl w:val="0"/>
          <w:numId w:val="13"/>
        </w:numPr>
        <w:spacing w:after="200" w:line="276" w:lineRule="auto"/>
        <w:ind w:hanging="360"/>
        <w:rPr>
          <w:rFonts w:ascii="Times New Roman" w:hAnsi="Times New Roman" w:cs="Times New Roman"/>
          <w:sz w:val="24"/>
          <w:szCs w:val="24"/>
        </w:rPr>
      </w:pPr>
      <w:r w:rsidRPr="0061641B">
        <w:rPr>
          <w:rFonts w:ascii="Times New Roman" w:hAnsi="Times New Roman" w:cs="Times New Roman"/>
          <w:sz w:val="24"/>
          <w:szCs w:val="24"/>
        </w:rPr>
        <w:t>e-signatures</w:t>
      </w:r>
    </w:p>
    <w:p w14:paraId="21B28BCD" w14:textId="540C5D10" w:rsidR="007E563D" w:rsidRPr="0061641B" w:rsidRDefault="007E563D" w:rsidP="0061641B">
      <w:pPr>
        <w:pStyle w:val="ListParagraph"/>
        <w:numPr>
          <w:ilvl w:val="0"/>
          <w:numId w:val="13"/>
        </w:numPr>
        <w:spacing w:after="200" w:line="276" w:lineRule="auto"/>
        <w:ind w:hanging="360"/>
        <w:rPr>
          <w:rFonts w:ascii="Times New Roman" w:hAnsi="Times New Roman" w:cs="Times New Roman"/>
          <w:sz w:val="24"/>
          <w:szCs w:val="24"/>
        </w:rPr>
      </w:pPr>
      <w:r w:rsidRPr="0061641B">
        <w:rPr>
          <w:rFonts w:ascii="Times New Roman" w:hAnsi="Times New Roman" w:cs="Times New Roman"/>
          <w:sz w:val="24"/>
          <w:szCs w:val="24"/>
        </w:rPr>
        <w:t>self-check out</w:t>
      </w:r>
    </w:p>
    <w:p w14:paraId="59A9F510" w14:textId="4CBF5291" w:rsidR="007E563D" w:rsidRPr="0061641B" w:rsidRDefault="007E563D" w:rsidP="0061641B">
      <w:pPr>
        <w:pStyle w:val="ListParagraph"/>
        <w:numPr>
          <w:ilvl w:val="0"/>
          <w:numId w:val="13"/>
        </w:numPr>
        <w:spacing w:after="200" w:line="276" w:lineRule="auto"/>
        <w:ind w:hanging="360"/>
        <w:rPr>
          <w:rFonts w:ascii="Times New Roman" w:hAnsi="Times New Roman" w:cs="Times New Roman"/>
          <w:sz w:val="24"/>
          <w:szCs w:val="24"/>
        </w:rPr>
      </w:pPr>
      <w:r w:rsidRPr="0061641B">
        <w:rPr>
          <w:rFonts w:ascii="Times New Roman" w:hAnsi="Times New Roman" w:cs="Times New Roman"/>
          <w:sz w:val="24"/>
          <w:szCs w:val="24"/>
        </w:rPr>
        <w:t>going paperless</w:t>
      </w:r>
    </w:p>
    <w:p w14:paraId="682B4C7D" w14:textId="1BFD07BD" w:rsidR="007E563D" w:rsidRPr="0061641B" w:rsidRDefault="007E563D" w:rsidP="0061641B">
      <w:pPr>
        <w:pStyle w:val="ListParagraph"/>
        <w:numPr>
          <w:ilvl w:val="0"/>
          <w:numId w:val="13"/>
        </w:numPr>
        <w:spacing w:after="200" w:line="276" w:lineRule="auto"/>
        <w:ind w:hanging="360"/>
        <w:rPr>
          <w:rFonts w:ascii="Times New Roman" w:hAnsi="Times New Roman" w:cs="Times New Roman"/>
          <w:sz w:val="24"/>
          <w:szCs w:val="24"/>
        </w:rPr>
      </w:pPr>
      <w:r w:rsidRPr="0061641B">
        <w:rPr>
          <w:rFonts w:ascii="Times New Roman" w:hAnsi="Times New Roman" w:cs="Times New Roman"/>
          <w:sz w:val="24"/>
          <w:szCs w:val="24"/>
        </w:rPr>
        <w:t>mobile payment</w:t>
      </w:r>
    </w:p>
    <w:p w14:paraId="602243E8" w14:textId="41F8C61E" w:rsidR="007E563D" w:rsidRPr="0061641B" w:rsidRDefault="007E563D" w:rsidP="0061641B">
      <w:pPr>
        <w:pStyle w:val="ListParagraph"/>
        <w:numPr>
          <w:ilvl w:val="0"/>
          <w:numId w:val="13"/>
        </w:numPr>
        <w:spacing w:after="200" w:line="276" w:lineRule="auto"/>
        <w:ind w:hanging="360"/>
        <w:rPr>
          <w:rFonts w:ascii="Times New Roman" w:hAnsi="Times New Roman" w:cs="Times New Roman"/>
          <w:sz w:val="24"/>
          <w:szCs w:val="24"/>
        </w:rPr>
      </w:pPr>
      <w:r w:rsidRPr="0061641B">
        <w:rPr>
          <w:rFonts w:ascii="Times New Roman" w:hAnsi="Times New Roman" w:cs="Times New Roman"/>
          <w:sz w:val="24"/>
          <w:szCs w:val="24"/>
        </w:rPr>
        <w:t>electronic Farmers’ Market Nutrition Program coupons</w:t>
      </w:r>
    </w:p>
    <w:p w14:paraId="1D93F5B9" w14:textId="77777777" w:rsidR="007E563D" w:rsidRPr="008B6D82" w:rsidRDefault="007E563D" w:rsidP="007E563D">
      <w:pPr>
        <w:rPr>
          <w:rFonts w:ascii="Times New Roman" w:hAnsi="Times New Roman" w:cs="Times New Roman"/>
          <w:sz w:val="24"/>
          <w:szCs w:val="24"/>
        </w:rPr>
      </w:pPr>
    </w:p>
    <w:p w14:paraId="53149E83" w14:textId="504676E6" w:rsidR="00754854" w:rsidRPr="008B6D82" w:rsidRDefault="007E563D" w:rsidP="007E563D">
      <w:pPr>
        <w:rPr>
          <w:rFonts w:ascii="Times New Roman" w:hAnsi="Times New Roman" w:cs="Times New Roman"/>
          <w:sz w:val="24"/>
          <w:szCs w:val="24"/>
        </w:rPr>
      </w:pPr>
      <w:r w:rsidRPr="008B6D82">
        <w:rPr>
          <w:rFonts w:ascii="Times New Roman" w:hAnsi="Times New Roman" w:cs="Times New Roman"/>
          <w:sz w:val="24"/>
          <w:szCs w:val="24"/>
        </w:rPr>
        <w:tab/>
      </w:r>
    </w:p>
    <w:sectPr w:rsidR="00754854" w:rsidRPr="008B6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F64F8"/>
    <w:multiLevelType w:val="hybridMultilevel"/>
    <w:tmpl w:val="B43CD93E"/>
    <w:lvl w:ilvl="0" w:tplc="04090001">
      <w:start w:val="1"/>
      <w:numFmt w:val="bullet"/>
      <w:lvlText w:val=""/>
      <w:lvlJc w:val="left"/>
      <w:pPr>
        <w:ind w:left="1080" w:hanging="7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520" w:hanging="720"/>
      </w:pPr>
      <w:rPr>
        <w:rFonts w:ascii="Symbol" w:eastAsiaTheme="minorHAnsi" w:hAnsi="Symbol" w:cs="Times New Roman"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B3F79BA"/>
    <w:multiLevelType w:val="hybridMultilevel"/>
    <w:tmpl w:val="F00ECE16"/>
    <w:lvl w:ilvl="0" w:tplc="04090001">
      <w:start w:val="1"/>
      <w:numFmt w:val="bullet"/>
      <w:lvlText w:val=""/>
      <w:lvlJc w:val="left"/>
      <w:pPr>
        <w:ind w:left="1080" w:hanging="7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520" w:hanging="720"/>
      </w:pPr>
      <w:rPr>
        <w:rFonts w:ascii="Symbol" w:eastAsiaTheme="minorHAnsi" w:hAnsi="Symbol" w:cs="Times New Roman"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50D2B2B"/>
    <w:multiLevelType w:val="hybridMultilevel"/>
    <w:tmpl w:val="D562A16A"/>
    <w:lvl w:ilvl="0" w:tplc="04090001">
      <w:start w:val="1"/>
      <w:numFmt w:val="bullet"/>
      <w:lvlText w:val=""/>
      <w:lvlJc w:val="left"/>
      <w:pPr>
        <w:ind w:left="1080" w:hanging="7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520" w:hanging="720"/>
      </w:pPr>
      <w:rPr>
        <w:rFonts w:ascii="Symbol" w:eastAsiaTheme="minorHAnsi" w:hAnsi="Symbol" w:cs="Times New Roman"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54C19DF"/>
    <w:multiLevelType w:val="hybridMultilevel"/>
    <w:tmpl w:val="88E09A90"/>
    <w:lvl w:ilvl="0" w:tplc="CFD6E59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55E68"/>
    <w:multiLevelType w:val="hybridMultilevel"/>
    <w:tmpl w:val="C48823F4"/>
    <w:lvl w:ilvl="0" w:tplc="CFD6E596">
      <w:numFmt w:val="bullet"/>
      <w:lvlText w:val="•"/>
      <w:lvlJc w:val="left"/>
      <w:pPr>
        <w:ind w:left="1080" w:hanging="720"/>
      </w:pPr>
      <w:rPr>
        <w:rFonts w:ascii="Times New Roman" w:eastAsiaTheme="minorHAnsi" w:hAnsi="Times New Roman" w:cs="Times New Roman" w:hint="default"/>
      </w:rPr>
    </w:lvl>
    <w:lvl w:ilvl="1" w:tplc="9078B748">
      <w:numFmt w:val="bullet"/>
      <w:lvlText w:val=""/>
      <w:lvlJc w:val="left"/>
      <w:pPr>
        <w:ind w:left="1800" w:hanging="72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E47FE6"/>
    <w:multiLevelType w:val="hybridMultilevel"/>
    <w:tmpl w:val="A8C296CC"/>
    <w:lvl w:ilvl="0" w:tplc="04090001">
      <w:start w:val="1"/>
      <w:numFmt w:val="bullet"/>
      <w:lvlText w:val=""/>
      <w:lvlJc w:val="left"/>
      <w:pPr>
        <w:ind w:left="1080" w:hanging="7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520" w:hanging="720"/>
      </w:pPr>
      <w:rPr>
        <w:rFonts w:ascii="Symbol" w:eastAsiaTheme="minorHAnsi" w:hAnsi="Symbol" w:cs="Times New Roman"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AE6E09"/>
    <w:multiLevelType w:val="hybridMultilevel"/>
    <w:tmpl w:val="534A9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1843E0"/>
    <w:multiLevelType w:val="hybridMultilevel"/>
    <w:tmpl w:val="6B00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697C4D"/>
    <w:multiLevelType w:val="hybridMultilevel"/>
    <w:tmpl w:val="D5D28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692201"/>
    <w:multiLevelType w:val="hybridMultilevel"/>
    <w:tmpl w:val="938257EA"/>
    <w:lvl w:ilvl="0" w:tplc="CFD6E59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675B1"/>
    <w:multiLevelType w:val="hybridMultilevel"/>
    <w:tmpl w:val="B61A8D94"/>
    <w:lvl w:ilvl="0" w:tplc="04090001">
      <w:start w:val="1"/>
      <w:numFmt w:val="bullet"/>
      <w:lvlText w:val=""/>
      <w:lvlJc w:val="left"/>
      <w:pPr>
        <w:ind w:left="1080" w:hanging="7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520" w:hanging="720"/>
      </w:pPr>
      <w:rPr>
        <w:rFonts w:ascii="Symbol" w:eastAsiaTheme="minorHAnsi" w:hAnsi="Symbol" w:cs="Times New Roman"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20C2238"/>
    <w:multiLevelType w:val="hybridMultilevel"/>
    <w:tmpl w:val="DF869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314E2E"/>
    <w:multiLevelType w:val="hybridMultilevel"/>
    <w:tmpl w:val="D8F26F66"/>
    <w:lvl w:ilvl="0" w:tplc="CFD6E596">
      <w:numFmt w:val="bullet"/>
      <w:lvlText w:val="•"/>
      <w:lvlJc w:val="left"/>
      <w:pPr>
        <w:ind w:left="1080" w:hanging="72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1F208874">
      <w:numFmt w:val="bullet"/>
      <w:lvlText w:val=""/>
      <w:lvlJc w:val="left"/>
      <w:pPr>
        <w:ind w:left="2520" w:hanging="720"/>
      </w:pPr>
      <w:rPr>
        <w:rFonts w:ascii="Symbol" w:eastAsiaTheme="minorHAnsi" w:hAnsi="Symbol"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0627349">
    <w:abstractNumId w:val="11"/>
  </w:num>
  <w:num w:numId="2" w16cid:durableId="1790050913">
    <w:abstractNumId w:val="4"/>
  </w:num>
  <w:num w:numId="3" w16cid:durableId="889421308">
    <w:abstractNumId w:val="12"/>
  </w:num>
  <w:num w:numId="4" w16cid:durableId="1669137848">
    <w:abstractNumId w:val="3"/>
  </w:num>
  <w:num w:numId="5" w16cid:durableId="1497113530">
    <w:abstractNumId w:val="10"/>
  </w:num>
  <w:num w:numId="6" w16cid:durableId="1099563196">
    <w:abstractNumId w:val="2"/>
  </w:num>
  <w:num w:numId="7" w16cid:durableId="1698895047">
    <w:abstractNumId w:val="5"/>
  </w:num>
  <w:num w:numId="8" w16cid:durableId="483132842">
    <w:abstractNumId w:val="1"/>
  </w:num>
  <w:num w:numId="9" w16cid:durableId="910190423">
    <w:abstractNumId w:val="7"/>
  </w:num>
  <w:num w:numId="10" w16cid:durableId="1399282185">
    <w:abstractNumId w:val="8"/>
  </w:num>
  <w:num w:numId="11" w16cid:durableId="552693699">
    <w:abstractNumId w:val="9"/>
  </w:num>
  <w:num w:numId="12" w16cid:durableId="620234036">
    <w:abstractNumId w:val="6"/>
  </w:num>
  <w:num w:numId="13" w16cid:durableId="1410617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D"/>
    <w:rsid w:val="0061641B"/>
    <w:rsid w:val="00754854"/>
    <w:rsid w:val="007E563D"/>
    <w:rsid w:val="008B6D82"/>
    <w:rsid w:val="00B27E6D"/>
    <w:rsid w:val="00D71BBA"/>
    <w:rsid w:val="00E52FEB"/>
    <w:rsid w:val="00F82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CD9F7F5"/>
  <w15:chartTrackingRefBased/>
  <w15:docId w15:val="{44E1BC6A-1A32-4691-98DC-9052C1BD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Hoek, Diana (DPH)</dc:creator>
  <cp:keywords/>
  <dc:description/>
  <cp:lastModifiedBy>Hoek, Diana (DPH)</cp:lastModifiedBy>
  <cp:revision>3</cp:revision>
  <dcterms:created xsi:type="dcterms:W3CDTF">2023-10-19T14:02:00Z</dcterms:created>
  <dcterms:modified xsi:type="dcterms:W3CDTF">2023-10-19T14:32:00Z</dcterms:modified>
</cp:coreProperties>
</file>