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4AE8ABC" w14:textId="77777777" w:rsidR="00000000" w:rsidRDefault="00693432">
      <w:pPr>
        <w:spacing w:line="49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pict w14:anchorId="19C6DAD1">
          <v:rect id="_x0000_s1026" style="position:absolute;margin-left:0;margin-top:0;width:612pt;height:1in;z-index:-251659264;mso-position-horizontal-relative:page;mso-position-vertical-relative:page" o:userdrawn="t" fillcolor="#005994" strokecolor="none">
            <w10:wrap anchorx="page" anchory="page"/>
          </v:rect>
        </w:pict>
      </w:r>
    </w:p>
    <w:p w14:paraId="570D085D" w14:textId="77777777" w:rsidR="00000000" w:rsidRDefault="00693432">
      <w:pPr>
        <w:spacing w:line="0" w:lineRule="atLeast"/>
        <w:ind w:left="500"/>
        <w:rPr>
          <w:rFonts w:ascii="Franklin Gothic Medium" w:eastAsia="Franklin Gothic Medium" w:hAnsi="Franklin Gothic Medium"/>
          <w:color w:val="FFFFFF"/>
          <w:sz w:val="67"/>
        </w:rPr>
      </w:pPr>
      <w:r>
        <w:rPr>
          <w:rFonts w:ascii="Franklin Gothic Medium" w:eastAsia="Franklin Gothic Medium" w:hAnsi="Franklin Gothic Medium"/>
          <w:color w:val="FFFFFF"/>
          <w:sz w:val="67"/>
        </w:rPr>
        <w:t>SIMPLIFIQUE SUAS COMPRAS WIC</w:t>
      </w:r>
    </w:p>
    <w:p w14:paraId="2A06CF39" w14:textId="77777777" w:rsidR="00000000" w:rsidRDefault="00693432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Franklin Gothic Medium" w:eastAsia="Franklin Gothic Medium" w:hAnsi="Franklin Gothic Medium"/>
          <w:color w:val="FFFFFF"/>
          <w:sz w:val="67"/>
        </w:rPr>
        <w:pict w14:anchorId="7CC532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.95pt;margin-top:17.6pt;width:612pt;height:10in;z-index:-251658240">
            <v:imagedata r:id="rId5" o:title=""/>
          </v:shape>
        </w:pic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133E8650" w14:textId="77777777">
        <w:trPr>
          <w:trHeight w:val="84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624885B6" w14:textId="77777777" w:rsidR="00000000" w:rsidRDefault="00693432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Times New Roman" w:eastAsia="Times New Roman" w:hAnsi="Times New Roman"/>
                <w:sz w:val="24"/>
              </w:rPr>
              <w:br w:type="column"/>
            </w:r>
            <w:r>
              <w:rPr>
                <w:rFonts w:ascii="Arial" w:eastAsia="Arial" w:hAnsi="Arial"/>
                <w:color w:val="FFFFFF"/>
                <w:sz w:val="16"/>
              </w:rPr>
              <w:t>Portuguese</w:t>
            </w:r>
          </w:p>
        </w:tc>
      </w:tr>
    </w:tbl>
    <w:p w14:paraId="60B373D1" w14:textId="77777777" w:rsidR="00000000" w:rsidRDefault="00693432">
      <w:pPr>
        <w:rPr>
          <w:rFonts w:ascii="Arial" w:eastAsia="Arial" w:hAnsi="Arial"/>
          <w:color w:val="FFFFFF"/>
          <w:sz w:val="16"/>
        </w:rPr>
        <w:sectPr w:rsidR="00000000">
          <w:pgSz w:w="12240" w:h="15840"/>
          <w:pgMar w:top="280" w:right="228" w:bottom="0" w:left="600" w:header="0" w:footer="0" w:gutter="0"/>
          <w:cols w:num="2" w:space="0" w:equalWidth="0">
            <w:col w:w="10560" w:space="668"/>
            <w:col w:w="184"/>
          </w:cols>
          <w:docGrid w:linePitch="360"/>
        </w:sectPr>
      </w:pPr>
    </w:p>
    <w:p w14:paraId="5F6F011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89222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F0DDE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7CF029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160C3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DE8F9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375AE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A697C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1A451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D8CD3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44516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4F3A14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7EF7D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F78F5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41A21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F5194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D6FA4E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4D4972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075C5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6EBC8B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43DDC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A0582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64000E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62F20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EBC152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D644B44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A85FE0" w14:textId="77777777" w:rsidR="00000000" w:rsidRDefault="00693432">
      <w:pPr>
        <w:spacing w:line="248" w:lineRule="exact"/>
        <w:rPr>
          <w:rFonts w:ascii="Times New Roman" w:eastAsia="Times New Roman" w:hAnsi="Times New Roman"/>
          <w:sz w:val="24"/>
        </w:rPr>
      </w:pPr>
    </w:p>
    <w:p w14:paraId="2572C4A1" w14:textId="77777777" w:rsidR="00000000" w:rsidRDefault="00693432">
      <w:pPr>
        <w:spacing w:line="0" w:lineRule="atLeast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3EEE2D6E" w14:textId="77777777" w:rsidR="00000000" w:rsidRDefault="00693432">
      <w:pPr>
        <w:spacing w:line="0" w:lineRule="atLeast"/>
        <w:ind w:left="40"/>
        <w:rPr>
          <w:rFonts w:ascii="Franklin Gothic Medium" w:eastAsia="Franklin Gothic Medium" w:hAnsi="Franklin Gothic Medium"/>
          <w:color w:val="FFFFFF"/>
          <w:sz w:val="60"/>
        </w:rPr>
      </w:pPr>
      <w:r>
        <w:rPr>
          <w:rFonts w:ascii="Franklin Gothic Medium" w:eastAsia="Franklin Gothic Medium" w:hAnsi="Franklin Gothic Medium"/>
          <w:color w:val="FFFFFF"/>
          <w:sz w:val="60"/>
        </w:rPr>
        <w:t>APLICATIVO DO CELULAR</w:t>
      </w:r>
    </w:p>
    <w:p w14:paraId="52519FB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069FA24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AE00C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61D4D9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2F65E4" w14:textId="77777777" w:rsidR="00000000" w:rsidRDefault="00693432">
      <w:pPr>
        <w:spacing w:line="310" w:lineRule="exact"/>
        <w:rPr>
          <w:rFonts w:ascii="Times New Roman" w:eastAsia="Times New Roman" w:hAnsi="Times New Roman"/>
          <w:sz w:val="24"/>
        </w:rPr>
      </w:pPr>
    </w:p>
    <w:p w14:paraId="1364CC99" w14:textId="77777777" w:rsidR="00000000" w:rsidRDefault="00693432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7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 xml:space="preserve">Instale o </w:t>
      </w:r>
      <w:r>
        <w:rPr>
          <w:rFonts w:ascii="Arial" w:eastAsia="Arial" w:hAnsi="Arial"/>
          <w:color w:val="FFFFFF"/>
          <w:sz w:val="24"/>
        </w:rPr>
        <w:t>“WIC Shopper</w:t>
      </w:r>
      <w:r>
        <w:rPr>
          <w:rFonts w:ascii="Arial" w:eastAsia="Arial" w:hAnsi="Arial"/>
          <w:color w:val="FFFFFF"/>
          <w:sz w:val="24"/>
        </w:rPr>
        <w:t>” na sua loja de aplicativos.</w:t>
      </w:r>
    </w:p>
    <w:p w14:paraId="1D09CB4C" w14:textId="77777777" w:rsidR="00000000" w:rsidRDefault="00693432">
      <w:pPr>
        <w:spacing w:line="244" w:lineRule="exact"/>
        <w:rPr>
          <w:rFonts w:ascii="Arial" w:eastAsia="Arial" w:hAnsi="Arial"/>
          <w:color w:val="FFFFFF"/>
          <w:sz w:val="24"/>
        </w:rPr>
      </w:pPr>
    </w:p>
    <w:p w14:paraId="1BC8E18D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Selecione Massachusetts como sua Agência de WIC.</w:t>
      </w:r>
    </w:p>
    <w:p w14:paraId="0481A7E2" w14:textId="77777777" w:rsidR="00000000" w:rsidRDefault="00693432">
      <w:pPr>
        <w:spacing w:line="244" w:lineRule="exact"/>
        <w:rPr>
          <w:rFonts w:ascii="Arial" w:eastAsia="Arial" w:hAnsi="Arial"/>
          <w:color w:val="FFFFFF"/>
          <w:sz w:val="24"/>
        </w:rPr>
      </w:pPr>
    </w:p>
    <w:p w14:paraId="7D122B6A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Escolha seu idioma na seção de Configuraç</w:t>
      </w:r>
      <w:r>
        <w:rPr>
          <w:rFonts w:ascii="Franklin Gothic Medium" w:eastAsia="Franklin Gothic Medium" w:hAnsi="Franklin Gothic Medium"/>
          <w:color w:val="FFFFFF"/>
          <w:sz w:val="24"/>
        </w:rPr>
        <w:t>ões.</w:t>
      </w:r>
    </w:p>
    <w:p w14:paraId="3D18890E" w14:textId="77777777" w:rsidR="00000000" w:rsidRDefault="00693432">
      <w:pPr>
        <w:spacing w:line="247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714EA830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Registre seu cartão do WIC.</w:t>
      </w:r>
    </w:p>
    <w:p w14:paraId="71972BED" w14:textId="77777777" w:rsidR="00000000" w:rsidRDefault="00693432">
      <w:pPr>
        <w:spacing w:line="244" w:lineRule="exact"/>
        <w:rPr>
          <w:rFonts w:ascii="Arial" w:eastAsia="Arial" w:hAnsi="Arial"/>
          <w:color w:val="FFFFFF"/>
          <w:sz w:val="24"/>
        </w:rPr>
      </w:pPr>
    </w:p>
    <w:p w14:paraId="4F7D11EA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Arial" w:eastAsia="Arial" w:hAnsi="Arial"/>
          <w:color w:val="FFFFFF"/>
          <w:sz w:val="22"/>
        </w:rPr>
      </w:pPr>
      <w:r>
        <w:rPr>
          <w:rFonts w:ascii="Arial" w:eastAsia="Arial" w:hAnsi="Arial"/>
          <w:color w:val="FFFFFF"/>
          <w:sz w:val="22"/>
        </w:rPr>
        <w:t>Veja os benefícios disponíveis e os alimentos permitidos pelo WIC.</w:t>
      </w:r>
    </w:p>
    <w:p w14:paraId="0C2530BA" w14:textId="77777777" w:rsidR="00000000" w:rsidRDefault="00693432">
      <w:pPr>
        <w:spacing w:line="254" w:lineRule="exact"/>
        <w:rPr>
          <w:rFonts w:ascii="Arial" w:eastAsia="Arial" w:hAnsi="Arial"/>
          <w:color w:val="FFFFFF"/>
          <w:sz w:val="22"/>
        </w:rPr>
      </w:pPr>
    </w:p>
    <w:p w14:paraId="09CB0692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>Scaneieos produtos para identificar os alimentos permitidos pelo</w:t>
      </w:r>
    </w:p>
    <w:p w14:paraId="4CC7CEF4" w14:textId="77777777" w:rsidR="00000000" w:rsidRDefault="00693432">
      <w:pPr>
        <w:spacing w:line="0" w:lineRule="atLeast"/>
        <w:ind w:left="34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WIC enquanto faz as compras.</w:t>
      </w:r>
    </w:p>
    <w:p w14:paraId="285B3E29" w14:textId="77777777" w:rsidR="00000000" w:rsidRDefault="00693432">
      <w:pPr>
        <w:spacing w:line="244" w:lineRule="exact"/>
        <w:rPr>
          <w:rFonts w:ascii="Franklin Gothic Medium" w:eastAsia="Franklin Gothic Medium" w:hAnsi="Franklin Gothic Medium"/>
          <w:color w:val="FFFFFF"/>
          <w:sz w:val="24"/>
        </w:rPr>
      </w:pPr>
    </w:p>
    <w:p w14:paraId="4F6C645D" w14:textId="77777777" w:rsidR="00000000" w:rsidRDefault="00693432">
      <w:pPr>
        <w:numPr>
          <w:ilvl w:val="0"/>
          <w:numId w:val="1"/>
        </w:numPr>
        <w:tabs>
          <w:tab w:val="left" w:pos="320"/>
        </w:tabs>
        <w:spacing w:line="0" w:lineRule="atLeast"/>
        <w:ind w:left="320" w:hanging="23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Encontre a uma lista de todas as lojas autorizadas pelo WI</w:t>
      </w:r>
      <w:r>
        <w:rPr>
          <w:rFonts w:ascii="Arial" w:eastAsia="Arial" w:hAnsi="Arial"/>
          <w:color w:val="FFFFFF"/>
          <w:sz w:val="24"/>
        </w:rPr>
        <w:t>C.</w:t>
      </w:r>
    </w:p>
    <w:p w14:paraId="0C5329D7" w14:textId="77777777" w:rsidR="00000000" w:rsidRDefault="00693432">
      <w:pPr>
        <w:spacing w:line="244" w:lineRule="exact"/>
        <w:rPr>
          <w:rFonts w:ascii="Arial" w:eastAsia="Arial" w:hAnsi="Arial"/>
          <w:color w:val="FFFFFF"/>
          <w:sz w:val="24"/>
        </w:rPr>
      </w:pPr>
    </w:p>
    <w:p w14:paraId="6D78DFB7" w14:textId="77777777" w:rsidR="00000000" w:rsidRDefault="00693432">
      <w:pPr>
        <w:numPr>
          <w:ilvl w:val="0"/>
          <w:numId w:val="1"/>
        </w:numPr>
        <w:tabs>
          <w:tab w:val="left" w:pos="340"/>
        </w:tabs>
        <w:spacing w:line="0" w:lineRule="atLeast"/>
        <w:ind w:left="340" w:hanging="250"/>
        <w:rPr>
          <w:rFonts w:ascii="Arial" w:eastAsia="Arial" w:hAnsi="Arial"/>
          <w:color w:val="FFFFFF"/>
          <w:sz w:val="24"/>
        </w:rPr>
      </w:pPr>
      <w:r>
        <w:rPr>
          <w:rFonts w:ascii="Arial" w:eastAsia="Arial" w:hAnsi="Arial"/>
          <w:color w:val="FFFFFF"/>
          <w:sz w:val="24"/>
        </w:rPr>
        <w:t>Cheque suas proximas consultas.</w:t>
      </w:r>
    </w:p>
    <w:p w14:paraId="512B5BAD" w14:textId="77777777" w:rsidR="00000000" w:rsidRDefault="00693432">
      <w:pPr>
        <w:spacing w:line="244" w:lineRule="exact"/>
        <w:rPr>
          <w:rFonts w:ascii="Arial" w:eastAsia="Arial" w:hAnsi="Arial"/>
          <w:color w:val="FFFFFF"/>
          <w:sz w:val="24"/>
        </w:rPr>
      </w:pPr>
    </w:p>
    <w:p w14:paraId="0768E0C8" w14:textId="77777777" w:rsidR="00000000" w:rsidRDefault="00693432">
      <w:pPr>
        <w:numPr>
          <w:ilvl w:val="0"/>
          <w:numId w:val="1"/>
        </w:numPr>
        <w:tabs>
          <w:tab w:val="left" w:pos="358"/>
        </w:tabs>
        <w:spacing w:line="249" w:lineRule="auto"/>
        <w:ind w:left="340" w:right="3864" w:hanging="250"/>
        <w:rPr>
          <w:rFonts w:ascii="Franklin Gothic Medium" w:eastAsia="Franklin Gothic Medium" w:hAnsi="Franklin Gothic Medium"/>
          <w:color w:val="FFFFFF"/>
          <w:sz w:val="24"/>
        </w:rPr>
      </w:pPr>
      <w:r>
        <w:rPr>
          <w:rFonts w:ascii="Franklin Gothic Medium" w:eastAsia="Franklin Gothic Medium" w:hAnsi="Franklin Gothic Medium"/>
          <w:color w:val="FFFFFF"/>
          <w:sz w:val="24"/>
        </w:rPr>
        <w:t xml:space="preserve">Encontre informações sobre nutrição,amamentação, receitas </w:t>
      </w:r>
      <w:r>
        <w:rPr>
          <w:rFonts w:ascii="Arial" w:eastAsia="Arial" w:hAnsi="Arial"/>
          <w:color w:val="FFFFFF"/>
          <w:sz w:val="24"/>
        </w:rPr>
        <w:t>saudáveis ​e muito mais!</w:t>
      </w:r>
    </w:p>
    <w:p w14:paraId="5D83FF78" w14:textId="77777777" w:rsidR="00000000" w:rsidRDefault="00693432">
      <w:pPr>
        <w:spacing w:line="389" w:lineRule="exact"/>
        <w:rPr>
          <w:rFonts w:ascii="Times New Roman" w:eastAsia="Times New Roman" w:hAnsi="Times New Roman"/>
          <w:sz w:val="24"/>
        </w:rPr>
      </w:pPr>
    </w:p>
    <w:p w14:paraId="2BEC7BE2" w14:textId="77777777" w:rsidR="00000000" w:rsidRDefault="00693432">
      <w:pPr>
        <w:spacing w:line="0" w:lineRule="atLeast"/>
        <w:ind w:left="120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>Esta instituição é uma provedora de serviços de igualdade de oportunidades.</w:t>
      </w:r>
    </w:p>
    <w:p w14:paraId="2A59460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14:paraId="3DE115F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15B718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1DFD4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8AFD8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B2D622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71AABB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3B2F0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87F05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1B25E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8AA80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5DC1FB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E78A1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A82D0E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D5302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A424C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522AD8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67A40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0B884B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78552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66891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A5F06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03757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BECB0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7F68C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E2FAE5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3C01F5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7F726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5571F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015383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EDB96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EFA015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DD076A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7259C8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EB133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4C07D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D63A3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84522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4FA97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24D5E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2DF38E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E547C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FEA7A8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72AB2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21BD552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0D39DC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59BAB5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5C878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C8DEE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1B092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39CA9E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B1EFFDD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4AB3C7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DFA1C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4D0F08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4655EF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5B9C39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850DD9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712130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1302BC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C5CA709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80DBB5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79ADFB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146081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C72B66" w14:textId="77777777" w:rsidR="00000000" w:rsidRDefault="00693432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5D8CF88" w14:textId="77777777" w:rsidR="00000000" w:rsidRDefault="00693432">
      <w:pPr>
        <w:spacing w:line="360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1D1522C7" w14:textId="77777777">
        <w:trPr>
          <w:trHeight w:val="80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099E6854" w14:textId="77777777" w:rsidR="00000000" w:rsidRDefault="00693432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#374</w:t>
            </w:r>
          </w:p>
        </w:tc>
      </w:tr>
    </w:tbl>
    <w:p w14:paraId="4EE3F1FA" w14:textId="77777777" w:rsidR="00000000" w:rsidRDefault="00693432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280" w:right="228" w:bottom="0" w:left="600" w:header="0" w:footer="0" w:gutter="0"/>
      <w:cols w:num="2" w:space="0" w:equalWidth="0">
        <w:col w:w="10504" w:space="720"/>
        <w:col w:w="18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3432"/>
    <w:rsid w:val="0069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532B045"/>
  <w15:chartTrackingRefBased/>
  <w15:docId w15:val="{D5098799-89A6-4187-A175-25FAB5C8E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2023-10-06T18:02:00Z</dcterms:created>
  <dcterms:modified xsi:type="dcterms:W3CDTF">2023-10-06T18:02:00Z</dcterms:modified>
</cp:coreProperties>
</file>