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50CEA" w14:textId="77777777" w:rsidR="00AF4482" w:rsidRPr="00112544" w:rsidRDefault="00AF4482" w:rsidP="00AF4482">
      <w:pPr>
        <w:rPr>
          <w:rFonts w:ascii="Calibri" w:eastAsia="SimHei" w:hAnsi="Calibri" w:cs="Calibri"/>
          <w:b/>
          <w:bCs/>
          <w:kern w:val="0"/>
        </w:rPr>
      </w:pPr>
      <w:r w:rsidRPr="00112544">
        <w:rPr>
          <w:rFonts w:ascii="Calibri" w:eastAsia="SimHei" w:hAnsi="Calibri" w:cs="Calibri"/>
          <w:b/>
          <w:kern w:val="0"/>
        </w:rPr>
        <w:t>野火烟雾事件</w:t>
      </w:r>
    </w:p>
    <w:p w14:paraId="232F695A" w14:textId="2A7B891D" w:rsidR="00AF4482" w:rsidRPr="00112544" w:rsidRDefault="00AF4482" w:rsidP="00AF4482">
      <w:pPr>
        <w:rPr>
          <w:rFonts w:ascii="Calibri" w:eastAsia="SimHei" w:hAnsi="Calibri" w:cs="Calibri"/>
          <w:kern w:val="0"/>
        </w:rPr>
      </w:pPr>
      <w:r w:rsidRPr="00112544">
        <w:rPr>
          <w:rFonts w:ascii="Calibri" w:eastAsia="SimHei" w:hAnsi="Calibri" w:cs="Calibri"/>
          <w:kern w:val="0"/>
        </w:rPr>
        <w:t>气候变化导致北美各地森林干旱、极端高温和虫害破坏加剧，并引发更严重的野火。即使距离数千英里，野火产生的烟雾也可能导致马萨诸塞州的空气质量不佳。</w:t>
      </w:r>
    </w:p>
    <w:p w14:paraId="6CE95CA9" w14:textId="4112B044" w:rsidR="00AF4482" w:rsidRPr="00112544" w:rsidRDefault="00BD604B" w:rsidP="00AF4482">
      <w:pPr>
        <w:rPr>
          <w:rFonts w:ascii="Calibri" w:eastAsia="SimHei" w:hAnsi="Calibri" w:cs="Calibri"/>
          <w:kern w:val="0"/>
        </w:rPr>
      </w:pPr>
      <w:r w:rsidRPr="00112544">
        <w:rPr>
          <w:rFonts w:ascii="Calibri" w:eastAsia="SimHei" w:hAnsi="Calibri" w:cs="Calibri"/>
          <w:kern w:val="0"/>
        </w:rPr>
        <w:t>这种恶劣的空气质量会加重过敏症状并引发呼吸道感染，特别是对于患有心脏病、哮喘和其他肺部疾病的人来说。</w:t>
      </w:r>
    </w:p>
    <w:p w14:paraId="681E2F91" w14:textId="77777777" w:rsidR="00AF4482" w:rsidRPr="00112544" w:rsidRDefault="00AF4482" w:rsidP="00AF4482">
      <w:pPr>
        <w:rPr>
          <w:rFonts w:ascii="Calibri" w:eastAsia="SimHei" w:hAnsi="Calibri" w:cs="Calibri"/>
          <w:b/>
          <w:bCs/>
          <w:kern w:val="0"/>
        </w:rPr>
      </w:pPr>
      <w:r w:rsidRPr="00112544">
        <w:rPr>
          <w:rFonts w:ascii="Calibri" w:eastAsia="SimHei" w:hAnsi="Calibri" w:cs="Calibri"/>
          <w:b/>
          <w:kern w:val="0"/>
        </w:rPr>
        <w:t>什么人的风险更高？</w:t>
      </w:r>
    </w:p>
    <w:p w14:paraId="6913B586" w14:textId="11D214A0" w:rsidR="00AF4482" w:rsidRPr="00112544" w:rsidRDefault="00AF4482" w:rsidP="00AF4482">
      <w:pPr>
        <w:rPr>
          <w:rFonts w:ascii="Calibri" w:eastAsia="SimHei" w:hAnsi="Calibri" w:cs="Calibri"/>
          <w:kern w:val="0"/>
        </w:rPr>
      </w:pPr>
      <w:r w:rsidRPr="00112544">
        <w:rPr>
          <w:rFonts w:ascii="Calibri" w:eastAsia="SimHei" w:hAnsi="Calibri" w:cs="Calibri"/>
          <w:kern w:val="0"/>
        </w:rPr>
        <w:t>有些人在野火烟雾事件中可能面临更大的风险，原因在于他们居住的地方、获得官方政府信息的途径、是否有准备和应对的资源，以及他们是否已经存在健康问题。这些人包括：</w:t>
      </w:r>
    </w:p>
    <w:p w14:paraId="1AB3474C" w14:textId="03C1AA93" w:rsidR="00AF4482" w:rsidRPr="00112544" w:rsidRDefault="00AF4482" w:rsidP="00AF4482">
      <w:pPr>
        <w:pStyle w:val="ListParagraph"/>
        <w:numPr>
          <w:ilvl w:val="0"/>
          <w:numId w:val="4"/>
        </w:numPr>
        <w:rPr>
          <w:rFonts w:ascii="Calibri" w:eastAsia="SimHei" w:hAnsi="Calibri" w:cs="Calibri"/>
          <w:kern w:val="0"/>
        </w:rPr>
      </w:pPr>
      <w:r w:rsidRPr="00112544">
        <w:rPr>
          <w:rFonts w:ascii="Calibri" w:eastAsia="SimHei" w:hAnsi="Calibri" w:cs="Calibri"/>
          <w:kern w:val="0"/>
        </w:rPr>
        <w:t xml:space="preserve">5 </w:t>
      </w:r>
      <w:r w:rsidRPr="00112544">
        <w:rPr>
          <w:rFonts w:ascii="Calibri" w:eastAsia="SimHei" w:hAnsi="Calibri" w:cs="Calibri"/>
          <w:kern w:val="0"/>
        </w:rPr>
        <w:t>岁以下儿童和</w:t>
      </w:r>
      <w:r w:rsidRPr="00112544">
        <w:rPr>
          <w:rFonts w:ascii="Calibri" w:eastAsia="SimHei" w:hAnsi="Calibri" w:cs="Calibri"/>
          <w:kern w:val="0"/>
        </w:rPr>
        <w:t xml:space="preserve"> 65 </w:t>
      </w:r>
      <w:r w:rsidRPr="00112544">
        <w:rPr>
          <w:rFonts w:ascii="Calibri" w:eastAsia="SimHei" w:hAnsi="Calibri" w:cs="Calibri"/>
          <w:kern w:val="0"/>
        </w:rPr>
        <w:t>岁以上人群</w:t>
      </w:r>
    </w:p>
    <w:p w14:paraId="6AC2EDEC" w14:textId="77777777" w:rsidR="00AF4482" w:rsidRPr="00112544" w:rsidRDefault="00AF4482" w:rsidP="00AF4482">
      <w:pPr>
        <w:pStyle w:val="ListParagraph"/>
        <w:numPr>
          <w:ilvl w:val="0"/>
          <w:numId w:val="4"/>
        </w:numPr>
        <w:rPr>
          <w:rFonts w:ascii="Calibri" w:eastAsia="SimHei" w:hAnsi="Calibri" w:cs="Calibri"/>
          <w:kern w:val="0"/>
        </w:rPr>
      </w:pPr>
      <w:r w:rsidRPr="00112544">
        <w:rPr>
          <w:rFonts w:ascii="Calibri" w:eastAsia="SimHei" w:hAnsi="Calibri" w:cs="Calibri"/>
          <w:kern w:val="0"/>
        </w:rPr>
        <w:t>孕妇</w:t>
      </w:r>
    </w:p>
    <w:p w14:paraId="532E633B" w14:textId="77777777" w:rsidR="00AF4482" w:rsidRPr="00112544" w:rsidRDefault="00AF4482" w:rsidP="00AF4482">
      <w:pPr>
        <w:pStyle w:val="ListParagraph"/>
        <w:numPr>
          <w:ilvl w:val="0"/>
          <w:numId w:val="4"/>
        </w:numPr>
        <w:rPr>
          <w:rFonts w:ascii="Calibri" w:eastAsia="SimHei" w:hAnsi="Calibri" w:cs="Calibri"/>
          <w:kern w:val="0"/>
        </w:rPr>
      </w:pPr>
      <w:r w:rsidRPr="00112544">
        <w:rPr>
          <w:rFonts w:ascii="Calibri" w:eastAsia="SimHei" w:hAnsi="Calibri" w:cs="Calibri"/>
          <w:kern w:val="0"/>
        </w:rPr>
        <w:t>受系统性种族主义影响的有色人种</w:t>
      </w:r>
    </w:p>
    <w:p w14:paraId="35A1A8DF" w14:textId="65AEDFF7" w:rsidR="00AF4482" w:rsidRPr="00112544" w:rsidRDefault="00AF4482" w:rsidP="00AF4482">
      <w:pPr>
        <w:pStyle w:val="ListParagraph"/>
        <w:numPr>
          <w:ilvl w:val="0"/>
          <w:numId w:val="4"/>
        </w:numPr>
        <w:rPr>
          <w:rFonts w:ascii="Calibri" w:eastAsia="SimHei" w:hAnsi="Calibri" w:cs="Calibri"/>
          <w:kern w:val="0"/>
        </w:rPr>
      </w:pPr>
      <w:r w:rsidRPr="00112544">
        <w:rPr>
          <w:rFonts w:ascii="Calibri" w:eastAsia="SimHei" w:hAnsi="Calibri" w:cs="Calibri"/>
          <w:kern w:val="0"/>
        </w:rPr>
        <w:t>不会说英语或英语水平不高，可能无法以母语接收紧急信息的人</w:t>
      </w:r>
    </w:p>
    <w:p w14:paraId="1DC699AE" w14:textId="77777777" w:rsidR="00AF4482" w:rsidRPr="00112544" w:rsidRDefault="00AF4482" w:rsidP="00AF4482">
      <w:pPr>
        <w:pStyle w:val="ListParagraph"/>
        <w:numPr>
          <w:ilvl w:val="0"/>
          <w:numId w:val="4"/>
        </w:numPr>
        <w:tabs>
          <w:tab w:val="left" w:pos="720"/>
        </w:tabs>
        <w:rPr>
          <w:rFonts w:ascii="Calibri" w:eastAsia="SimHei" w:hAnsi="Calibri" w:cs="Calibri"/>
          <w:kern w:val="0"/>
        </w:rPr>
      </w:pPr>
      <w:r w:rsidRPr="00112544">
        <w:rPr>
          <w:rFonts w:ascii="Calibri" w:eastAsia="SimHei" w:hAnsi="Calibri" w:cs="Calibri"/>
          <w:kern w:val="0"/>
        </w:rPr>
        <w:t>残障人士</w:t>
      </w:r>
    </w:p>
    <w:p w14:paraId="67025EFB" w14:textId="33BE272C" w:rsidR="00AF4482" w:rsidRPr="00112544" w:rsidRDefault="00AF4482" w:rsidP="00AF4482">
      <w:pPr>
        <w:pStyle w:val="ListParagraph"/>
        <w:numPr>
          <w:ilvl w:val="0"/>
          <w:numId w:val="4"/>
        </w:numPr>
        <w:tabs>
          <w:tab w:val="left" w:pos="720"/>
        </w:tabs>
        <w:rPr>
          <w:rFonts w:ascii="Calibri" w:eastAsia="SimHei" w:hAnsi="Calibri" w:cs="Calibri"/>
          <w:kern w:val="0"/>
        </w:rPr>
      </w:pPr>
      <w:r w:rsidRPr="00112544">
        <w:rPr>
          <w:rFonts w:ascii="Calibri" w:eastAsia="SimHei" w:hAnsi="Calibri" w:cs="Calibri"/>
          <w:kern w:val="0"/>
        </w:rPr>
        <w:t>有心脏病、哮喘、肺病和呼吸道过敏等既往病史的人</w:t>
      </w:r>
    </w:p>
    <w:p w14:paraId="4C3B660B" w14:textId="28B50B21" w:rsidR="00AF4482" w:rsidRPr="00112544" w:rsidRDefault="00AF4482" w:rsidP="00AF4482">
      <w:pPr>
        <w:pStyle w:val="ListParagraph"/>
        <w:numPr>
          <w:ilvl w:val="0"/>
          <w:numId w:val="4"/>
        </w:numPr>
        <w:tabs>
          <w:tab w:val="left" w:pos="720"/>
        </w:tabs>
        <w:rPr>
          <w:rFonts w:ascii="Calibri" w:eastAsia="SimHei" w:hAnsi="Calibri" w:cs="Calibri"/>
          <w:kern w:val="0"/>
        </w:rPr>
      </w:pPr>
      <w:r w:rsidRPr="00112544">
        <w:rPr>
          <w:rFonts w:ascii="Calibri" w:eastAsia="SimHei" w:hAnsi="Calibri" w:cs="Calibri"/>
          <w:kern w:val="0"/>
        </w:rPr>
        <w:t>在户外工作或锻炼的人</w:t>
      </w:r>
    </w:p>
    <w:p w14:paraId="56BBB819" w14:textId="77777777" w:rsidR="00AF4482" w:rsidRPr="00112544" w:rsidRDefault="00AF4482" w:rsidP="00AF4482">
      <w:pPr>
        <w:tabs>
          <w:tab w:val="left" w:pos="720"/>
        </w:tabs>
        <w:rPr>
          <w:rFonts w:ascii="Calibri" w:eastAsia="SimHei" w:hAnsi="Calibri" w:cs="Calibri"/>
          <w:b/>
          <w:bCs/>
          <w:kern w:val="0"/>
        </w:rPr>
      </w:pPr>
      <w:r w:rsidRPr="00112544">
        <w:rPr>
          <w:rFonts w:ascii="Calibri" w:eastAsia="SimHei" w:hAnsi="Calibri" w:cs="Calibri"/>
          <w:b/>
          <w:kern w:val="0"/>
        </w:rPr>
        <w:t>我们能做些什么？</w:t>
      </w:r>
    </w:p>
    <w:p w14:paraId="7A927C28" w14:textId="610FBFE2" w:rsidR="00AF4482" w:rsidRPr="00112544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eastAsia="SimHei" w:hAnsi="Calibri" w:cs="Calibri"/>
          <w:kern w:val="0"/>
        </w:rPr>
      </w:pPr>
      <w:r w:rsidRPr="00112544">
        <w:rPr>
          <w:rFonts w:ascii="Calibri" w:eastAsia="SimHei" w:hAnsi="Calibri" w:cs="Calibri"/>
          <w:kern w:val="0"/>
        </w:rPr>
        <w:t>与您的医生讨论在野火烟雾事件期间使用哮喘药物的问题</w:t>
      </w:r>
    </w:p>
    <w:p w14:paraId="60B20C01" w14:textId="6FFC1D02" w:rsidR="00AF4482" w:rsidRPr="00112544" w:rsidRDefault="00112544" w:rsidP="00112544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eastAsia="SimHei" w:hAnsi="Calibri" w:cs="Calibri"/>
          <w:kern w:val="0"/>
        </w:rPr>
      </w:pPr>
      <w:hyperlink r:id="rId5" w:history="1">
        <w:r w:rsidRPr="00112544">
          <w:rPr>
            <w:rStyle w:val="Hyperlink"/>
            <w:rFonts w:ascii="Calibri" w:eastAsia="SimHei" w:hAnsi="Calibri" w:cs="Calibri"/>
            <w:kern w:val="0"/>
          </w:rPr>
          <w:t>及时了解本地空气质量信息和所在社区的空气质量警报</w:t>
        </w:r>
      </w:hyperlink>
      <w:r w:rsidRPr="00112544">
        <w:rPr>
          <w:rFonts w:ascii="Calibri" w:eastAsia="SimHei" w:hAnsi="Calibri" w:cs="Calibri"/>
          <w:kern w:val="0"/>
        </w:rPr>
        <w:t xml:space="preserve"> </w:t>
      </w:r>
    </w:p>
    <w:p w14:paraId="29837DC6" w14:textId="26AEE7E0" w:rsidR="00AF4482" w:rsidRPr="00112544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eastAsia="SimHei" w:hAnsi="Calibri" w:cs="Calibri"/>
          <w:kern w:val="0"/>
        </w:rPr>
      </w:pPr>
      <w:r w:rsidRPr="00112544">
        <w:rPr>
          <w:rFonts w:ascii="Calibri" w:eastAsia="SimHei" w:hAnsi="Calibri" w:cs="Calibri"/>
          <w:kern w:val="0"/>
        </w:rPr>
        <w:t>计划在野火烟雾事件期间将户外活动转移到室内</w:t>
      </w:r>
    </w:p>
    <w:p w14:paraId="347CCEA0" w14:textId="2481E806" w:rsidR="00AF4482" w:rsidRPr="00112544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eastAsia="SimHei" w:hAnsi="Calibri" w:cs="Calibri"/>
          <w:kern w:val="0"/>
        </w:rPr>
      </w:pPr>
      <w:r w:rsidRPr="00112544">
        <w:rPr>
          <w:rFonts w:ascii="Calibri" w:eastAsia="SimHei" w:hAnsi="Calibri" w:cs="Calibri"/>
          <w:kern w:val="0"/>
        </w:rPr>
        <w:t>在野火烟雾事件期间关闭房屋和车辆的窗户和通风口</w:t>
      </w:r>
    </w:p>
    <w:p w14:paraId="330FA4B8" w14:textId="77777777" w:rsidR="00AF4482" w:rsidRPr="00112544" w:rsidRDefault="00AF4482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eastAsia="SimHei" w:hAnsi="Calibri" w:cs="Calibri"/>
          <w:kern w:val="0"/>
        </w:rPr>
      </w:pPr>
      <w:r w:rsidRPr="00112544">
        <w:rPr>
          <w:rFonts w:ascii="Calibri" w:eastAsia="SimHei" w:hAnsi="Calibri" w:cs="Calibri"/>
          <w:kern w:val="0"/>
        </w:rPr>
        <w:t>在加热和冷却系统中使用高效</w:t>
      </w:r>
      <w:r w:rsidRPr="00112544">
        <w:rPr>
          <w:rFonts w:ascii="Calibri" w:eastAsia="SimHei" w:hAnsi="Calibri" w:cs="Calibri"/>
          <w:kern w:val="0"/>
        </w:rPr>
        <w:t xml:space="preserve"> (HEPA) </w:t>
      </w:r>
      <w:r w:rsidRPr="00112544">
        <w:rPr>
          <w:rFonts w:ascii="Calibri" w:eastAsia="SimHei" w:hAnsi="Calibri" w:cs="Calibri"/>
          <w:kern w:val="0"/>
        </w:rPr>
        <w:t>空气过滤器</w:t>
      </w:r>
    </w:p>
    <w:p w14:paraId="7A2F0374" w14:textId="043028E1" w:rsidR="00AF4482" w:rsidRPr="00112544" w:rsidRDefault="00112544" w:rsidP="00112544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eastAsia="SimHei" w:hAnsi="Calibri" w:cs="Calibri"/>
          <w:b/>
          <w:bCs/>
          <w:kern w:val="0"/>
        </w:rPr>
      </w:pPr>
      <w:hyperlink r:id="rId6" w:anchor="infographic" w:history="1">
        <w:r w:rsidRPr="00112544">
          <w:rPr>
            <w:rStyle w:val="Hyperlink"/>
            <w:rFonts w:ascii="Calibri" w:eastAsia="SimHei" w:hAnsi="Calibri" w:cs="Calibri"/>
            <w:kern w:val="0"/>
          </w:rPr>
          <w:t>了解如何使用箱式风扇在家中打造洁净空气室</w:t>
        </w:r>
      </w:hyperlink>
      <w:r w:rsidRPr="00112544">
        <w:rPr>
          <w:rFonts w:ascii="Calibri" w:eastAsia="SimHei" w:hAnsi="Calibri" w:cs="Calibri"/>
          <w:b/>
          <w:bCs/>
          <w:kern w:val="0"/>
        </w:rPr>
        <w:t xml:space="preserve"> </w:t>
      </w:r>
    </w:p>
    <w:p w14:paraId="23F00BFF" w14:textId="044E6162" w:rsidR="009C1DD8" w:rsidRPr="00112544" w:rsidRDefault="009C1DD8" w:rsidP="00AF4482">
      <w:pPr>
        <w:pStyle w:val="ListParagraph"/>
        <w:numPr>
          <w:ilvl w:val="0"/>
          <w:numId w:val="9"/>
        </w:numPr>
        <w:tabs>
          <w:tab w:val="left" w:pos="720"/>
        </w:tabs>
        <w:rPr>
          <w:rFonts w:ascii="Calibri" w:eastAsia="SimHei" w:hAnsi="Calibri" w:cs="Calibri"/>
          <w:b/>
          <w:bCs/>
          <w:kern w:val="0"/>
        </w:rPr>
      </w:pPr>
      <w:r w:rsidRPr="00112544">
        <w:rPr>
          <w:rFonts w:ascii="Calibri" w:eastAsia="SimHei" w:hAnsi="Calibri" w:cs="Calibri"/>
          <w:kern w:val="0"/>
        </w:rPr>
        <w:t>准备</w:t>
      </w:r>
      <w:r w:rsidRPr="00112544">
        <w:rPr>
          <w:rFonts w:ascii="Calibri" w:eastAsia="SimHei" w:hAnsi="Calibri" w:cs="Calibri"/>
          <w:kern w:val="0"/>
        </w:rPr>
        <w:t xml:space="preserve"> N95 </w:t>
      </w:r>
      <w:r w:rsidRPr="00112544">
        <w:rPr>
          <w:rFonts w:ascii="Calibri" w:eastAsia="SimHei" w:hAnsi="Calibri" w:cs="Calibri"/>
          <w:kern w:val="0"/>
        </w:rPr>
        <w:t>口罩，学习如何使用，并练习让您的孩子佩戴小号</w:t>
      </w:r>
      <w:r w:rsidRPr="00112544">
        <w:rPr>
          <w:rFonts w:ascii="Calibri" w:eastAsia="SimHei" w:hAnsi="Calibri" w:cs="Calibri"/>
          <w:kern w:val="0"/>
        </w:rPr>
        <w:t xml:space="preserve"> N95 </w:t>
      </w:r>
      <w:r w:rsidRPr="00112544">
        <w:rPr>
          <w:rFonts w:ascii="Calibri" w:eastAsia="SimHei" w:hAnsi="Calibri" w:cs="Calibri"/>
          <w:kern w:val="0"/>
        </w:rPr>
        <w:t>口罩或外科口罩</w:t>
      </w:r>
    </w:p>
    <w:p w14:paraId="05A755CF" w14:textId="5D230BF8" w:rsidR="00AF4482" w:rsidRPr="00112544" w:rsidRDefault="00AF4482" w:rsidP="00AF4482">
      <w:pPr>
        <w:rPr>
          <w:rFonts w:ascii="Calibri" w:eastAsia="SimHei" w:hAnsi="Calibri" w:cs="Calibri"/>
          <w:b/>
          <w:bCs/>
          <w:kern w:val="0"/>
        </w:rPr>
      </w:pPr>
      <w:r w:rsidRPr="00112544">
        <w:rPr>
          <w:rFonts w:ascii="Calibri" w:eastAsia="SimHei" w:hAnsi="Calibri" w:cs="Calibri"/>
          <w:b/>
          <w:kern w:val="0"/>
        </w:rPr>
        <w:t>如需了解详细信息，请访问：</w:t>
      </w:r>
      <w:hyperlink r:id="rId7" w:history="1">
        <w:r w:rsidRPr="00112544">
          <w:rPr>
            <w:rStyle w:val="Hyperlink"/>
            <w:rFonts w:ascii="Calibri" w:eastAsia="SimHei" w:hAnsi="Calibri" w:cs="Calibri"/>
            <w:b/>
            <w:kern w:val="0"/>
            <w:u w:val="none"/>
          </w:rPr>
          <w:t>www.mass.gov/ClimateAndHealth</w:t>
        </w:r>
      </w:hyperlink>
    </w:p>
    <w:p w14:paraId="32DF6CBE" w14:textId="67B8BF04" w:rsidR="008A64F7" w:rsidRPr="00112544" w:rsidRDefault="00AF4482" w:rsidP="006C0F08">
      <w:pPr>
        <w:spacing w:after="0"/>
        <w:rPr>
          <w:rFonts w:ascii="Calibri" w:eastAsia="SimHei" w:hAnsi="Calibri" w:cs="Calibri"/>
          <w:b/>
          <w:bCs/>
          <w:kern w:val="0"/>
        </w:rPr>
      </w:pPr>
      <w:r w:rsidRPr="00112544">
        <w:rPr>
          <w:rFonts w:ascii="Calibri" w:eastAsia="SimHei" w:hAnsi="Calibri" w:cs="Calibri"/>
          <w:b/>
          <w:kern w:val="0"/>
        </w:rPr>
        <w:t xml:space="preserve">Bureau of Climate and Environmental Health </w:t>
      </w:r>
    </w:p>
    <w:p w14:paraId="5D44A175" w14:textId="2C6ED49E" w:rsidR="00AF4482" w:rsidRPr="00112544" w:rsidRDefault="00AF4482" w:rsidP="006C0F08">
      <w:pPr>
        <w:spacing w:after="0"/>
        <w:rPr>
          <w:rFonts w:ascii="Calibri" w:eastAsia="SimHei" w:hAnsi="Calibri" w:cs="Calibri"/>
          <w:b/>
          <w:bCs/>
          <w:kern w:val="0"/>
        </w:rPr>
      </w:pPr>
      <w:r w:rsidRPr="00112544">
        <w:rPr>
          <w:rFonts w:ascii="Calibri" w:eastAsia="SimHei" w:hAnsi="Calibri" w:cs="Calibri"/>
          <w:b/>
          <w:kern w:val="0"/>
        </w:rPr>
        <w:t>Environmental Toxicology Program</w:t>
      </w:r>
    </w:p>
    <w:p w14:paraId="4E441F51" w14:textId="77777777" w:rsidR="008A64F7" w:rsidRPr="00112544" w:rsidRDefault="00AF4482" w:rsidP="006C0F08">
      <w:pPr>
        <w:spacing w:after="0"/>
        <w:rPr>
          <w:rFonts w:ascii="Calibri" w:eastAsia="SimHei" w:hAnsi="Calibri" w:cs="Calibri"/>
          <w:b/>
          <w:bCs/>
          <w:kern w:val="0"/>
        </w:rPr>
      </w:pPr>
      <w:r w:rsidRPr="00112544">
        <w:rPr>
          <w:rFonts w:ascii="Calibri" w:eastAsia="SimHei" w:hAnsi="Calibri" w:cs="Calibri"/>
          <w:b/>
          <w:kern w:val="0"/>
        </w:rPr>
        <w:t>Massachusetts Department of Public Health</w:t>
      </w:r>
    </w:p>
    <w:p w14:paraId="013D4D4B" w14:textId="5A461944" w:rsidR="00AF4482" w:rsidRPr="00112544" w:rsidRDefault="00AF4482" w:rsidP="006C0F08">
      <w:pPr>
        <w:spacing w:after="0"/>
        <w:rPr>
          <w:rFonts w:ascii="Calibri" w:eastAsia="SimHei" w:hAnsi="Calibri" w:cs="Calibri"/>
          <w:b/>
          <w:bCs/>
          <w:kern w:val="0"/>
        </w:rPr>
      </w:pPr>
      <w:r w:rsidRPr="00112544">
        <w:rPr>
          <w:rFonts w:ascii="Calibri" w:eastAsia="SimHei" w:hAnsi="Calibri" w:cs="Calibri"/>
          <w:b/>
          <w:kern w:val="0"/>
        </w:rPr>
        <w:t>250 Washington Street, Boston, MA 02108</w:t>
      </w:r>
    </w:p>
    <w:p w14:paraId="097CB258" w14:textId="77777777" w:rsidR="008A64F7" w:rsidRPr="00112544" w:rsidRDefault="00AF4482" w:rsidP="00931D61">
      <w:pPr>
        <w:spacing w:after="0"/>
        <w:rPr>
          <w:rFonts w:ascii="Calibri" w:eastAsia="SimHei" w:hAnsi="Calibri" w:cs="Calibri"/>
          <w:b/>
          <w:bCs/>
          <w:kern w:val="0"/>
        </w:rPr>
      </w:pPr>
      <w:r w:rsidRPr="00112544">
        <w:rPr>
          <w:rFonts w:ascii="Calibri" w:eastAsia="SimHei" w:hAnsi="Calibri" w:cs="Calibri"/>
          <w:b/>
          <w:kern w:val="0"/>
        </w:rPr>
        <w:t>电话：</w:t>
      </w:r>
      <w:r w:rsidRPr="00112544">
        <w:rPr>
          <w:rFonts w:ascii="Calibri" w:eastAsia="SimHei" w:hAnsi="Calibri" w:cs="Calibri"/>
          <w:b/>
          <w:kern w:val="0"/>
        </w:rPr>
        <w:t xml:space="preserve">617-624-5757 </w:t>
      </w:r>
    </w:p>
    <w:p w14:paraId="2A08B153" w14:textId="33916D55" w:rsidR="00931D61" w:rsidRPr="00112544" w:rsidRDefault="00112544" w:rsidP="00931D61">
      <w:pPr>
        <w:spacing w:after="0"/>
        <w:rPr>
          <w:rFonts w:ascii="Calibri" w:eastAsia="SimHei" w:hAnsi="Calibri" w:cs="Calibri"/>
          <w:b/>
          <w:bCs/>
          <w:kern w:val="0"/>
        </w:rPr>
      </w:pPr>
      <w:hyperlink r:id="rId8" w:history="1">
        <w:r w:rsidR="00AD67C4" w:rsidRPr="00112544">
          <w:rPr>
            <w:rStyle w:val="Hyperlink"/>
            <w:rFonts w:ascii="Calibri" w:eastAsia="SimHei" w:hAnsi="Calibri" w:cs="Calibri"/>
            <w:b/>
            <w:kern w:val="0"/>
          </w:rPr>
          <w:t>DPHToxicology@state.ma.us</w:t>
        </w:r>
      </w:hyperlink>
    </w:p>
    <w:p w14:paraId="27CAEA2C" w14:textId="693A06B6" w:rsidR="00AF4482" w:rsidRPr="00112544" w:rsidRDefault="00112544" w:rsidP="006C0F08">
      <w:pPr>
        <w:spacing w:after="0"/>
        <w:rPr>
          <w:rFonts w:ascii="Calibri" w:eastAsia="SimHei" w:hAnsi="Calibri" w:cs="Calibri"/>
          <w:b/>
          <w:bCs/>
          <w:kern w:val="0"/>
        </w:rPr>
      </w:pPr>
      <w:hyperlink r:id="rId9" w:history="1">
        <w:r w:rsidR="00AD67C4" w:rsidRPr="00112544">
          <w:rPr>
            <w:rStyle w:val="Hyperlink"/>
            <w:rFonts w:ascii="Calibri" w:eastAsia="SimHei" w:hAnsi="Calibri" w:cs="Calibri"/>
            <w:b/>
            <w:kern w:val="0"/>
          </w:rPr>
          <w:t>http://www.mass.gov/dph/environmental_health</w:t>
        </w:r>
      </w:hyperlink>
      <w:bookmarkStart w:id="0" w:name="_GoBack"/>
      <w:bookmarkEnd w:id="0"/>
    </w:p>
    <w:sectPr w:rsidR="00AF4482" w:rsidRPr="00112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494C"/>
    <w:multiLevelType w:val="hybridMultilevel"/>
    <w:tmpl w:val="47342692"/>
    <w:lvl w:ilvl="0" w:tplc="177E89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hint="default"/>
      </w:rPr>
    </w:lvl>
    <w:lvl w:ilvl="1" w:tplc="2F16C4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ymbol" w:hAnsi="Symbol" w:hint="default"/>
      </w:rPr>
    </w:lvl>
    <w:lvl w:ilvl="2" w:tplc="E1B80E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Symbol" w:hAnsi="Symbol" w:hint="default"/>
      </w:rPr>
    </w:lvl>
    <w:lvl w:ilvl="3" w:tplc="877632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hint="default"/>
      </w:rPr>
    </w:lvl>
    <w:lvl w:ilvl="4" w:tplc="39C23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eastAsia="Symbol" w:hAnsi="Symbol" w:hint="default"/>
      </w:rPr>
    </w:lvl>
    <w:lvl w:ilvl="5" w:tplc="94C6E7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eastAsia="Symbol" w:hAnsi="Symbol" w:hint="default"/>
      </w:rPr>
    </w:lvl>
    <w:lvl w:ilvl="6" w:tplc="BA6678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hint="default"/>
      </w:rPr>
    </w:lvl>
    <w:lvl w:ilvl="7" w:tplc="C2B40A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eastAsia="Symbol" w:hAnsi="Symbol" w:hint="default"/>
      </w:rPr>
    </w:lvl>
    <w:lvl w:ilvl="8" w:tplc="C7AA55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eastAsia="Symbol" w:hAnsi="Symbol" w:hint="default"/>
      </w:rPr>
    </w:lvl>
  </w:abstractNum>
  <w:abstractNum w:abstractNumId="1" w15:restartNumberingAfterBreak="0">
    <w:nsid w:val="3BAA3868"/>
    <w:multiLevelType w:val="hybridMultilevel"/>
    <w:tmpl w:val="5980DDA6"/>
    <w:lvl w:ilvl="0" w:tplc="A47231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hint="default"/>
      </w:rPr>
    </w:lvl>
    <w:lvl w:ilvl="1" w:tplc="7472C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ymbol" w:hAnsi="Symbol" w:hint="default"/>
      </w:rPr>
    </w:lvl>
    <w:lvl w:ilvl="2" w:tplc="73529A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Symbol" w:hAnsi="Symbol" w:hint="default"/>
      </w:rPr>
    </w:lvl>
    <w:lvl w:ilvl="3" w:tplc="710A02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hint="default"/>
      </w:rPr>
    </w:lvl>
    <w:lvl w:ilvl="4" w:tplc="2F0AE3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eastAsia="Symbol" w:hAnsi="Symbol" w:hint="default"/>
      </w:rPr>
    </w:lvl>
    <w:lvl w:ilvl="5" w:tplc="6E509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eastAsia="Symbol" w:hAnsi="Symbol" w:hint="default"/>
      </w:rPr>
    </w:lvl>
    <w:lvl w:ilvl="6" w:tplc="2D3A60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hint="default"/>
      </w:rPr>
    </w:lvl>
    <w:lvl w:ilvl="7" w:tplc="4784F9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eastAsia="Symbol" w:hAnsi="Symbol" w:hint="default"/>
      </w:rPr>
    </w:lvl>
    <w:lvl w:ilvl="8" w:tplc="9C1AFC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eastAsia="Symbol" w:hAnsi="Symbol" w:hint="default"/>
      </w:rPr>
    </w:lvl>
  </w:abstractNum>
  <w:abstractNum w:abstractNumId="2" w15:restartNumberingAfterBreak="0">
    <w:nsid w:val="40843E56"/>
    <w:multiLevelType w:val="hybridMultilevel"/>
    <w:tmpl w:val="701661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hint="default"/>
      </w:rPr>
    </w:lvl>
  </w:abstractNum>
  <w:abstractNum w:abstractNumId="3" w15:restartNumberingAfterBreak="0">
    <w:nsid w:val="42E57B4B"/>
    <w:multiLevelType w:val="hybridMultilevel"/>
    <w:tmpl w:val="845C3C64"/>
    <w:lvl w:ilvl="0" w:tplc="3D6002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hint="default"/>
      </w:rPr>
    </w:lvl>
    <w:lvl w:ilvl="1" w:tplc="C2AE49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ymbol" w:hAnsi="Symbol" w:hint="default"/>
      </w:rPr>
    </w:lvl>
    <w:lvl w:ilvl="2" w:tplc="E61AFD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Symbol" w:hAnsi="Symbol" w:hint="default"/>
      </w:rPr>
    </w:lvl>
    <w:lvl w:ilvl="3" w:tplc="A46673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hint="default"/>
      </w:rPr>
    </w:lvl>
    <w:lvl w:ilvl="4" w:tplc="6E38F8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eastAsia="Symbol" w:hAnsi="Symbol" w:hint="default"/>
      </w:rPr>
    </w:lvl>
    <w:lvl w:ilvl="5" w:tplc="AB960E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eastAsia="Symbol" w:hAnsi="Symbol" w:hint="default"/>
      </w:rPr>
    </w:lvl>
    <w:lvl w:ilvl="6" w:tplc="E97486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hint="default"/>
      </w:rPr>
    </w:lvl>
    <w:lvl w:ilvl="7" w:tplc="C590AE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eastAsia="Symbol" w:hAnsi="Symbol" w:hint="default"/>
      </w:rPr>
    </w:lvl>
    <w:lvl w:ilvl="8" w:tplc="893EA8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eastAsia="Symbol" w:hAnsi="Symbol" w:hint="default"/>
      </w:rPr>
    </w:lvl>
  </w:abstractNum>
  <w:abstractNum w:abstractNumId="4" w15:restartNumberingAfterBreak="0">
    <w:nsid w:val="48412519"/>
    <w:multiLevelType w:val="hybridMultilevel"/>
    <w:tmpl w:val="E9702A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hint="default"/>
      </w:rPr>
    </w:lvl>
  </w:abstractNum>
  <w:abstractNum w:abstractNumId="5" w15:restartNumberingAfterBreak="0">
    <w:nsid w:val="530F2832"/>
    <w:multiLevelType w:val="hybridMultilevel"/>
    <w:tmpl w:val="9C88A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6" w15:restartNumberingAfterBreak="0">
    <w:nsid w:val="6C5E1EBF"/>
    <w:multiLevelType w:val="hybridMultilevel"/>
    <w:tmpl w:val="76E0D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hint="default"/>
      </w:rPr>
    </w:lvl>
  </w:abstractNum>
  <w:abstractNum w:abstractNumId="7" w15:restartNumberingAfterBreak="0">
    <w:nsid w:val="734D2587"/>
    <w:multiLevelType w:val="hybridMultilevel"/>
    <w:tmpl w:val="F0F0EE38"/>
    <w:lvl w:ilvl="0" w:tplc="985C96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ymbol" w:hAnsi="Symbol" w:hint="default"/>
      </w:rPr>
    </w:lvl>
    <w:lvl w:ilvl="1" w:tplc="8006C7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Symbol" w:hAnsi="Symbol" w:hint="default"/>
      </w:rPr>
    </w:lvl>
    <w:lvl w:ilvl="2" w:tplc="C464E0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Symbol" w:hAnsi="Symbol" w:hint="default"/>
      </w:rPr>
    </w:lvl>
    <w:lvl w:ilvl="3" w:tplc="2ECCBA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hint="default"/>
      </w:rPr>
    </w:lvl>
    <w:lvl w:ilvl="4" w:tplc="3064DA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eastAsia="Symbol" w:hAnsi="Symbol" w:hint="default"/>
      </w:rPr>
    </w:lvl>
    <w:lvl w:ilvl="5" w:tplc="5BC4C1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eastAsia="Symbol" w:hAnsi="Symbol" w:hint="default"/>
      </w:rPr>
    </w:lvl>
    <w:lvl w:ilvl="6" w:tplc="A5C28E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hint="default"/>
      </w:rPr>
    </w:lvl>
    <w:lvl w:ilvl="7" w:tplc="96E8AB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eastAsia="Symbol" w:hAnsi="Symbol" w:hint="default"/>
      </w:rPr>
    </w:lvl>
    <w:lvl w:ilvl="8" w:tplc="F48EA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eastAsia="Symbol" w:hAnsi="Symbol" w:hint="default"/>
      </w:rPr>
    </w:lvl>
  </w:abstractNum>
  <w:abstractNum w:abstractNumId="8" w15:restartNumberingAfterBreak="0">
    <w:nsid w:val="7AA31D7F"/>
    <w:multiLevelType w:val="hybridMultilevel"/>
    <w:tmpl w:val="8FA2DA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eastAsia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eastAsia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eastAsia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eastAsia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eastAsia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eastAsia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82"/>
    <w:rsid w:val="00112544"/>
    <w:rsid w:val="00566041"/>
    <w:rsid w:val="00647E0C"/>
    <w:rsid w:val="006C0F08"/>
    <w:rsid w:val="008A64F7"/>
    <w:rsid w:val="00931D61"/>
    <w:rsid w:val="00960221"/>
    <w:rsid w:val="0099739A"/>
    <w:rsid w:val="009C1DD8"/>
    <w:rsid w:val="00A96C1E"/>
    <w:rsid w:val="00AD67C4"/>
    <w:rsid w:val="00AF4482"/>
    <w:rsid w:val="00BD604B"/>
    <w:rsid w:val="00BF639C"/>
    <w:rsid w:val="00D355A1"/>
    <w:rsid w:val="00DF303E"/>
    <w:rsid w:val="00E16196"/>
    <w:rsid w:val="00E84AF7"/>
    <w:rsid w:val="00F25AED"/>
    <w:rsid w:val="00F6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55182"/>
  <w15:chartTrackingRefBased/>
  <w15:docId w15:val="{4AFC6D4C-A4B6-0843-B67D-4996E16F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4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4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4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4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4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4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4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4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4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4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4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4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44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44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44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44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44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44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4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4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4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4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4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44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44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44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4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44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44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448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4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448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HToxicology@state.ma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ss.gov/ClimateAndHeal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a.gov/air-research/research-diy-air-cleaners-reduce-wildfire-smoke-indoor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irnow.go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ass.gov/dph/environmental_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Aptos Display"/>
        <a:cs typeface=""/>
        <a:font script="Hang" typeface="맑은 고딕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Aptos"/>
        <a:cs typeface=""/>
        <a:font script="Hang" typeface="맑은 고딕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USER23</cp:lastModifiedBy>
  <cp:revision>7</cp:revision>
  <dcterms:created xsi:type="dcterms:W3CDTF">2024-06-27T13:26:00Z</dcterms:created>
  <dcterms:modified xsi:type="dcterms:W3CDTF">2024-08-01T06:07:00Z</dcterms:modified>
</cp:coreProperties>
</file>