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03560E" w:rsidRDefault="00AF4482" w:rsidP="00AF4482">
      <w:pPr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野火煙霧事件</w:t>
      </w:r>
    </w:p>
    <w:p w14:paraId="232F695A" w14:textId="657AA17A" w:rsidR="00AF4482" w:rsidRPr="0003560E" w:rsidRDefault="00AF4482" w:rsidP="001D066C">
      <w:pPr>
        <w:spacing w:after="200"/>
        <w:ind w:right="288"/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氣候變化導致北美各地森林乾旱、極端高溫和蟲害破壞加劇，並引發更嚴重的野火。即使距離數千英里，野火產生的煙霧也可</w:t>
      </w:r>
      <w:bookmarkStart w:id="0" w:name="_GoBack"/>
      <w:bookmarkEnd w:id="0"/>
      <w:r w:rsidRPr="0003560E">
        <w:rPr>
          <w:rFonts w:ascii="Calibri" w:eastAsia="SimHei" w:hAnsi="Calibri" w:cs="Calibri"/>
          <w:kern w:val="0"/>
        </w:rPr>
        <w:t>能導致麻塞諸塞州的空氣品質不佳。</w:t>
      </w:r>
      <w:r w:rsidRPr="0003560E">
        <w:rPr>
          <w:rFonts w:ascii="Calibri" w:eastAsia="SimHei" w:hAnsi="Calibri" w:cs="Calibri"/>
          <w:kern w:val="0"/>
        </w:rPr>
        <w:t xml:space="preserve"> </w:t>
      </w:r>
    </w:p>
    <w:p w14:paraId="6CE95CA9" w14:textId="38170E76" w:rsidR="00AF4482" w:rsidRPr="0003560E" w:rsidRDefault="00BD604B" w:rsidP="001D066C">
      <w:pPr>
        <w:spacing w:after="200"/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這種惡劣的空氣品質會加重過敏症狀並引發呼吸道感染，特別是對於患有心臟病、哮喘和其他肺部疾病的人來說。</w:t>
      </w:r>
    </w:p>
    <w:p w14:paraId="681E2F91" w14:textId="77777777" w:rsidR="00AF4482" w:rsidRPr="0003560E" w:rsidRDefault="00AF4482" w:rsidP="001D066C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什麼人的風險更高？</w:t>
      </w:r>
    </w:p>
    <w:p w14:paraId="6913B586" w14:textId="11D214A0" w:rsidR="00AF4482" w:rsidRPr="0003560E" w:rsidRDefault="00AF4482" w:rsidP="001D066C">
      <w:pPr>
        <w:spacing w:after="200"/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有些人在野火煙霧事件中可能面臨更大的風險，原因來自他們居住的地方、獲得官方政府資訊的途徑、是否有準備和應對的資源，以及他們是否已經存在健康問題。這些人包括：</w:t>
      </w:r>
    </w:p>
    <w:p w14:paraId="1AB3474C" w14:textId="03C1AA93" w:rsidR="00AF4482" w:rsidRPr="0003560E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 xml:space="preserve">5 </w:t>
      </w:r>
      <w:r w:rsidRPr="0003560E">
        <w:rPr>
          <w:rFonts w:ascii="Calibri" w:eastAsia="SimHei" w:hAnsi="Calibri" w:cs="Calibri"/>
          <w:kern w:val="0"/>
        </w:rPr>
        <w:t>歲以下兒童和</w:t>
      </w:r>
      <w:r w:rsidRPr="0003560E">
        <w:rPr>
          <w:rFonts w:ascii="Calibri" w:eastAsia="SimHei" w:hAnsi="Calibri" w:cs="Calibri"/>
          <w:kern w:val="0"/>
        </w:rPr>
        <w:t xml:space="preserve"> 65 </w:t>
      </w:r>
      <w:r w:rsidRPr="0003560E">
        <w:rPr>
          <w:rFonts w:ascii="Calibri" w:eastAsia="SimHei" w:hAnsi="Calibri" w:cs="Calibri"/>
          <w:kern w:val="0"/>
        </w:rPr>
        <w:t>歲以上人群</w:t>
      </w:r>
    </w:p>
    <w:p w14:paraId="6AC2EDEC" w14:textId="77777777" w:rsidR="00AF4482" w:rsidRPr="0003560E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孕婦</w:t>
      </w:r>
    </w:p>
    <w:p w14:paraId="532E633B" w14:textId="77777777" w:rsidR="00AF4482" w:rsidRPr="0003560E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受系統性種族主義影響的有色人種</w:t>
      </w:r>
    </w:p>
    <w:p w14:paraId="35A1A8DF" w14:textId="65AEDFF7" w:rsidR="00AF4482" w:rsidRPr="0003560E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不會說英語或英語水準不高，可能無法以母語接收緊急資訊的人</w:t>
      </w:r>
    </w:p>
    <w:p w14:paraId="1DC699AE" w14:textId="77777777" w:rsidR="00AF4482" w:rsidRPr="0003560E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殘障人士</w:t>
      </w:r>
    </w:p>
    <w:p w14:paraId="67025EFB" w14:textId="33BE272C" w:rsidR="00AF4482" w:rsidRPr="0003560E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患有心臟病、哮喘、肺病和呼吸道過敏等既往疾病的人</w:t>
      </w:r>
    </w:p>
    <w:p w14:paraId="4C3B660B" w14:textId="28B50B21" w:rsidR="00AF4482" w:rsidRPr="0003560E" w:rsidRDefault="00AF4482" w:rsidP="001D066C">
      <w:pPr>
        <w:pStyle w:val="ListParagraph"/>
        <w:numPr>
          <w:ilvl w:val="0"/>
          <w:numId w:val="4"/>
        </w:numPr>
        <w:tabs>
          <w:tab w:val="left" w:pos="720"/>
        </w:tabs>
        <w:spacing w:after="200"/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在戶外工作或鍛煉的人</w:t>
      </w:r>
    </w:p>
    <w:p w14:paraId="56BBB819" w14:textId="77777777" w:rsidR="00AF4482" w:rsidRPr="0003560E" w:rsidRDefault="00AF4482" w:rsidP="001D066C">
      <w:pPr>
        <w:tabs>
          <w:tab w:val="left" w:pos="720"/>
        </w:tabs>
        <w:spacing w:after="20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我們能做些什麼？</w:t>
      </w:r>
    </w:p>
    <w:p w14:paraId="7A927C28" w14:textId="610FBFE2" w:rsidR="00AF4482" w:rsidRPr="0003560E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與您的醫生討論在野火煙霧事件期間使用哮喘藥物的問題</w:t>
      </w:r>
    </w:p>
    <w:p w14:paraId="60B20C01" w14:textId="136E5F3A" w:rsidR="00AF4482" w:rsidRPr="0003560E" w:rsidRDefault="0003560E" w:rsidP="0003560E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hyperlink r:id="rId5" w:history="1">
        <w:proofErr w:type="spellStart"/>
        <w:r w:rsidRPr="0003560E">
          <w:rPr>
            <w:rFonts w:ascii="Calibri" w:eastAsia="SimHei" w:hAnsi="Calibri" w:cs="Calibri"/>
            <w:color w:val="467886"/>
            <w:kern w:val="0"/>
            <w:u w:val="single"/>
            <w:lang w:eastAsia="en-US"/>
          </w:rPr>
          <w:t>了解當地空氣品質的最新資訊和您社區的空氣品質警告</w:t>
        </w:r>
        <w:proofErr w:type="spellEnd"/>
      </w:hyperlink>
    </w:p>
    <w:p w14:paraId="29837DC6" w14:textId="26AEE7E0" w:rsidR="00AF4482" w:rsidRPr="0003560E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計畫在野火煙霧事件期間將戶外活動轉移到室內</w:t>
      </w:r>
    </w:p>
    <w:p w14:paraId="347CCEA0" w14:textId="2481E806" w:rsidR="00AF4482" w:rsidRPr="0003560E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在野火煙霧事件期間關閉房屋和車輛的窗戶和通風口</w:t>
      </w:r>
    </w:p>
    <w:p w14:paraId="330FA4B8" w14:textId="77777777" w:rsidR="00AF4482" w:rsidRPr="0003560E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3560E">
        <w:rPr>
          <w:rFonts w:ascii="Calibri" w:eastAsia="SimHei" w:hAnsi="Calibri" w:cs="Calibri"/>
          <w:kern w:val="0"/>
        </w:rPr>
        <w:t>在加熱和冷卻系統中使用高效</w:t>
      </w:r>
      <w:r w:rsidRPr="0003560E">
        <w:rPr>
          <w:rFonts w:ascii="Calibri" w:eastAsia="SimHei" w:hAnsi="Calibri" w:cs="Calibri"/>
          <w:kern w:val="0"/>
        </w:rPr>
        <w:t xml:space="preserve"> (HEPA) </w:t>
      </w:r>
      <w:r w:rsidRPr="0003560E">
        <w:rPr>
          <w:rFonts w:ascii="Calibri" w:eastAsia="SimHei" w:hAnsi="Calibri" w:cs="Calibri"/>
          <w:kern w:val="0"/>
        </w:rPr>
        <w:t>空氣篩檢程式</w:t>
      </w:r>
    </w:p>
    <w:p w14:paraId="7A2F0374" w14:textId="67CE91F0" w:rsidR="00AF4482" w:rsidRPr="0003560E" w:rsidRDefault="0003560E" w:rsidP="0003560E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b/>
          <w:bCs/>
          <w:kern w:val="0"/>
        </w:rPr>
      </w:pPr>
      <w:hyperlink r:id="rId6" w:anchor="infographic" w:history="1">
        <w:proofErr w:type="spellStart"/>
        <w:r w:rsidRPr="0003560E">
          <w:rPr>
            <w:rFonts w:ascii="Calibri" w:eastAsia="SimHei" w:hAnsi="Calibri" w:cs="Calibri"/>
            <w:color w:val="467886"/>
            <w:kern w:val="0"/>
            <w:u w:val="single"/>
            <w:lang w:eastAsia="en-US"/>
          </w:rPr>
          <w:t>了解如何在您家中使用電扇打造一房間的潔淨空氣</w:t>
        </w:r>
        <w:proofErr w:type="spellEnd"/>
      </w:hyperlink>
      <w:r w:rsidRPr="0003560E">
        <w:rPr>
          <w:rFonts w:ascii="Calibri" w:eastAsia="SimHei" w:hAnsi="Calibri" w:cs="Calibri"/>
          <w:b/>
          <w:bCs/>
          <w:kern w:val="0"/>
        </w:rPr>
        <w:t xml:space="preserve"> </w:t>
      </w:r>
    </w:p>
    <w:p w14:paraId="23F00BFF" w14:textId="044E6162" w:rsidR="009C1DD8" w:rsidRPr="0003560E" w:rsidRDefault="009C1DD8" w:rsidP="001D066C">
      <w:pPr>
        <w:pStyle w:val="ListParagraph"/>
        <w:numPr>
          <w:ilvl w:val="0"/>
          <w:numId w:val="9"/>
        </w:numPr>
        <w:tabs>
          <w:tab w:val="left" w:pos="720"/>
        </w:tabs>
        <w:spacing w:after="20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kern w:val="0"/>
        </w:rPr>
        <w:t>準備</w:t>
      </w:r>
      <w:r w:rsidRPr="0003560E">
        <w:rPr>
          <w:rFonts w:ascii="Calibri" w:eastAsia="SimHei" w:hAnsi="Calibri" w:cs="Calibri"/>
          <w:kern w:val="0"/>
        </w:rPr>
        <w:t xml:space="preserve"> N95 </w:t>
      </w:r>
      <w:r w:rsidRPr="0003560E">
        <w:rPr>
          <w:rFonts w:ascii="Calibri" w:eastAsia="SimHei" w:hAnsi="Calibri" w:cs="Calibri"/>
          <w:kern w:val="0"/>
        </w:rPr>
        <w:t>口罩，學習如何使用，並練習讓您的孩子佩戴小號</w:t>
      </w:r>
      <w:r w:rsidRPr="0003560E">
        <w:rPr>
          <w:rFonts w:ascii="Calibri" w:eastAsia="SimHei" w:hAnsi="Calibri" w:cs="Calibri"/>
          <w:kern w:val="0"/>
        </w:rPr>
        <w:t xml:space="preserve"> N95 </w:t>
      </w:r>
      <w:r w:rsidRPr="0003560E">
        <w:rPr>
          <w:rFonts w:ascii="Calibri" w:eastAsia="SimHei" w:hAnsi="Calibri" w:cs="Calibri"/>
          <w:kern w:val="0"/>
        </w:rPr>
        <w:t>口罩或外科口罩</w:t>
      </w:r>
    </w:p>
    <w:p w14:paraId="05A755CF" w14:textId="5D230BF8" w:rsidR="00AF4482" w:rsidRPr="0003560E" w:rsidRDefault="00AF4482" w:rsidP="001D066C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如需瞭解詳細資訊，請瀏覽：</w:t>
      </w:r>
      <w:hyperlink r:id="rId7" w:history="1">
        <w:r w:rsidRPr="0003560E">
          <w:rPr>
            <w:rStyle w:val="Hyperlink"/>
            <w:rFonts w:ascii="Calibri" w:eastAsia="SimHei" w:hAnsi="Calibri" w:cs="Calibri"/>
            <w:b/>
            <w:kern w:val="0"/>
            <w:u w:val="none"/>
          </w:rPr>
          <w:t>www.mass.gov/ClimateAndHealth</w:t>
        </w:r>
      </w:hyperlink>
    </w:p>
    <w:p w14:paraId="32DF6CBE" w14:textId="67B8BF04" w:rsidR="008A64F7" w:rsidRPr="0003560E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 xml:space="preserve">Bureau of Climate and Environmental Health </w:t>
      </w:r>
    </w:p>
    <w:p w14:paraId="5D44A175" w14:textId="2C6ED49E" w:rsidR="00AF4482" w:rsidRPr="0003560E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Environmental Toxicology Program</w:t>
      </w:r>
    </w:p>
    <w:p w14:paraId="4E441F51" w14:textId="77777777" w:rsidR="008A64F7" w:rsidRPr="0003560E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013D4D4B" w14:textId="5A461944" w:rsidR="00AF4482" w:rsidRPr="0003560E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097CB258" w14:textId="67928BD2" w:rsidR="008A64F7" w:rsidRPr="0003560E" w:rsidRDefault="00AF4482" w:rsidP="00931D61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3560E">
        <w:rPr>
          <w:rFonts w:ascii="Calibri" w:eastAsia="SimHei" w:hAnsi="Calibri" w:cs="Calibri"/>
          <w:b/>
          <w:kern w:val="0"/>
        </w:rPr>
        <w:t>電話：</w:t>
      </w:r>
      <w:r w:rsidRPr="0003560E">
        <w:rPr>
          <w:rFonts w:ascii="Calibri" w:eastAsia="SimHei" w:hAnsi="Calibri" w:cs="Calibri"/>
          <w:b/>
          <w:kern w:val="0"/>
        </w:rPr>
        <w:t>617-624-5757</w:t>
      </w:r>
    </w:p>
    <w:p w14:paraId="2A08B153" w14:textId="33916D55" w:rsidR="00931D61" w:rsidRPr="0003560E" w:rsidRDefault="0003560E" w:rsidP="00931D61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8" w:history="1">
        <w:r w:rsidRPr="0003560E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27CAEA2C" w14:textId="693A06B6" w:rsidR="00AF4482" w:rsidRPr="0003560E" w:rsidRDefault="0003560E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9" w:history="1">
        <w:r w:rsidRPr="0003560E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sectPr w:rsidR="00AF4482" w:rsidRPr="00035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03560E"/>
    <w:rsid w:val="001D066C"/>
    <w:rsid w:val="00301DA9"/>
    <w:rsid w:val="00566041"/>
    <w:rsid w:val="00647E0C"/>
    <w:rsid w:val="006C0F08"/>
    <w:rsid w:val="008A64F7"/>
    <w:rsid w:val="00931D61"/>
    <w:rsid w:val="00960221"/>
    <w:rsid w:val="0099739A"/>
    <w:rsid w:val="009C1DD8"/>
    <w:rsid w:val="00A96C1E"/>
    <w:rsid w:val="00AF4482"/>
    <w:rsid w:val="00B15218"/>
    <w:rsid w:val="00B56A68"/>
    <w:rsid w:val="00BD604B"/>
    <w:rsid w:val="00BF639C"/>
    <w:rsid w:val="00D355A1"/>
    <w:rsid w:val="00D77DE4"/>
    <w:rsid w:val="00DD3B45"/>
    <w:rsid w:val="00DF303E"/>
    <w:rsid w:val="00E16196"/>
    <w:rsid w:val="00E84AF7"/>
    <w:rsid w:val="00EB3F72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17</cp:revision>
  <dcterms:created xsi:type="dcterms:W3CDTF">2024-06-27T13:26:00Z</dcterms:created>
  <dcterms:modified xsi:type="dcterms:W3CDTF">2024-08-01T06:30:00Z</dcterms:modified>
</cp:coreProperties>
</file>