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0776D" w14:textId="5918B5E6" w:rsidR="00DB51C0" w:rsidRPr="000863E1" w:rsidRDefault="008F7C0D" w:rsidP="001844EF">
      <w:r w:rsidRPr="000863E1">
        <w:rPr>
          <w:noProof/>
        </w:rPr>
        <mc:AlternateContent>
          <mc:Choice Requires="wps">
            <w:drawing>
              <wp:inline distT="0" distB="0" distL="0" distR="0" wp14:anchorId="7A376283" wp14:editId="1CE60427">
                <wp:extent cx="5943600" cy="8229600"/>
                <wp:effectExtent l="9525" t="9525" r="9525" b="95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A3013" w14:textId="77777777" w:rsidR="005C5A4C" w:rsidRDefault="005C5A4C" w:rsidP="00DB51C0">
                            <w:pPr>
                              <w:jc w:val="center"/>
                              <w:rPr>
                                <w:b/>
                                <w:sz w:val="36"/>
                              </w:rPr>
                            </w:pPr>
                          </w:p>
                          <w:p w14:paraId="6C133865" w14:textId="77777777" w:rsidR="005C5A4C" w:rsidRDefault="005C5A4C" w:rsidP="00DB51C0">
                            <w:pPr>
                              <w:jc w:val="center"/>
                              <w:rPr>
                                <w:b/>
                                <w:sz w:val="36"/>
                              </w:rPr>
                            </w:pPr>
                          </w:p>
                          <w:p w14:paraId="38675F52" w14:textId="410F558F" w:rsidR="005C5A4C" w:rsidRPr="004027AB" w:rsidRDefault="005C5A4C" w:rsidP="00DB51C0">
                            <w:pPr>
                              <w:jc w:val="center"/>
                              <w:rPr>
                                <w:b/>
                                <w:sz w:val="36"/>
                              </w:rPr>
                            </w:pPr>
                            <w:r>
                              <w:rPr>
                                <w:b/>
                                <w:sz w:val="36"/>
                              </w:rPr>
                              <w:t>WATER DAMAGE ASSESSMENT</w:t>
                            </w:r>
                          </w:p>
                          <w:p w14:paraId="70C0A487" w14:textId="77777777" w:rsidR="005C5A4C" w:rsidRPr="004027AB" w:rsidRDefault="005C5A4C" w:rsidP="00DB51C0">
                            <w:pPr>
                              <w:jc w:val="center"/>
                              <w:rPr>
                                <w:b/>
                                <w:sz w:val="28"/>
                              </w:rPr>
                            </w:pPr>
                          </w:p>
                          <w:p w14:paraId="2974C3C8" w14:textId="77777777" w:rsidR="005C5A4C" w:rsidRDefault="005C5A4C" w:rsidP="00DB51C0">
                            <w:pPr>
                              <w:jc w:val="center"/>
                              <w:rPr>
                                <w:b/>
                                <w:sz w:val="28"/>
                              </w:rPr>
                            </w:pPr>
                          </w:p>
                          <w:p w14:paraId="60D4D4A4" w14:textId="77777777" w:rsidR="0022784D" w:rsidRDefault="005C5A4C" w:rsidP="00ED0284">
                            <w:pPr>
                              <w:jc w:val="center"/>
                              <w:rPr>
                                <w:b/>
                                <w:sz w:val="28"/>
                                <w:szCs w:val="28"/>
                              </w:rPr>
                            </w:pPr>
                            <w:r>
                              <w:rPr>
                                <w:b/>
                                <w:sz w:val="28"/>
                                <w:szCs w:val="28"/>
                              </w:rPr>
                              <w:t>Winthrop Elementary School</w:t>
                            </w:r>
                            <w:r w:rsidR="00ED0284">
                              <w:rPr>
                                <w:b/>
                                <w:sz w:val="28"/>
                                <w:szCs w:val="28"/>
                              </w:rPr>
                              <w:t xml:space="preserve"> </w:t>
                            </w:r>
                          </w:p>
                          <w:p w14:paraId="7FF400E7" w14:textId="7C18DCA0" w:rsidR="005C5A4C" w:rsidRDefault="005C5A4C" w:rsidP="00ED0284">
                            <w:pPr>
                              <w:jc w:val="center"/>
                              <w:rPr>
                                <w:b/>
                                <w:sz w:val="28"/>
                                <w:szCs w:val="28"/>
                              </w:rPr>
                            </w:pPr>
                            <w:r>
                              <w:rPr>
                                <w:b/>
                                <w:sz w:val="28"/>
                                <w:szCs w:val="28"/>
                              </w:rPr>
                              <w:t>Room 15</w:t>
                            </w:r>
                          </w:p>
                          <w:p w14:paraId="5ECEAA80" w14:textId="396FD547" w:rsidR="0022784D" w:rsidRDefault="00F03E06" w:rsidP="003B412B">
                            <w:pPr>
                              <w:jc w:val="center"/>
                              <w:rPr>
                                <w:b/>
                                <w:sz w:val="28"/>
                                <w:szCs w:val="28"/>
                              </w:rPr>
                            </w:pPr>
                            <w:r>
                              <w:rPr>
                                <w:b/>
                                <w:sz w:val="28"/>
                                <w:szCs w:val="28"/>
                              </w:rPr>
                              <w:t>65</w:t>
                            </w:r>
                            <w:r w:rsidR="00ED0284">
                              <w:rPr>
                                <w:b/>
                                <w:sz w:val="28"/>
                                <w:szCs w:val="28"/>
                              </w:rPr>
                              <w:t xml:space="preserve"> Central Street </w:t>
                            </w:r>
                          </w:p>
                          <w:p w14:paraId="4BF6FCE1" w14:textId="5FEE94C8" w:rsidR="005C5A4C" w:rsidRDefault="00ED0284" w:rsidP="003B412B">
                            <w:pPr>
                              <w:jc w:val="center"/>
                              <w:rPr>
                                <w:b/>
                                <w:sz w:val="28"/>
                                <w:szCs w:val="28"/>
                              </w:rPr>
                            </w:pPr>
                            <w:r>
                              <w:rPr>
                                <w:b/>
                                <w:sz w:val="28"/>
                                <w:szCs w:val="28"/>
                              </w:rPr>
                              <w:t>Ipswich, MA</w:t>
                            </w:r>
                          </w:p>
                          <w:p w14:paraId="77F182D2" w14:textId="5A9308EB" w:rsidR="005C5A4C" w:rsidRDefault="005C5A4C" w:rsidP="003B412B">
                            <w:pPr>
                              <w:jc w:val="center"/>
                              <w:rPr>
                                <w:b/>
                                <w:sz w:val="28"/>
                                <w:szCs w:val="28"/>
                              </w:rPr>
                            </w:pPr>
                          </w:p>
                          <w:p w14:paraId="167F24DB" w14:textId="26B5AA45" w:rsidR="005C5A4C" w:rsidRDefault="005C5A4C" w:rsidP="003B412B">
                            <w:pPr>
                              <w:jc w:val="center"/>
                              <w:rPr>
                                <w:b/>
                                <w:sz w:val="28"/>
                                <w:szCs w:val="28"/>
                              </w:rPr>
                            </w:pPr>
                          </w:p>
                          <w:p w14:paraId="2251E233" w14:textId="77777777" w:rsidR="005C5A4C" w:rsidRPr="00D14B23" w:rsidRDefault="005C5A4C" w:rsidP="003B412B">
                            <w:pPr>
                              <w:jc w:val="center"/>
                              <w:rPr>
                                <w:b/>
                                <w:sz w:val="28"/>
                                <w:szCs w:val="28"/>
                              </w:rPr>
                            </w:pPr>
                          </w:p>
                          <w:p w14:paraId="0857C410" w14:textId="2B5858C6" w:rsidR="005C5A4C" w:rsidRDefault="005C5A4C" w:rsidP="00DB51C0">
                            <w:pPr>
                              <w:jc w:val="center"/>
                              <w:rPr>
                                <w:i/>
                                <w:szCs w:val="24"/>
                              </w:rPr>
                            </w:pPr>
                          </w:p>
                          <w:p w14:paraId="19A03E92" w14:textId="5BDA8F04" w:rsidR="005C5A4C" w:rsidRPr="001E1C4A" w:rsidRDefault="005C5A4C" w:rsidP="001E1C4A">
                            <w:pPr>
                              <w:jc w:val="center"/>
                              <w:rPr>
                                <w:i/>
                                <w:szCs w:val="24"/>
                              </w:rPr>
                            </w:pPr>
                            <w:r w:rsidRPr="001E1C4A">
                              <w:rPr>
                                <w:i/>
                                <w:noProof/>
                                <w:szCs w:val="24"/>
                              </w:rPr>
                              <w:drawing>
                                <wp:inline distT="0" distB="0" distL="0" distR="0" wp14:anchorId="44234F26" wp14:editId="39D60CFB">
                                  <wp:extent cx="4389120" cy="3291840"/>
                                  <wp:effectExtent l="0" t="0" r="0" b="3810"/>
                                  <wp:docPr id="4" name="Picture 4" descr="Exterior view of the Winthrop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terior view of the Winthrop Elementary School"/>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6EC1850" w14:textId="77777777" w:rsidR="005C5A4C" w:rsidRDefault="005C5A4C" w:rsidP="00DB51C0">
                            <w:pPr>
                              <w:jc w:val="center"/>
                              <w:rPr>
                                <w:i/>
                                <w:noProof/>
                                <w:szCs w:val="24"/>
                              </w:rPr>
                            </w:pPr>
                          </w:p>
                          <w:p w14:paraId="2A6EA76F" w14:textId="77777777" w:rsidR="005C5A4C" w:rsidRDefault="005C5A4C" w:rsidP="00DB51C0">
                            <w:pPr>
                              <w:jc w:val="center"/>
                            </w:pPr>
                          </w:p>
                          <w:p w14:paraId="1D26FA13" w14:textId="77777777" w:rsidR="005C5A4C" w:rsidRPr="004027AB" w:rsidRDefault="005C5A4C" w:rsidP="00DB51C0">
                            <w:pPr>
                              <w:jc w:val="center"/>
                            </w:pPr>
                          </w:p>
                          <w:p w14:paraId="298999C1" w14:textId="77777777" w:rsidR="005C5A4C" w:rsidRDefault="005C5A4C" w:rsidP="00F4546F">
                            <w:pPr>
                              <w:jc w:val="center"/>
                            </w:pPr>
                          </w:p>
                          <w:p w14:paraId="54FF0698" w14:textId="77777777" w:rsidR="00ED0284" w:rsidRDefault="00ED0284" w:rsidP="00F4546F">
                            <w:pPr>
                              <w:jc w:val="center"/>
                            </w:pPr>
                          </w:p>
                          <w:p w14:paraId="3F7359E8" w14:textId="77777777" w:rsidR="00ED0284" w:rsidRDefault="00ED0284" w:rsidP="00F4546F">
                            <w:pPr>
                              <w:jc w:val="center"/>
                            </w:pPr>
                          </w:p>
                          <w:p w14:paraId="734D75BB" w14:textId="47BAD918" w:rsidR="005C5A4C" w:rsidRDefault="005C5A4C" w:rsidP="0022784D">
                            <w:pPr>
                              <w:jc w:val="center"/>
                            </w:pPr>
                            <w:r>
                              <w:t>Prepared by:</w:t>
                            </w:r>
                          </w:p>
                          <w:p w14:paraId="7DAA7839" w14:textId="77777777" w:rsidR="005C5A4C" w:rsidRDefault="005C5A4C" w:rsidP="00F4546F">
                            <w:pPr>
                              <w:jc w:val="center"/>
                            </w:pPr>
                            <w:r>
                              <w:t>Massachusetts Department of Public Health</w:t>
                            </w:r>
                          </w:p>
                          <w:p w14:paraId="0FD31520" w14:textId="77777777" w:rsidR="005C5A4C" w:rsidRDefault="005C5A4C" w:rsidP="00F4546F">
                            <w:pPr>
                              <w:jc w:val="center"/>
                            </w:pPr>
                            <w:r>
                              <w:t>Bureau of Climate and Environmental Health</w:t>
                            </w:r>
                          </w:p>
                          <w:p w14:paraId="2FDE2E30" w14:textId="77777777" w:rsidR="005C5A4C" w:rsidRDefault="005C5A4C" w:rsidP="00F4546F">
                            <w:pPr>
                              <w:jc w:val="center"/>
                            </w:pPr>
                            <w:r>
                              <w:t>Indoor Air Quality Program</w:t>
                            </w:r>
                          </w:p>
                          <w:p w14:paraId="65944B29" w14:textId="0482497A" w:rsidR="005C5A4C" w:rsidRDefault="005C5A4C" w:rsidP="00F4546F">
                            <w:pPr>
                              <w:jc w:val="center"/>
                            </w:pPr>
                            <w:r>
                              <w:t>October 2024</w:t>
                            </w:r>
                          </w:p>
                        </w:txbxContent>
                      </wps:txbx>
                      <wps:bodyPr rot="0" vert="horz" wrap="square" lIns="91440" tIns="45720" rIns="91440" bIns="45720" anchor="t" anchorCtr="0" upright="1">
                        <a:noAutofit/>
                      </wps:bodyPr>
                    </wps:wsp>
                  </a:graphicData>
                </a:graphic>
              </wp:inline>
            </w:drawing>
          </mc:Choice>
          <mc:Fallback>
            <w:pict>
              <v:shapetype w14:anchorId="7A37628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FFA3013" w14:textId="77777777" w:rsidR="005C5A4C" w:rsidRDefault="005C5A4C" w:rsidP="00DB51C0">
                      <w:pPr>
                        <w:jc w:val="center"/>
                        <w:rPr>
                          <w:b/>
                          <w:sz w:val="36"/>
                        </w:rPr>
                      </w:pPr>
                    </w:p>
                    <w:p w14:paraId="6C133865" w14:textId="77777777" w:rsidR="005C5A4C" w:rsidRDefault="005C5A4C" w:rsidP="00DB51C0">
                      <w:pPr>
                        <w:jc w:val="center"/>
                        <w:rPr>
                          <w:b/>
                          <w:sz w:val="36"/>
                        </w:rPr>
                      </w:pPr>
                    </w:p>
                    <w:p w14:paraId="38675F52" w14:textId="410F558F" w:rsidR="005C5A4C" w:rsidRPr="004027AB" w:rsidRDefault="005C5A4C" w:rsidP="00DB51C0">
                      <w:pPr>
                        <w:jc w:val="center"/>
                        <w:rPr>
                          <w:b/>
                          <w:sz w:val="36"/>
                        </w:rPr>
                      </w:pPr>
                      <w:r>
                        <w:rPr>
                          <w:b/>
                          <w:sz w:val="36"/>
                        </w:rPr>
                        <w:t>WATER DAMAGE ASSESSMENT</w:t>
                      </w:r>
                    </w:p>
                    <w:p w14:paraId="70C0A487" w14:textId="77777777" w:rsidR="005C5A4C" w:rsidRPr="004027AB" w:rsidRDefault="005C5A4C" w:rsidP="00DB51C0">
                      <w:pPr>
                        <w:jc w:val="center"/>
                        <w:rPr>
                          <w:b/>
                          <w:sz w:val="28"/>
                        </w:rPr>
                      </w:pPr>
                    </w:p>
                    <w:p w14:paraId="2974C3C8" w14:textId="77777777" w:rsidR="005C5A4C" w:rsidRDefault="005C5A4C" w:rsidP="00DB51C0">
                      <w:pPr>
                        <w:jc w:val="center"/>
                        <w:rPr>
                          <w:b/>
                          <w:sz w:val="28"/>
                        </w:rPr>
                      </w:pPr>
                    </w:p>
                    <w:p w14:paraId="60D4D4A4" w14:textId="77777777" w:rsidR="0022784D" w:rsidRDefault="005C5A4C" w:rsidP="00ED0284">
                      <w:pPr>
                        <w:jc w:val="center"/>
                        <w:rPr>
                          <w:b/>
                          <w:sz w:val="28"/>
                          <w:szCs w:val="28"/>
                        </w:rPr>
                      </w:pPr>
                      <w:r>
                        <w:rPr>
                          <w:b/>
                          <w:sz w:val="28"/>
                          <w:szCs w:val="28"/>
                        </w:rPr>
                        <w:t>Winthrop Elementary School</w:t>
                      </w:r>
                      <w:r w:rsidR="00ED0284">
                        <w:rPr>
                          <w:b/>
                          <w:sz w:val="28"/>
                          <w:szCs w:val="28"/>
                        </w:rPr>
                        <w:t xml:space="preserve"> </w:t>
                      </w:r>
                    </w:p>
                    <w:p w14:paraId="7FF400E7" w14:textId="7C18DCA0" w:rsidR="005C5A4C" w:rsidRDefault="005C5A4C" w:rsidP="00ED0284">
                      <w:pPr>
                        <w:jc w:val="center"/>
                        <w:rPr>
                          <w:b/>
                          <w:sz w:val="28"/>
                          <w:szCs w:val="28"/>
                        </w:rPr>
                      </w:pPr>
                      <w:r>
                        <w:rPr>
                          <w:b/>
                          <w:sz w:val="28"/>
                          <w:szCs w:val="28"/>
                        </w:rPr>
                        <w:t>Room 15</w:t>
                      </w:r>
                    </w:p>
                    <w:p w14:paraId="5ECEAA80" w14:textId="396FD547" w:rsidR="0022784D" w:rsidRDefault="00F03E06" w:rsidP="003B412B">
                      <w:pPr>
                        <w:jc w:val="center"/>
                        <w:rPr>
                          <w:b/>
                          <w:sz w:val="28"/>
                          <w:szCs w:val="28"/>
                        </w:rPr>
                      </w:pPr>
                      <w:r>
                        <w:rPr>
                          <w:b/>
                          <w:sz w:val="28"/>
                          <w:szCs w:val="28"/>
                        </w:rPr>
                        <w:t>65</w:t>
                      </w:r>
                      <w:r w:rsidR="00ED0284">
                        <w:rPr>
                          <w:b/>
                          <w:sz w:val="28"/>
                          <w:szCs w:val="28"/>
                        </w:rPr>
                        <w:t xml:space="preserve"> Central Street </w:t>
                      </w:r>
                    </w:p>
                    <w:p w14:paraId="4BF6FCE1" w14:textId="5FEE94C8" w:rsidR="005C5A4C" w:rsidRDefault="00ED0284" w:rsidP="003B412B">
                      <w:pPr>
                        <w:jc w:val="center"/>
                        <w:rPr>
                          <w:b/>
                          <w:sz w:val="28"/>
                          <w:szCs w:val="28"/>
                        </w:rPr>
                      </w:pPr>
                      <w:r>
                        <w:rPr>
                          <w:b/>
                          <w:sz w:val="28"/>
                          <w:szCs w:val="28"/>
                        </w:rPr>
                        <w:t>Ipswich, MA</w:t>
                      </w:r>
                    </w:p>
                    <w:p w14:paraId="77F182D2" w14:textId="5A9308EB" w:rsidR="005C5A4C" w:rsidRDefault="005C5A4C" w:rsidP="003B412B">
                      <w:pPr>
                        <w:jc w:val="center"/>
                        <w:rPr>
                          <w:b/>
                          <w:sz w:val="28"/>
                          <w:szCs w:val="28"/>
                        </w:rPr>
                      </w:pPr>
                    </w:p>
                    <w:p w14:paraId="167F24DB" w14:textId="26B5AA45" w:rsidR="005C5A4C" w:rsidRDefault="005C5A4C" w:rsidP="003B412B">
                      <w:pPr>
                        <w:jc w:val="center"/>
                        <w:rPr>
                          <w:b/>
                          <w:sz w:val="28"/>
                          <w:szCs w:val="28"/>
                        </w:rPr>
                      </w:pPr>
                    </w:p>
                    <w:p w14:paraId="2251E233" w14:textId="77777777" w:rsidR="005C5A4C" w:rsidRPr="00D14B23" w:rsidRDefault="005C5A4C" w:rsidP="003B412B">
                      <w:pPr>
                        <w:jc w:val="center"/>
                        <w:rPr>
                          <w:b/>
                          <w:sz w:val="28"/>
                          <w:szCs w:val="28"/>
                        </w:rPr>
                      </w:pPr>
                    </w:p>
                    <w:p w14:paraId="0857C410" w14:textId="2B5858C6" w:rsidR="005C5A4C" w:rsidRDefault="005C5A4C" w:rsidP="00DB51C0">
                      <w:pPr>
                        <w:jc w:val="center"/>
                        <w:rPr>
                          <w:i/>
                          <w:szCs w:val="24"/>
                        </w:rPr>
                      </w:pPr>
                    </w:p>
                    <w:p w14:paraId="19A03E92" w14:textId="5BDA8F04" w:rsidR="005C5A4C" w:rsidRPr="001E1C4A" w:rsidRDefault="005C5A4C" w:rsidP="001E1C4A">
                      <w:pPr>
                        <w:jc w:val="center"/>
                        <w:rPr>
                          <w:i/>
                          <w:szCs w:val="24"/>
                        </w:rPr>
                      </w:pPr>
                      <w:r w:rsidRPr="001E1C4A">
                        <w:rPr>
                          <w:i/>
                          <w:noProof/>
                          <w:szCs w:val="24"/>
                        </w:rPr>
                        <w:drawing>
                          <wp:inline distT="0" distB="0" distL="0" distR="0" wp14:anchorId="44234F26" wp14:editId="0E9BD711">
                            <wp:extent cx="4389120" cy="3291840"/>
                            <wp:effectExtent l="0" t="0" r="0" b="3810"/>
                            <wp:docPr id="4" name="Picture 4" descr="Exterior view of the Winthrop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terior view of the Winthrop Element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6EC1850" w14:textId="77777777" w:rsidR="005C5A4C" w:rsidRDefault="005C5A4C" w:rsidP="00DB51C0">
                      <w:pPr>
                        <w:jc w:val="center"/>
                        <w:rPr>
                          <w:i/>
                          <w:noProof/>
                          <w:szCs w:val="24"/>
                        </w:rPr>
                      </w:pPr>
                    </w:p>
                    <w:p w14:paraId="2A6EA76F" w14:textId="77777777" w:rsidR="005C5A4C" w:rsidRDefault="005C5A4C" w:rsidP="00DB51C0">
                      <w:pPr>
                        <w:jc w:val="center"/>
                      </w:pPr>
                    </w:p>
                    <w:p w14:paraId="1D26FA13" w14:textId="77777777" w:rsidR="005C5A4C" w:rsidRPr="004027AB" w:rsidRDefault="005C5A4C" w:rsidP="00DB51C0">
                      <w:pPr>
                        <w:jc w:val="center"/>
                      </w:pPr>
                    </w:p>
                    <w:p w14:paraId="298999C1" w14:textId="77777777" w:rsidR="005C5A4C" w:rsidRDefault="005C5A4C" w:rsidP="00F4546F">
                      <w:pPr>
                        <w:jc w:val="center"/>
                      </w:pPr>
                    </w:p>
                    <w:p w14:paraId="54FF0698" w14:textId="77777777" w:rsidR="00ED0284" w:rsidRDefault="00ED0284" w:rsidP="00F4546F">
                      <w:pPr>
                        <w:jc w:val="center"/>
                      </w:pPr>
                    </w:p>
                    <w:p w14:paraId="3F7359E8" w14:textId="77777777" w:rsidR="00ED0284" w:rsidRDefault="00ED0284" w:rsidP="00F4546F">
                      <w:pPr>
                        <w:jc w:val="center"/>
                      </w:pPr>
                    </w:p>
                    <w:p w14:paraId="734D75BB" w14:textId="47BAD918" w:rsidR="005C5A4C" w:rsidRDefault="005C5A4C" w:rsidP="0022784D">
                      <w:pPr>
                        <w:jc w:val="center"/>
                      </w:pPr>
                      <w:r>
                        <w:t>Prepared by:</w:t>
                      </w:r>
                    </w:p>
                    <w:p w14:paraId="7DAA7839" w14:textId="77777777" w:rsidR="005C5A4C" w:rsidRDefault="005C5A4C" w:rsidP="00F4546F">
                      <w:pPr>
                        <w:jc w:val="center"/>
                      </w:pPr>
                      <w:r>
                        <w:t>Massachusetts Department of Public Health</w:t>
                      </w:r>
                    </w:p>
                    <w:p w14:paraId="0FD31520" w14:textId="77777777" w:rsidR="005C5A4C" w:rsidRDefault="005C5A4C" w:rsidP="00F4546F">
                      <w:pPr>
                        <w:jc w:val="center"/>
                      </w:pPr>
                      <w:r>
                        <w:t>Bureau of Climate and Environmental Health</w:t>
                      </w:r>
                    </w:p>
                    <w:p w14:paraId="2FDE2E30" w14:textId="77777777" w:rsidR="005C5A4C" w:rsidRDefault="005C5A4C" w:rsidP="00F4546F">
                      <w:pPr>
                        <w:jc w:val="center"/>
                      </w:pPr>
                      <w:r>
                        <w:t>Indoor Air Quality Program</w:t>
                      </w:r>
                    </w:p>
                    <w:p w14:paraId="65944B29" w14:textId="0482497A" w:rsidR="005C5A4C" w:rsidRDefault="005C5A4C" w:rsidP="00F4546F">
                      <w:pPr>
                        <w:jc w:val="center"/>
                      </w:pPr>
                      <w:r>
                        <w:t>October 2024</w:t>
                      </w:r>
                    </w:p>
                  </w:txbxContent>
                </v:textbox>
                <w10:anchorlock/>
              </v:shape>
            </w:pict>
          </mc:Fallback>
        </mc:AlternateContent>
      </w:r>
    </w:p>
    <w:p w14:paraId="36127873" w14:textId="3B8E91CA" w:rsidR="00B530D3" w:rsidRPr="000863E1" w:rsidRDefault="00B530D3" w:rsidP="0007568F">
      <w:pPr>
        <w:pStyle w:val="Heading1"/>
      </w:pPr>
      <w:r w:rsidRPr="000863E1">
        <w:lastRenderedPageBreak/>
        <w:t>B</w:t>
      </w:r>
      <w:r w:rsidR="00DD5C1E" w:rsidRPr="000863E1">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200C66" w14:paraId="2ABF65B5" w14:textId="77777777" w:rsidTr="00966B98">
        <w:trPr>
          <w:jc w:val="center"/>
        </w:trPr>
        <w:tc>
          <w:tcPr>
            <w:tcW w:w="4298" w:type="dxa"/>
            <w:shd w:val="clear" w:color="auto" w:fill="auto"/>
          </w:tcPr>
          <w:p w14:paraId="7DA3A42C" w14:textId="77777777" w:rsidR="00966B98" w:rsidRPr="000863E1" w:rsidRDefault="00966B98" w:rsidP="00486557">
            <w:pPr>
              <w:tabs>
                <w:tab w:val="left" w:pos="1485"/>
              </w:tabs>
              <w:rPr>
                <w:rStyle w:val="BackgroundBoldedDescriptors"/>
              </w:rPr>
            </w:pPr>
            <w:r w:rsidRPr="000863E1">
              <w:rPr>
                <w:rStyle w:val="BackgroundBoldedDescriptors"/>
              </w:rPr>
              <w:t>Building:</w:t>
            </w:r>
          </w:p>
        </w:tc>
        <w:tc>
          <w:tcPr>
            <w:tcW w:w="4799" w:type="dxa"/>
            <w:shd w:val="clear" w:color="auto" w:fill="auto"/>
          </w:tcPr>
          <w:p w14:paraId="09DE285E" w14:textId="3BF5526E" w:rsidR="00966B98" w:rsidRPr="00200C66" w:rsidRDefault="00231ACC" w:rsidP="00C6289B">
            <w:pPr>
              <w:tabs>
                <w:tab w:val="left" w:pos="1485"/>
              </w:tabs>
              <w:rPr>
                <w:bCs/>
              </w:rPr>
            </w:pPr>
            <w:r>
              <w:rPr>
                <w:bCs/>
              </w:rPr>
              <w:t>Winthrop</w:t>
            </w:r>
            <w:r w:rsidR="00F54A2D" w:rsidRPr="00200C66">
              <w:rPr>
                <w:bCs/>
              </w:rPr>
              <w:t xml:space="preserve"> </w:t>
            </w:r>
            <w:r w:rsidR="00F33942" w:rsidRPr="00200C66">
              <w:rPr>
                <w:bCs/>
              </w:rPr>
              <w:t>Elementary School</w:t>
            </w:r>
            <w:r w:rsidR="00C71E3E" w:rsidRPr="00200C66">
              <w:rPr>
                <w:bCs/>
              </w:rPr>
              <w:t xml:space="preserve"> </w:t>
            </w:r>
            <w:r w:rsidR="00751A9B" w:rsidRPr="00200C66">
              <w:rPr>
                <w:bCs/>
              </w:rPr>
              <w:t>(</w:t>
            </w:r>
            <w:r w:rsidR="001E1C4A">
              <w:rPr>
                <w:bCs/>
              </w:rPr>
              <w:t>W</w:t>
            </w:r>
            <w:r w:rsidR="00751A9B" w:rsidRPr="00200C66">
              <w:rPr>
                <w:bCs/>
              </w:rPr>
              <w:t>ES)</w:t>
            </w:r>
          </w:p>
        </w:tc>
      </w:tr>
      <w:tr w:rsidR="00966B98" w:rsidRPr="00200C66" w14:paraId="5E72CA11" w14:textId="77777777" w:rsidTr="00966B98">
        <w:trPr>
          <w:jc w:val="center"/>
        </w:trPr>
        <w:tc>
          <w:tcPr>
            <w:tcW w:w="4298" w:type="dxa"/>
            <w:shd w:val="clear" w:color="auto" w:fill="auto"/>
          </w:tcPr>
          <w:p w14:paraId="0BAD9624" w14:textId="77777777" w:rsidR="00966B98" w:rsidRPr="00200C66" w:rsidRDefault="00966B98" w:rsidP="00486557">
            <w:pPr>
              <w:tabs>
                <w:tab w:val="left" w:pos="1485"/>
              </w:tabs>
              <w:rPr>
                <w:rStyle w:val="BackgroundBoldedDescriptors"/>
              </w:rPr>
            </w:pPr>
            <w:r w:rsidRPr="00200C66">
              <w:rPr>
                <w:rStyle w:val="BackgroundBoldedDescriptors"/>
              </w:rPr>
              <w:t>Address:</w:t>
            </w:r>
          </w:p>
        </w:tc>
        <w:tc>
          <w:tcPr>
            <w:tcW w:w="4799" w:type="dxa"/>
            <w:shd w:val="clear" w:color="auto" w:fill="auto"/>
          </w:tcPr>
          <w:p w14:paraId="1D659E33" w14:textId="43E1F33D" w:rsidR="00966B98" w:rsidRPr="00200C66" w:rsidRDefault="001E1C4A" w:rsidP="00E525AC">
            <w:pPr>
              <w:tabs>
                <w:tab w:val="left" w:pos="1485"/>
              </w:tabs>
              <w:rPr>
                <w:bCs/>
              </w:rPr>
            </w:pPr>
            <w:r w:rsidRPr="001E1C4A">
              <w:rPr>
                <w:bCs/>
              </w:rPr>
              <w:t>65 Central Street</w:t>
            </w:r>
            <w:r w:rsidR="005F0D26">
              <w:rPr>
                <w:bCs/>
              </w:rPr>
              <w:t>,</w:t>
            </w:r>
            <w:r w:rsidRPr="001E1C4A">
              <w:rPr>
                <w:bCs/>
              </w:rPr>
              <w:t xml:space="preserve"> Ipswich, MA</w:t>
            </w:r>
          </w:p>
        </w:tc>
      </w:tr>
      <w:tr w:rsidR="00361523" w:rsidRPr="00200C66" w14:paraId="724D176C" w14:textId="77777777" w:rsidTr="00966B98">
        <w:trPr>
          <w:jc w:val="center"/>
        </w:trPr>
        <w:tc>
          <w:tcPr>
            <w:tcW w:w="4298" w:type="dxa"/>
            <w:shd w:val="clear" w:color="auto" w:fill="auto"/>
          </w:tcPr>
          <w:p w14:paraId="34E95F12" w14:textId="4A57AAF3" w:rsidR="00361523" w:rsidRPr="00200C66" w:rsidRDefault="00361523" w:rsidP="00486557">
            <w:pPr>
              <w:tabs>
                <w:tab w:val="left" w:pos="1485"/>
              </w:tabs>
              <w:rPr>
                <w:rStyle w:val="BackgroundBoldedDescriptors"/>
              </w:rPr>
            </w:pPr>
            <w:r w:rsidRPr="00200C66">
              <w:rPr>
                <w:rStyle w:val="BackgroundBoldedDescriptors"/>
              </w:rPr>
              <w:t>Requestor:</w:t>
            </w:r>
          </w:p>
        </w:tc>
        <w:tc>
          <w:tcPr>
            <w:tcW w:w="4799" w:type="dxa"/>
            <w:shd w:val="clear" w:color="auto" w:fill="auto"/>
          </w:tcPr>
          <w:p w14:paraId="70E9EF52" w14:textId="3593B8B3" w:rsidR="001E1C4A" w:rsidRDefault="001E1C4A" w:rsidP="00472211">
            <w:pPr>
              <w:tabs>
                <w:tab w:val="left" w:pos="1485"/>
              </w:tabs>
              <w:rPr>
                <w:bCs/>
              </w:rPr>
            </w:pPr>
            <w:r>
              <w:rPr>
                <w:bCs/>
              </w:rPr>
              <w:t>Brian Blake, Superintendent of Schools</w:t>
            </w:r>
            <w:r w:rsidR="0004752E">
              <w:rPr>
                <w:bCs/>
              </w:rPr>
              <w:t>,</w:t>
            </w:r>
          </w:p>
          <w:p w14:paraId="77F0F753" w14:textId="2E858AF5" w:rsidR="00361523" w:rsidRPr="00200C66" w:rsidRDefault="00231ACC" w:rsidP="00472211">
            <w:pPr>
              <w:tabs>
                <w:tab w:val="left" w:pos="1485"/>
              </w:tabs>
              <w:rPr>
                <w:bCs/>
              </w:rPr>
            </w:pPr>
            <w:r>
              <w:rPr>
                <w:bCs/>
              </w:rPr>
              <w:t>Ipswich</w:t>
            </w:r>
            <w:r w:rsidR="001E1C4A">
              <w:rPr>
                <w:bCs/>
              </w:rPr>
              <w:t xml:space="preserve"> Public Schools</w:t>
            </w:r>
            <w:r w:rsidR="00BA137A">
              <w:rPr>
                <w:bCs/>
              </w:rPr>
              <w:t xml:space="preserve"> (IPS)</w:t>
            </w:r>
          </w:p>
        </w:tc>
      </w:tr>
      <w:tr w:rsidR="00966B98" w:rsidRPr="00200C66" w14:paraId="0CAD2A6B" w14:textId="77777777" w:rsidTr="00966B98">
        <w:trPr>
          <w:jc w:val="center"/>
        </w:trPr>
        <w:tc>
          <w:tcPr>
            <w:tcW w:w="4298" w:type="dxa"/>
            <w:shd w:val="clear" w:color="auto" w:fill="auto"/>
          </w:tcPr>
          <w:p w14:paraId="74BEC936" w14:textId="77777777" w:rsidR="00966B98" w:rsidRPr="00200C66" w:rsidRDefault="00966B98" w:rsidP="00486557">
            <w:pPr>
              <w:tabs>
                <w:tab w:val="left" w:pos="1485"/>
              </w:tabs>
              <w:rPr>
                <w:rStyle w:val="BackgroundBoldedDescriptors"/>
              </w:rPr>
            </w:pPr>
            <w:r w:rsidRPr="00200C66">
              <w:rPr>
                <w:rStyle w:val="BackgroundBoldedDescriptors"/>
              </w:rPr>
              <w:t>Reason for Request:</w:t>
            </w:r>
          </w:p>
        </w:tc>
        <w:tc>
          <w:tcPr>
            <w:tcW w:w="4799" w:type="dxa"/>
            <w:shd w:val="clear" w:color="auto" w:fill="auto"/>
          </w:tcPr>
          <w:p w14:paraId="563A110E" w14:textId="07ECC0D1" w:rsidR="00966B98" w:rsidRPr="00200C66" w:rsidRDefault="00F33942" w:rsidP="00223396">
            <w:pPr>
              <w:tabs>
                <w:tab w:val="left" w:pos="1485"/>
              </w:tabs>
              <w:rPr>
                <w:bCs/>
              </w:rPr>
            </w:pPr>
            <w:r w:rsidRPr="00200C66">
              <w:rPr>
                <w:bCs/>
              </w:rPr>
              <w:t xml:space="preserve">Water damage </w:t>
            </w:r>
            <w:r w:rsidR="0054356E">
              <w:rPr>
                <w:bCs/>
              </w:rPr>
              <w:t xml:space="preserve">and </w:t>
            </w:r>
            <w:r w:rsidR="00387A86">
              <w:rPr>
                <w:bCs/>
              </w:rPr>
              <w:t xml:space="preserve">mold odors in a northwest corner classroom of the 1987 wing. </w:t>
            </w:r>
          </w:p>
        </w:tc>
      </w:tr>
      <w:tr w:rsidR="00966B98" w:rsidRPr="00200C66" w14:paraId="1092DF9F" w14:textId="77777777" w:rsidTr="00966B98">
        <w:trPr>
          <w:jc w:val="center"/>
        </w:trPr>
        <w:tc>
          <w:tcPr>
            <w:tcW w:w="4298" w:type="dxa"/>
            <w:shd w:val="clear" w:color="auto" w:fill="auto"/>
          </w:tcPr>
          <w:p w14:paraId="6A4106A9" w14:textId="77777777" w:rsidR="00966B98" w:rsidRPr="00200C66" w:rsidRDefault="00966B98" w:rsidP="00486557">
            <w:pPr>
              <w:tabs>
                <w:tab w:val="left" w:pos="1485"/>
              </w:tabs>
              <w:rPr>
                <w:rStyle w:val="BackgroundBoldedDescriptors"/>
              </w:rPr>
            </w:pPr>
            <w:r w:rsidRPr="00200C66">
              <w:rPr>
                <w:rStyle w:val="BackgroundBoldedDescriptors"/>
              </w:rPr>
              <w:t>Date of Assessment:</w:t>
            </w:r>
          </w:p>
        </w:tc>
        <w:tc>
          <w:tcPr>
            <w:tcW w:w="4799" w:type="dxa"/>
            <w:shd w:val="clear" w:color="auto" w:fill="auto"/>
          </w:tcPr>
          <w:p w14:paraId="5BA97FA6" w14:textId="2EC629C7" w:rsidR="00966B98" w:rsidRPr="00200C66" w:rsidRDefault="001E1C4A" w:rsidP="00223396">
            <w:pPr>
              <w:tabs>
                <w:tab w:val="left" w:pos="1485"/>
              </w:tabs>
              <w:rPr>
                <w:bCs/>
              </w:rPr>
            </w:pPr>
            <w:r>
              <w:rPr>
                <w:bCs/>
              </w:rPr>
              <w:t>October 3</w:t>
            </w:r>
            <w:r w:rsidR="00751A9B" w:rsidRPr="00200C66">
              <w:rPr>
                <w:bCs/>
              </w:rPr>
              <w:t>, 2024</w:t>
            </w:r>
          </w:p>
        </w:tc>
      </w:tr>
      <w:tr w:rsidR="00966B98" w:rsidRPr="00200C66" w14:paraId="49163FD3" w14:textId="77777777" w:rsidTr="00DA569D">
        <w:trPr>
          <w:jc w:val="center"/>
        </w:trPr>
        <w:tc>
          <w:tcPr>
            <w:tcW w:w="4298" w:type="dxa"/>
            <w:shd w:val="clear" w:color="auto" w:fill="auto"/>
          </w:tcPr>
          <w:p w14:paraId="6D9981D8" w14:textId="77FC1434" w:rsidR="00966B98" w:rsidRPr="00200C66" w:rsidRDefault="00966B98" w:rsidP="00486557">
            <w:pPr>
              <w:tabs>
                <w:tab w:val="left" w:pos="1485"/>
              </w:tabs>
              <w:rPr>
                <w:rStyle w:val="BackgroundBoldedDescriptors"/>
              </w:rPr>
            </w:pPr>
            <w:r w:rsidRPr="00200C66">
              <w:rPr>
                <w:rStyle w:val="BackgroundBoldedDescriptors"/>
              </w:rPr>
              <w:t xml:space="preserve">Massachusetts Department of Public Health/Bureau of </w:t>
            </w:r>
            <w:r w:rsidR="00891EB3">
              <w:rPr>
                <w:rStyle w:val="BackgroundBoldedDescriptors"/>
              </w:rPr>
              <w:t xml:space="preserve">Climate and </w:t>
            </w:r>
            <w:r w:rsidRPr="00200C66">
              <w:rPr>
                <w:rStyle w:val="BackgroundBoldedDescriptors"/>
              </w:rPr>
              <w:t>Environmental Health (MDPH/B</w:t>
            </w:r>
            <w:r w:rsidR="00A266CC" w:rsidRPr="00200C66">
              <w:rPr>
                <w:rStyle w:val="BackgroundBoldedDescriptors"/>
              </w:rPr>
              <w:t>C</w:t>
            </w:r>
            <w:r w:rsidRPr="00200C66">
              <w:rPr>
                <w:rStyle w:val="BackgroundBoldedDescriptors"/>
              </w:rPr>
              <w:t>EH) Staff Conducting Assessment:</w:t>
            </w:r>
          </w:p>
        </w:tc>
        <w:tc>
          <w:tcPr>
            <w:tcW w:w="4799" w:type="dxa"/>
            <w:shd w:val="clear" w:color="auto" w:fill="auto"/>
          </w:tcPr>
          <w:p w14:paraId="7091D3E2" w14:textId="7B902D14" w:rsidR="00ED4956" w:rsidRPr="00200C66" w:rsidRDefault="00F54A2D" w:rsidP="00207CC5">
            <w:pPr>
              <w:ind w:left="1" w:hanging="1"/>
              <w:rPr>
                <w:bCs/>
              </w:rPr>
            </w:pPr>
            <w:r w:rsidRPr="00200C66">
              <w:rPr>
                <w:bCs/>
              </w:rPr>
              <w:t>Michael Feeney, Director</w:t>
            </w:r>
            <w:r w:rsidR="00751A9B" w:rsidRPr="00200C66">
              <w:rPr>
                <w:bCs/>
              </w:rPr>
              <w:t>,</w:t>
            </w:r>
            <w:r w:rsidR="00ED4031">
              <w:rPr>
                <w:bCs/>
              </w:rPr>
              <w:t xml:space="preserve"> </w:t>
            </w:r>
            <w:r w:rsidR="007A76B3" w:rsidRPr="00200C66">
              <w:rPr>
                <w:bCs/>
              </w:rPr>
              <w:t>Indoor Air Quality (IAQ) Program</w:t>
            </w:r>
          </w:p>
          <w:p w14:paraId="5425CC2A" w14:textId="29E90AE0" w:rsidR="00172CA4" w:rsidRPr="00200C66" w:rsidRDefault="00172CA4" w:rsidP="00DD5C1E">
            <w:pPr>
              <w:ind w:left="226" w:hanging="226"/>
              <w:rPr>
                <w:bCs/>
              </w:rPr>
            </w:pPr>
          </w:p>
        </w:tc>
      </w:tr>
      <w:tr w:rsidR="00966B98" w:rsidRPr="00200C66" w14:paraId="56A235D6" w14:textId="77777777" w:rsidTr="00966B98">
        <w:trPr>
          <w:trHeight w:val="323"/>
          <w:jc w:val="center"/>
        </w:trPr>
        <w:tc>
          <w:tcPr>
            <w:tcW w:w="4298" w:type="dxa"/>
            <w:shd w:val="clear" w:color="auto" w:fill="auto"/>
          </w:tcPr>
          <w:p w14:paraId="759B4FF3" w14:textId="77777777" w:rsidR="00966B98" w:rsidRPr="00200C66" w:rsidRDefault="00966B98" w:rsidP="00486557">
            <w:pPr>
              <w:tabs>
                <w:tab w:val="left" w:pos="1485"/>
              </w:tabs>
              <w:rPr>
                <w:rStyle w:val="BackgroundBoldedDescriptors"/>
              </w:rPr>
            </w:pPr>
            <w:r w:rsidRPr="00200C66">
              <w:rPr>
                <w:rStyle w:val="BackgroundBoldedDescriptors"/>
              </w:rPr>
              <w:t>Building Description:</w:t>
            </w:r>
          </w:p>
        </w:tc>
        <w:tc>
          <w:tcPr>
            <w:tcW w:w="4799" w:type="dxa"/>
            <w:shd w:val="clear" w:color="auto" w:fill="auto"/>
          </w:tcPr>
          <w:p w14:paraId="4201B5A4" w14:textId="274AB51E" w:rsidR="00966B98" w:rsidRPr="00200C66" w:rsidRDefault="00387A86" w:rsidP="00E525AC">
            <w:pPr>
              <w:tabs>
                <w:tab w:val="left" w:pos="1485"/>
              </w:tabs>
              <w:rPr>
                <w:bCs/>
              </w:rPr>
            </w:pPr>
            <w:r w:rsidRPr="00387A86">
              <w:t xml:space="preserve">The WES is a two-story, brick building built in 1957 </w:t>
            </w:r>
            <w:r>
              <w:t>with a wing added in 1987 to the west of the original building</w:t>
            </w:r>
            <w:r>
              <w:rPr>
                <w:bCs/>
              </w:rPr>
              <w:t>.</w:t>
            </w:r>
            <w:r w:rsidR="00021DDB">
              <w:rPr>
                <w:bCs/>
              </w:rPr>
              <w:t xml:space="preserve"> The 1987 wing has a slab floor.</w:t>
            </w:r>
          </w:p>
        </w:tc>
      </w:tr>
      <w:tr w:rsidR="00966B98" w:rsidRPr="00200C66" w14:paraId="504439E0" w14:textId="77777777" w:rsidTr="00966B98">
        <w:trPr>
          <w:jc w:val="center"/>
        </w:trPr>
        <w:tc>
          <w:tcPr>
            <w:tcW w:w="4298" w:type="dxa"/>
            <w:shd w:val="clear" w:color="auto" w:fill="auto"/>
          </w:tcPr>
          <w:p w14:paraId="367C8AA9" w14:textId="77777777" w:rsidR="00966B98" w:rsidRPr="00200C66" w:rsidRDefault="00966B98" w:rsidP="00486557">
            <w:pPr>
              <w:tabs>
                <w:tab w:val="left" w:pos="1485"/>
              </w:tabs>
              <w:rPr>
                <w:rStyle w:val="BackgroundBoldedDescriptors"/>
              </w:rPr>
            </w:pPr>
            <w:r w:rsidRPr="00200C66">
              <w:rPr>
                <w:rStyle w:val="BackgroundBoldedDescriptors"/>
              </w:rPr>
              <w:t>Windows:</w:t>
            </w:r>
          </w:p>
        </w:tc>
        <w:tc>
          <w:tcPr>
            <w:tcW w:w="4799" w:type="dxa"/>
            <w:shd w:val="clear" w:color="auto" w:fill="auto"/>
          </w:tcPr>
          <w:p w14:paraId="62E041AB" w14:textId="0073B8D7" w:rsidR="00966B98" w:rsidRPr="00200C66" w:rsidRDefault="00E525AC" w:rsidP="00E75CCE">
            <w:pPr>
              <w:tabs>
                <w:tab w:val="left" w:pos="1485"/>
              </w:tabs>
              <w:rPr>
                <w:bCs/>
              </w:rPr>
            </w:pPr>
            <w:r w:rsidRPr="00200C66">
              <w:rPr>
                <w:bCs/>
              </w:rPr>
              <w:t>Op</w:t>
            </w:r>
            <w:r w:rsidR="00966B98" w:rsidRPr="00200C66">
              <w:rPr>
                <w:bCs/>
              </w:rPr>
              <w:t>enable</w:t>
            </w:r>
          </w:p>
        </w:tc>
      </w:tr>
    </w:tbl>
    <w:p w14:paraId="65E4783B" w14:textId="1E6AE123" w:rsidR="001C79D0" w:rsidRPr="00200C66" w:rsidRDefault="001C79D0" w:rsidP="002E3D33">
      <w:pPr>
        <w:pStyle w:val="Heading1"/>
      </w:pPr>
      <w:r w:rsidRPr="00BB1C94">
        <w:t>EXECUTIVE SUMMARY</w:t>
      </w:r>
    </w:p>
    <w:p w14:paraId="53A76F2B" w14:textId="15319492" w:rsidR="00E649AC" w:rsidRPr="00200C66" w:rsidRDefault="00E649AC" w:rsidP="00E649AC">
      <w:pPr>
        <w:spacing w:line="360" w:lineRule="auto"/>
        <w:ind w:firstLine="720"/>
      </w:pPr>
      <w:r w:rsidRPr="00200C66">
        <w:t>The BCEH/IAQ Program was</w:t>
      </w:r>
      <w:r w:rsidR="00E5215C" w:rsidRPr="00200C66">
        <w:t xml:space="preserve"> </w:t>
      </w:r>
      <w:r w:rsidR="00F40EDC" w:rsidRPr="00200C66">
        <w:t xml:space="preserve">asked </w:t>
      </w:r>
      <w:r w:rsidRPr="00200C66">
        <w:t xml:space="preserve">to examine </w:t>
      </w:r>
      <w:r w:rsidR="001E1C4A">
        <w:t>WES</w:t>
      </w:r>
      <w:r w:rsidRPr="00200C66">
        <w:t xml:space="preserve"> for the presence of water damage/mold </w:t>
      </w:r>
      <w:r w:rsidR="00387A86">
        <w:t>odor</w:t>
      </w:r>
      <w:r w:rsidR="00387A86" w:rsidRPr="00200C66">
        <w:t xml:space="preserve"> </w:t>
      </w:r>
      <w:r w:rsidR="001C79D0" w:rsidRPr="00200C66">
        <w:t xml:space="preserve">resulting from high relative humidity weather conditions that occurred </w:t>
      </w:r>
      <w:r w:rsidR="00C3281B">
        <w:t>in</w:t>
      </w:r>
      <w:r w:rsidR="001C79D0" w:rsidRPr="00200C66">
        <w:t xml:space="preserve"> August</w:t>
      </w:r>
      <w:r w:rsidR="00C3281B">
        <w:t xml:space="preserve"> of</w:t>
      </w:r>
      <w:r w:rsidR="001C79D0" w:rsidRPr="00200C66">
        <w:t xml:space="preserve"> 2024.</w:t>
      </w:r>
      <w:r w:rsidR="00ED4031">
        <w:t xml:space="preserve"> </w:t>
      </w:r>
      <w:r w:rsidR="001C79D0" w:rsidRPr="00200C66">
        <w:t xml:space="preserve">The </w:t>
      </w:r>
      <w:r w:rsidR="001E1C4A">
        <w:t>WES</w:t>
      </w:r>
      <w:r w:rsidR="001C79D0" w:rsidRPr="00200C66">
        <w:t xml:space="preserve"> experienced water damage in the </w:t>
      </w:r>
      <w:r w:rsidR="00BA137A">
        <w:t>northwest</w:t>
      </w:r>
      <w:r w:rsidR="00387A86">
        <w:t xml:space="preserve"> corner of the 1987 wing.</w:t>
      </w:r>
      <w:r w:rsidR="00ED4031">
        <w:t xml:space="preserve"> </w:t>
      </w:r>
      <w:r w:rsidR="006075C2">
        <w:t>Water damage remediation c</w:t>
      </w:r>
      <w:r w:rsidR="001C79D0" w:rsidRPr="00200C66">
        <w:t>ontractors used the U</w:t>
      </w:r>
      <w:r w:rsidR="00387A86">
        <w:t>S</w:t>
      </w:r>
      <w:r w:rsidR="001C79D0" w:rsidRPr="00200C66">
        <w:t xml:space="preserve"> EPA guidelines </w:t>
      </w:r>
      <w:r w:rsidR="001C79D0" w:rsidRPr="00137004">
        <w:t xml:space="preserve">Mold Remediation in </w:t>
      </w:r>
      <w:r w:rsidR="00106661" w:rsidRPr="00137004">
        <w:t>Schools</w:t>
      </w:r>
      <w:r w:rsidR="001C79D0" w:rsidRPr="00137004">
        <w:t xml:space="preserve"> and Commercial </w:t>
      </w:r>
      <w:r w:rsidR="00106661" w:rsidRPr="00137004">
        <w:t>Building</w:t>
      </w:r>
      <w:r w:rsidR="00ED4031" w:rsidRPr="00137004">
        <w:t>s</w:t>
      </w:r>
      <w:r w:rsidR="00137004">
        <w:t xml:space="preserve"> (</w:t>
      </w:r>
      <w:hyperlink r:id="rId10" w:history="1">
        <w:r w:rsidR="00137004" w:rsidRPr="00F21142">
          <w:rPr>
            <w:rStyle w:val="Hyperlink"/>
          </w:rPr>
          <w:t>https://www.epa.gov/mold/mold-remediation-schools-and-commercial-buildings-guide-chapter-1</w:t>
        </w:r>
      </w:hyperlink>
      <w:r w:rsidR="00137004">
        <w:t xml:space="preserve">) </w:t>
      </w:r>
      <w:r w:rsidR="001C79D0" w:rsidRPr="00200C66">
        <w:t>to conduct remediation, which inclu</w:t>
      </w:r>
      <w:r w:rsidR="00D04CF0" w:rsidRPr="00200C66">
        <w:t>de:</w:t>
      </w:r>
    </w:p>
    <w:p w14:paraId="0DA737FD" w14:textId="721C0F48" w:rsidR="00D04CF0" w:rsidRPr="00ED4031" w:rsidRDefault="00106661" w:rsidP="00A61AB9">
      <w:pPr>
        <w:pStyle w:val="ListParagraph"/>
        <w:numPr>
          <w:ilvl w:val="0"/>
          <w:numId w:val="14"/>
        </w:numPr>
        <w:spacing w:line="360" w:lineRule="auto"/>
        <w:rPr>
          <w:sz w:val="24"/>
          <w:szCs w:val="24"/>
        </w:rPr>
      </w:pPr>
      <w:r w:rsidRPr="00ED4031">
        <w:rPr>
          <w:rFonts w:ascii="Times New Roman" w:hAnsi="Times New Roman"/>
          <w:sz w:val="24"/>
          <w:szCs w:val="24"/>
        </w:rPr>
        <w:t>Identifying</w:t>
      </w:r>
      <w:r w:rsidR="00D04CF0" w:rsidRPr="00ED4031">
        <w:rPr>
          <w:rFonts w:ascii="Times New Roman" w:hAnsi="Times New Roman"/>
          <w:sz w:val="24"/>
          <w:szCs w:val="24"/>
        </w:rPr>
        <w:t xml:space="preserve"> the source of moisture </w:t>
      </w:r>
      <w:r w:rsidR="00A70506">
        <w:rPr>
          <w:rFonts w:ascii="Times New Roman" w:hAnsi="Times New Roman"/>
          <w:sz w:val="24"/>
          <w:szCs w:val="24"/>
        </w:rPr>
        <w:t>that caused water</w:t>
      </w:r>
      <w:r w:rsidR="00D04CF0" w:rsidRPr="00ED4031">
        <w:rPr>
          <w:rFonts w:ascii="Times New Roman" w:hAnsi="Times New Roman"/>
          <w:sz w:val="24"/>
          <w:szCs w:val="24"/>
        </w:rPr>
        <w:t xml:space="preserve"> damage</w:t>
      </w:r>
      <w:r w:rsidR="00ED4031">
        <w:rPr>
          <w:rFonts w:ascii="Times New Roman" w:hAnsi="Times New Roman"/>
          <w:sz w:val="24"/>
          <w:szCs w:val="24"/>
        </w:rPr>
        <w:t>,</w:t>
      </w:r>
    </w:p>
    <w:p w14:paraId="2E2CDE93" w14:textId="079E7C72" w:rsidR="00D04CF0" w:rsidRPr="00ED4031" w:rsidRDefault="00D04CF0" w:rsidP="00A61AB9">
      <w:pPr>
        <w:pStyle w:val="ListParagraph"/>
        <w:numPr>
          <w:ilvl w:val="0"/>
          <w:numId w:val="14"/>
        </w:numPr>
        <w:spacing w:line="360" w:lineRule="auto"/>
        <w:rPr>
          <w:rFonts w:ascii="Times New Roman" w:hAnsi="Times New Roman"/>
          <w:b/>
          <w:sz w:val="24"/>
          <w:szCs w:val="24"/>
        </w:rPr>
      </w:pPr>
      <w:r w:rsidRPr="00ED4031">
        <w:rPr>
          <w:rFonts w:ascii="Times New Roman" w:hAnsi="Times New Roman"/>
          <w:sz w:val="24"/>
          <w:szCs w:val="24"/>
        </w:rPr>
        <w:t>Removing water</w:t>
      </w:r>
      <w:r w:rsidR="00A70506">
        <w:rPr>
          <w:rFonts w:ascii="Times New Roman" w:hAnsi="Times New Roman"/>
          <w:sz w:val="24"/>
          <w:szCs w:val="24"/>
        </w:rPr>
        <w:t>-</w:t>
      </w:r>
      <w:r w:rsidRPr="00ED4031">
        <w:rPr>
          <w:rFonts w:ascii="Times New Roman" w:hAnsi="Times New Roman"/>
          <w:sz w:val="24"/>
          <w:szCs w:val="24"/>
        </w:rPr>
        <w:t>damaged porous materials capable of supporting mold growth (ceiling tiles, carpeting</w:t>
      </w:r>
      <w:r w:rsidR="00A70506">
        <w:rPr>
          <w:rFonts w:ascii="Times New Roman" w:hAnsi="Times New Roman"/>
          <w:sz w:val="24"/>
          <w:szCs w:val="24"/>
        </w:rPr>
        <w:t>,</w:t>
      </w:r>
      <w:r w:rsidRPr="00ED4031">
        <w:rPr>
          <w:rFonts w:ascii="Times New Roman" w:hAnsi="Times New Roman"/>
          <w:sz w:val="24"/>
          <w:szCs w:val="24"/>
        </w:rPr>
        <w:t xml:space="preserve"> and various stored materials)</w:t>
      </w:r>
      <w:r w:rsidR="00ED4031">
        <w:rPr>
          <w:rFonts w:ascii="Times New Roman" w:hAnsi="Times New Roman"/>
          <w:sz w:val="24"/>
          <w:szCs w:val="24"/>
        </w:rPr>
        <w:t>,</w:t>
      </w:r>
      <w:r w:rsidR="00A70506">
        <w:rPr>
          <w:rFonts w:ascii="Times New Roman" w:hAnsi="Times New Roman"/>
          <w:sz w:val="24"/>
          <w:szCs w:val="24"/>
        </w:rPr>
        <w:t xml:space="preserve"> and</w:t>
      </w:r>
    </w:p>
    <w:p w14:paraId="707F7A12" w14:textId="566B8C47" w:rsidR="00D04CF0" w:rsidRPr="00ED4031" w:rsidRDefault="00D04CF0" w:rsidP="00A61AB9">
      <w:pPr>
        <w:pStyle w:val="ListParagraph"/>
        <w:numPr>
          <w:ilvl w:val="0"/>
          <w:numId w:val="14"/>
        </w:numPr>
        <w:spacing w:line="360" w:lineRule="auto"/>
        <w:rPr>
          <w:rFonts w:ascii="Times New Roman" w:hAnsi="Times New Roman"/>
          <w:b/>
          <w:sz w:val="24"/>
          <w:szCs w:val="24"/>
        </w:rPr>
      </w:pPr>
      <w:r w:rsidRPr="00ED4031">
        <w:rPr>
          <w:rFonts w:ascii="Times New Roman" w:hAnsi="Times New Roman"/>
          <w:sz w:val="24"/>
          <w:szCs w:val="24"/>
        </w:rPr>
        <w:t>Cleaning of non-porous surfaces (</w:t>
      </w:r>
      <w:r w:rsidR="00106661" w:rsidRPr="00ED4031">
        <w:rPr>
          <w:rFonts w:ascii="Times New Roman" w:hAnsi="Times New Roman"/>
          <w:sz w:val="24"/>
          <w:szCs w:val="24"/>
        </w:rPr>
        <w:t>e.g.,</w:t>
      </w:r>
      <w:r w:rsidRPr="00ED4031">
        <w:rPr>
          <w:rFonts w:ascii="Times New Roman" w:hAnsi="Times New Roman"/>
          <w:sz w:val="24"/>
          <w:szCs w:val="24"/>
        </w:rPr>
        <w:t xml:space="preserve"> </w:t>
      </w:r>
      <w:r w:rsidR="00106661" w:rsidRPr="00ED4031">
        <w:rPr>
          <w:rFonts w:ascii="Times New Roman" w:hAnsi="Times New Roman"/>
          <w:sz w:val="24"/>
          <w:szCs w:val="24"/>
        </w:rPr>
        <w:t xml:space="preserve">painted </w:t>
      </w:r>
      <w:r w:rsidRPr="00ED4031">
        <w:rPr>
          <w:rFonts w:ascii="Times New Roman" w:hAnsi="Times New Roman"/>
          <w:sz w:val="24"/>
          <w:szCs w:val="24"/>
        </w:rPr>
        <w:t xml:space="preserve">cement walls, laminated </w:t>
      </w:r>
      <w:r w:rsidR="00ED4031" w:rsidRPr="00ED4031">
        <w:rPr>
          <w:rFonts w:ascii="Times New Roman" w:hAnsi="Times New Roman"/>
          <w:sz w:val="24"/>
          <w:szCs w:val="24"/>
        </w:rPr>
        <w:t>counters,</w:t>
      </w:r>
      <w:r w:rsidRPr="00ED4031">
        <w:rPr>
          <w:rFonts w:ascii="Times New Roman" w:hAnsi="Times New Roman"/>
          <w:sz w:val="24"/>
          <w:szCs w:val="24"/>
        </w:rPr>
        <w:t xml:space="preserve"> floor tile).</w:t>
      </w:r>
    </w:p>
    <w:p w14:paraId="345E0E61" w14:textId="5D766346" w:rsidR="00F04A24" w:rsidRPr="008D468A" w:rsidRDefault="00F04A24" w:rsidP="00A70506">
      <w:pPr>
        <w:pStyle w:val="BodyText10"/>
      </w:pPr>
      <w:r w:rsidRPr="00200C66">
        <w:t xml:space="preserve">The IAQ staff examined the ground floor of the </w:t>
      </w:r>
      <w:r w:rsidR="001E1C4A">
        <w:t>WES</w:t>
      </w:r>
      <w:r w:rsidRPr="00200C66">
        <w:t xml:space="preserve"> where the </w:t>
      </w:r>
      <w:r w:rsidR="00387A86">
        <w:t xml:space="preserve">mold odor </w:t>
      </w:r>
      <w:r w:rsidR="00666A46">
        <w:t>had been reported</w:t>
      </w:r>
      <w:r w:rsidRPr="00200C66">
        <w:t>.</w:t>
      </w:r>
      <w:r w:rsidR="00ED4031">
        <w:t xml:space="preserve"> </w:t>
      </w:r>
      <w:r w:rsidR="0064088F">
        <w:t>T</w:t>
      </w:r>
      <w:r w:rsidRPr="00200C66">
        <w:t xml:space="preserve">he source of </w:t>
      </w:r>
      <w:r w:rsidR="00387A86">
        <w:t>mold</w:t>
      </w:r>
      <w:r w:rsidR="0064088F">
        <w:t xml:space="preserve"> odors</w:t>
      </w:r>
      <w:r w:rsidR="00387A86">
        <w:t xml:space="preserve"> appear</w:t>
      </w:r>
      <w:r w:rsidR="0064088F">
        <w:t>s</w:t>
      </w:r>
      <w:r w:rsidR="00387A86">
        <w:t xml:space="preserve"> to be carpeting under and inside </w:t>
      </w:r>
      <w:r w:rsidR="00D77847">
        <w:t xml:space="preserve">the </w:t>
      </w:r>
      <w:r w:rsidR="00387A86">
        <w:t>unit ventilator and its attached metal shelving</w:t>
      </w:r>
      <w:r w:rsidR="00BA137A">
        <w:t>.</w:t>
      </w:r>
      <w:r w:rsidR="00ED4031">
        <w:t xml:space="preserve"> </w:t>
      </w:r>
      <w:r w:rsidR="006E1855">
        <w:t xml:space="preserve">The source of </w:t>
      </w:r>
      <w:r w:rsidR="00E9122A">
        <w:t xml:space="preserve">the water </w:t>
      </w:r>
      <w:r w:rsidR="00666A46" w:rsidRPr="00200C66">
        <w:t>damage</w:t>
      </w:r>
      <w:r w:rsidRPr="00200C66">
        <w:t xml:space="preserve"> was</w:t>
      </w:r>
      <w:r w:rsidR="00213309">
        <w:t xml:space="preserve"> likely</w:t>
      </w:r>
      <w:r w:rsidRPr="00200C66">
        <w:t xml:space="preserve"> a combination of </w:t>
      </w:r>
      <w:r w:rsidRPr="00200C66">
        <w:lastRenderedPageBreak/>
        <w:t xml:space="preserve">high relative humidity weather that occurred in August 2024 </w:t>
      </w:r>
      <w:r w:rsidR="00E9122A">
        <w:t>and</w:t>
      </w:r>
      <w:r w:rsidRPr="00200C66">
        <w:t xml:space="preserve"> water vapor migration from </w:t>
      </w:r>
      <w:r w:rsidR="00941885">
        <w:t>school water d</w:t>
      </w:r>
      <w:r w:rsidR="008C0527" w:rsidRPr="00200C66">
        <w:t xml:space="preserve">rains with dry </w:t>
      </w:r>
      <w:r w:rsidR="008C0527" w:rsidRPr="008D468A">
        <w:t>drain traps</w:t>
      </w:r>
      <w:r w:rsidR="00387A86" w:rsidRPr="008D468A">
        <w:t>.</w:t>
      </w:r>
      <w:r w:rsidR="00ED4031" w:rsidRPr="008D468A">
        <w:t xml:space="preserve"> </w:t>
      </w:r>
    </w:p>
    <w:p w14:paraId="4888C319" w14:textId="772E7FBF" w:rsidR="00D04CF0" w:rsidRPr="008D468A" w:rsidRDefault="008C0527" w:rsidP="008C0527">
      <w:pPr>
        <w:spacing w:line="360" w:lineRule="auto"/>
      </w:pPr>
      <w:r w:rsidRPr="008D468A">
        <w:tab/>
      </w:r>
      <w:r w:rsidR="008D468A" w:rsidRPr="008D468A">
        <w:t xml:space="preserve">The </w:t>
      </w:r>
      <w:r w:rsidR="00D04CF0" w:rsidRPr="008D468A">
        <w:t>following recommendations were made:</w:t>
      </w:r>
    </w:p>
    <w:p w14:paraId="159976F9" w14:textId="5BF7840A" w:rsidR="00387A86" w:rsidRDefault="00387A86" w:rsidP="00A61AB9">
      <w:pPr>
        <w:pStyle w:val="ListParagraph"/>
        <w:numPr>
          <w:ilvl w:val="0"/>
          <w:numId w:val="15"/>
        </w:numPr>
        <w:spacing w:line="360" w:lineRule="auto"/>
        <w:rPr>
          <w:rFonts w:ascii="Times New Roman" w:hAnsi="Times New Roman"/>
          <w:bCs/>
          <w:sz w:val="24"/>
          <w:szCs w:val="20"/>
        </w:rPr>
      </w:pPr>
      <w:r w:rsidRPr="008D468A">
        <w:rPr>
          <w:rFonts w:ascii="Times New Roman" w:hAnsi="Times New Roman"/>
          <w:bCs/>
          <w:sz w:val="24"/>
          <w:szCs w:val="20"/>
        </w:rPr>
        <w:t>Remove all carpet tiles from beneath</w:t>
      </w:r>
      <w:r>
        <w:rPr>
          <w:rFonts w:ascii="Times New Roman" w:hAnsi="Times New Roman"/>
          <w:bCs/>
          <w:sz w:val="24"/>
          <w:szCs w:val="20"/>
        </w:rPr>
        <w:t xml:space="preserve"> the univent and attached </w:t>
      </w:r>
      <w:r w:rsidR="00BA137A">
        <w:rPr>
          <w:rFonts w:ascii="Times New Roman" w:hAnsi="Times New Roman"/>
          <w:bCs/>
          <w:sz w:val="24"/>
          <w:szCs w:val="20"/>
        </w:rPr>
        <w:t>shelves/</w:t>
      </w:r>
      <w:r>
        <w:rPr>
          <w:rFonts w:ascii="Times New Roman" w:hAnsi="Times New Roman"/>
          <w:bCs/>
          <w:sz w:val="24"/>
          <w:szCs w:val="20"/>
        </w:rPr>
        <w:t>cabinets.</w:t>
      </w:r>
    </w:p>
    <w:p w14:paraId="5C1A36AA" w14:textId="3BD15F35" w:rsidR="009634AE" w:rsidRPr="00A60C01" w:rsidRDefault="00387A86" w:rsidP="00A60C01">
      <w:pPr>
        <w:pStyle w:val="ListParagraph"/>
        <w:numPr>
          <w:ilvl w:val="0"/>
          <w:numId w:val="15"/>
        </w:numPr>
        <w:spacing w:line="360" w:lineRule="auto"/>
        <w:rPr>
          <w:rFonts w:ascii="Times New Roman" w:hAnsi="Times New Roman"/>
          <w:bCs/>
          <w:sz w:val="24"/>
          <w:szCs w:val="20"/>
        </w:rPr>
      </w:pPr>
      <w:r>
        <w:rPr>
          <w:rFonts w:ascii="Times New Roman" w:hAnsi="Times New Roman"/>
          <w:bCs/>
          <w:sz w:val="24"/>
          <w:szCs w:val="20"/>
        </w:rPr>
        <w:t>Remove carpet tile adhesive to remove odors.</w:t>
      </w:r>
    </w:p>
    <w:p w14:paraId="5F1302FA" w14:textId="3CB32BAB" w:rsidR="00CD60B3" w:rsidRPr="00263986" w:rsidRDefault="00387A86" w:rsidP="00A61AB9">
      <w:pPr>
        <w:pStyle w:val="ListParagraph"/>
        <w:numPr>
          <w:ilvl w:val="0"/>
          <w:numId w:val="15"/>
        </w:numPr>
        <w:spacing w:line="360" w:lineRule="auto"/>
        <w:rPr>
          <w:rFonts w:ascii="Times New Roman" w:hAnsi="Times New Roman"/>
          <w:bCs/>
          <w:sz w:val="24"/>
          <w:szCs w:val="20"/>
        </w:rPr>
      </w:pPr>
      <w:r w:rsidRPr="00263986">
        <w:rPr>
          <w:rFonts w:ascii="Times New Roman" w:hAnsi="Times New Roman"/>
          <w:bCs/>
          <w:sz w:val="24"/>
          <w:szCs w:val="20"/>
        </w:rPr>
        <w:t xml:space="preserve">Install </w:t>
      </w:r>
      <w:r w:rsidR="002A0C4F">
        <w:rPr>
          <w:rFonts w:ascii="Times New Roman" w:hAnsi="Times New Roman"/>
          <w:bCs/>
          <w:sz w:val="24"/>
          <w:szCs w:val="20"/>
        </w:rPr>
        <w:t xml:space="preserve">a </w:t>
      </w:r>
      <w:proofErr w:type="gramStart"/>
      <w:r w:rsidR="001A4198" w:rsidRPr="00263986">
        <w:rPr>
          <w:rFonts w:ascii="Times New Roman" w:hAnsi="Times New Roman"/>
          <w:bCs/>
          <w:sz w:val="24"/>
          <w:szCs w:val="20"/>
        </w:rPr>
        <w:t>properly-sized</w:t>
      </w:r>
      <w:proofErr w:type="gramEnd"/>
      <w:r w:rsidRPr="00263986">
        <w:rPr>
          <w:rFonts w:ascii="Times New Roman" w:hAnsi="Times New Roman"/>
          <w:bCs/>
          <w:sz w:val="24"/>
          <w:szCs w:val="20"/>
        </w:rPr>
        <w:t xml:space="preserve"> air filter in the univent with a </w:t>
      </w:r>
      <w:r w:rsidR="00A60C01" w:rsidRPr="00263986">
        <w:rPr>
          <w:rFonts w:ascii="Times New Roman" w:hAnsi="Times New Roman"/>
          <w:bCs/>
          <w:sz w:val="24"/>
          <w:szCs w:val="20"/>
        </w:rPr>
        <w:t xml:space="preserve">Minimum Efficiency Rating Value (MERV) of at least </w:t>
      </w:r>
      <w:r w:rsidRPr="00263986">
        <w:rPr>
          <w:rFonts w:ascii="Times New Roman" w:hAnsi="Times New Roman"/>
          <w:bCs/>
          <w:sz w:val="24"/>
          <w:szCs w:val="20"/>
        </w:rPr>
        <w:t>9.</w:t>
      </w:r>
      <w:r w:rsidR="00ED4031" w:rsidRPr="00263986">
        <w:rPr>
          <w:rFonts w:ascii="Times New Roman" w:hAnsi="Times New Roman"/>
          <w:bCs/>
          <w:sz w:val="24"/>
          <w:szCs w:val="20"/>
        </w:rPr>
        <w:t xml:space="preserve"> </w:t>
      </w:r>
    </w:p>
    <w:p w14:paraId="633D6BF7" w14:textId="4A5A08E2" w:rsidR="00D04CF0" w:rsidRPr="002C0DC7" w:rsidRDefault="00D04CF0" w:rsidP="00A61AB9">
      <w:pPr>
        <w:pStyle w:val="ListParagraph"/>
        <w:numPr>
          <w:ilvl w:val="0"/>
          <w:numId w:val="15"/>
        </w:numPr>
        <w:spacing w:line="360" w:lineRule="auto"/>
        <w:rPr>
          <w:rFonts w:ascii="Times New Roman" w:hAnsi="Times New Roman"/>
          <w:bCs/>
          <w:sz w:val="24"/>
          <w:szCs w:val="20"/>
        </w:rPr>
      </w:pPr>
      <w:r w:rsidRPr="002C0DC7">
        <w:rPr>
          <w:rFonts w:ascii="Times New Roman" w:hAnsi="Times New Roman"/>
          <w:bCs/>
          <w:sz w:val="24"/>
          <w:szCs w:val="20"/>
        </w:rPr>
        <w:t xml:space="preserve">Ensure that all </w:t>
      </w:r>
      <w:proofErr w:type="gramStart"/>
      <w:r w:rsidRPr="002C0DC7">
        <w:rPr>
          <w:rFonts w:ascii="Times New Roman" w:hAnsi="Times New Roman"/>
          <w:bCs/>
          <w:sz w:val="24"/>
          <w:szCs w:val="20"/>
        </w:rPr>
        <w:t>sink</w:t>
      </w:r>
      <w:proofErr w:type="gramEnd"/>
      <w:r w:rsidRPr="002C0DC7">
        <w:rPr>
          <w:rFonts w:ascii="Times New Roman" w:hAnsi="Times New Roman"/>
          <w:bCs/>
          <w:sz w:val="24"/>
          <w:szCs w:val="20"/>
        </w:rPr>
        <w:t xml:space="preserve"> drain traps are wetted regularly (</w:t>
      </w:r>
      <w:r w:rsidR="001A4198">
        <w:rPr>
          <w:rFonts w:ascii="Times New Roman" w:hAnsi="Times New Roman"/>
          <w:bCs/>
          <w:sz w:val="24"/>
          <w:szCs w:val="20"/>
        </w:rPr>
        <w:t>w</w:t>
      </w:r>
      <w:r w:rsidR="001A4198" w:rsidRPr="002C0DC7">
        <w:rPr>
          <w:rFonts w:ascii="Times New Roman" w:hAnsi="Times New Roman"/>
          <w:bCs/>
          <w:sz w:val="24"/>
          <w:szCs w:val="20"/>
        </w:rPr>
        <w:t>eek</w:t>
      </w:r>
      <w:r w:rsidR="0087100A">
        <w:rPr>
          <w:rFonts w:ascii="Times New Roman" w:hAnsi="Times New Roman"/>
          <w:bCs/>
          <w:sz w:val="24"/>
          <w:szCs w:val="20"/>
        </w:rPr>
        <w:t>ly</w:t>
      </w:r>
      <w:r w:rsidR="001A4198" w:rsidRPr="002C0DC7">
        <w:rPr>
          <w:rFonts w:ascii="Times New Roman" w:hAnsi="Times New Roman"/>
          <w:bCs/>
          <w:sz w:val="24"/>
          <w:szCs w:val="20"/>
        </w:rPr>
        <w:t xml:space="preserve">) </w:t>
      </w:r>
      <w:r w:rsidRPr="002C0DC7">
        <w:rPr>
          <w:rFonts w:ascii="Times New Roman" w:hAnsi="Times New Roman"/>
          <w:bCs/>
          <w:sz w:val="24"/>
          <w:szCs w:val="20"/>
        </w:rPr>
        <w:t xml:space="preserve">to </w:t>
      </w:r>
      <w:r w:rsidR="00263986">
        <w:rPr>
          <w:rFonts w:ascii="Times New Roman" w:hAnsi="Times New Roman"/>
          <w:bCs/>
          <w:sz w:val="24"/>
          <w:szCs w:val="20"/>
        </w:rPr>
        <w:t>ensure a good trap seal.</w:t>
      </w:r>
    </w:p>
    <w:p w14:paraId="499DF3A8" w14:textId="5D120FE5" w:rsidR="00F04A24" w:rsidRPr="00BB1C94" w:rsidRDefault="00F04A24" w:rsidP="00251359">
      <w:pPr>
        <w:pStyle w:val="BodyText10"/>
      </w:pPr>
      <w:r w:rsidRPr="00200C66">
        <w:t xml:space="preserve">In addition, the IAQ Program has offered to conduct a general </w:t>
      </w:r>
      <w:r w:rsidR="00106661" w:rsidRPr="00200C66">
        <w:t xml:space="preserve">IAQ </w:t>
      </w:r>
      <w:r w:rsidRPr="00200C66">
        <w:t xml:space="preserve">assessment of the </w:t>
      </w:r>
      <w:r w:rsidR="001E1C4A">
        <w:t>WES</w:t>
      </w:r>
      <w:r w:rsidR="008C0527" w:rsidRPr="00200C66">
        <w:t>.</w:t>
      </w:r>
      <w:r w:rsidR="00ED4031">
        <w:t xml:space="preserve"> </w:t>
      </w:r>
      <w:r w:rsidR="00BA137A">
        <w:t>Please note that this building was previously assessed in 2009.</w:t>
      </w:r>
      <w:r w:rsidR="00ED4031">
        <w:t xml:space="preserve"> </w:t>
      </w:r>
      <w:r w:rsidR="00BA137A">
        <w:t>This report can be assessed as this link:</w:t>
      </w:r>
      <w:r w:rsidR="00ED4031">
        <w:t xml:space="preserve"> </w:t>
      </w:r>
      <w:hyperlink r:id="rId11" w:history="1">
        <w:r w:rsidR="00BA137A" w:rsidRPr="00A30F7D">
          <w:rPr>
            <w:rStyle w:val="Hyperlink"/>
            <w:bCs/>
          </w:rPr>
          <w:t>https://www.mass.gov/doc/winthrop-elementary-school-october-2009-0/download</w:t>
        </w:r>
      </w:hyperlink>
      <w:r w:rsidR="00BA137A">
        <w:t xml:space="preserve"> </w:t>
      </w:r>
      <w:r w:rsidR="00251359">
        <w:t>and is attached as Appendix A.</w:t>
      </w:r>
    </w:p>
    <w:p w14:paraId="4BF4F312" w14:textId="1139344B" w:rsidR="00F93352" w:rsidRPr="00200C66" w:rsidRDefault="00D2539A" w:rsidP="00263986">
      <w:pPr>
        <w:pStyle w:val="Heading1"/>
      </w:pPr>
      <w:r w:rsidRPr="00263986">
        <w:t>M</w:t>
      </w:r>
      <w:r w:rsidR="00AA0871" w:rsidRPr="00263986">
        <w:t>ETHODS</w:t>
      </w:r>
    </w:p>
    <w:p w14:paraId="0F1DDCE6" w14:textId="3E0A858D" w:rsidR="00D84957" w:rsidRPr="00200C66" w:rsidRDefault="00251359" w:rsidP="00D84957">
      <w:pPr>
        <w:spacing w:line="360" w:lineRule="auto"/>
        <w:ind w:firstLine="720"/>
      </w:pPr>
      <w:r w:rsidRPr="00FD4BDD">
        <w:t xml:space="preserve">The </w:t>
      </w:r>
      <w:r w:rsidR="008C0527" w:rsidRPr="00FD4BDD">
        <w:t xml:space="preserve">IAQ </w:t>
      </w:r>
      <w:r w:rsidRPr="00FD4BDD">
        <w:t xml:space="preserve">Program </w:t>
      </w:r>
      <w:r w:rsidR="001727FA" w:rsidRPr="00FD4BDD">
        <w:t>conduct</w:t>
      </w:r>
      <w:r w:rsidRPr="00FD4BDD">
        <w:t>ed</w:t>
      </w:r>
      <w:r w:rsidR="001727FA" w:rsidRPr="00FD4BDD">
        <w:t xml:space="preserve"> visual inspections of </w:t>
      </w:r>
      <w:r w:rsidR="00FD4BDD">
        <w:t xml:space="preserve">the affected </w:t>
      </w:r>
      <w:r w:rsidR="001727FA" w:rsidRPr="00FD4BDD">
        <w:t>ground floor areas.</w:t>
      </w:r>
      <w:r w:rsidR="00ED4031" w:rsidRPr="00FD4BDD">
        <w:t xml:space="preserve"> </w:t>
      </w:r>
      <w:r w:rsidR="001727FA" w:rsidRPr="00FD4BDD">
        <w:t xml:space="preserve">Air temperature </w:t>
      </w:r>
      <w:r w:rsidR="001727FA" w:rsidRPr="00107EDF">
        <w:t>and relative humidity were measured.</w:t>
      </w:r>
      <w:r w:rsidR="00ED4031" w:rsidRPr="00107EDF">
        <w:t xml:space="preserve"> </w:t>
      </w:r>
      <w:r w:rsidR="00D84957" w:rsidRPr="00107EDF">
        <w:t xml:space="preserve">Please refer to the IAQ Manual for methods, </w:t>
      </w:r>
      <w:r w:rsidR="001727FA" w:rsidRPr="00107EDF">
        <w:t xml:space="preserve">equipment, </w:t>
      </w:r>
      <w:r w:rsidR="00D84957" w:rsidRPr="00107EDF">
        <w:t>sampling procedures, and interpretation of results (MDPH, 2015).</w:t>
      </w:r>
    </w:p>
    <w:p w14:paraId="239C31AE" w14:textId="79E7DA2C" w:rsidR="00941885" w:rsidRPr="00170216" w:rsidRDefault="00563A86" w:rsidP="00170216">
      <w:pPr>
        <w:keepNext/>
        <w:spacing w:before="360" w:line="480" w:lineRule="auto"/>
        <w:outlineLvl w:val="0"/>
        <w:rPr>
          <w:b/>
          <w:sz w:val="28"/>
        </w:rPr>
      </w:pPr>
      <w:bookmarkStart w:id="0" w:name="_Toc135144132"/>
      <w:bookmarkStart w:id="1" w:name="_Toc135988998"/>
      <w:r w:rsidRPr="00200C66">
        <w:rPr>
          <w:b/>
          <w:sz w:val="28"/>
        </w:rPr>
        <w:t>RESULTS AND DISCUSSION</w:t>
      </w:r>
      <w:bookmarkEnd w:id="0"/>
      <w:bookmarkEnd w:id="1"/>
    </w:p>
    <w:p w14:paraId="5EFA7E53" w14:textId="29BAAC83" w:rsidR="00563A86" w:rsidRPr="00EB27FD" w:rsidRDefault="00563A86" w:rsidP="00563A86">
      <w:pPr>
        <w:spacing w:line="360" w:lineRule="auto"/>
        <w:ind w:firstLine="720"/>
      </w:pPr>
      <w:r w:rsidRPr="00EB27FD">
        <w:t>The following is a summary of indoor air testing results:</w:t>
      </w:r>
    </w:p>
    <w:p w14:paraId="3A49D9A8" w14:textId="3122CA91" w:rsidR="00563A86" w:rsidRPr="00EB27FD" w:rsidRDefault="001727FA" w:rsidP="00A61AB9">
      <w:pPr>
        <w:numPr>
          <w:ilvl w:val="0"/>
          <w:numId w:val="12"/>
        </w:numPr>
        <w:spacing w:line="360" w:lineRule="auto"/>
      </w:pPr>
      <w:bookmarkStart w:id="2" w:name="_Hlk176336459"/>
      <w:r w:rsidRPr="00EB27FD">
        <w:rPr>
          <w:b/>
          <w:i/>
        </w:rPr>
        <w:t xml:space="preserve">Air </w:t>
      </w:r>
      <w:r w:rsidR="00563A86" w:rsidRPr="00EB27FD">
        <w:rPr>
          <w:b/>
          <w:i/>
        </w:rPr>
        <w:t>Temperature</w:t>
      </w:r>
      <w:r w:rsidR="00563A86" w:rsidRPr="00EB27FD">
        <w:t xml:space="preserve"> </w:t>
      </w:r>
      <w:bookmarkStart w:id="3" w:name="_Hlk176336130"/>
      <w:r w:rsidR="00EB27FD">
        <w:t xml:space="preserve">in Room 15 </w:t>
      </w:r>
      <w:r w:rsidR="00563A86" w:rsidRPr="00EB27FD">
        <w:t>was</w:t>
      </w:r>
      <w:r w:rsidR="005C5A4C" w:rsidRPr="00EB27FD">
        <w:t xml:space="preserve"> </w:t>
      </w:r>
      <w:r w:rsidR="00EB27FD" w:rsidRPr="00EB27FD">
        <w:t>69</w:t>
      </w:r>
      <w:r w:rsidR="005C5A4C" w:rsidRPr="00EB27FD">
        <w:t>°F which was below</w:t>
      </w:r>
      <w:r w:rsidR="00563A86" w:rsidRPr="00EB27FD">
        <w:t xml:space="preserve"> </w:t>
      </w:r>
      <w:r w:rsidR="00225469" w:rsidRPr="00EB27FD">
        <w:t>the</w:t>
      </w:r>
      <w:r w:rsidR="00563A86" w:rsidRPr="00EB27FD">
        <w:t xml:space="preserve"> MDPH recommended range of </w:t>
      </w:r>
      <w:bookmarkStart w:id="4" w:name="_Hlk179882711"/>
      <w:r w:rsidR="00563A86" w:rsidRPr="00EB27FD">
        <w:t>7</w:t>
      </w:r>
      <w:r w:rsidR="005C5A4C" w:rsidRPr="00EB27FD">
        <w:t>0</w:t>
      </w:r>
      <w:bookmarkStart w:id="5" w:name="_Hlk179376125"/>
      <w:r w:rsidR="00563A86" w:rsidRPr="00EB27FD">
        <w:t xml:space="preserve">°F </w:t>
      </w:r>
      <w:bookmarkEnd w:id="4"/>
      <w:bookmarkEnd w:id="5"/>
      <w:r w:rsidR="00563A86" w:rsidRPr="00EB27FD">
        <w:t>to 78°F</w:t>
      </w:r>
      <w:r w:rsidR="007E3F65">
        <w:t>.</w:t>
      </w:r>
      <w:r w:rsidR="008B1AB8">
        <w:t xml:space="preserve"> Note that windows were </w:t>
      </w:r>
      <w:proofErr w:type="gramStart"/>
      <w:r w:rsidR="008B1AB8">
        <w:t>open</w:t>
      </w:r>
      <w:proofErr w:type="gramEnd"/>
      <w:r w:rsidR="008B1AB8">
        <w:t xml:space="preserve"> and the outdoor temperature was</w:t>
      </w:r>
      <w:r w:rsidR="00795C05" w:rsidRPr="00EB27FD">
        <w:t xml:space="preserve"> 6</w:t>
      </w:r>
      <w:r w:rsidR="005C5A4C" w:rsidRPr="00EB27FD">
        <w:t>9</w:t>
      </w:r>
      <w:r w:rsidR="00795C05" w:rsidRPr="00EB27FD">
        <w:t>°F</w:t>
      </w:r>
      <w:r w:rsidR="008B1AB8">
        <w:t>.</w:t>
      </w:r>
      <w:bookmarkEnd w:id="3"/>
      <w:r w:rsidR="005C5A4C" w:rsidRPr="00EB27FD">
        <w:t xml:space="preserve"> </w:t>
      </w:r>
    </w:p>
    <w:bookmarkEnd w:id="2"/>
    <w:p w14:paraId="3E2FE83C" w14:textId="76B0EE5A" w:rsidR="00563A86" w:rsidRPr="00EB27FD" w:rsidRDefault="00563A86" w:rsidP="00A61AB9">
      <w:pPr>
        <w:numPr>
          <w:ilvl w:val="0"/>
          <w:numId w:val="12"/>
        </w:numPr>
        <w:spacing w:line="360" w:lineRule="auto"/>
      </w:pPr>
      <w:r w:rsidRPr="00EB27FD">
        <w:rPr>
          <w:b/>
          <w:i/>
        </w:rPr>
        <w:t>Relative Humidity</w:t>
      </w:r>
      <w:r w:rsidRPr="00EB27FD">
        <w:t xml:space="preserve"> </w:t>
      </w:r>
      <w:r w:rsidR="00AA04EE">
        <w:t xml:space="preserve">in Room 15 </w:t>
      </w:r>
      <w:r w:rsidRPr="00EB27FD">
        <w:t xml:space="preserve">was </w:t>
      </w:r>
      <w:r w:rsidR="00A95B33">
        <w:t>64%</w:t>
      </w:r>
      <w:r w:rsidR="00AA04EE">
        <w:t xml:space="preserve"> which is </w:t>
      </w:r>
      <w:r w:rsidR="00CF0B48" w:rsidRPr="00EB27FD">
        <w:t>above</w:t>
      </w:r>
      <w:r w:rsidRPr="00EB27FD">
        <w:t xml:space="preserve"> the MDPH recommended </w:t>
      </w:r>
      <w:r w:rsidR="004D62A8" w:rsidRPr="00EB27FD">
        <w:t xml:space="preserve">comfort </w:t>
      </w:r>
      <w:r w:rsidRPr="00EB27FD">
        <w:t xml:space="preserve">range of </w:t>
      </w:r>
      <w:r w:rsidR="00AA04EE">
        <w:t>40</w:t>
      </w:r>
      <w:r w:rsidR="000E2A90">
        <w:t xml:space="preserve">% to </w:t>
      </w:r>
      <w:r w:rsidR="00AA04EE">
        <w:t>60</w:t>
      </w:r>
      <w:r w:rsidR="005D6A26">
        <w:t>%</w:t>
      </w:r>
      <w:r w:rsidR="003D16B6" w:rsidRPr="00EB27FD">
        <w:t>.</w:t>
      </w:r>
      <w:r w:rsidR="00F40EDC" w:rsidRPr="00EB27FD">
        <w:t xml:space="preserve"> </w:t>
      </w:r>
      <w:r w:rsidR="00C5700F" w:rsidRPr="00EB27FD">
        <w:rPr>
          <w:snapToGrid w:val="0"/>
        </w:rPr>
        <w:t xml:space="preserve">Relative humidity outdoors was </w:t>
      </w:r>
      <w:r w:rsidR="00795C05" w:rsidRPr="00EB27FD">
        <w:rPr>
          <w:snapToGrid w:val="0"/>
        </w:rPr>
        <w:t>6</w:t>
      </w:r>
      <w:r w:rsidR="00EB27FD" w:rsidRPr="00EB27FD">
        <w:rPr>
          <w:snapToGrid w:val="0"/>
        </w:rPr>
        <w:t>2</w:t>
      </w:r>
      <w:r w:rsidR="00C5700F" w:rsidRPr="00EB27FD">
        <w:rPr>
          <w:snapToGrid w:val="0"/>
        </w:rPr>
        <w:t>%.</w:t>
      </w:r>
      <w:r w:rsidR="00ED4031" w:rsidRPr="00EB27FD">
        <w:rPr>
          <w:snapToGrid w:val="0"/>
        </w:rPr>
        <w:t xml:space="preserve"> </w:t>
      </w:r>
      <w:r w:rsidR="00C5700F" w:rsidRPr="00EB27FD">
        <w:rPr>
          <w:snapToGrid w:val="0"/>
        </w:rPr>
        <w:t>All relative humidity measure</w:t>
      </w:r>
      <w:r w:rsidR="00EC2A97">
        <w:rPr>
          <w:snapToGrid w:val="0"/>
        </w:rPr>
        <w:t>ments</w:t>
      </w:r>
      <w:r w:rsidR="00C5700F" w:rsidRPr="00EB27FD">
        <w:rPr>
          <w:snapToGrid w:val="0"/>
        </w:rPr>
        <w:t xml:space="preserve"> </w:t>
      </w:r>
      <w:r w:rsidR="00EC2A97">
        <w:rPr>
          <w:snapToGrid w:val="0"/>
        </w:rPr>
        <w:t xml:space="preserve">inside </w:t>
      </w:r>
      <w:r w:rsidR="00C5700F" w:rsidRPr="00EB27FD">
        <w:rPr>
          <w:snapToGrid w:val="0"/>
        </w:rPr>
        <w:t>w</w:t>
      </w:r>
      <w:r w:rsidR="00F57D0F">
        <w:rPr>
          <w:snapToGrid w:val="0"/>
        </w:rPr>
        <w:t>ere</w:t>
      </w:r>
      <w:r w:rsidR="00C5700F" w:rsidRPr="00EB27FD">
        <w:rPr>
          <w:snapToGrid w:val="0"/>
        </w:rPr>
        <w:t xml:space="preserve"> </w:t>
      </w:r>
      <w:r w:rsidR="00EB27FD">
        <w:rPr>
          <w:snapToGrid w:val="0"/>
        </w:rPr>
        <w:t>nearly</w:t>
      </w:r>
      <w:r w:rsidR="00EB27FD" w:rsidRPr="00EB27FD">
        <w:rPr>
          <w:snapToGrid w:val="0"/>
        </w:rPr>
        <w:t xml:space="preserve"> equal to </w:t>
      </w:r>
      <w:r w:rsidR="00C5700F" w:rsidRPr="00EB27FD">
        <w:rPr>
          <w:snapToGrid w:val="0"/>
        </w:rPr>
        <w:t xml:space="preserve">outdoor measurements. </w:t>
      </w:r>
    </w:p>
    <w:p w14:paraId="0CEC46D0" w14:textId="77777777" w:rsidR="00062400" w:rsidRPr="00200C66" w:rsidRDefault="00062400" w:rsidP="00062400">
      <w:pPr>
        <w:spacing w:line="360" w:lineRule="auto"/>
        <w:ind w:left="720"/>
      </w:pPr>
    </w:p>
    <w:p w14:paraId="2500C2D9" w14:textId="1FA7722E" w:rsidR="00796790" w:rsidRDefault="00796790" w:rsidP="0088591D">
      <w:pPr>
        <w:pStyle w:val="BodyText10"/>
      </w:pPr>
      <w:r w:rsidRPr="00D33D73">
        <w:t xml:space="preserve">Based on these </w:t>
      </w:r>
      <w:r w:rsidRPr="006A0641">
        <w:t xml:space="preserve">observations, conditions that could results in </w:t>
      </w:r>
      <w:r w:rsidR="00D2308A" w:rsidRPr="006A0641">
        <w:t>condensation</w:t>
      </w:r>
      <w:r w:rsidRPr="006A0641">
        <w:t xml:space="preserve"> were not present at the time of this assessment.</w:t>
      </w:r>
      <w:r w:rsidR="00ED4031" w:rsidRPr="006A0641">
        <w:t xml:space="preserve"> </w:t>
      </w:r>
      <w:r w:rsidR="00941885" w:rsidRPr="006A0641">
        <w:t xml:space="preserve">The most </w:t>
      </w:r>
      <w:r w:rsidR="003D16B6" w:rsidRPr="006A0641">
        <w:t>likely</w:t>
      </w:r>
      <w:r w:rsidR="00941885" w:rsidRPr="006A0641">
        <w:t xml:space="preserve"> </w:t>
      </w:r>
      <w:r w:rsidR="003D16B6" w:rsidRPr="006A0641">
        <w:t>source</w:t>
      </w:r>
      <w:r w:rsidR="00941885" w:rsidRPr="006A0641">
        <w:t xml:space="preserve"> of </w:t>
      </w:r>
      <w:r w:rsidR="00D2308A" w:rsidRPr="006A0641">
        <w:t xml:space="preserve">water </w:t>
      </w:r>
      <w:r w:rsidR="00941885" w:rsidRPr="006A0641">
        <w:t xml:space="preserve">vapor </w:t>
      </w:r>
      <w:r w:rsidR="00D33D73" w:rsidRPr="006A0641">
        <w:t xml:space="preserve">causing the damage </w:t>
      </w:r>
      <w:r w:rsidR="00941885" w:rsidRPr="006A0641">
        <w:lastRenderedPageBreak/>
        <w:t xml:space="preserve">was extended periods of hot, humid weather with relative humidity over 70% for </w:t>
      </w:r>
      <w:r w:rsidR="009E669D" w:rsidRPr="006A0641">
        <w:t>two</w:t>
      </w:r>
      <w:r w:rsidR="00941885" w:rsidRPr="006A0641">
        <w:t xml:space="preserve"> or more days.</w:t>
      </w:r>
      <w:r w:rsidR="00ED4031" w:rsidRPr="006A0641">
        <w:t xml:space="preserve"> </w:t>
      </w:r>
      <w:r w:rsidR="00D33D73" w:rsidRPr="006A0641">
        <w:t xml:space="preserve">When </w:t>
      </w:r>
      <w:r w:rsidR="00941885" w:rsidRPr="006A0641">
        <w:t xml:space="preserve">this weather </w:t>
      </w:r>
      <w:r w:rsidR="00B901D0" w:rsidRPr="006A0641">
        <w:t>occurs</w:t>
      </w:r>
      <w:r w:rsidR="00941885" w:rsidRPr="006A0641">
        <w:t>, buildings that have floor slabs on soil may have temperature</w:t>
      </w:r>
      <w:r w:rsidR="009E669D" w:rsidRPr="006A0641">
        <w:t>s</w:t>
      </w:r>
      <w:r w:rsidR="00941885" w:rsidRPr="006A0641">
        <w:t xml:space="preserve"> below the dew point, which would cause condensation to </w:t>
      </w:r>
      <w:r w:rsidR="009E669D" w:rsidRPr="006A0641">
        <w:t xml:space="preserve">accumulate on the floor, moistening </w:t>
      </w:r>
      <w:r w:rsidR="00EB27FD" w:rsidRPr="006A0641">
        <w:t>carpeting,</w:t>
      </w:r>
      <w:r w:rsidR="00941885" w:rsidRPr="006A0641">
        <w:t xml:space="preserve"> and other materials.</w:t>
      </w:r>
    </w:p>
    <w:p w14:paraId="662A6B72" w14:textId="2A0F060C" w:rsidR="00170216" w:rsidRDefault="00170216" w:rsidP="00170216">
      <w:pPr>
        <w:pStyle w:val="Heading2"/>
      </w:pPr>
      <w:r>
        <w:t>Water Damage</w:t>
      </w:r>
    </w:p>
    <w:p w14:paraId="4C24D0E7" w14:textId="049A95D2" w:rsidR="00F5603E" w:rsidRDefault="00F5603E" w:rsidP="00F5603E">
      <w:pPr>
        <w:pStyle w:val="Heading3"/>
      </w:pPr>
      <w:r>
        <w:t>Mold odor</w:t>
      </w:r>
    </w:p>
    <w:p w14:paraId="5A0910A4" w14:textId="305A2D2E" w:rsidR="00C52123" w:rsidRDefault="00CD60B3" w:rsidP="006A6BD3">
      <w:pPr>
        <w:spacing w:line="360" w:lineRule="auto"/>
        <w:ind w:firstLine="720"/>
      </w:pPr>
      <w:r>
        <w:t xml:space="preserve">Upon </w:t>
      </w:r>
      <w:r w:rsidR="00BA137A">
        <w:t>entering</w:t>
      </w:r>
      <w:r>
        <w:t xml:space="preserve"> </w:t>
      </w:r>
      <w:r w:rsidR="006A0641">
        <w:t>classroom 15</w:t>
      </w:r>
      <w:r>
        <w:t xml:space="preserve">, a musty odor was </w:t>
      </w:r>
      <w:r w:rsidR="00225E46">
        <w:t>identified</w:t>
      </w:r>
      <w:r>
        <w:t xml:space="preserve">, traced to the </w:t>
      </w:r>
      <w:r w:rsidR="00C52123">
        <w:t xml:space="preserve">classroom </w:t>
      </w:r>
      <w:r>
        <w:t>univent.</w:t>
      </w:r>
      <w:r w:rsidR="00ED4031">
        <w:t xml:space="preserve"> </w:t>
      </w:r>
      <w:r w:rsidR="006A0641">
        <w:t>It was noted that the</w:t>
      </w:r>
      <w:r>
        <w:t xml:space="preserve"> univent filter</w:t>
      </w:r>
      <w:r w:rsidR="00BA137A">
        <w:t xml:space="preserve"> </w:t>
      </w:r>
      <w:r w:rsidR="00D25BFF">
        <w:t xml:space="preserve">was the wrong size and </w:t>
      </w:r>
      <w:r w:rsidR="00BA137A">
        <w:t>did not complete</w:t>
      </w:r>
      <w:r w:rsidR="00C52123">
        <w:t>ly</w:t>
      </w:r>
      <w:r w:rsidR="00BA137A">
        <w:t xml:space="preserve"> fill the space that draws air into the univent </w:t>
      </w:r>
      <w:r w:rsidR="00C52123">
        <w:t xml:space="preserve">coils and fans </w:t>
      </w:r>
      <w:r w:rsidR="00BA137A">
        <w:t>(</w:t>
      </w:r>
      <w:r w:rsidR="00C52123">
        <w:t>Picture</w:t>
      </w:r>
      <w:r w:rsidR="00BA137A">
        <w:t xml:space="preserve"> 1).</w:t>
      </w:r>
      <w:r w:rsidR="00ED4031">
        <w:t xml:space="preserve"> </w:t>
      </w:r>
      <w:r w:rsidR="000700EF">
        <w:t>Without a well-fitted filter</w:t>
      </w:r>
      <w:r w:rsidR="00BA137A">
        <w:t xml:space="preserve">, air is drawn </w:t>
      </w:r>
      <w:r w:rsidR="004024F7">
        <w:t>through</w:t>
      </w:r>
      <w:r w:rsidR="00BA137A">
        <w:t xml:space="preserve"> the univent fan</w:t>
      </w:r>
      <w:r w:rsidR="004024F7" w:rsidRPr="004024F7">
        <w:t xml:space="preserve"> </w:t>
      </w:r>
      <w:r w:rsidR="004024F7">
        <w:t>without filtration</w:t>
      </w:r>
      <w:r w:rsidR="00BA137A">
        <w:t>, which aerosolizes odors that are associated with mold.</w:t>
      </w:r>
      <w:r w:rsidR="00ED4031">
        <w:t xml:space="preserve"> </w:t>
      </w:r>
    </w:p>
    <w:p w14:paraId="35E3CE7B" w14:textId="05884D2C" w:rsidR="00CD60B3" w:rsidRDefault="004024F7" w:rsidP="006A6BD3">
      <w:pPr>
        <w:spacing w:line="360" w:lineRule="auto"/>
        <w:ind w:firstLine="720"/>
      </w:pPr>
      <w:r w:rsidRPr="004024F7">
        <w:t xml:space="preserve">While the </w:t>
      </w:r>
      <w:r w:rsidR="00C52123" w:rsidRPr="004024F7">
        <w:t>IPS staff</w:t>
      </w:r>
      <w:r w:rsidRPr="004024F7">
        <w:t xml:space="preserve"> reported that</w:t>
      </w:r>
      <w:r w:rsidR="00C52123" w:rsidRPr="004024F7">
        <w:t xml:space="preserve"> the classroom floor covering was cleaned, </w:t>
      </w:r>
      <w:r w:rsidRPr="004024F7">
        <w:t>they did not note that</w:t>
      </w:r>
      <w:r w:rsidR="00C52123" w:rsidRPr="004024F7">
        <w:t xml:space="preserve"> carpeting was installed </w:t>
      </w:r>
      <w:r w:rsidRPr="004024F7">
        <w:rPr>
          <w:b/>
          <w:bCs/>
        </w:rPr>
        <w:t>under</w:t>
      </w:r>
      <w:r w:rsidR="00C52123" w:rsidRPr="004024F7">
        <w:t xml:space="preserve"> </w:t>
      </w:r>
      <w:r w:rsidR="002C0DC7" w:rsidRPr="004024F7">
        <w:t xml:space="preserve">the </w:t>
      </w:r>
      <w:r w:rsidR="00C52123" w:rsidRPr="004024F7">
        <w:t>univent and adjacent shelving</w:t>
      </w:r>
      <w:r w:rsidR="008310D5">
        <w:t xml:space="preserve"> (Picture 2)</w:t>
      </w:r>
      <w:r w:rsidR="00C52123" w:rsidRPr="00F42978">
        <w:t>.</w:t>
      </w:r>
      <w:r w:rsidR="00ED4031" w:rsidRPr="00F42978">
        <w:t xml:space="preserve"> </w:t>
      </w:r>
      <w:r w:rsidR="00C52123" w:rsidRPr="00F42978">
        <w:t>This section of carpeting appeared curled, which may indicate water exposure.</w:t>
      </w:r>
      <w:r w:rsidR="00ED4031">
        <w:t xml:space="preserve"> </w:t>
      </w:r>
      <w:r w:rsidR="00C52123">
        <w:t xml:space="preserve">The odor may be </w:t>
      </w:r>
      <w:r w:rsidR="003D16B6">
        <w:t>associated</w:t>
      </w:r>
      <w:r w:rsidR="00C52123">
        <w:t xml:space="preserve"> wit</w:t>
      </w:r>
      <w:r w:rsidR="003D4BB2">
        <w:t xml:space="preserve">h </w:t>
      </w:r>
      <w:r w:rsidR="00C52123">
        <w:t>the carpet, carpet adhesive</w:t>
      </w:r>
      <w:r w:rsidR="003D4BB2">
        <w:t>,</w:t>
      </w:r>
      <w:r w:rsidR="00C52123">
        <w:t xml:space="preserve"> or dust and debris adhered to the adhesive.</w:t>
      </w:r>
    </w:p>
    <w:p w14:paraId="025E67D9" w14:textId="4F528433" w:rsidR="00F5603E" w:rsidRDefault="00F5603E" w:rsidP="00F5603E">
      <w:pPr>
        <w:pStyle w:val="Heading3"/>
      </w:pPr>
      <w:r>
        <w:t>High relative humidity</w:t>
      </w:r>
    </w:p>
    <w:p w14:paraId="02E2E846" w14:textId="77777777" w:rsidR="00B215D2" w:rsidRDefault="00231DC6" w:rsidP="00B215D2">
      <w:pPr>
        <w:pStyle w:val="BodyText1"/>
      </w:pPr>
      <w:r w:rsidRPr="00200C66">
        <w:t xml:space="preserve">One sign of high relative humidity in the </w:t>
      </w:r>
      <w:r w:rsidR="001E1C4A">
        <w:t>WES</w:t>
      </w:r>
      <w:r w:rsidRPr="00200C66">
        <w:t xml:space="preserve"> is the presence of bowed ceiling tiles. If a building experiences high relative humidity </w:t>
      </w:r>
      <w:r w:rsidR="00106661" w:rsidRPr="00200C66">
        <w:t>indoors</w:t>
      </w:r>
      <w:r w:rsidRPr="00200C66">
        <w:t xml:space="preserve"> over an extended </w:t>
      </w:r>
      <w:r w:rsidR="00662393" w:rsidRPr="00200C66">
        <w:t>period</w:t>
      </w:r>
      <w:r w:rsidRPr="00200C66">
        <w:t>, moisture exposure may cause ceiling tiles to bow.</w:t>
      </w:r>
      <w:r w:rsidR="00ED4031">
        <w:t xml:space="preserve"> </w:t>
      </w:r>
      <w:r w:rsidRPr="00200C66">
        <w:t>Bowed ceiling tiles without discoloration</w:t>
      </w:r>
      <w:r w:rsidR="00743A11">
        <w:t>/</w:t>
      </w:r>
      <w:r w:rsidRPr="00200C66">
        <w:t xml:space="preserve">stains are not mold </w:t>
      </w:r>
      <w:r w:rsidR="006F219A" w:rsidRPr="00200C66">
        <w:t>colonized but</w:t>
      </w:r>
      <w:r w:rsidRPr="00200C66">
        <w:t xml:space="preserve"> are a sign of </w:t>
      </w:r>
      <w:r w:rsidR="00743A11">
        <w:t xml:space="preserve">chronic </w:t>
      </w:r>
      <w:r w:rsidRPr="00200C66">
        <w:t>water vapor</w:t>
      </w:r>
      <w:r w:rsidR="00662393">
        <w:t xml:space="preserve"> exposure.</w:t>
      </w:r>
      <w:r w:rsidRPr="00200C66">
        <w:t xml:space="preserve"> </w:t>
      </w:r>
    </w:p>
    <w:p w14:paraId="0B93B91D" w14:textId="424D9266" w:rsidR="00B215D2" w:rsidRPr="00200C66" w:rsidRDefault="00B215D2" w:rsidP="00B215D2">
      <w:pPr>
        <w:pStyle w:val="BodyText1"/>
      </w:pPr>
      <w:r w:rsidRPr="00200C66">
        <w:t xml:space="preserve">It is important to note that the </w:t>
      </w:r>
      <w:r>
        <w:t>WES</w:t>
      </w:r>
      <w:r w:rsidRPr="00200C66">
        <w:t xml:space="preserve"> </w:t>
      </w:r>
      <w:r w:rsidR="00E335FF">
        <w:t>heating, ventilating, and air conditioning (HVAC)</w:t>
      </w:r>
      <w:r w:rsidRPr="00200C66">
        <w:t xml:space="preserve"> system is not equipped with chillers to provide cooling during hot weather.</w:t>
      </w:r>
      <w:r>
        <w:t xml:space="preserve"> In addition to </w:t>
      </w:r>
      <w:r w:rsidRPr="00200C66">
        <w:t>provid</w:t>
      </w:r>
      <w:r>
        <w:t xml:space="preserve">ing </w:t>
      </w:r>
      <w:r w:rsidRPr="00200C66">
        <w:t xml:space="preserve">cooling, </w:t>
      </w:r>
      <w:r>
        <w:t xml:space="preserve">HVAC systems can reduce humidity during operation. Use of dehumidifiers during hot, humid weather on the ground floor may reduce humidity. </w:t>
      </w:r>
    </w:p>
    <w:p w14:paraId="28EABB7C" w14:textId="35A89727" w:rsidR="00B215D2" w:rsidRPr="00200C66" w:rsidRDefault="00B215D2" w:rsidP="00B215D2">
      <w:pPr>
        <w:pStyle w:val="BodyText1"/>
      </w:pPr>
      <w:r w:rsidRPr="00EB27FD">
        <w:t>In general, the</w:t>
      </w:r>
      <w:r w:rsidRPr="00200C66">
        <w:t xml:space="preserve"> floors </w:t>
      </w:r>
      <w:r w:rsidR="00EB27FD">
        <w:t xml:space="preserve">that are on slab that are in direct contact with soil </w:t>
      </w:r>
      <w:r w:rsidRPr="00200C66">
        <w:t xml:space="preserve">have </w:t>
      </w:r>
      <w:r w:rsidR="00EB27FD">
        <w:t xml:space="preserve">surface </w:t>
      </w:r>
      <w:r w:rsidRPr="00200C66">
        <w:t>temperature</w:t>
      </w:r>
      <w:r w:rsidR="00EB27FD">
        <w:t>s</w:t>
      </w:r>
      <w:r w:rsidRPr="00200C66">
        <w:t xml:space="preserve"> that are below the measured air temperature.</w:t>
      </w:r>
      <w:r>
        <w:t xml:space="preserve"> </w:t>
      </w:r>
      <w:r w:rsidRPr="00200C66">
        <w:t xml:space="preserve">This condition may indicate that soil contact is </w:t>
      </w:r>
      <w:r w:rsidR="000749A5">
        <w:t>cooling</w:t>
      </w:r>
      <w:r w:rsidRPr="00200C66">
        <w:t xml:space="preserve"> floor</w:t>
      </w:r>
      <w:r w:rsidR="00F9276E">
        <w:t>s</w:t>
      </w:r>
      <w:r w:rsidRPr="00200C66">
        <w:t xml:space="preserve"> and walls</w:t>
      </w:r>
      <w:r w:rsidR="001D3435">
        <w:t>.</w:t>
      </w:r>
      <w:r>
        <w:t xml:space="preserve"> </w:t>
      </w:r>
      <w:r w:rsidRPr="00200C66">
        <w:t>This is called a thermal bridge</w:t>
      </w:r>
      <w:r w:rsidR="001D3435">
        <w:t xml:space="preserve">. These conditions may </w:t>
      </w:r>
      <w:r w:rsidR="00DA004C">
        <w:t>lead</w:t>
      </w:r>
      <w:r w:rsidRPr="00200C66">
        <w:t xml:space="preserve"> to condensation on the floor which can moisten materials on the floor or </w:t>
      </w:r>
      <w:r w:rsidR="00DA004C">
        <w:t>in</w:t>
      </w:r>
      <w:r w:rsidRPr="00200C66">
        <w:t xml:space="preserve"> contact with walls.</w:t>
      </w:r>
    </w:p>
    <w:p w14:paraId="0CA394AE" w14:textId="77777777" w:rsidR="00B215D2" w:rsidRPr="00200C66" w:rsidRDefault="00B215D2" w:rsidP="00313871">
      <w:pPr>
        <w:spacing w:line="360" w:lineRule="auto"/>
        <w:ind w:firstLine="720"/>
      </w:pPr>
      <w:r w:rsidRPr="00200C66">
        <w:lastRenderedPageBreak/>
        <w:t>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 summer of 2024 has also had significant stretches of hot, humid weather. These conditions are challenging for buildings, particularly those without central air conditioning.</w:t>
      </w:r>
    </w:p>
    <w:p w14:paraId="7A8B9C5E" w14:textId="77777777" w:rsidR="00B215D2" w:rsidRPr="00200C66" w:rsidRDefault="00B215D2" w:rsidP="00313871">
      <w:pPr>
        <w:spacing w:line="360" w:lineRule="auto"/>
        <w:ind w:firstLine="720"/>
      </w:pPr>
      <w:r w:rsidRPr="00200C66">
        <w:t xml:space="preserve">Under these weather conditions, public buildings experienced extended periods of water vapor exposure from high relative humidity. When exposed to these conditions, porous materials such as gypsum wallboard, cardboard, </w:t>
      </w:r>
      <w:proofErr w:type="gramStart"/>
      <w:r w:rsidRPr="00200C66">
        <w:t>carpeting</w:t>
      </w:r>
      <w:proofErr w:type="gramEnd"/>
      <w:r w:rsidRPr="00200C66">
        <w:t xml:space="preserve"> and other materials may become moistened and colonized with mold, particularly if located in areas that are prone to developing condensation, such as floors and walls in contact with the ground (e.g., below grade space).</w:t>
      </w:r>
    </w:p>
    <w:p w14:paraId="58FAB516" w14:textId="5FFB2996" w:rsidR="00B215D2" w:rsidRDefault="00B215D2" w:rsidP="00313871">
      <w:pPr>
        <w:spacing w:line="360" w:lineRule="auto"/>
        <w:ind w:firstLine="720"/>
      </w:pPr>
      <w:r w:rsidRPr="00200C66">
        <w:t xml:space="preserve">The guideline “Preventing Mold Growth In Schools During Hot, Humid Weather” </w:t>
      </w:r>
      <w:hyperlink r:id="rId12" w:history="1">
        <w:r w:rsidRPr="00200C66">
          <w:rPr>
            <w:rStyle w:val="Hyperlink"/>
          </w:rPr>
          <w:t>https://www.mass.gov/info-details/preventing-mold-growth-in-massachusetts-schools-during-hot-humid-weather</w:t>
        </w:r>
      </w:hyperlink>
      <w:r w:rsidRPr="00200C66">
        <w:t xml:space="preserve"> should be used to minimize the impact of such weather on classroom materials. This includes </w:t>
      </w:r>
      <w:r w:rsidR="00DA7AB0">
        <w:t xml:space="preserve">the </w:t>
      </w:r>
      <w:r w:rsidRPr="00200C66">
        <w:t>use of air conditioning and dehumidifiers, ensuring exhaust vents are on and operable, keeping windows closed, and ensuring air can circulate around porous materials.</w:t>
      </w:r>
    </w:p>
    <w:p w14:paraId="32F7B6D6" w14:textId="053C8363" w:rsidR="00B5392E" w:rsidRDefault="00B215D2" w:rsidP="003679D7">
      <w:pPr>
        <w:spacing w:line="360" w:lineRule="auto"/>
        <w:ind w:firstLine="720"/>
      </w:pPr>
      <w:r>
        <w:t>A stairwell with a</w:t>
      </w:r>
      <w:r w:rsidR="003679D7">
        <w:t>n</w:t>
      </w:r>
      <w:r>
        <w:t xml:space="preserve"> access door to the crawlspace</w:t>
      </w:r>
      <w:r w:rsidR="00D2628F">
        <w:t xml:space="preserve"> </w:t>
      </w:r>
      <w:r>
        <w:t xml:space="preserve">exists beneath the 1957 wing. Space around this access door can allow crawlspace odors and associated musty odors to enter the hallway. </w:t>
      </w:r>
    </w:p>
    <w:p w14:paraId="556BE837" w14:textId="227D437F" w:rsidR="00B5392E" w:rsidRDefault="00B5392E" w:rsidP="00B5392E">
      <w:pPr>
        <w:pStyle w:val="Heading3"/>
      </w:pPr>
      <w:r>
        <w:t>Dry drain traps</w:t>
      </w:r>
    </w:p>
    <w:p w14:paraId="6DEFB1C8" w14:textId="0F5CD7EA" w:rsidR="00474811" w:rsidRPr="00200C66" w:rsidRDefault="00231DC6" w:rsidP="00231DC6">
      <w:pPr>
        <w:pStyle w:val="BodyText1"/>
      </w:pPr>
      <w:r w:rsidRPr="00200C66">
        <w:t xml:space="preserve">Bowing ceiling tiles are typically found in </w:t>
      </w:r>
      <w:r w:rsidR="00CB50B3">
        <w:t xml:space="preserve">schools </w:t>
      </w:r>
      <w:r w:rsidRPr="00200C66">
        <w:t xml:space="preserve">with </w:t>
      </w:r>
      <w:r w:rsidR="00474811" w:rsidRPr="00200C66">
        <w:t>sink</w:t>
      </w:r>
      <w:r w:rsidR="00CB50B3">
        <w:t xml:space="preserve"> drains,</w:t>
      </w:r>
      <w:r w:rsidR="00474811" w:rsidRPr="00200C66">
        <w:t xml:space="preserve"> floor drains</w:t>
      </w:r>
      <w:r w:rsidR="00CB50B3">
        <w:t xml:space="preserve"> and/or water bubbler drains</w:t>
      </w:r>
      <w:r w:rsidR="00474811" w:rsidRPr="00200C66">
        <w:t xml:space="preserve"> where the trap has dried.</w:t>
      </w:r>
      <w:r w:rsidR="00ED4031">
        <w:t xml:space="preserve"> </w:t>
      </w:r>
      <w:r w:rsidR="00474811" w:rsidRPr="00200C66">
        <w:t>A trap is a section of pipe below the dr</w:t>
      </w:r>
      <w:r w:rsidR="00106661" w:rsidRPr="00200C66">
        <w:t>ai</w:t>
      </w:r>
      <w:r w:rsidR="00474811" w:rsidRPr="00200C66">
        <w:t>n opening that fills with water to form an airtight seal.</w:t>
      </w:r>
      <w:r w:rsidR="00ED4031">
        <w:t xml:space="preserve"> </w:t>
      </w:r>
      <w:r w:rsidR="00474811" w:rsidRPr="00200C66">
        <w:t xml:space="preserve">The </w:t>
      </w:r>
      <w:r w:rsidR="00106661" w:rsidRPr="00200C66">
        <w:t>airtight</w:t>
      </w:r>
      <w:r w:rsidR="00474811" w:rsidRPr="00200C66">
        <w:t xml:space="preserve"> seal prevents combustible sewer gas, </w:t>
      </w:r>
      <w:r w:rsidR="00106661" w:rsidRPr="00200C66">
        <w:t>odors,</w:t>
      </w:r>
      <w:r w:rsidR="00474811" w:rsidRPr="00200C66">
        <w:t xml:space="preserve"> and water vapor from the drain systems from backup up the drain to enter occupied space.</w:t>
      </w:r>
      <w:r w:rsidR="00ED4031">
        <w:t xml:space="preserve"> </w:t>
      </w:r>
      <w:r w:rsidR="00B5392E">
        <w:t>W</w:t>
      </w:r>
      <w:r w:rsidR="00474811" w:rsidRPr="00200C66">
        <w:t xml:space="preserve">ater evaporates from the trap if a plumbing </w:t>
      </w:r>
      <w:r w:rsidR="00C26B50">
        <w:t>fixture</w:t>
      </w:r>
      <w:r w:rsidR="00474811" w:rsidRPr="00200C66">
        <w:t xml:space="preserve"> is not used for </w:t>
      </w:r>
      <w:r w:rsidR="00B5392E">
        <w:t xml:space="preserve">an extended </w:t>
      </w:r>
      <w:r w:rsidR="00C26B50">
        <w:t>period</w:t>
      </w:r>
      <w:r w:rsidR="00BA2BC1">
        <w:t>.</w:t>
      </w:r>
      <w:r w:rsidR="00ED4031">
        <w:t xml:space="preserve"> </w:t>
      </w:r>
    </w:p>
    <w:p w14:paraId="1D9D7F46" w14:textId="5337D94E" w:rsidR="00474811" w:rsidRPr="00200C66" w:rsidRDefault="00BA2BC1" w:rsidP="00231DC6">
      <w:pPr>
        <w:pStyle w:val="BodyText1"/>
      </w:pPr>
      <w:r>
        <w:lastRenderedPageBreak/>
        <w:t>An</w:t>
      </w:r>
      <w:r w:rsidR="00474811" w:rsidRPr="00200C66">
        <w:t xml:space="preserve"> airtight water seal is particularly important when heavy rains occur, which </w:t>
      </w:r>
      <w:r>
        <w:t xml:space="preserve">pressurizes </w:t>
      </w:r>
      <w:r w:rsidR="00474811" w:rsidRPr="00200C66">
        <w:t xml:space="preserve">the storm </w:t>
      </w:r>
      <w:r w:rsidR="00106661" w:rsidRPr="00200C66">
        <w:t>drain</w:t>
      </w:r>
      <w:r>
        <w:t xml:space="preserve"> and </w:t>
      </w:r>
      <w:r w:rsidR="00474811" w:rsidRPr="00200C66">
        <w:t>sewer system</w:t>
      </w:r>
      <w:r>
        <w:t>s</w:t>
      </w:r>
      <w:r w:rsidR="00474811" w:rsidRPr="00200C66">
        <w:t>,</w:t>
      </w:r>
      <w:r w:rsidR="00C35001">
        <w:t xml:space="preserve"> so</w:t>
      </w:r>
      <w:r w:rsidR="00474811" w:rsidRPr="00200C66">
        <w:t xml:space="preserve"> air and </w:t>
      </w:r>
      <w:r w:rsidR="00C35001">
        <w:t xml:space="preserve">the associated </w:t>
      </w:r>
      <w:r w:rsidR="00474811" w:rsidRPr="00200C66">
        <w:t xml:space="preserve">water vapor/odors/pollutants can be forced up </w:t>
      </w:r>
      <w:r w:rsidR="00106661" w:rsidRPr="00200C66">
        <w:t>drainpipe</w:t>
      </w:r>
      <w:r w:rsidR="00474811" w:rsidRPr="00200C66">
        <w:t>, which is prevent</w:t>
      </w:r>
      <w:r w:rsidR="00106661" w:rsidRPr="00200C66">
        <w:t>e</w:t>
      </w:r>
      <w:r w:rsidR="00474811" w:rsidRPr="00200C66">
        <w:t>d from entering the occupied space by the wet drain trap.</w:t>
      </w:r>
    </w:p>
    <w:p w14:paraId="68AEDBAD" w14:textId="1880B1BD" w:rsidR="00474811" w:rsidRPr="00200C66" w:rsidRDefault="00474811" w:rsidP="00231DC6">
      <w:pPr>
        <w:pStyle w:val="BodyText1"/>
      </w:pPr>
      <w:r w:rsidRPr="00200C66">
        <w:t>Schools are particularly vulnerable to dry drain traps due to the extended summer vacation when the building is unoccupied by students</w:t>
      </w:r>
      <w:r w:rsidR="00932EFA" w:rsidRPr="00200C66">
        <w:t>.</w:t>
      </w:r>
      <w:r w:rsidR="00ED4031">
        <w:t xml:space="preserve"> </w:t>
      </w:r>
      <w:r w:rsidR="00932EFA" w:rsidRPr="00200C66">
        <w:t xml:space="preserve">School locations with bowed ceiling tiles are </w:t>
      </w:r>
      <w:r w:rsidR="00B215D2">
        <w:t xml:space="preserve">often </w:t>
      </w:r>
      <w:r w:rsidR="00932EFA" w:rsidRPr="00200C66">
        <w:t xml:space="preserve">ones with multiple sinks that are not used during summer vacations, such as </w:t>
      </w:r>
      <w:r w:rsidR="00106661" w:rsidRPr="00200C66">
        <w:t>science</w:t>
      </w:r>
      <w:r w:rsidR="00932EFA" w:rsidRPr="00200C66">
        <w:t xml:space="preserve"> classrooms.</w:t>
      </w:r>
    </w:p>
    <w:p w14:paraId="058E3AF0" w14:textId="77777777" w:rsidR="00850335" w:rsidRPr="00200C66" w:rsidRDefault="00850335" w:rsidP="00D86C55">
      <w:pPr>
        <w:pStyle w:val="Heading1"/>
      </w:pPr>
      <w:r w:rsidRPr="00200C66">
        <w:t>CONCLUSIONS/RECOMMENDATIONS</w:t>
      </w:r>
    </w:p>
    <w:p w14:paraId="46294923" w14:textId="00D411C0" w:rsidR="00754BFE" w:rsidRPr="00200C66" w:rsidRDefault="00754BFE" w:rsidP="00754BFE">
      <w:pPr>
        <w:spacing w:line="360" w:lineRule="auto"/>
        <w:ind w:firstLine="720"/>
        <w:rPr>
          <w:snapToGrid w:val="0"/>
        </w:rPr>
      </w:pPr>
      <w:r w:rsidRPr="00200C66">
        <w:rPr>
          <w:snapToGrid w:val="0"/>
        </w:rPr>
        <w:t>Based on the observations made during the visit, it appears that most</w:t>
      </w:r>
      <w:r w:rsidR="009620DD" w:rsidRPr="00200C66">
        <w:rPr>
          <w:snapToGrid w:val="0"/>
        </w:rPr>
        <w:t xml:space="preserve"> </w:t>
      </w:r>
      <w:r w:rsidRPr="00200C66">
        <w:rPr>
          <w:snapToGrid w:val="0"/>
        </w:rPr>
        <w:t xml:space="preserve">water-damaged materials were thoroughly dried </w:t>
      </w:r>
      <w:r w:rsidR="000F403C" w:rsidRPr="00200C66">
        <w:rPr>
          <w:snapToGrid w:val="0"/>
        </w:rPr>
        <w:t>and/</w:t>
      </w:r>
      <w:r w:rsidRPr="00200C66">
        <w:rPr>
          <w:snapToGrid w:val="0"/>
        </w:rPr>
        <w:t>or removed</w:t>
      </w:r>
      <w:r w:rsidR="000F403C" w:rsidRPr="00200C66">
        <w:rPr>
          <w:snapToGrid w:val="0"/>
        </w:rPr>
        <w:t>. The</w:t>
      </w:r>
      <w:r w:rsidRPr="00200C66">
        <w:rPr>
          <w:snapToGrid w:val="0"/>
        </w:rPr>
        <w:t xml:space="preserve"> following recommendations are made:</w:t>
      </w:r>
    </w:p>
    <w:p w14:paraId="1516989D" w14:textId="77777777" w:rsidR="00754BFE" w:rsidRPr="00200C66" w:rsidRDefault="00754BFE" w:rsidP="00754BFE">
      <w:pPr>
        <w:spacing w:line="360" w:lineRule="auto"/>
        <w:ind w:firstLine="720"/>
        <w:rPr>
          <w:snapToGrid w:val="0"/>
        </w:rPr>
      </w:pPr>
    </w:p>
    <w:p w14:paraId="0DA9B0DD" w14:textId="6C9AB4A3" w:rsidR="003D16B6" w:rsidRDefault="003D16B6" w:rsidP="00A61AB9">
      <w:pPr>
        <w:numPr>
          <w:ilvl w:val="0"/>
          <w:numId w:val="10"/>
        </w:numPr>
        <w:spacing w:line="360" w:lineRule="auto"/>
      </w:pPr>
      <w:r>
        <w:t>Remove carpeting beneath univent and adjacent cabinets.</w:t>
      </w:r>
    </w:p>
    <w:p w14:paraId="5D39B69D" w14:textId="509CEC8B" w:rsidR="003D16B6" w:rsidRDefault="003D16B6" w:rsidP="00A61AB9">
      <w:pPr>
        <w:numPr>
          <w:ilvl w:val="0"/>
          <w:numId w:val="10"/>
        </w:numPr>
        <w:spacing w:line="360" w:lineRule="auto"/>
      </w:pPr>
      <w:r>
        <w:t>Remove carpet adhesive beneath carpeting.</w:t>
      </w:r>
    </w:p>
    <w:p w14:paraId="5265D5C4" w14:textId="60DA23EC" w:rsidR="003D16B6" w:rsidRDefault="003D16B6" w:rsidP="00A61AB9">
      <w:pPr>
        <w:numPr>
          <w:ilvl w:val="0"/>
          <w:numId w:val="10"/>
        </w:numPr>
        <w:spacing w:line="360" w:lineRule="auto"/>
      </w:pPr>
      <w:r>
        <w:t>Do not reinstall carpeting.</w:t>
      </w:r>
      <w:r w:rsidR="00ED4031">
        <w:t xml:space="preserve"> </w:t>
      </w:r>
      <w:r>
        <w:t xml:space="preserve">Consider alternative floor material that is not susceptible to mold growth. </w:t>
      </w:r>
    </w:p>
    <w:p w14:paraId="6DDD7EB8" w14:textId="78104909" w:rsidR="00D33D2C" w:rsidRDefault="00D33D2C" w:rsidP="00D33D2C">
      <w:pPr>
        <w:numPr>
          <w:ilvl w:val="0"/>
          <w:numId w:val="10"/>
        </w:numPr>
        <w:spacing w:line="360" w:lineRule="auto"/>
      </w:pPr>
      <w:r>
        <w:t>Install a filter that completely fits the univent.</w:t>
      </w:r>
      <w:r w:rsidR="006F797C">
        <w:t xml:space="preserve"> Use a filter with a MERV rating of at least 9.</w:t>
      </w:r>
    </w:p>
    <w:p w14:paraId="6553505A" w14:textId="2ED77183" w:rsidR="00D33D2C" w:rsidRDefault="00D33D2C" w:rsidP="00D33D2C">
      <w:pPr>
        <w:numPr>
          <w:ilvl w:val="0"/>
          <w:numId w:val="10"/>
        </w:numPr>
        <w:spacing w:line="360" w:lineRule="auto"/>
      </w:pPr>
      <w:r>
        <w:t xml:space="preserve">Seal any spaces in the univent interior wall above </w:t>
      </w:r>
      <w:r w:rsidR="0087100A">
        <w:t>the</w:t>
      </w:r>
      <w:r>
        <w:t xml:space="preserve"> air filter with foil/insulated tape.</w:t>
      </w:r>
    </w:p>
    <w:p w14:paraId="2385E78E" w14:textId="182401FE" w:rsidR="003D16B6" w:rsidRPr="0087100A" w:rsidRDefault="003D16B6" w:rsidP="00A61AB9">
      <w:pPr>
        <w:numPr>
          <w:ilvl w:val="0"/>
          <w:numId w:val="10"/>
        </w:numPr>
        <w:spacing w:line="360" w:lineRule="auto"/>
      </w:pPr>
      <w:r w:rsidRPr="0087100A">
        <w:t>Install weather stripping and door sweep on crawlspace access door.</w:t>
      </w:r>
    </w:p>
    <w:p w14:paraId="52B6DA04" w14:textId="34CA29C4" w:rsidR="003D16B6" w:rsidRDefault="003D16B6" w:rsidP="00A61AB9">
      <w:pPr>
        <w:numPr>
          <w:ilvl w:val="0"/>
          <w:numId w:val="10"/>
        </w:numPr>
        <w:spacing w:line="360" w:lineRule="auto"/>
      </w:pPr>
      <w:r>
        <w:t xml:space="preserve">Implement recommendations made in the previous IAQ assessment </w:t>
      </w:r>
      <w:r w:rsidR="001E021A">
        <w:t xml:space="preserve">(Appendix A and </w:t>
      </w:r>
      <w:hyperlink r:id="rId13" w:history="1">
        <w:r w:rsidR="001E021A" w:rsidRPr="00497E9B">
          <w:rPr>
            <w:rStyle w:val="Hyperlink"/>
          </w:rPr>
          <w:t>https://www.mass.gov/doc/winthrop-elementary-school-october-2009-0/download</w:t>
        </w:r>
      </w:hyperlink>
      <w:r w:rsidR="001E021A">
        <w:t>).</w:t>
      </w:r>
    </w:p>
    <w:p w14:paraId="1109B3F8" w14:textId="58158D43" w:rsidR="003D16B6" w:rsidRPr="0087100A" w:rsidRDefault="003D16B6" w:rsidP="00A61AB9">
      <w:pPr>
        <w:numPr>
          <w:ilvl w:val="0"/>
          <w:numId w:val="10"/>
        </w:numPr>
        <w:spacing w:line="360" w:lineRule="auto"/>
      </w:pPr>
      <w:r w:rsidRPr="0087100A">
        <w:t>As previously recommended, reduce water accumulation on building exterior.</w:t>
      </w:r>
      <w:r w:rsidR="00ED4031" w:rsidRPr="0087100A">
        <w:t xml:space="preserve"> </w:t>
      </w:r>
      <w:r w:rsidRPr="0087100A">
        <w:t>This includes relocating the garden and vegetation shown in Picture 3 to another location that is not in contact with the WES exterior walls.</w:t>
      </w:r>
    </w:p>
    <w:p w14:paraId="137AA92A" w14:textId="23CEE7EA" w:rsidR="006F0A7D" w:rsidRDefault="006F0A7D" w:rsidP="00A61AB9">
      <w:pPr>
        <w:numPr>
          <w:ilvl w:val="0"/>
          <w:numId w:val="10"/>
        </w:numPr>
        <w:spacing w:line="360" w:lineRule="auto"/>
      </w:pPr>
      <w:r>
        <w:t>Consider removing carpet flooring in first floor classrooms at least 4 feet from exterior walls.</w:t>
      </w:r>
      <w:r w:rsidR="00ED4031">
        <w:t xml:space="preserve"> </w:t>
      </w:r>
      <w:r>
        <w:t xml:space="preserve">Replace with a flooring that would not be </w:t>
      </w:r>
      <w:r w:rsidR="003D16B6">
        <w:t>susceptible</w:t>
      </w:r>
      <w:r>
        <w:t xml:space="preserve"> to mold.</w:t>
      </w:r>
    </w:p>
    <w:p w14:paraId="014CFFFC" w14:textId="5C8E26B0" w:rsidR="006F0A7D" w:rsidRPr="00200C66" w:rsidRDefault="006F0A7D" w:rsidP="00A61AB9">
      <w:pPr>
        <w:numPr>
          <w:ilvl w:val="0"/>
          <w:numId w:val="10"/>
        </w:numPr>
        <w:spacing w:line="360" w:lineRule="auto"/>
      </w:pPr>
      <w:r w:rsidRPr="006F0A7D">
        <w:t xml:space="preserve">Determine if other </w:t>
      </w:r>
      <w:r w:rsidR="003D16B6" w:rsidRPr="006F0A7D">
        <w:t>classrooms</w:t>
      </w:r>
      <w:r w:rsidRPr="006F0A7D">
        <w:t xml:space="preserve"> have </w:t>
      </w:r>
      <w:r w:rsidR="006F797C">
        <w:t>carpet</w:t>
      </w:r>
      <w:r w:rsidRPr="006F0A7D">
        <w:t xml:space="preserve"> beneath the univent and adjacent cabinet.</w:t>
      </w:r>
      <w:r w:rsidR="00ED4031">
        <w:t xml:space="preserve"> </w:t>
      </w:r>
      <w:r w:rsidRPr="006F0A7D">
        <w:t>If so, replace</w:t>
      </w:r>
      <w:r w:rsidR="006F797C">
        <w:t>.</w:t>
      </w:r>
      <w:r w:rsidRPr="006F0A7D" w:rsidDel="006F0A7D">
        <w:t xml:space="preserve"> </w:t>
      </w:r>
    </w:p>
    <w:p w14:paraId="1B036862" w14:textId="496932B1" w:rsidR="000863E1" w:rsidRPr="0087100A" w:rsidRDefault="000863E1" w:rsidP="00A61AB9">
      <w:pPr>
        <w:numPr>
          <w:ilvl w:val="0"/>
          <w:numId w:val="10"/>
        </w:numPr>
        <w:spacing w:line="360" w:lineRule="auto"/>
      </w:pPr>
      <w:r w:rsidRPr="00200C66">
        <w:t>Continue to examine equipment and supplies for visible mold growth or odors.</w:t>
      </w:r>
      <w:r w:rsidR="00ED4031">
        <w:t xml:space="preserve"> </w:t>
      </w:r>
      <w:r w:rsidRPr="00200C66">
        <w:t xml:space="preserve">If found, </w:t>
      </w:r>
      <w:r w:rsidRPr="0087100A">
        <w:t>discard and replace the</w:t>
      </w:r>
      <w:r w:rsidR="006F797C" w:rsidRPr="0087100A">
        <w:t xml:space="preserve"> affected</w:t>
      </w:r>
      <w:r w:rsidRPr="0087100A">
        <w:t xml:space="preserve"> materials. </w:t>
      </w:r>
    </w:p>
    <w:p w14:paraId="7F41EB82" w14:textId="6D2E0A1C" w:rsidR="00200C66" w:rsidRPr="0087100A" w:rsidRDefault="00945049" w:rsidP="00A61AB9">
      <w:pPr>
        <w:numPr>
          <w:ilvl w:val="0"/>
          <w:numId w:val="10"/>
        </w:numPr>
        <w:spacing w:line="360" w:lineRule="auto"/>
      </w:pPr>
      <w:r w:rsidRPr="0087100A">
        <w:lastRenderedPageBreak/>
        <w:t>Wet drain traps weekly during the summer and any other time they are unused.</w:t>
      </w:r>
    </w:p>
    <w:p w14:paraId="0E7F47C0" w14:textId="1CD41805" w:rsidR="00754BFE" w:rsidRPr="0087100A" w:rsidRDefault="00754BFE" w:rsidP="00A61AB9">
      <w:pPr>
        <w:numPr>
          <w:ilvl w:val="0"/>
          <w:numId w:val="10"/>
        </w:numPr>
        <w:spacing w:line="360" w:lineRule="auto"/>
      </w:pPr>
      <w:r w:rsidRPr="0087100A">
        <w:t>For more information on mold refer to the US EPA’s “Mold Remediation in Schools and Commercial Buildings</w:t>
      </w:r>
      <w:r w:rsidR="00565206" w:rsidRPr="0087100A">
        <w:t>,</w:t>
      </w:r>
      <w:r w:rsidRPr="0087100A">
        <w:t xml:space="preserve">” </w:t>
      </w:r>
      <w:r w:rsidR="00565206" w:rsidRPr="0087100A">
        <w:t>a</w:t>
      </w:r>
      <w:r w:rsidRPr="0087100A">
        <w:t xml:space="preserve">vailable at: </w:t>
      </w:r>
      <w:hyperlink r:id="rId14" w:history="1">
        <w:r w:rsidRPr="0087100A">
          <w:rPr>
            <w:rStyle w:val="Hyperlink"/>
          </w:rPr>
          <w:t>http://www.epa.gov/mold/mold-remediation-schools-and-commercial-buildings-guide</w:t>
        </w:r>
      </w:hyperlink>
      <w:r w:rsidRPr="0087100A">
        <w:t>.</w:t>
      </w:r>
    </w:p>
    <w:p w14:paraId="2518CABB" w14:textId="00A5E8F8" w:rsidR="009A13A2" w:rsidRPr="00200C66" w:rsidRDefault="00754BFE" w:rsidP="00A61AB9">
      <w:pPr>
        <w:pStyle w:val="BodyText"/>
        <w:numPr>
          <w:ilvl w:val="0"/>
          <w:numId w:val="10"/>
        </w:numPr>
      </w:pPr>
      <w:r w:rsidRPr="00200C66">
        <w:t>Management of buildings in extreme relative humidity and rain can be challenging. The following documents can provide guidance that can be used to reduce the impact of hot, humid weather in buildings:</w:t>
      </w:r>
      <w:r w:rsidR="00ED4031">
        <w:t xml:space="preserve"> </w:t>
      </w:r>
    </w:p>
    <w:p w14:paraId="283879D8" w14:textId="77777777" w:rsidR="009A13A2" w:rsidRPr="00200C66" w:rsidRDefault="00754BFE" w:rsidP="00A61AB9">
      <w:pPr>
        <w:pStyle w:val="BodyText"/>
        <w:numPr>
          <w:ilvl w:val="1"/>
          <w:numId w:val="10"/>
        </w:numPr>
      </w:pPr>
      <w:r w:rsidRPr="00200C66">
        <w:t xml:space="preserve">Mold Growth Prevention During Hot, Humid Weather </w:t>
      </w:r>
      <w:hyperlink r:id="rId15" w:history="1">
        <w:r w:rsidRPr="00200C66">
          <w:rPr>
            <w:rStyle w:val="Hyperlink"/>
          </w:rPr>
          <w:t>https://www.mass.gov/service-details/preventing-mold-growth-in-massachusetts-schools-during-hot-humid-weather</w:t>
        </w:r>
      </w:hyperlink>
      <w:r w:rsidRPr="00200C66">
        <w:t xml:space="preserve"> and</w:t>
      </w:r>
    </w:p>
    <w:p w14:paraId="0818A87B" w14:textId="43261D22" w:rsidR="00754BFE" w:rsidRPr="00200C66" w:rsidRDefault="00754BFE" w:rsidP="00A61AB9">
      <w:pPr>
        <w:pStyle w:val="BodyText"/>
        <w:numPr>
          <w:ilvl w:val="1"/>
          <w:numId w:val="10"/>
        </w:numPr>
      </w:pPr>
      <w:r w:rsidRPr="00200C66">
        <w:t xml:space="preserve"> Remediation and Prevention of Mold Growth and Water Damage in Public Schools </w:t>
      </w:r>
      <w:hyperlink r:id="rId16" w:history="1">
        <w:r w:rsidRPr="00200C66">
          <w:rPr>
            <w:rStyle w:val="Hyperlink"/>
          </w:rPr>
          <w:t>https://www.mass.gov/service-details/remediation-and-prevention-of-mold-growth-and-water-damage-in-public-schools-and</w:t>
        </w:r>
      </w:hyperlink>
      <w:r w:rsidRPr="00200C66">
        <w:rPr>
          <w:rStyle w:val="Hyperlink"/>
        </w:rPr>
        <w:t>.</w:t>
      </w:r>
    </w:p>
    <w:p w14:paraId="43F03B89" w14:textId="77777777" w:rsidR="00754BFE" w:rsidRPr="00200C66" w:rsidRDefault="00754BFE" w:rsidP="00A61AB9">
      <w:pPr>
        <w:numPr>
          <w:ilvl w:val="0"/>
          <w:numId w:val="10"/>
        </w:numPr>
        <w:spacing w:line="360" w:lineRule="auto"/>
      </w:pPr>
      <w:r w:rsidRPr="00200C66">
        <w:t xml:space="preserve">Refer to resource manuals and other related IAQ documents for further building-wide evaluations and advice on maintaining public buildings. Copies of these materials are located on the </w:t>
      </w:r>
      <w:proofErr w:type="spellStart"/>
      <w:r w:rsidRPr="00200C66">
        <w:t>MDPH’s</w:t>
      </w:r>
      <w:proofErr w:type="spellEnd"/>
      <w:r w:rsidRPr="00200C66">
        <w:t xml:space="preserve"> website: </w:t>
      </w:r>
      <w:hyperlink r:id="rId17" w:history="1">
        <w:r w:rsidRPr="00200C66">
          <w:rPr>
            <w:color w:val="0000FF"/>
            <w:szCs w:val="24"/>
            <w:u w:val="single"/>
          </w:rPr>
          <w:t>http://mass.gov/dph/iaq</w:t>
        </w:r>
      </w:hyperlink>
      <w:r w:rsidRPr="00200C66">
        <w:t>.</w:t>
      </w:r>
    </w:p>
    <w:p w14:paraId="7228C5BE" w14:textId="042FE2B2" w:rsidR="00754BFE" w:rsidRPr="00200C66" w:rsidRDefault="00754BFE" w:rsidP="00A61AB9">
      <w:pPr>
        <w:numPr>
          <w:ilvl w:val="0"/>
          <w:numId w:val="10"/>
        </w:numPr>
        <w:spacing w:line="360" w:lineRule="auto"/>
      </w:pPr>
      <w:r w:rsidRPr="00200C66">
        <w:t xml:space="preserve">If desired, contact the IAQ Program for a </w:t>
      </w:r>
      <w:r w:rsidR="00945049">
        <w:t>full building</w:t>
      </w:r>
      <w:r w:rsidRPr="00200C66">
        <w:t xml:space="preserve"> assessment following the completion of remediation and reconstruction work when school is in session.</w:t>
      </w:r>
    </w:p>
    <w:p w14:paraId="794EE803" w14:textId="77777777" w:rsidR="00FD57BE" w:rsidRPr="00200C66" w:rsidRDefault="00FD57BE" w:rsidP="00FD57BE">
      <w:pPr>
        <w:pStyle w:val="BodyText"/>
        <w:ind w:firstLine="0"/>
        <w:sectPr w:rsidR="00FD57BE" w:rsidRPr="00200C66" w:rsidSect="00D15B57">
          <w:footerReference w:type="default" r:id="rId18"/>
          <w:footerReference w:type="first" r:id="rId19"/>
          <w:pgSz w:w="12240" w:h="15840"/>
          <w:pgMar w:top="1440" w:right="1440" w:bottom="1440" w:left="1440" w:header="720" w:footer="720" w:gutter="0"/>
          <w:cols w:space="720"/>
          <w:titlePg/>
          <w:docGrid w:linePitch="360"/>
        </w:sectPr>
      </w:pPr>
    </w:p>
    <w:p w14:paraId="5CC76D26" w14:textId="28A972DA" w:rsidR="004D05AC" w:rsidRPr="00200C66" w:rsidRDefault="004A28CB" w:rsidP="005E1216">
      <w:pPr>
        <w:pStyle w:val="Heading1"/>
        <w:spacing w:before="0"/>
      </w:pPr>
      <w:r w:rsidRPr="00200C66">
        <w:lastRenderedPageBreak/>
        <w:t>R</w:t>
      </w:r>
      <w:r w:rsidR="00985D1E" w:rsidRPr="00200C66">
        <w:t>EFERENCES</w:t>
      </w:r>
    </w:p>
    <w:p w14:paraId="1AEA6496" w14:textId="187D89DA" w:rsidR="000B6086" w:rsidRPr="008735C4" w:rsidRDefault="006A2ABF" w:rsidP="00E0110E">
      <w:pPr>
        <w:spacing w:after="240"/>
      </w:pPr>
      <w:r w:rsidRPr="008735C4">
        <w:t xml:space="preserve">MDPH. 2015. Massachusetts Department of Public Health. Indoor Air Quality Manual: Chapters I-III. Available at: </w:t>
      </w:r>
      <w:hyperlink r:id="rId20" w:anchor="indoor-air-quality-manual-" w:history="1">
        <w:r w:rsidR="0067289C" w:rsidRPr="008735C4">
          <w:rPr>
            <w:rStyle w:val="Hyperlink"/>
          </w:rPr>
          <w:t>https://www.mass.gov/lists/indoor-air-quality-manual-and-appendices#indoor-air-quality-manual-</w:t>
        </w:r>
      </w:hyperlink>
      <w:r w:rsidR="0067289C" w:rsidRPr="008735C4">
        <w:t>.</w:t>
      </w:r>
    </w:p>
    <w:p w14:paraId="1F89A622" w14:textId="231E21BA" w:rsidR="00982A70" w:rsidRPr="008735C4" w:rsidRDefault="00733F55" w:rsidP="00E0110E">
      <w:pPr>
        <w:spacing w:after="240"/>
        <w:rPr>
          <w:rStyle w:val="Hyperlink"/>
        </w:rPr>
      </w:pPr>
      <w:r w:rsidRPr="008735C4">
        <w:t>NOAA. 2021. Summer 2021 neck and neck with Dust Bowl summer for hottest on record. National Oceanic and Atmospheric Administration, 1401 Constitution Avenue NW, Room 5128, Washington, DC 20230</w:t>
      </w:r>
      <w:r w:rsidR="00C71E3E" w:rsidRPr="008735C4">
        <w:t xml:space="preserve"> </w:t>
      </w:r>
      <w:hyperlink r:id="rId21" w:history="1">
        <w:r w:rsidR="0019754D" w:rsidRPr="008735C4">
          <w:rPr>
            <w:rStyle w:val="Hyperlink"/>
          </w:rPr>
          <w:t>https://www.noaa.gov/news/summer-2021-neck-and-neck-with-dust-bowl-summer-for-hottest-on-record</w:t>
        </w:r>
      </w:hyperlink>
      <w:r w:rsidR="0019754D" w:rsidRPr="008735C4">
        <w:rPr>
          <w:rStyle w:val="Hyperlink"/>
        </w:rPr>
        <w:t>.</w:t>
      </w:r>
    </w:p>
    <w:p w14:paraId="3D6565E7" w14:textId="2057722C" w:rsidR="00515B6E" w:rsidRPr="00200C66" w:rsidRDefault="00515B6E" w:rsidP="00E0110E">
      <w:pPr>
        <w:spacing w:after="240"/>
      </w:pPr>
      <w:r w:rsidRPr="008735C4">
        <w:t xml:space="preserve">WBUR. 2023. “It's been a summer of rain and flooding misery in Mass.” WBUR local news. September 12, 2023. </w:t>
      </w:r>
      <w:hyperlink r:id="rId22" w:history="1">
        <w:r w:rsidRPr="008735C4">
          <w:rPr>
            <w:rStyle w:val="Hyperlink"/>
          </w:rPr>
          <w:t>https://www.wbur.org/news/2023/09/12/summer-flooding-rain-massachusetts</w:t>
        </w:r>
      </w:hyperlink>
    </w:p>
    <w:p w14:paraId="36AC5087" w14:textId="77777777" w:rsidR="001103FC" w:rsidRDefault="001103FC" w:rsidP="00E0110E">
      <w:pPr>
        <w:spacing w:after="240"/>
        <w:sectPr w:rsidR="001103FC" w:rsidSect="002342A7">
          <w:headerReference w:type="default" r:id="rId23"/>
          <w:footerReference w:type="default" r:id="rId24"/>
          <w:pgSz w:w="12240" w:h="15840" w:code="1"/>
          <w:pgMar w:top="1440" w:right="1440" w:bottom="1440" w:left="1440" w:header="720" w:footer="720" w:gutter="0"/>
          <w:cols w:space="720"/>
          <w:titlePg/>
          <w:docGrid w:linePitch="326"/>
        </w:sectPr>
      </w:pPr>
    </w:p>
    <w:p w14:paraId="287CEC73" w14:textId="77777777" w:rsidR="001103FC" w:rsidRPr="001103FC" w:rsidRDefault="001103FC" w:rsidP="001103FC">
      <w:pPr>
        <w:spacing w:after="160" w:line="259" w:lineRule="auto"/>
        <w:rPr>
          <w:rFonts w:eastAsia="Calibri"/>
          <w:b/>
          <w:bCs/>
          <w:sz w:val="22"/>
          <w:szCs w:val="22"/>
        </w:rPr>
      </w:pPr>
      <w:r w:rsidRPr="001103FC">
        <w:rPr>
          <w:rFonts w:eastAsia="Calibri"/>
          <w:b/>
          <w:bCs/>
          <w:sz w:val="22"/>
          <w:szCs w:val="22"/>
        </w:rPr>
        <w:lastRenderedPageBreak/>
        <w:t>Picture 1</w:t>
      </w:r>
    </w:p>
    <w:p w14:paraId="01960DB3" w14:textId="6E7B73CD" w:rsidR="001103FC" w:rsidRPr="001103FC" w:rsidRDefault="001103FC" w:rsidP="001834BD">
      <w:pPr>
        <w:spacing w:after="160" w:line="259" w:lineRule="auto"/>
        <w:jc w:val="center"/>
        <w:rPr>
          <w:rFonts w:eastAsia="Calibri"/>
          <w:b/>
          <w:bCs/>
          <w:sz w:val="22"/>
          <w:szCs w:val="22"/>
        </w:rPr>
      </w:pPr>
      <w:r w:rsidRPr="001103FC">
        <w:rPr>
          <w:rFonts w:eastAsia="Calibri"/>
          <w:b/>
          <w:bCs/>
          <w:noProof/>
          <w:sz w:val="22"/>
          <w:szCs w:val="22"/>
        </w:rPr>
        <mc:AlternateContent>
          <mc:Choice Requires="wps">
            <w:drawing>
              <wp:anchor distT="0" distB="0" distL="114300" distR="114300" simplePos="0" relativeHeight="251659264" behindDoc="0" locked="0" layoutInCell="1" allowOverlap="1" wp14:anchorId="586A6C81" wp14:editId="34460F3D">
                <wp:simplePos x="0" y="0"/>
                <wp:positionH relativeFrom="column">
                  <wp:posOffset>1839733</wp:posOffset>
                </wp:positionH>
                <wp:positionV relativeFrom="paragraph">
                  <wp:posOffset>2208383</wp:posOffset>
                </wp:positionV>
                <wp:extent cx="1128866" cy="509883"/>
                <wp:effectExtent l="271463" t="71437" r="305117" b="171768"/>
                <wp:wrapNone/>
                <wp:docPr id="2" name="Left Brace 2"/>
                <wp:cNvGraphicFramePr/>
                <a:graphic xmlns:a="http://schemas.openxmlformats.org/drawingml/2006/main">
                  <a:graphicData uri="http://schemas.microsoft.com/office/word/2010/wordprocessingShape">
                    <wps:wsp>
                      <wps:cNvSpPr/>
                      <wps:spPr>
                        <a:xfrm rot="18139836">
                          <a:off x="0" y="0"/>
                          <a:ext cx="1128866" cy="509883"/>
                        </a:xfrm>
                        <a:prstGeom prst="leftBrace">
                          <a:avLst>
                            <a:gd name="adj1" fmla="val 8333"/>
                            <a:gd name="adj2" fmla="val 42236"/>
                          </a:avLst>
                        </a:prstGeom>
                        <a:noFill/>
                        <a:ln w="76200" cap="flat" cmpd="sng" algn="ctr">
                          <a:solidFill>
                            <a:srgbClr val="E7E6E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55C3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144.85pt;margin-top:173.9pt;width:88.9pt;height:40.15pt;rotation:-377942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" adj=",9123" strokecolor="#e7e6e6" strokeweight="6pt">
                <v:stroke joinstyle="miter"/>
              </v:shape>
            </w:pict>
          </mc:Fallback>
        </mc:AlternateContent>
      </w:r>
      <w:r w:rsidRPr="001103FC">
        <w:rPr>
          <w:rFonts w:eastAsia="Calibri"/>
          <w:b/>
          <w:bCs/>
          <w:noProof/>
          <w:sz w:val="22"/>
          <w:szCs w:val="22"/>
        </w:rPr>
        <w:drawing>
          <wp:inline distT="0" distB="0" distL="0" distR="0" wp14:anchorId="4E676805" wp14:editId="04AA3DCC">
            <wp:extent cx="4389120" cy="3291840"/>
            <wp:effectExtent l="0" t="0" r="0" b="3810"/>
            <wp:docPr id="1" name="Picture 1" descr="Undersized univent air filter, note carpeting adjacent to univent.&#10;The bracket shows a gap created by undersized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dersized univent air filter, note carpeting adjacent to univent.&#10;The bracket shows a gap created by undersized filter"/>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4983C5A" w14:textId="4A1F8A9E" w:rsidR="001103FC" w:rsidRPr="001103FC" w:rsidRDefault="001103FC" w:rsidP="001103FC">
      <w:pPr>
        <w:spacing w:after="160" w:line="259" w:lineRule="auto"/>
        <w:jc w:val="center"/>
        <w:rPr>
          <w:rFonts w:eastAsia="Calibri"/>
          <w:b/>
          <w:bCs/>
          <w:sz w:val="22"/>
          <w:szCs w:val="22"/>
        </w:rPr>
      </w:pPr>
      <w:r w:rsidRPr="001103FC">
        <w:rPr>
          <w:rFonts w:eastAsia="Calibri"/>
          <w:b/>
          <w:bCs/>
          <w:sz w:val="22"/>
          <w:szCs w:val="22"/>
        </w:rPr>
        <w:t>Undersized univent air filter</w:t>
      </w:r>
      <w:r w:rsidR="00530D50">
        <w:rPr>
          <w:rFonts w:eastAsia="Calibri"/>
          <w:b/>
          <w:bCs/>
          <w:sz w:val="22"/>
          <w:szCs w:val="22"/>
        </w:rPr>
        <w:t xml:space="preserve"> creating a gap (bracket)</w:t>
      </w:r>
      <w:r w:rsidRPr="001103FC">
        <w:rPr>
          <w:rFonts w:eastAsia="Calibri"/>
          <w:b/>
          <w:bCs/>
          <w:sz w:val="22"/>
          <w:szCs w:val="22"/>
        </w:rPr>
        <w:t xml:space="preserve">, note carpeting adjacent to </w:t>
      </w:r>
      <w:r w:rsidR="001834BD">
        <w:rPr>
          <w:rFonts w:eastAsia="Calibri"/>
          <w:b/>
          <w:bCs/>
          <w:sz w:val="22"/>
          <w:szCs w:val="22"/>
        </w:rPr>
        <w:t>univent.</w:t>
      </w:r>
    </w:p>
    <w:p w14:paraId="0F504EF9" w14:textId="77777777" w:rsidR="001103FC" w:rsidRPr="001103FC" w:rsidRDefault="001103FC" w:rsidP="001103FC">
      <w:pPr>
        <w:spacing w:after="160" w:line="259" w:lineRule="auto"/>
        <w:rPr>
          <w:rFonts w:eastAsia="Calibri"/>
          <w:b/>
          <w:bCs/>
          <w:sz w:val="22"/>
          <w:szCs w:val="22"/>
        </w:rPr>
      </w:pPr>
      <w:r w:rsidRPr="001103FC">
        <w:rPr>
          <w:rFonts w:eastAsia="Calibri"/>
          <w:b/>
          <w:bCs/>
          <w:sz w:val="22"/>
          <w:szCs w:val="22"/>
        </w:rPr>
        <w:t>Picture 2</w:t>
      </w:r>
    </w:p>
    <w:p w14:paraId="16F2524B" w14:textId="77777777" w:rsidR="001103FC" w:rsidRPr="001103FC" w:rsidRDefault="001103FC" w:rsidP="001103FC">
      <w:pPr>
        <w:spacing w:after="160" w:line="259" w:lineRule="auto"/>
        <w:jc w:val="center"/>
        <w:rPr>
          <w:rFonts w:eastAsia="Calibri"/>
          <w:b/>
          <w:bCs/>
          <w:sz w:val="22"/>
          <w:szCs w:val="22"/>
        </w:rPr>
      </w:pPr>
      <w:r w:rsidRPr="001103FC">
        <w:rPr>
          <w:rFonts w:eastAsia="Calibri"/>
          <w:b/>
          <w:bCs/>
          <w:noProof/>
          <w:sz w:val="22"/>
          <w:szCs w:val="22"/>
        </w:rPr>
        <mc:AlternateContent>
          <mc:Choice Requires="wps">
            <w:drawing>
              <wp:anchor distT="0" distB="0" distL="114300" distR="114300" simplePos="0" relativeHeight="251660288" behindDoc="0" locked="0" layoutInCell="1" allowOverlap="1" wp14:anchorId="719D2905" wp14:editId="353BA71E">
                <wp:simplePos x="0" y="0"/>
                <wp:positionH relativeFrom="column">
                  <wp:posOffset>2044700</wp:posOffset>
                </wp:positionH>
                <wp:positionV relativeFrom="paragraph">
                  <wp:posOffset>1466215</wp:posOffset>
                </wp:positionV>
                <wp:extent cx="1270000" cy="488950"/>
                <wp:effectExtent l="19050" t="57150" r="6350" b="44450"/>
                <wp:wrapNone/>
                <wp:docPr id="103352793" name="Straight Arrow Connector 103352793"/>
                <wp:cNvGraphicFramePr/>
                <a:graphic xmlns:a="http://schemas.openxmlformats.org/drawingml/2006/main">
                  <a:graphicData uri="http://schemas.microsoft.com/office/word/2010/wordprocessingShape">
                    <wps:wsp>
                      <wps:cNvCnPr/>
                      <wps:spPr>
                        <a:xfrm flipV="1">
                          <a:off x="0" y="0"/>
                          <a:ext cx="1270000" cy="488950"/>
                        </a:xfrm>
                        <a:prstGeom prst="straightConnector1">
                          <a:avLst/>
                        </a:prstGeom>
                        <a:noFill/>
                        <a:ln w="76200" cap="flat" cmpd="sng" algn="ctr">
                          <a:solidFill>
                            <a:sysClr val="window" lastClr="FFFFFF"/>
                          </a:solidFill>
                          <a:prstDash val="solid"/>
                          <a:miter lim="800000"/>
                          <a:tailEnd type="triangle"/>
                        </a:ln>
                        <a:effectLst/>
                      </wps:spPr>
                      <wps:bodyPr/>
                    </wps:wsp>
                  </a:graphicData>
                </a:graphic>
              </wp:anchor>
            </w:drawing>
          </mc:Choice>
          <mc:Fallback>
            <w:pict>
              <v:shapetype w14:anchorId="1DA7BE19" id="_x0000_t32" coordsize="21600,21600" o:spt="32" o:oned="t" path="m,l21600,21600e" filled="f">
                <v:path arrowok="t" fillok="f" o:connecttype="none"/>
                <o:lock v:ext="edit" shapetype="t"/>
              </v:shapetype>
              <v:shape id="Straight Arrow Connector 103352793" o:spid="_x0000_s1026" type="#_x0000_t32" style="position:absolute;margin-left:161pt;margin-top:115.45pt;width:100pt;height:38.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" strokecolor="window" strokeweight="6pt">
                <v:stroke endarrow="block" joinstyle="miter"/>
              </v:shape>
            </w:pict>
          </mc:Fallback>
        </mc:AlternateContent>
      </w:r>
      <w:r w:rsidRPr="001103FC">
        <w:rPr>
          <w:rFonts w:eastAsia="Calibri"/>
          <w:b/>
          <w:bCs/>
          <w:noProof/>
          <w:sz w:val="22"/>
          <w:szCs w:val="22"/>
        </w:rPr>
        <w:drawing>
          <wp:inline distT="0" distB="0" distL="0" distR="0" wp14:anchorId="4C86FEF1" wp14:editId="5ACC0423">
            <wp:extent cx="4389120" cy="3291840"/>
            <wp:effectExtent l="0" t="0" r="0" b="3810"/>
            <wp:docPr id="3" name="Picture 3" descr="A white arrow pointing to carpeting under shelving attached to uni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rrow pointing to carpeting under shelving attached to univent. "/>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94BC4AF" w14:textId="77777777" w:rsidR="001103FC" w:rsidRPr="001103FC" w:rsidRDefault="001103FC" w:rsidP="001103FC">
      <w:pPr>
        <w:spacing w:after="160" w:line="259" w:lineRule="auto"/>
        <w:jc w:val="center"/>
        <w:rPr>
          <w:rFonts w:eastAsia="Calibri"/>
          <w:b/>
          <w:bCs/>
          <w:sz w:val="22"/>
          <w:szCs w:val="22"/>
        </w:rPr>
      </w:pPr>
      <w:r w:rsidRPr="001103FC">
        <w:rPr>
          <w:rFonts w:eastAsia="Calibri"/>
          <w:b/>
          <w:bCs/>
          <w:sz w:val="22"/>
          <w:szCs w:val="22"/>
        </w:rPr>
        <w:t>Carpeting under shelving attached to univent (arrow)</w:t>
      </w:r>
    </w:p>
    <w:p w14:paraId="3B87BC5F" w14:textId="77777777" w:rsidR="00521E98" w:rsidRDefault="00521E98" w:rsidP="001103FC">
      <w:pPr>
        <w:spacing w:after="160" w:line="259" w:lineRule="auto"/>
        <w:rPr>
          <w:rFonts w:eastAsia="Calibri"/>
          <w:b/>
          <w:bCs/>
          <w:sz w:val="22"/>
          <w:szCs w:val="22"/>
        </w:rPr>
      </w:pPr>
    </w:p>
    <w:p w14:paraId="1AC56BAE" w14:textId="621E3297" w:rsidR="001103FC" w:rsidRPr="001103FC" w:rsidRDefault="001103FC" w:rsidP="001103FC">
      <w:pPr>
        <w:spacing w:after="160" w:line="259" w:lineRule="auto"/>
        <w:rPr>
          <w:rFonts w:eastAsia="Calibri"/>
          <w:b/>
          <w:bCs/>
          <w:sz w:val="22"/>
          <w:szCs w:val="22"/>
        </w:rPr>
      </w:pPr>
      <w:r w:rsidRPr="001103FC">
        <w:rPr>
          <w:rFonts w:eastAsia="Calibri"/>
          <w:b/>
          <w:bCs/>
          <w:sz w:val="22"/>
          <w:szCs w:val="22"/>
        </w:rPr>
        <w:lastRenderedPageBreak/>
        <w:t>Picture 3</w:t>
      </w:r>
    </w:p>
    <w:p w14:paraId="22C0C097" w14:textId="77777777" w:rsidR="001103FC" w:rsidRPr="001103FC" w:rsidRDefault="001103FC" w:rsidP="001103FC">
      <w:pPr>
        <w:spacing w:after="160" w:line="259" w:lineRule="auto"/>
        <w:jc w:val="center"/>
        <w:rPr>
          <w:rFonts w:eastAsia="Calibri"/>
          <w:b/>
          <w:bCs/>
          <w:sz w:val="22"/>
          <w:szCs w:val="22"/>
        </w:rPr>
      </w:pPr>
      <w:r w:rsidRPr="001103FC">
        <w:rPr>
          <w:rFonts w:eastAsia="Calibri"/>
          <w:b/>
          <w:bCs/>
          <w:noProof/>
          <w:sz w:val="22"/>
          <w:szCs w:val="22"/>
        </w:rPr>
        <w:drawing>
          <wp:inline distT="0" distB="0" distL="0" distR="0" wp14:anchorId="03018C45" wp14:editId="12117196">
            <wp:extent cx="4389120" cy="3291840"/>
            <wp:effectExtent l="0" t="0" r="0" b="3810"/>
            <wp:docPr id="5" name="Picture 5" descr="Garden on exterior wall outside roo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arden on exterior wall outside room 1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7A9142E" w14:textId="77777777" w:rsidR="001103FC" w:rsidRPr="001103FC" w:rsidRDefault="001103FC" w:rsidP="001103FC">
      <w:pPr>
        <w:spacing w:after="160" w:line="259" w:lineRule="auto"/>
        <w:jc w:val="center"/>
        <w:rPr>
          <w:rFonts w:eastAsia="Calibri"/>
          <w:b/>
          <w:bCs/>
          <w:sz w:val="22"/>
          <w:szCs w:val="22"/>
        </w:rPr>
      </w:pPr>
      <w:r w:rsidRPr="001103FC">
        <w:rPr>
          <w:rFonts w:eastAsia="Calibri"/>
          <w:b/>
          <w:bCs/>
          <w:sz w:val="22"/>
          <w:szCs w:val="22"/>
        </w:rPr>
        <w:t>Garden on exterior wall outside room 15</w:t>
      </w:r>
    </w:p>
    <w:p w14:paraId="65174FC3" w14:textId="77777777" w:rsidR="000C01E2" w:rsidRDefault="000C01E2" w:rsidP="000C01E2">
      <w:pPr>
        <w:tabs>
          <w:tab w:val="left" w:pos="12860"/>
        </w:tabs>
        <w:sectPr w:rsidR="000C01E2" w:rsidSect="002342A7">
          <w:headerReference w:type="default" r:id="rId28"/>
          <w:footerReference w:type="default" r:id="rId29"/>
          <w:pgSz w:w="12240" w:h="15840" w:code="1"/>
          <w:pgMar w:top="1440" w:right="1440" w:bottom="1440" w:left="1440" w:header="720" w:footer="720" w:gutter="0"/>
          <w:cols w:space="720"/>
          <w:titlePg/>
          <w:docGrid w:linePitch="326"/>
        </w:sectPr>
      </w:pPr>
    </w:p>
    <w:p w14:paraId="5580F996"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sz w:val="36"/>
        </w:rPr>
      </w:pPr>
    </w:p>
    <w:p w14:paraId="4FF3DD09"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sz w:val="36"/>
        </w:rPr>
      </w:pPr>
    </w:p>
    <w:p w14:paraId="59739189"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sz w:val="36"/>
        </w:rPr>
      </w:pPr>
    </w:p>
    <w:p w14:paraId="41A32ADB"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sz w:val="36"/>
        </w:rPr>
      </w:pPr>
      <w:r w:rsidRPr="00721FDE">
        <w:rPr>
          <w:b/>
          <w:sz w:val="36"/>
        </w:rPr>
        <w:t>INDOOR AIR QUALITY ASSESSMENT</w:t>
      </w:r>
    </w:p>
    <w:p w14:paraId="2BAFF797"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rPr>
      </w:pPr>
    </w:p>
    <w:p w14:paraId="18BA2224"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rPr>
      </w:pPr>
    </w:p>
    <w:p w14:paraId="37BC8117"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sz w:val="28"/>
        </w:rPr>
      </w:pPr>
      <w:smartTag w:uri="urn:schemas-microsoft-com:office:smarttags" w:element="place">
        <w:smartTag w:uri="urn:schemas-microsoft-com:office:smarttags" w:element="PlaceName">
          <w:r w:rsidRPr="00721FDE">
            <w:rPr>
              <w:b/>
              <w:sz w:val="28"/>
            </w:rPr>
            <w:t>Winthrop</w:t>
          </w:r>
        </w:smartTag>
        <w:r w:rsidRPr="00721FDE">
          <w:rPr>
            <w:b/>
            <w:sz w:val="28"/>
          </w:rPr>
          <w:t xml:space="preserve"> </w:t>
        </w:r>
        <w:smartTag w:uri="urn:schemas-microsoft-com:office:smarttags" w:element="PlaceType">
          <w:r w:rsidRPr="00721FDE">
            <w:rPr>
              <w:b/>
              <w:sz w:val="28"/>
            </w:rPr>
            <w:t>Elementary School</w:t>
          </w:r>
        </w:smartTag>
      </w:smartTag>
    </w:p>
    <w:p w14:paraId="55B12A2B"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sz w:val="28"/>
        </w:rPr>
      </w:pPr>
      <w:smartTag w:uri="urn:schemas-microsoft-com:office:smarttags" w:element="address">
        <w:smartTag w:uri="urn:schemas-microsoft-com:office:smarttags" w:element="Street">
          <w:r w:rsidRPr="00721FDE">
            <w:rPr>
              <w:b/>
              <w:sz w:val="28"/>
            </w:rPr>
            <w:t>65 Central Street</w:t>
          </w:r>
        </w:smartTag>
      </w:smartTag>
    </w:p>
    <w:p w14:paraId="08AB9329"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sz w:val="28"/>
        </w:rPr>
      </w:pPr>
      <w:smartTag w:uri="urn:schemas-microsoft-com:office:smarttags" w:element="City">
        <w:r w:rsidRPr="00721FDE">
          <w:rPr>
            <w:b/>
            <w:sz w:val="28"/>
          </w:rPr>
          <w:t>Ipswich</w:t>
        </w:r>
      </w:smartTag>
      <w:r w:rsidRPr="00721FDE">
        <w:rPr>
          <w:b/>
          <w:sz w:val="28"/>
        </w:rPr>
        <w:t>, Massachusetts 01938</w:t>
      </w:r>
    </w:p>
    <w:p w14:paraId="39392FB6"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rPr>
      </w:pPr>
    </w:p>
    <w:p w14:paraId="61E82C36"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rPr>
      </w:pPr>
    </w:p>
    <w:p w14:paraId="22F4FE51"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rPr>
          <w:b/>
        </w:rPr>
      </w:pPr>
    </w:p>
    <w:p w14:paraId="2BCD3614"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7AA07022" w14:textId="04F27911"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rPr>
          <w:noProof/>
        </w:rPr>
        <w:drawing>
          <wp:inline distT="0" distB="0" distL="0" distR="0" wp14:anchorId="3D5FB8B6" wp14:editId="275350C6">
            <wp:extent cx="3752850" cy="2813050"/>
            <wp:effectExtent l="0" t="0" r="0" b="6350"/>
            <wp:docPr id="774273849" name="Picture 24" descr="Street View of the Ipswitch Winthrop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et View of the Ipswitch Winthrop Elementary School"/>
                    <pic:cNvPicPr>
                      <a:picLocks noChangeAspect="1" noChangeArrowheads="1"/>
                    </pic:cNvPicPr>
                  </pic:nvPicPr>
                  <pic:blipFill>
                    <a:blip r:embed="rId30">
                      <a:lum bright="6000"/>
                      <a:extLst>
                        <a:ext uri="{28A0092B-C50C-407E-A947-70E740481C1C}">
                          <a14:useLocalDpi xmlns:a14="http://schemas.microsoft.com/office/drawing/2010/main"/>
                        </a:ext>
                      </a:extLst>
                    </a:blip>
                    <a:srcRect/>
                    <a:stretch>
                      <a:fillRect/>
                    </a:stretch>
                  </pic:blipFill>
                  <pic:spPr bwMode="auto">
                    <a:xfrm>
                      <a:off x="0" y="0"/>
                      <a:ext cx="3752850" cy="2813050"/>
                    </a:xfrm>
                    <a:prstGeom prst="rect">
                      <a:avLst/>
                    </a:prstGeom>
                    <a:noFill/>
                    <a:ln>
                      <a:noFill/>
                    </a:ln>
                  </pic:spPr>
                </pic:pic>
              </a:graphicData>
            </a:graphic>
          </wp:inline>
        </w:drawing>
      </w:r>
    </w:p>
    <w:p w14:paraId="77FAC481"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6A518850"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54E76437"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4BFC752F"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2F2878CC"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3EAEF317"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58B0900C"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0892FC45"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09E4A9BA"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t>Prepared by:</w:t>
      </w:r>
    </w:p>
    <w:p w14:paraId="24500310"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t>Massachusetts Department of Public Health</w:t>
      </w:r>
    </w:p>
    <w:p w14:paraId="2C924306"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t xml:space="preserve">Bureau of Environmental Health </w:t>
      </w:r>
    </w:p>
    <w:p w14:paraId="0221F83A"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t>Indoor Air Quality Program</w:t>
      </w:r>
    </w:p>
    <w:p w14:paraId="6C3C81A4"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r w:rsidRPr="00721FDE">
        <w:t>October 2009</w:t>
      </w:r>
    </w:p>
    <w:p w14:paraId="68464FBD" w14:textId="77777777" w:rsidR="00721FDE" w:rsidRPr="00721FDE" w:rsidRDefault="00721FDE" w:rsidP="00721FDE">
      <w:pPr>
        <w:pBdr>
          <w:top w:val="single" w:sz="6" w:space="1" w:color="auto"/>
          <w:left w:val="single" w:sz="6" w:space="1" w:color="auto"/>
          <w:bottom w:val="single" w:sz="6" w:space="1" w:color="auto"/>
          <w:right w:val="single" w:sz="6" w:space="1" w:color="auto"/>
        </w:pBdr>
        <w:jc w:val="center"/>
      </w:pPr>
    </w:p>
    <w:p w14:paraId="6C6DEA70" w14:textId="77777777" w:rsidR="00721FDE" w:rsidRPr="00721FDE" w:rsidRDefault="00721FDE" w:rsidP="00721FDE">
      <w:pPr>
        <w:keepNext/>
        <w:spacing w:before="720" w:after="60" w:line="480" w:lineRule="auto"/>
        <w:outlineLvl w:val="0"/>
        <w:rPr>
          <w:b/>
          <w:sz w:val="28"/>
        </w:rPr>
      </w:pPr>
      <w:r w:rsidRPr="00721FDE">
        <w:rPr>
          <w:b/>
          <w:sz w:val="28"/>
        </w:rPr>
        <w:lastRenderedPageBreak/>
        <w:t>Background/Introduction</w:t>
      </w:r>
    </w:p>
    <w:p w14:paraId="4FC7B04A" w14:textId="77777777" w:rsidR="00721FDE" w:rsidRPr="00721FDE" w:rsidRDefault="00721FDE" w:rsidP="00721FDE">
      <w:pPr>
        <w:spacing w:line="480" w:lineRule="auto"/>
        <w:ind w:firstLine="720"/>
      </w:pPr>
      <w:r w:rsidRPr="00721FDE">
        <w:t xml:space="preserve">At the request of Paul Bedard, Facilities Maintenance/Custodial Supervisor for Ipswich Public Schools, the Massachusetts Department of Public Health (MDPH), Bureau of Environmental Health (BEH) provided assistance and consultation regarding indoor air quality at the Winthrop Elementary School (WES) located at </w:t>
      </w:r>
      <w:smartTag w:uri="urn:schemas-microsoft-com:office:smarttags" w:element="address">
        <w:smartTag w:uri="urn:schemas-microsoft-com:office:smarttags" w:element="Street">
          <w:r w:rsidRPr="00721FDE">
            <w:t>65 Central Street</w:t>
          </w:r>
        </w:smartTag>
        <w:r w:rsidRPr="00721FDE">
          <w:t xml:space="preserve">, </w:t>
        </w:r>
        <w:smartTag w:uri="urn:schemas-microsoft-com:office:smarttags" w:element="City">
          <w:r w:rsidRPr="00721FDE">
            <w:t>Ipswich</w:t>
          </w:r>
        </w:smartTag>
        <w:r w:rsidRPr="00721FDE">
          <w:rPr>
            <w:b/>
            <w:i/>
          </w:rPr>
          <w:t>,</w:t>
        </w:r>
        <w:r w:rsidRPr="00721FDE">
          <w:t xml:space="preserve"> </w:t>
        </w:r>
        <w:smartTag w:uri="urn:schemas-microsoft-com:office:smarttags" w:element="State">
          <w:r w:rsidRPr="00721FDE">
            <w:t>Massachusetts</w:t>
          </w:r>
        </w:smartTag>
      </w:smartTag>
      <w:r w:rsidRPr="00721FDE">
        <w:t xml:space="preserve">.  BEH staff made an initial visit to the school in November 2008 to examine conditions at the school.  On June 12, 2009, James Tobin, Environmental Analyst/Inspector in </w:t>
      </w:r>
      <w:proofErr w:type="spellStart"/>
      <w:r w:rsidRPr="00721FDE">
        <w:t>BEH’s</w:t>
      </w:r>
      <w:proofErr w:type="spellEnd"/>
      <w:r w:rsidRPr="00721FDE">
        <w:t xml:space="preserve"> Indoor Air Quality Program, returned to the school to conduct air testing.</w:t>
      </w:r>
    </w:p>
    <w:p w14:paraId="3AC2EC69" w14:textId="77777777" w:rsidR="00721FDE" w:rsidRPr="00721FDE" w:rsidRDefault="00721FDE" w:rsidP="00721FDE">
      <w:pPr>
        <w:spacing w:line="480" w:lineRule="auto"/>
        <w:ind w:firstLine="720"/>
      </w:pPr>
      <w:r w:rsidRPr="00721FDE">
        <w:t>The WES is a two-story, brick building built in 1957 on a slab foundation.  In 1987, an addition was built expanding the western side of the building.  A modular classroom building was installed for use 12 years ago.  The school houses general classrooms, a library, gymnasium, cafeteria/auditorium, art room, music room and office space.  Windows are openable throughout the building.</w:t>
      </w:r>
    </w:p>
    <w:p w14:paraId="62F456B4" w14:textId="77777777" w:rsidR="00721FDE" w:rsidRPr="00721FDE" w:rsidRDefault="00721FDE" w:rsidP="00721FDE">
      <w:pPr>
        <w:keepNext/>
        <w:spacing w:before="720" w:after="60" w:line="480" w:lineRule="auto"/>
        <w:outlineLvl w:val="0"/>
        <w:rPr>
          <w:b/>
          <w:sz w:val="28"/>
        </w:rPr>
      </w:pPr>
      <w:r w:rsidRPr="00721FDE">
        <w:rPr>
          <w:b/>
          <w:sz w:val="28"/>
        </w:rPr>
        <w:t>Methods</w:t>
      </w:r>
    </w:p>
    <w:p w14:paraId="52AF1A12" w14:textId="6C337D86" w:rsidR="00721FDE" w:rsidRPr="00721FDE" w:rsidRDefault="00721FDE" w:rsidP="00721FDE">
      <w:pPr>
        <w:spacing w:line="480" w:lineRule="auto"/>
        <w:ind w:firstLine="720"/>
      </w:pPr>
      <w:r w:rsidRPr="00721FDE">
        <w:t xml:space="preserve">Air tests for carbon dioxide, temperature, relative </w:t>
      </w:r>
      <w:r w:rsidR="00EB27FD" w:rsidRPr="00721FDE">
        <w:t>humidity,</w:t>
      </w:r>
      <w:r w:rsidRPr="00721FDE">
        <w:t xml:space="preserve"> and carbon monoxide were conducted with the </w:t>
      </w:r>
      <w:proofErr w:type="spellStart"/>
      <w:r w:rsidRPr="00721FDE">
        <w:t>TSI</w:t>
      </w:r>
      <w:proofErr w:type="spellEnd"/>
      <w:r w:rsidRPr="00721FDE">
        <w:t xml:space="preserve">, Q-Trak, IAQ Monitor, Model 7565.  Air tests for airborne particle matter with a diameter less than 2.5 micrometers were taken with the </w:t>
      </w:r>
      <w:proofErr w:type="spellStart"/>
      <w:r w:rsidRPr="00721FDE">
        <w:t>TSI</w:t>
      </w:r>
      <w:proofErr w:type="spellEnd"/>
      <w:r w:rsidRPr="00721FDE">
        <w:t xml:space="preserve">, DUSTTRAK™ Aerosol Monitor Model 8520.  BEH staff also performed visual inspection of building materials for water damage and/or microbial growth.  </w:t>
      </w:r>
    </w:p>
    <w:p w14:paraId="228806D9" w14:textId="77777777" w:rsidR="00721FDE" w:rsidRPr="00721FDE" w:rsidRDefault="00721FDE" w:rsidP="00721FDE">
      <w:pPr>
        <w:keepNext/>
        <w:spacing w:before="720" w:after="60" w:line="480" w:lineRule="auto"/>
        <w:outlineLvl w:val="0"/>
        <w:rPr>
          <w:b/>
          <w:sz w:val="28"/>
        </w:rPr>
      </w:pPr>
      <w:r w:rsidRPr="00721FDE">
        <w:rPr>
          <w:b/>
          <w:sz w:val="28"/>
        </w:rPr>
        <w:lastRenderedPageBreak/>
        <w:t>Results</w:t>
      </w:r>
    </w:p>
    <w:p w14:paraId="577B724C" w14:textId="77777777" w:rsidR="00721FDE" w:rsidRPr="00721FDE" w:rsidRDefault="00721FDE" w:rsidP="00721FDE">
      <w:pPr>
        <w:spacing w:line="480" w:lineRule="auto"/>
        <w:ind w:firstLine="720"/>
      </w:pPr>
      <w:r w:rsidRPr="00721FDE">
        <w:t>The school houses approximately 450 students in grades pre-K through 5 with approximately 40 staff members.  Tests were taken during normal operations at the school and results appear in Table 1.</w:t>
      </w:r>
    </w:p>
    <w:p w14:paraId="35DCA1AE" w14:textId="77777777" w:rsidR="00721FDE" w:rsidRPr="00721FDE" w:rsidRDefault="00721FDE" w:rsidP="00721FDE">
      <w:pPr>
        <w:keepNext/>
        <w:spacing w:before="720" w:after="60" w:line="480" w:lineRule="auto"/>
        <w:outlineLvl w:val="0"/>
        <w:rPr>
          <w:b/>
          <w:sz w:val="28"/>
        </w:rPr>
      </w:pPr>
      <w:r w:rsidRPr="00721FDE">
        <w:rPr>
          <w:b/>
          <w:sz w:val="28"/>
        </w:rPr>
        <w:t>Discussion</w:t>
      </w:r>
    </w:p>
    <w:p w14:paraId="6C336268" w14:textId="77777777" w:rsidR="00721FDE" w:rsidRPr="00721FDE" w:rsidRDefault="00721FDE" w:rsidP="00721FDE">
      <w:pPr>
        <w:keepNext/>
        <w:spacing w:before="60" w:after="60" w:line="480" w:lineRule="auto"/>
        <w:ind w:left="720"/>
        <w:outlineLvl w:val="1"/>
        <w:rPr>
          <w:b/>
        </w:rPr>
      </w:pPr>
      <w:r w:rsidRPr="00721FDE">
        <w:rPr>
          <w:b/>
        </w:rPr>
        <w:t>Ventilation</w:t>
      </w:r>
    </w:p>
    <w:p w14:paraId="0A531397" w14:textId="77777777" w:rsidR="00721FDE" w:rsidRPr="00721FDE" w:rsidRDefault="00721FDE" w:rsidP="00721FDE">
      <w:pPr>
        <w:spacing w:line="480" w:lineRule="auto"/>
        <w:ind w:firstLine="720"/>
      </w:pPr>
      <w:r w:rsidRPr="00721FDE">
        <w:t>It can be seen from Table 1 that carbon dioxide levels were above 800 parts per million (ppm) in 14 of 35 areas, indicating inadequate air exchange in 40% of the areas evaluated at the time of the assessment.  It is also important to note that a number of areas had open windows or were empty/sparsely populated, both of which can greatly reduce carbon dioxide levels.  Carbon dioxide levels would be expected to increase with higher occupancy and windows closed.</w:t>
      </w:r>
    </w:p>
    <w:p w14:paraId="3023393C" w14:textId="7971CB0A" w:rsidR="00721FDE" w:rsidRPr="00721FDE" w:rsidRDefault="00721FDE" w:rsidP="00721FDE">
      <w:pPr>
        <w:spacing w:line="480" w:lineRule="auto"/>
        <w:ind w:firstLine="720"/>
        <w:rPr>
          <w:iCs/>
        </w:rPr>
      </w:pPr>
      <w:r w:rsidRPr="00721FDE">
        <w:t>Fresh air for classrooms is supplied by unit ventilator (univent) systems (Picture 1).  A univent draws outdoor air through a fresh air intake located on the exterior wall of the building (Picture 2), and return air from the room through an air intake located at the base of the unit (</w:t>
      </w:r>
      <w:hyperlink r:id="rId31" w:history="1">
        <w:r w:rsidRPr="00721FDE">
          <w:rPr>
            <w:color w:val="0000FF"/>
            <w:u w:val="single"/>
          </w:rPr>
          <w:t>Figure 1</w:t>
        </w:r>
      </w:hyperlink>
      <w:r w:rsidRPr="00721FDE">
        <w:t xml:space="preserve">).  Fresh and return air are mixed, filtered, </w:t>
      </w:r>
      <w:r w:rsidR="00EB27FD" w:rsidRPr="00721FDE">
        <w:t>heated,</w:t>
      </w:r>
      <w:r w:rsidRPr="00721FDE">
        <w:t xml:space="preserve"> and distributed to the room through an air diffuser located in the top of the unit.  Univents were operating in the majority of rooms at the time of the assessment; however, BEH staff found several univents switched ‘off’, preventing fresh air from being introduced into these rooms.  Univent air diffusers and returns were blocked by furniture and other stored items in front and on top of the unit, thereby limiting airflow in these rooms.  In one area, the univent had a missing panel exposing the interior of the unit (Picture 3).  In order for univents to provide fresh air as designed, air diffusers, intakes and returns must remain free of obstructions.  Importantly, these units must remain “on” and be </w:t>
      </w:r>
      <w:r w:rsidRPr="00721FDE">
        <w:lastRenderedPageBreak/>
        <w:t>allowed to operate while rooms are occupied.</w:t>
      </w:r>
      <w:r w:rsidRPr="00721FDE">
        <w:rPr>
          <w:iCs/>
        </w:rPr>
        <w:t xml:space="preserve">  A univent operating </w:t>
      </w:r>
      <w:r w:rsidR="00EB27FD">
        <w:rPr>
          <w:iCs/>
        </w:rPr>
        <w:t xml:space="preserve">to </w:t>
      </w:r>
      <w:r w:rsidRPr="00721FDE">
        <w:rPr>
          <w:iCs/>
        </w:rPr>
        <w:t>provides continual supply of fresh, outdoor air can improve both indoor air quality and comfort, since this continual source of fresh air dilutes pollutants that typically accumulate in indoor environments.</w:t>
      </w:r>
    </w:p>
    <w:p w14:paraId="5257812C" w14:textId="77777777" w:rsidR="00721FDE" w:rsidRPr="00721FDE" w:rsidRDefault="00721FDE" w:rsidP="00721FDE">
      <w:pPr>
        <w:spacing w:line="480" w:lineRule="auto"/>
        <w:ind w:firstLine="720"/>
      </w:pPr>
      <w:r w:rsidRPr="00721FDE">
        <w:t>Exhaust ventilation is provided by vents ducted to rooftop motors.  Exhaust vents at the WES are located on the ceiling, wall, or at the top of storage closets/shelving (Pictures 4 through 7).  Exhaust ventilation systems continuously remove air that has become stale from moisture, odors, and pollutants.  In order to function properly, exhaust vents must be activated and allowed to operate without obstruction while rooms are occupied.  Without adequate exhaust ventilation, excess heat and stale air can build up leading to indoor air quality and comfort complaints.  The work room is not equipped with exhaust ventilation.  This area contains photocopiers and a lamination machine each of which can be a source of pollutants such as</w:t>
      </w:r>
      <w:r w:rsidRPr="00721FDE">
        <w:rPr>
          <w:i/>
        </w:rPr>
        <w:t xml:space="preserve"> </w:t>
      </w:r>
      <w:r w:rsidRPr="00721FDE">
        <w:t>heat and odors, particularly if the equipment is older and in frequent use.</w:t>
      </w:r>
    </w:p>
    <w:p w14:paraId="02034EAD" w14:textId="77777777" w:rsidR="00721FDE" w:rsidRPr="00721FDE" w:rsidRDefault="00721FDE" w:rsidP="00721FDE">
      <w:pPr>
        <w:spacing w:line="480" w:lineRule="auto"/>
        <w:ind w:firstLine="720"/>
      </w:pPr>
      <w:r w:rsidRPr="00721FDE">
        <w:t>Wall-mounted air handling units (</w:t>
      </w:r>
      <w:proofErr w:type="spellStart"/>
      <w:r w:rsidRPr="00721FDE">
        <w:t>AHUs</w:t>
      </w:r>
      <w:proofErr w:type="spellEnd"/>
      <w:r w:rsidRPr="00721FDE">
        <w:t xml:space="preserve">) provide ventilation for the modular classroom wing (Picture 8).  The modular wing houses three rooms; however, only two </w:t>
      </w:r>
      <w:proofErr w:type="spellStart"/>
      <w:r w:rsidRPr="00721FDE">
        <w:t>AHUs</w:t>
      </w:r>
      <w:proofErr w:type="spellEnd"/>
      <w:r w:rsidRPr="00721FDE">
        <w:t xml:space="preserve"> exist.  One room lacks mechanical ventilation; therefore, windows and an exterior door are the only means of introducing fresh air to this area.  </w:t>
      </w:r>
      <w:proofErr w:type="spellStart"/>
      <w:r w:rsidRPr="00721FDE">
        <w:t>AHUs</w:t>
      </w:r>
      <w:proofErr w:type="spellEnd"/>
      <w:r w:rsidRPr="00721FDE">
        <w:t xml:space="preserve"> draw fresh air through an air intake on the exterior of the modular classroom and then distribute it to the room through an air diffuser at the top of the AHU.  Stale air from the room is returned to the AHU through a vent at the base of the unit to an exhaust vent on the building exterior.  Thermostats that control the AHU system in the modular classrooms have fan settings of “on” and “automatic”.  The “automatic” setting on the thermostat activates the AHU system at a preset temperature, and then deactivates the system once the preset temperature is reached.  In the fan “on” setting, the AHU system provides continuous airflow to the rooms.</w:t>
      </w:r>
    </w:p>
    <w:p w14:paraId="53EE0695" w14:textId="77777777" w:rsidR="00721FDE" w:rsidRPr="00721FDE" w:rsidRDefault="00721FDE" w:rsidP="00721FDE">
      <w:pPr>
        <w:spacing w:line="480" w:lineRule="auto"/>
        <w:ind w:firstLine="720"/>
      </w:pPr>
      <w:r w:rsidRPr="00721FDE">
        <w:lastRenderedPageBreak/>
        <w:t>On the exterior wall of the modular classroom, the fresh air intake is directly above the exhaust vent (Picture 9).  The configuration of the intake and vent is problematic since pollutants that are exhausted from the classroom can be brought back inside via the air intake</w:t>
      </w:r>
      <w:r w:rsidRPr="00721FDE">
        <w:rPr>
          <w:b/>
        </w:rPr>
        <w:t xml:space="preserve">.  </w:t>
      </w:r>
      <w:r w:rsidRPr="00721FDE">
        <w:t>The exhaust vent should be ducted away from the fresh air intake.  BEH staff also found the fresh air intakes coated with accumulated dust and debris (Picture 10).</w:t>
      </w:r>
    </w:p>
    <w:p w14:paraId="6D7F63C3" w14:textId="19A0F1AC" w:rsidR="00721FDE" w:rsidRPr="00721FDE" w:rsidRDefault="00721FDE" w:rsidP="00721FDE">
      <w:pPr>
        <w:spacing w:line="480" w:lineRule="auto"/>
        <w:ind w:firstLine="720"/>
      </w:pPr>
      <w:r w:rsidRPr="00721FDE">
        <w:t xml:space="preserve">Air conditioners (AC) were used in several rooms (Pictures 11 and 12).  ACs are normally equipped with filters, which should be cleaned or changed as per manufacturers’ instructions to avoid the build-up and re-aerosolization of dirt, </w:t>
      </w:r>
      <w:r w:rsidR="00EB27FD" w:rsidRPr="00721FDE">
        <w:t>dust,</w:t>
      </w:r>
      <w:r w:rsidRPr="00721FDE">
        <w:t xml:space="preserve"> and particulate matter.</w:t>
      </w:r>
    </w:p>
    <w:p w14:paraId="4B231451" w14:textId="77777777" w:rsidR="00721FDE" w:rsidRPr="00721FDE" w:rsidRDefault="00721FDE" w:rsidP="00721FDE">
      <w:pPr>
        <w:spacing w:line="480" w:lineRule="auto"/>
        <w:ind w:firstLine="720"/>
        <w:rPr>
          <w:szCs w:val="24"/>
        </w:rPr>
      </w:pPr>
      <w:r w:rsidRPr="00721FDE">
        <w:t xml:space="preserve">To maximize air exchange, the MDPH recommends that both supply and exhaust ventilation operate continuously during periods of school occupancy.  In order to have proper ventilation with a mechanical supply and exhaust system, the systems must be balanced to provide an adequate amount of fresh air to the interior of a room while removing stale air from the room.  It is recommended that heating, ventilating and air conditioning (HVAC) systems be re-balanced every five years to ensure adequate air systems function (SMACNA, 1994). </w:t>
      </w:r>
    </w:p>
    <w:p w14:paraId="1BCF5799" w14:textId="77777777" w:rsidR="00721FDE" w:rsidRPr="00721FDE" w:rsidRDefault="00721FDE" w:rsidP="00721FDE">
      <w:pPr>
        <w:spacing w:line="480" w:lineRule="auto"/>
        <w:ind w:firstLine="720"/>
      </w:pPr>
      <w:r w:rsidRPr="00721FDE">
        <w:t>The Massachusetts Building Code requires that each room have a minimum ventilation rate of 15 cubic feet per minute (cfm) per occupant of fresh outside air or openable windows (</w:t>
      </w:r>
      <w:proofErr w:type="spellStart"/>
      <w:r w:rsidRPr="00721FDE">
        <w:t>SBBRS</w:t>
      </w:r>
      <w:proofErr w:type="spellEnd"/>
      <w:r w:rsidRPr="00721FDE">
        <w:t>, 1997; BOCA, 1993).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14:paraId="7C6038D5" w14:textId="77777777" w:rsidR="00721FDE" w:rsidRPr="00721FDE" w:rsidRDefault="00721FDE" w:rsidP="00721FDE">
      <w:pPr>
        <w:spacing w:line="480" w:lineRule="auto"/>
        <w:ind w:firstLine="720"/>
      </w:pPr>
      <w:r w:rsidRPr="00721FDE">
        <w:t xml:space="preserve">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w:t>
      </w:r>
      <w:r w:rsidRPr="00721FDE">
        <w:lastRenderedPageBreak/>
        <w:t>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(OSHA, 1997).</w:t>
      </w:r>
    </w:p>
    <w:p w14:paraId="127142AF" w14:textId="38A84988" w:rsidR="00721FDE" w:rsidRPr="00721FDE" w:rsidRDefault="00721FDE" w:rsidP="00721FDE">
      <w:pPr>
        <w:spacing w:line="480" w:lineRule="auto"/>
        <w:ind w:firstLine="720"/>
      </w:pPr>
      <w:r w:rsidRPr="00721FDE">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w:t>
      </w:r>
      <w:r w:rsidR="00EB27FD" w:rsidRPr="00721FDE">
        <w:t>lethargy,</w:t>
      </w:r>
      <w:r w:rsidRPr="00721FDE">
        <w:t xml:space="preserve"> and headaches.  For more information concerning carbon dioxide, consult </w:t>
      </w:r>
      <w:hyperlink r:id="rId32" w:history="1">
        <w:r w:rsidRPr="00721FDE">
          <w:rPr>
            <w:color w:val="0000FF"/>
            <w:u w:val="single"/>
          </w:rPr>
          <w:t>Appendix A</w:t>
        </w:r>
      </w:hyperlink>
      <w:r w:rsidRPr="00721FDE">
        <w:t>.</w:t>
      </w:r>
    </w:p>
    <w:p w14:paraId="1E17FE6E" w14:textId="77777777" w:rsidR="00721FDE" w:rsidRPr="00721FDE" w:rsidRDefault="00721FDE" w:rsidP="00721FDE">
      <w:pPr>
        <w:spacing w:line="480" w:lineRule="auto"/>
        <w:ind w:firstLine="720"/>
      </w:pPr>
      <w:r w:rsidRPr="00721FDE">
        <w:t>Indoor temperature measurements ranged from 66</w:t>
      </w:r>
      <w:r w:rsidRPr="00721FDE">
        <w:rPr>
          <w:vertAlign w:val="superscript"/>
        </w:rPr>
        <w:t>o</w:t>
      </w:r>
      <w:r w:rsidRPr="00721FDE">
        <w:t xml:space="preserve"> F to 70</w:t>
      </w:r>
      <w:r w:rsidRPr="00721FDE">
        <w:rPr>
          <w:vertAlign w:val="superscript"/>
        </w:rPr>
        <w:t>o</w:t>
      </w:r>
      <w:r w:rsidRPr="00721FDE">
        <w:t xml:space="preserve"> F, which were below or at the lower end of the MDPH recommended comfort range (Table 1).  The MDPH recommends that indoor air temperatures be maintained in a range of 70</w:t>
      </w:r>
      <w:r w:rsidRPr="00721FDE">
        <w:rPr>
          <w:vertAlign w:val="superscript"/>
        </w:rPr>
        <w:t>o</w:t>
      </w:r>
      <w:r w:rsidRPr="00721FDE">
        <w:t xml:space="preserve"> F to 78</w:t>
      </w:r>
      <w:r w:rsidRPr="00721FDE">
        <w:rPr>
          <w:vertAlign w:val="superscript"/>
        </w:rPr>
        <w:t>o</w:t>
      </w:r>
      <w:r w:rsidRPr="00721FDE">
        <w:t xml:space="preserve"> F in order to provide for the comfort of building occupants.  In many cases concerning indoor air quality, fluctuations of temperature in occupied spaces are typically experienced, even in a building with an adequate fresh air supply.  In addition, it is difficult to control temperature and maintain comfort without operating the ventilation equipment as designed (e.g., univents deactivated/obstructed).</w:t>
      </w:r>
    </w:p>
    <w:p w14:paraId="1988870C" w14:textId="77777777" w:rsidR="00721FDE" w:rsidRPr="00721FDE" w:rsidRDefault="00721FDE" w:rsidP="00721FDE">
      <w:pPr>
        <w:spacing w:line="480" w:lineRule="auto"/>
        <w:ind w:firstLine="720"/>
      </w:pPr>
      <w:r w:rsidRPr="00721FDE">
        <w:t xml:space="preserve">The relative humidity in the building ranged from 58 to 75 percent, which was above the MDPH recommended comfort range in some areas (Table 1).  The MDPH recommends a comfort range of 40 to 60 percent for indoor air relative humidity.  Elevated indoor relative humidity would be expected in a building that, with the exception of select areas, lacks AC to remove excess moisture from the air on a day when outdoor relative humidity is 80 to 90 percent (Table 1).  Without a dehumidification system or central AC, indoor relative humidity is difficult </w:t>
      </w:r>
      <w:r w:rsidRPr="00721FDE">
        <w:lastRenderedPageBreak/>
        <w:t xml:space="preserve">to maintain in a comfort range when outdoor relative humidity is high.  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w:t>
      </w:r>
      <w:smartTag w:uri="urn:schemas-microsoft-com:office:smarttags" w:element="place">
        <w:smartTag w:uri="urn:schemas-microsoft-com:office:smarttags" w:element="country-region">
          <w:r w:rsidRPr="00721FDE">
            <w:t>United States</w:t>
          </w:r>
        </w:smartTag>
      </w:smartTag>
      <w:r w:rsidRPr="00721FDE">
        <w:t>.</w:t>
      </w:r>
    </w:p>
    <w:p w14:paraId="25B19CF8" w14:textId="77777777" w:rsidR="00721FDE" w:rsidRPr="00721FDE" w:rsidRDefault="00721FDE" w:rsidP="00721FDE">
      <w:pPr>
        <w:keepNext/>
        <w:spacing w:before="480" w:after="60" w:line="480" w:lineRule="auto"/>
        <w:ind w:left="720"/>
        <w:outlineLvl w:val="1"/>
        <w:rPr>
          <w:b/>
        </w:rPr>
      </w:pPr>
      <w:r w:rsidRPr="00721FDE">
        <w:rPr>
          <w:b/>
        </w:rPr>
        <w:t>Microbial/Moisture Concerns</w:t>
      </w:r>
    </w:p>
    <w:p w14:paraId="29DFA61E" w14:textId="77777777" w:rsidR="00721FDE" w:rsidRPr="00721FDE" w:rsidRDefault="00721FDE" w:rsidP="00721FDE">
      <w:pPr>
        <w:spacing w:line="480" w:lineRule="auto"/>
        <w:ind w:firstLine="720"/>
      </w:pPr>
      <w:r w:rsidRPr="00721FDE">
        <w:t>In order for building materials to support mold growth, a source of water exposure is necessary.  Identification and elimination of the source of water moistening building materials is necessary to control mold growth.  BEH staff examined the building to identify breaches in the building envelope that could provide a source of water penetration.</w:t>
      </w:r>
    </w:p>
    <w:p w14:paraId="03F4A671" w14:textId="77777777" w:rsidR="00721FDE" w:rsidRPr="00721FDE" w:rsidRDefault="00721FDE" w:rsidP="00721FDE">
      <w:pPr>
        <w:spacing w:line="480" w:lineRule="auto"/>
        <w:ind w:firstLine="720"/>
      </w:pPr>
      <w:r w:rsidRPr="00721FDE">
        <w:t>BEH staff examined the building to identify breaches in the building envelope that could provide a source of water penetration.  BEH identified the following conditions that could lead to water penetration:</w:t>
      </w:r>
    </w:p>
    <w:p w14:paraId="5BA1F2D9" w14:textId="77777777" w:rsidR="00721FDE" w:rsidRPr="00721FDE" w:rsidRDefault="00721FDE" w:rsidP="00A61AB9">
      <w:pPr>
        <w:numPr>
          <w:ilvl w:val="0"/>
          <w:numId w:val="16"/>
        </w:numPr>
        <w:spacing w:line="480" w:lineRule="auto"/>
        <w:rPr>
          <w:iCs/>
        </w:rPr>
      </w:pPr>
      <w:r w:rsidRPr="00721FDE">
        <w:t xml:space="preserve">Shrubs and trees growing against the building, holding moisture against exterior brick (Pictures 13 through 15); </w:t>
      </w:r>
    </w:p>
    <w:p w14:paraId="6EEE58B4" w14:textId="77777777" w:rsidR="00721FDE" w:rsidRPr="00721FDE" w:rsidRDefault="00721FDE" w:rsidP="00A61AB9">
      <w:pPr>
        <w:numPr>
          <w:ilvl w:val="0"/>
          <w:numId w:val="16"/>
        </w:numPr>
        <w:spacing w:line="480" w:lineRule="auto"/>
        <w:rPr>
          <w:iCs/>
        </w:rPr>
      </w:pPr>
      <w:r w:rsidRPr="00721FDE">
        <w:t>Plants and shrubs growing in front of fresh air intakes allowing moisture-laden air to be drawn in by the fresh air intake (Pictures 15 through 17); and,</w:t>
      </w:r>
    </w:p>
    <w:p w14:paraId="48CDE47B" w14:textId="77777777" w:rsidR="00721FDE" w:rsidRPr="00721FDE" w:rsidRDefault="00721FDE" w:rsidP="00A61AB9">
      <w:pPr>
        <w:numPr>
          <w:ilvl w:val="0"/>
          <w:numId w:val="16"/>
        </w:numPr>
        <w:spacing w:line="480" w:lineRule="auto"/>
        <w:rPr>
          <w:iCs/>
        </w:rPr>
      </w:pPr>
      <w:r w:rsidRPr="00721FDE">
        <w:t>Exterior brick was damaged and water stained indicating a heavy and/or continuous water exposure (Pictures 18 and 19).</w:t>
      </w:r>
    </w:p>
    <w:p w14:paraId="1DC31C86" w14:textId="77777777" w:rsidR="00721FDE" w:rsidRPr="00721FDE" w:rsidRDefault="00721FDE" w:rsidP="00721FDE">
      <w:pPr>
        <w:spacing w:line="480" w:lineRule="auto"/>
        <w:rPr>
          <w:iCs/>
        </w:rPr>
      </w:pPr>
      <w:r w:rsidRPr="00721FDE">
        <w:t xml:space="preserve">These conditions indicate that water has penetrated through the building envelope.  Moisture laden air can infiltrate through breaches and condense on building materials.  A heavy and/or continuous water exposure to the building exterior can undermine the integrity of the building </w:t>
      </w:r>
      <w:r w:rsidRPr="00721FDE">
        <w:lastRenderedPageBreak/>
        <w:t>envelope and provide a means of water entry into the building via capillary action through foundation concrete (i.e., cement slab) and masonry (</w:t>
      </w:r>
      <w:proofErr w:type="spellStart"/>
      <w:r w:rsidRPr="00721FDE">
        <w:t>Lstiburek</w:t>
      </w:r>
      <w:proofErr w:type="spellEnd"/>
      <w:r w:rsidRPr="00721FDE">
        <w:t xml:space="preserve"> &amp; Brennan, 2001).</w:t>
      </w:r>
    </w:p>
    <w:p w14:paraId="612A125A" w14:textId="77777777" w:rsidR="00721FDE" w:rsidRPr="00721FDE" w:rsidRDefault="00721FDE" w:rsidP="00721FDE">
      <w:pPr>
        <w:spacing w:line="480" w:lineRule="auto"/>
        <w:ind w:firstLine="720"/>
      </w:pPr>
      <w:r w:rsidRPr="00721FDE">
        <w:t>A number of rooms had water-damaged ceiling tiles, which can indicate leaks from the roof, plumbing system or through the building envelope.  Water-damaged ceiling tiles can indicate sources of water penetration and provide a source of mold growth.  Ceiling tiles should be replaced after a water leak is discovered and repaired.</w:t>
      </w:r>
    </w:p>
    <w:p w14:paraId="260EE016" w14:textId="77777777" w:rsidR="00721FDE" w:rsidRPr="00721FDE" w:rsidRDefault="00721FDE" w:rsidP="00721FDE">
      <w:pPr>
        <w:spacing w:line="480" w:lineRule="auto"/>
        <w:ind w:firstLine="720"/>
        <w:rPr>
          <w:snapToGrid w:val="0"/>
        </w:rPr>
      </w:pPr>
      <w:r w:rsidRPr="00721FDE">
        <w:t>The US Environmental Protection Agency (US EPA) and the American Conference of Governmental Industrial Hygienists (</w:t>
      </w:r>
      <w:proofErr w:type="spellStart"/>
      <w:r w:rsidRPr="00721FDE">
        <w:t>ACGIH</w:t>
      </w:r>
      <w:proofErr w:type="spellEnd"/>
      <w:r w:rsidRPr="00721FDE">
        <w:t xml:space="preserve">) recommend that porous materials be dried with fans and heating within 24 to 48 hours of becoming wet (US EPA, 2001; </w:t>
      </w:r>
      <w:proofErr w:type="spellStart"/>
      <w:r w:rsidRPr="00721FDE">
        <w:t>ACGIH</w:t>
      </w:r>
      <w:proofErr w:type="spellEnd"/>
      <w:r w:rsidRPr="00721FDE">
        <w:t xml:space="preserve">, 1989).  </w:t>
      </w:r>
      <w:r w:rsidRPr="00721FDE">
        <w:rPr>
          <w:snapToGrid w:val="0"/>
        </w:rPr>
        <w:t>If not dried within this time frame, mold growth may occur.  Once mold has colonized porous materials, they are difficult to clean and should be removed and discarded.</w:t>
      </w:r>
    </w:p>
    <w:p w14:paraId="23B77A38" w14:textId="5E0803AE" w:rsidR="00721FDE" w:rsidRPr="00721FDE" w:rsidRDefault="00721FDE" w:rsidP="00721FDE">
      <w:pPr>
        <w:spacing w:line="480" w:lineRule="auto"/>
        <w:ind w:firstLine="720"/>
      </w:pPr>
      <w:r w:rsidRPr="00721FDE">
        <w:t xml:space="preserve">A number of classrooms had plants (Picture 20).  Plants can be a source of pollen and mold, which can be respiratory irritants for individuals.  Plants should be properly maintained and equipped with drip pans to prevent water damage to porous building materials, which can lead to mold growth.  Plants should also be located away from ventilation sources (e.g., air intakes, univent diffusers) to prevent the entrainment and/or aerosolization of dirt, </w:t>
      </w:r>
      <w:r w:rsidR="00EB27FD" w:rsidRPr="00721FDE">
        <w:t>pollen,</w:t>
      </w:r>
      <w:r w:rsidRPr="00721FDE">
        <w:t xml:space="preserve"> or mold.</w:t>
      </w:r>
    </w:p>
    <w:p w14:paraId="50D88218" w14:textId="77777777" w:rsidR="00721FDE" w:rsidRPr="00721FDE" w:rsidRDefault="00721FDE" w:rsidP="00721FDE">
      <w:pPr>
        <w:spacing w:line="480" w:lineRule="auto"/>
        <w:ind w:firstLine="720"/>
        <w:rPr>
          <w:iCs/>
          <w:szCs w:val="24"/>
        </w:rPr>
      </w:pPr>
      <w:r w:rsidRPr="00721FDE">
        <w:rPr>
          <w:iCs/>
          <w:szCs w:val="24"/>
        </w:rPr>
        <w:t xml:space="preserve">Aquariums were also located in a number of classrooms (Picture 21).  Aquariums should be properly maintained to prevent microbial/algae growth, which can emit unpleasant odors.  </w:t>
      </w:r>
    </w:p>
    <w:p w14:paraId="1D03C510" w14:textId="77777777" w:rsidR="00721FDE" w:rsidRPr="00721FDE" w:rsidRDefault="00721FDE" w:rsidP="00721FDE">
      <w:pPr>
        <w:keepNext/>
        <w:spacing w:before="480" w:after="60" w:line="480" w:lineRule="auto"/>
        <w:ind w:left="720"/>
        <w:outlineLvl w:val="1"/>
        <w:rPr>
          <w:b/>
        </w:rPr>
      </w:pPr>
      <w:r w:rsidRPr="00721FDE">
        <w:rPr>
          <w:b/>
        </w:rPr>
        <w:t>Other IAQ Evaluations</w:t>
      </w:r>
    </w:p>
    <w:p w14:paraId="34ABB155" w14:textId="77777777" w:rsidR="00721FDE" w:rsidRPr="00721FDE" w:rsidRDefault="00721FDE" w:rsidP="00721FDE">
      <w:pPr>
        <w:spacing w:line="480" w:lineRule="auto"/>
        <w:ind w:firstLine="720"/>
      </w:pPr>
      <w:r w:rsidRPr="00721FDE">
        <w:t xml:space="preserve">Indoor air quality can be negatively influenced by the presence of respiratory irritants, such as products of combustion.  The process of combustion produces a number of pollutants.  Common combustion emissions include carbon monoxide, carbon dioxide, water vapor and </w:t>
      </w:r>
      <w:r w:rsidRPr="00721FDE">
        <w:lastRenderedPageBreak/>
        <w:t>smoke (fine airborne particle material).  Of these materials, exposure to carbon monoxide and particulate matter with a diameter of 2.5 micrometers (μm) or less (PM2.5) can produce immediate, acute health effects upon exposure.  To determine whether combustion products were present in the school environment, BEH staff obtained measurements for carbon monoxide and PM2.5.</w:t>
      </w:r>
    </w:p>
    <w:p w14:paraId="39BEDE66" w14:textId="77777777" w:rsidR="00721FDE" w:rsidRPr="00721FDE" w:rsidRDefault="00721FDE" w:rsidP="00721FDE">
      <w:pPr>
        <w:keepNext/>
        <w:spacing w:before="480" w:after="60" w:line="480" w:lineRule="auto"/>
        <w:ind w:left="720"/>
        <w:outlineLvl w:val="2"/>
        <w:rPr>
          <w:i/>
        </w:rPr>
      </w:pPr>
      <w:r w:rsidRPr="00721FDE">
        <w:rPr>
          <w:i/>
        </w:rPr>
        <w:t>Carbon Monoxide</w:t>
      </w:r>
    </w:p>
    <w:p w14:paraId="6A66C4B2" w14:textId="70080AD4" w:rsidR="00721FDE" w:rsidRPr="00721FDE" w:rsidRDefault="00721FDE" w:rsidP="00721FDE">
      <w:pPr>
        <w:spacing w:line="480" w:lineRule="auto"/>
        <w:ind w:firstLine="720"/>
      </w:pPr>
      <w:r w:rsidRPr="00721FDE">
        <w:t xml:space="preserve">Carbon monoxide is a by-product of incomplete combustion of organic matter (e.g., gasoline, </w:t>
      </w:r>
      <w:r w:rsidR="00EB27FD" w:rsidRPr="00721FDE">
        <w:t>wood,</w:t>
      </w:r>
      <w:r w:rsidRPr="00721FDE">
        <w:t xml:space="preserve"> and tobacco).  Exposure to carbon monoxide can produce immediate and acute health </w:t>
      </w:r>
      <w:r w:rsidR="00EB27FD" w:rsidRPr="00721FDE">
        <w:t>effects</w:t>
      </w:r>
      <w:r w:rsidRPr="00721FDE">
        <w:t>.  Several air quality standards have been established to address carbon monoxide and prevent symptoms from exposure to these substances.  The 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to reduce carbon monoxide levels (MDPH, 1997).</w:t>
      </w:r>
    </w:p>
    <w:p w14:paraId="0394D21C" w14:textId="77777777" w:rsidR="00721FDE" w:rsidRPr="00721FDE" w:rsidRDefault="00721FDE" w:rsidP="00721FDE">
      <w:pPr>
        <w:spacing w:line="480" w:lineRule="auto"/>
        <w:ind w:firstLine="720"/>
      </w:pPr>
      <w:r w:rsidRPr="00721FDE">
        <w:t xml:space="preserve">The American Society of Heating Refrigeration and Air-Conditioning Engineers (ASHRAE) has adopted the National Ambient Air Quality Standards (NAAQS) as one set of criteria for assessing indoor air quality and monitoring of fresh air introduced by HVAC systems (ASHRAE, 1989).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reference in the Building Officials &amp; Code Administrators (BOCA) National Mechanical Code of 1993 (BOCA, 1993), which is now an HVAC standard included in the Massachusetts State </w:t>
      </w:r>
      <w:r w:rsidRPr="00721FDE">
        <w:lastRenderedPageBreak/>
        <w:t>Building Code (</w:t>
      </w:r>
      <w:proofErr w:type="spellStart"/>
      <w:r w:rsidRPr="00721FDE">
        <w:t>SBBRS</w:t>
      </w:r>
      <w:proofErr w:type="spellEnd"/>
      <w:r w:rsidRPr="00721FDE">
        <w:t xml:space="preserve">, 1997).  According to the NAAQS, carbon monoxide levels in outdoor air should not exceed 9 ppm in an eight-hour average (US EPA, 2006).  </w:t>
      </w:r>
    </w:p>
    <w:p w14:paraId="7F4D2FCB" w14:textId="77777777" w:rsidR="00721FDE" w:rsidRPr="00721FDE" w:rsidRDefault="00721FDE" w:rsidP="00721FDE">
      <w:pPr>
        <w:spacing w:line="480" w:lineRule="auto"/>
        <w:ind w:firstLine="720"/>
      </w:pPr>
      <w:r w:rsidRPr="00721FDE">
        <w:rPr>
          <w:i/>
          <w:iCs/>
        </w:rPr>
        <w:t>Carbon monoxide should not be present in a typical, indoor environment</w:t>
      </w:r>
      <w:r w:rsidRPr="00721FDE">
        <w:t xml:space="preserve">.  If it </w:t>
      </w:r>
      <w:r w:rsidRPr="00721FDE">
        <w:rPr>
          <w:i/>
          <w:iCs/>
        </w:rPr>
        <w:t>is</w:t>
      </w:r>
      <w:r w:rsidRPr="00721FDE">
        <w:t xml:space="preserve"> present, indoor carbon monoxide levels should be less than or equal to outdoor levels.  Outdoor carbon monoxide concentrations ranged from 1 to 2 ppm due to idling buses in front of the school (Table 1).  Carbon monoxide levels measured inside the building were ND (Table 1).</w:t>
      </w:r>
    </w:p>
    <w:p w14:paraId="4F2F84B8" w14:textId="77777777" w:rsidR="00721FDE" w:rsidRPr="00721FDE" w:rsidRDefault="00721FDE" w:rsidP="00721FDE">
      <w:pPr>
        <w:keepNext/>
        <w:spacing w:before="480" w:after="60" w:line="480" w:lineRule="auto"/>
        <w:ind w:left="720"/>
        <w:outlineLvl w:val="2"/>
        <w:rPr>
          <w:i/>
        </w:rPr>
      </w:pPr>
      <w:r w:rsidRPr="00721FDE">
        <w:rPr>
          <w:i/>
        </w:rPr>
        <w:t>Particulate Matter (PM2.5)</w:t>
      </w:r>
    </w:p>
    <w:p w14:paraId="6D0357FD" w14:textId="63A2FF2D" w:rsidR="00721FDE" w:rsidRPr="00721FDE" w:rsidRDefault="00721FDE" w:rsidP="00721FDE">
      <w:pPr>
        <w:spacing w:line="480" w:lineRule="auto"/>
        <w:ind w:firstLine="720"/>
      </w:pPr>
      <w:r w:rsidRPr="00721FDE">
        <w:t>The US EPA has established NAAQS limits for exposure to particulate matter.  Particulate matter is</w:t>
      </w:r>
      <w:r w:rsidRPr="00721FDE">
        <w:rPr>
          <w:iCs/>
        </w:rPr>
        <w:t xml:space="preserve"> airborne solids that can </w:t>
      </w:r>
      <w:r w:rsidRPr="00721FDE">
        <w:t xml:space="preserve">be irritating to the eyes, </w:t>
      </w:r>
      <w:r w:rsidR="00EB27FD" w:rsidRPr="00721FDE">
        <w:t>nose,</w:t>
      </w:r>
      <w:r w:rsidRPr="00721FDE">
        <w:t xml:space="preserve"> and throat.  The NAAQS originally established exposure limits to particulate matter with a diameter of 10 μm or less (PM10).  According to the NAAQS, PM10 levels should not exceed 150 microgram per cubic meter (μg/m</w:t>
      </w:r>
      <w:r w:rsidRPr="00721FDE">
        <w:rPr>
          <w:vertAlign w:val="superscript"/>
        </w:rPr>
        <w:t>3</w:t>
      </w:r>
      <w:r w:rsidRPr="00721FDE">
        <w:t xml:space="preserve">) in a 24-hour average (US EPA, 2006).  These standards were adopted by both ASHRAE and BOCA.  Since the issuance of the ASHRAE standard and BOCA </w:t>
      </w:r>
      <w:smartTag w:uri="urn:schemas-microsoft-com:office:smarttags" w:element="place">
        <w:smartTag w:uri="urn:schemas-microsoft-com:office:smarttags" w:element="City">
          <w:r w:rsidRPr="00721FDE">
            <w:t>Code</w:t>
          </w:r>
        </w:smartTag>
        <w:r w:rsidRPr="00721FDE">
          <w:t xml:space="preserve">, </w:t>
        </w:r>
        <w:smartTag w:uri="urn:schemas-microsoft-com:office:smarttags" w:element="country-region">
          <w:r w:rsidRPr="00721FDE">
            <w:t>US</w:t>
          </w:r>
        </w:smartTag>
      </w:smartTag>
      <w:r w:rsidRPr="00721FDE">
        <w:t xml:space="preserve"> EPA established a more protective standard for fine airborne particles.  This more stringent PM2.5 standard requires outdoor air particle levels be maintained below 35 μg/m</w:t>
      </w:r>
      <w:r w:rsidRPr="00721FDE">
        <w:rPr>
          <w:vertAlign w:val="superscript"/>
        </w:rPr>
        <w:t>3</w:t>
      </w:r>
      <w:r w:rsidRPr="00721FDE">
        <w:t xml:space="preserve"> over a 24-hour average (US EPA, 2006).  Although both the ASHRAE standard and BOCA Code adopted the PM10 standard for evaluating air quality, MDPH uses the more protective PM2.5 standard for evaluating airborne particulate matter concentrations in the indoor environment.  </w:t>
      </w:r>
    </w:p>
    <w:p w14:paraId="34537A40" w14:textId="77777777" w:rsidR="00721FDE" w:rsidRPr="00721FDE" w:rsidRDefault="00721FDE" w:rsidP="00721FDE">
      <w:pPr>
        <w:spacing w:line="480" w:lineRule="auto"/>
        <w:ind w:firstLine="720"/>
      </w:pPr>
      <w:r w:rsidRPr="00721FDE">
        <w:t>Outdoor PM2.5 concentrations were measured at 6 μg/m</w:t>
      </w:r>
      <w:r w:rsidRPr="00721FDE">
        <w:rPr>
          <w:vertAlign w:val="superscript"/>
        </w:rPr>
        <w:t>3</w:t>
      </w:r>
      <w:r w:rsidRPr="00721FDE">
        <w:t xml:space="preserve"> at the time of the assessment (Table 1).  PM2.5 levels measured in the school ranged from 2 to 19</w:t>
      </w:r>
      <w:r w:rsidRPr="00721FDE">
        <w:rPr>
          <w:b/>
          <w:bCs/>
        </w:rPr>
        <w:t xml:space="preserve"> </w:t>
      </w:r>
      <w:r w:rsidRPr="00721FDE">
        <w:t>μg/m</w:t>
      </w:r>
      <w:r w:rsidRPr="00721FDE">
        <w:rPr>
          <w:vertAlign w:val="superscript"/>
        </w:rPr>
        <w:t>3</w:t>
      </w:r>
      <w:r w:rsidRPr="00721FDE">
        <w:t xml:space="preserve"> (Table 1).  Both indoor and outdoor PM2.5 levels were below the NAAQS PM2.5 level of 35 μg/m</w:t>
      </w:r>
      <w:r w:rsidRPr="00721FDE">
        <w:rPr>
          <w:vertAlign w:val="superscript"/>
        </w:rPr>
        <w:t>3</w:t>
      </w:r>
      <w:r w:rsidRPr="00721FDE">
        <w:t xml:space="preserve">.  Frequently, indoor air levels of particulates (including PM2.5) can be at higher levels than those measured outdoors.  A number of mechanical devices and/or activities that occur in schools can generate </w:t>
      </w:r>
      <w:r w:rsidRPr="00721FDE">
        <w:lastRenderedPageBreak/>
        <w:t>particulate during normal operations.  Sources of indoor airborne particulates may include but are not limited to particles generated during the operation of fan belts in the HVAC system, cooking in the cafeteria stoves and microwave ovens; use of photocopiers, fax machines and computer printing devices; operation of an ordinary vacuum cleaner and heavy foot traffic indoors.</w:t>
      </w:r>
    </w:p>
    <w:p w14:paraId="0185AE1D" w14:textId="77777777" w:rsidR="00721FDE" w:rsidRPr="00721FDE" w:rsidRDefault="00721FDE" w:rsidP="00721FDE">
      <w:pPr>
        <w:keepNext/>
        <w:spacing w:before="480" w:after="60" w:line="480" w:lineRule="auto"/>
        <w:ind w:left="720"/>
        <w:outlineLvl w:val="2"/>
        <w:rPr>
          <w:i/>
        </w:rPr>
      </w:pPr>
      <w:r w:rsidRPr="00721FDE">
        <w:rPr>
          <w:i/>
        </w:rPr>
        <w:t>Volatile Organic Compounds</w:t>
      </w:r>
    </w:p>
    <w:p w14:paraId="00753F3E" w14:textId="77777777" w:rsidR="00721FDE" w:rsidRPr="00721FDE" w:rsidRDefault="00721FDE" w:rsidP="00721FDE">
      <w:pPr>
        <w:spacing w:line="480" w:lineRule="auto"/>
        <w:ind w:firstLine="720"/>
      </w:pPr>
      <w:r w:rsidRPr="00721FDE">
        <w:t>Indoor air concentrations can be greatly impacted by the use of products containing volatile organic compounds (VOCs).  VOCs are carbon-containing substances that have the ability to evaporate at room temperature.  Frequently, exposure to low levels of total VOCs (TVOCs) may produce eye, nose, throat and/or respiratory irritation in some sensitive individuals.  For example, chemicals evaporating from a paint can stored at room temperature would most likely contain VOCs.  In an effort to identify materials that can potentially increase indoor VOC concentrations, BEH staff examined rooms for products containing these respiratory irritants.</w:t>
      </w:r>
    </w:p>
    <w:p w14:paraId="2D07E38D" w14:textId="16D45F73" w:rsidR="00721FDE" w:rsidRPr="00721FDE" w:rsidRDefault="00721FDE" w:rsidP="00721FDE">
      <w:pPr>
        <w:spacing w:line="480" w:lineRule="auto"/>
        <w:ind w:firstLine="720"/>
      </w:pPr>
      <w:r w:rsidRPr="00721FDE">
        <w:t xml:space="preserve">Cleaning products were found in rooms throughout the building.  The type and brand of these products varied from room to room.  Cleaning products contain chemicals that can be irritating to the eyes, </w:t>
      </w:r>
      <w:r w:rsidR="00EB27FD" w:rsidRPr="00721FDE">
        <w:t>nose,</w:t>
      </w:r>
      <w:r w:rsidRPr="00721FDE">
        <w:t xml:space="preserve"> and throat of sensitive individuals.  These products should be properly labeled and stored in an area that is not accessible to children.  Additionally, a Material Safety Data Sheet (MSDS) should be available at a central location for each product in the event of an emergency.  Consideration should be given to providing teaching staff with school issued cleaning products and supplies to prevent any potential for adverse chemical interactions between residues left from cleaners used by the </w:t>
      </w:r>
      <w:r w:rsidR="00EB27FD" w:rsidRPr="00721FDE">
        <w:t>school’s</w:t>
      </w:r>
      <w:r w:rsidRPr="00721FDE">
        <w:t xml:space="preserve"> facilities staff and those left by cleaners brought in by others.</w:t>
      </w:r>
    </w:p>
    <w:p w14:paraId="22B155C7" w14:textId="3782D2C1" w:rsidR="00721FDE" w:rsidRPr="00721FDE" w:rsidRDefault="00721FDE" w:rsidP="00721FDE">
      <w:pPr>
        <w:spacing w:line="480" w:lineRule="auto"/>
        <w:ind w:firstLine="720"/>
      </w:pPr>
      <w:r w:rsidRPr="00721FDE">
        <w:lastRenderedPageBreak/>
        <w:t>Several classrooms contained dry erase boards and related materials.  Materials such as dry erase markers and dry erase board cleaners may contain VOCs, such as methyl isobutyl ketone, n-butyl acetate and butyl-</w:t>
      </w:r>
      <w:proofErr w:type="spellStart"/>
      <w:r w:rsidRPr="00721FDE">
        <w:t>cellusolve</w:t>
      </w:r>
      <w:proofErr w:type="spellEnd"/>
      <w:r w:rsidRPr="00721FDE">
        <w:t xml:space="preserve"> (</w:t>
      </w:r>
      <w:smartTag w:uri="urn:schemas-microsoft-com:office:smarttags" w:element="place">
        <w:smartTag w:uri="urn:schemas-microsoft-com:office:smarttags" w:element="City">
          <w:r w:rsidRPr="00721FDE">
            <w:t>Sanford</w:t>
          </w:r>
        </w:smartTag>
      </w:smartTag>
      <w:r w:rsidRPr="00721FDE">
        <w:t xml:space="preserve">, 1999), which can be irritating to the eyes, </w:t>
      </w:r>
      <w:r w:rsidR="00EB27FD" w:rsidRPr="00721FDE">
        <w:t>nose,</w:t>
      </w:r>
      <w:r w:rsidRPr="00721FDE">
        <w:t xml:space="preserve"> and throat.</w:t>
      </w:r>
    </w:p>
    <w:p w14:paraId="08346B4E" w14:textId="77777777" w:rsidR="00721FDE" w:rsidRPr="00721FDE" w:rsidRDefault="00721FDE" w:rsidP="00721FDE">
      <w:pPr>
        <w:keepNext/>
        <w:spacing w:before="480" w:after="60" w:line="480" w:lineRule="auto"/>
        <w:ind w:left="720"/>
        <w:outlineLvl w:val="2"/>
        <w:rPr>
          <w:i/>
        </w:rPr>
      </w:pPr>
      <w:r w:rsidRPr="00721FDE">
        <w:rPr>
          <w:i/>
        </w:rPr>
        <w:t>Other Conditions</w:t>
      </w:r>
    </w:p>
    <w:p w14:paraId="5E054D6A" w14:textId="110D1D24" w:rsidR="00721FDE" w:rsidRPr="00721FDE" w:rsidRDefault="00721FDE" w:rsidP="00721FDE">
      <w:pPr>
        <w:spacing w:line="480" w:lineRule="auto"/>
        <w:ind w:firstLine="720"/>
        <w:rPr>
          <w:szCs w:val="24"/>
        </w:rPr>
      </w:pPr>
      <w:r w:rsidRPr="00721FDE">
        <w:rPr>
          <w:szCs w:val="24"/>
        </w:rPr>
        <w:t>Other conditions that can affect indoor air quality were observed during the assessment.</w:t>
      </w:r>
      <w:r w:rsidRPr="00721FDE">
        <w:t xml:space="preserve">  In several classrooms, stored items were observed on windowsills, tabletops, counters, </w:t>
      </w:r>
      <w:r w:rsidR="00EB27FD" w:rsidRPr="00721FDE">
        <w:t>bookcases,</w:t>
      </w:r>
      <w:r w:rsidRPr="00721FDE">
        <w:t xml:space="preserve"> and desks.  The large number of items stored in classrooms provides a source for dusts to accumulate.  These items (e.g., papers, folders, boxes) make it difficult for custodial staff to clean.  Items should be relocated and/or be cleaned periodically to avoid excessive dust build up.  In addition, these materials can accumulate on flat surfaces (e.g., desktops, </w:t>
      </w:r>
      <w:r w:rsidR="00EB27FD" w:rsidRPr="00721FDE">
        <w:t>shelving,</w:t>
      </w:r>
      <w:r w:rsidRPr="00721FDE">
        <w:t xml:space="preserve"> and carpets) in occupied areas and subsequently be re-aerosolized causing further irritation.  </w:t>
      </w:r>
    </w:p>
    <w:p w14:paraId="0C77B4F0" w14:textId="77777777" w:rsidR="00721FDE" w:rsidRPr="00721FDE" w:rsidRDefault="00721FDE" w:rsidP="00721FDE">
      <w:pPr>
        <w:spacing w:line="480" w:lineRule="auto"/>
        <w:ind w:firstLine="720"/>
      </w:pPr>
      <w:r w:rsidRPr="00721FDE">
        <w:t>A number of univent/supply air diffusers, exhaust vents and personal fans in classrooms were observed to have accumulated dust/debris (Picture 22)</w:t>
      </w:r>
      <w:r w:rsidRPr="00721FDE">
        <w:rPr>
          <w:iCs/>
        </w:rPr>
        <w:t>.  Re-activated supply vents/fans can aerosolize dust accumulated on fan blades/housing.</w:t>
      </w:r>
      <w:r w:rsidRPr="00721FDE">
        <w:t xml:space="preserve">  If exhaust vents are not functioning, </w:t>
      </w:r>
      <w:proofErr w:type="spellStart"/>
      <w:r w:rsidRPr="00721FDE">
        <w:t>backdrafting</w:t>
      </w:r>
      <w:proofErr w:type="spellEnd"/>
      <w:r w:rsidRPr="00721FDE">
        <w:t xml:space="preserve"> can occur, which can re-aerosolize dust particles.</w:t>
      </w:r>
    </w:p>
    <w:p w14:paraId="676519AD" w14:textId="77777777" w:rsidR="00721FDE" w:rsidRPr="00721FDE" w:rsidRDefault="00721FDE" w:rsidP="00721FDE">
      <w:pPr>
        <w:spacing w:line="480" w:lineRule="auto"/>
        <w:ind w:firstLine="720"/>
      </w:pPr>
      <w:r w:rsidRPr="00721FDE">
        <w:t>Lastly, a classroom had a pet bird who was housed in a cage (Picture 23).  Animal dander, fur and wastes can all be sources of respiratory irritants.  Animal cages should be cleaned regularly to avoid the aerosolization of allergenic materials and/or odors.</w:t>
      </w:r>
    </w:p>
    <w:p w14:paraId="2C96EE6C" w14:textId="77777777" w:rsidR="00721FDE" w:rsidRPr="00721FDE" w:rsidRDefault="00721FDE" w:rsidP="00721FDE">
      <w:pPr>
        <w:keepNext/>
        <w:spacing w:before="720" w:after="60" w:line="480" w:lineRule="auto"/>
        <w:outlineLvl w:val="0"/>
        <w:rPr>
          <w:b/>
          <w:sz w:val="28"/>
        </w:rPr>
      </w:pPr>
      <w:r w:rsidRPr="00721FDE">
        <w:rPr>
          <w:b/>
          <w:sz w:val="28"/>
        </w:rPr>
        <w:lastRenderedPageBreak/>
        <w:t>Conclusions/Recommendations</w:t>
      </w:r>
    </w:p>
    <w:p w14:paraId="35456047" w14:textId="77777777" w:rsidR="00721FDE" w:rsidRPr="00721FDE" w:rsidRDefault="00721FDE" w:rsidP="00721FDE">
      <w:pPr>
        <w:spacing w:line="480" w:lineRule="auto"/>
        <w:ind w:firstLine="720"/>
      </w:pPr>
      <w:r w:rsidRPr="00721FDE">
        <w:t xml:space="preserve">In view of the findings at the time of the assessment, the following recommendations are made to improve indoor air quality: </w:t>
      </w:r>
    </w:p>
    <w:p w14:paraId="418B62BA" w14:textId="77777777" w:rsidR="00721FDE" w:rsidRPr="00721FDE" w:rsidRDefault="00721FDE" w:rsidP="00A61AB9">
      <w:pPr>
        <w:numPr>
          <w:ilvl w:val="0"/>
          <w:numId w:val="17"/>
        </w:numPr>
        <w:spacing w:line="480" w:lineRule="auto"/>
        <w:rPr>
          <w:spacing w:val="-3"/>
        </w:rPr>
      </w:pPr>
      <w:r w:rsidRPr="00721FDE">
        <w:t xml:space="preserve">Operate all ventilation systems throughout the building </w:t>
      </w:r>
      <w:r w:rsidRPr="00721FDE">
        <w:rPr>
          <w:i/>
        </w:rPr>
        <w:t>continuously</w:t>
      </w:r>
      <w:r w:rsidRPr="00721FDE">
        <w:t xml:space="preserve"> during periods of school occupancy.</w:t>
      </w:r>
      <w:r w:rsidRPr="00721FDE">
        <w:rPr>
          <w:spacing w:val="-3"/>
        </w:rPr>
        <w:t xml:space="preserve">  </w:t>
      </w:r>
      <w:r w:rsidRPr="00721FDE">
        <w:t>To increase airflow in classrooms, set univent controls to “high”.  School staff should be encouraged not to deactivate classroom univents; rather, report any complaints to the facilities department.</w:t>
      </w:r>
    </w:p>
    <w:p w14:paraId="1B5758BB" w14:textId="77777777" w:rsidR="00721FDE" w:rsidRPr="00721FDE" w:rsidRDefault="00721FDE" w:rsidP="00A61AB9">
      <w:pPr>
        <w:numPr>
          <w:ilvl w:val="0"/>
          <w:numId w:val="17"/>
        </w:numPr>
        <w:spacing w:line="480" w:lineRule="auto"/>
      </w:pPr>
      <w:r w:rsidRPr="00721FDE">
        <w:t>Inspect all exhaust motors and belts periodically for proper function.  Repair and replace as necessary.</w:t>
      </w:r>
    </w:p>
    <w:p w14:paraId="00F3CBA3" w14:textId="77777777" w:rsidR="00721FDE" w:rsidRPr="00721FDE" w:rsidRDefault="00721FDE" w:rsidP="00A61AB9">
      <w:pPr>
        <w:numPr>
          <w:ilvl w:val="0"/>
          <w:numId w:val="17"/>
        </w:numPr>
        <w:spacing w:line="480" w:lineRule="auto"/>
      </w:pPr>
      <w:r w:rsidRPr="00721FDE">
        <w:t xml:space="preserve">Remove all blockages from univents and exhaust vents to ensure adequate airflow. </w:t>
      </w:r>
    </w:p>
    <w:p w14:paraId="23D7ED8E" w14:textId="77777777" w:rsidR="00721FDE" w:rsidRPr="00721FDE" w:rsidRDefault="00721FDE" w:rsidP="00A61AB9">
      <w:pPr>
        <w:numPr>
          <w:ilvl w:val="0"/>
          <w:numId w:val="17"/>
        </w:numPr>
        <w:spacing w:line="480" w:lineRule="auto"/>
      </w:pPr>
      <w:r w:rsidRPr="00721FDE">
        <w:t>Consider installing exhaust ventilation in work room.</w:t>
      </w:r>
    </w:p>
    <w:p w14:paraId="2DC1230D" w14:textId="77777777" w:rsidR="00721FDE" w:rsidRPr="00721FDE" w:rsidRDefault="00721FDE" w:rsidP="00A61AB9">
      <w:pPr>
        <w:numPr>
          <w:ilvl w:val="0"/>
          <w:numId w:val="17"/>
        </w:numPr>
        <w:spacing w:line="480" w:lineRule="auto"/>
      </w:pPr>
      <w:r w:rsidRPr="00721FDE">
        <w:t>Use openable windows in conjunction with mechanical ventilation to increase air exchange.  Care should be taken to ensure windows are properly closed at night and weekends to avoid the freezing of pipes and potential flooding.</w:t>
      </w:r>
    </w:p>
    <w:p w14:paraId="656A6D1E" w14:textId="77777777" w:rsidR="00721FDE" w:rsidRPr="00721FDE" w:rsidRDefault="00721FDE" w:rsidP="00A61AB9">
      <w:pPr>
        <w:numPr>
          <w:ilvl w:val="0"/>
          <w:numId w:val="17"/>
        </w:numPr>
        <w:spacing w:line="480" w:lineRule="auto"/>
      </w:pPr>
      <w:r w:rsidRPr="00721FDE">
        <w:t>Duct exhaust vents away from fresh air intakes on exterior wall of modular classrooms.</w:t>
      </w:r>
    </w:p>
    <w:p w14:paraId="3EE913B8" w14:textId="77777777" w:rsidR="00721FDE" w:rsidRPr="00721FDE" w:rsidRDefault="00721FDE" w:rsidP="00A61AB9">
      <w:pPr>
        <w:numPr>
          <w:ilvl w:val="0"/>
          <w:numId w:val="17"/>
        </w:numPr>
        <w:spacing w:line="480" w:lineRule="auto"/>
      </w:pPr>
      <w:r w:rsidRPr="00721FDE">
        <w:t>Clean accumulated dust and debris from fresh air intakes on exterior wall of modular classrooms.</w:t>
      </w:r>
    </w:p>
    <w:p w14:paraId="0EA646B9" w14:textId="77777777" w:rsidR="00721FDE" w:rsidRPr="00721FDE" w:rsidRDefault="00721FDE" w:rsidP="00A61AB9">
      <w:pPr>
        <w:numPr>
          <w:ilvl w:val="0"/>
          <w:numId w:val="17"/>
        </w:numPr>
        <w:spacing w:line="480" w:lineRule="auto"/>
      </w:pPr>
      <w:r w:rsidRPr="00721FDE">
        <w:t>Consider adopting a balancing schedule of every 5 years for all mechanical ventilation systems, as recommended by ventilation industrial standards (SMACNA, 1994).</w:t>
      </w:r>
    </w:p>
    <w:p w14:paraId="1BF3E89F" w14:textId="6660D746" w:rsidR="00721FDE" w:rsidRPr="00721FDE" w:rsidRDefault="00721FDE" w:rsidP="00A61AB9">
      <w:pPr>
        <w:numPr>
          <w:ilvl w:val="0"/>
          <w:numId w:val="17"/>
        </w:numPr>
        <w:spacing w:line="480" w:lineRule="auto"/>
      </w:pPr>
      <w:r w:rsidRPr="00721FDE">
        <w:t xml:space="preserve">Change filters for air-handling equipment (e.g., univents, </w:t>
      </w:r>
      <w:proofErr w:type="spellStart"/>
      <w:r w:rsidRPr="00721FDE">
        <w:t>AHUs</w:t>
      </w:r>
      <w:proofErr w:type="spellEnd"/>
      <w:r w:rsidRPr="00721FDE">
        <w:t xml:space="preserve"> and ACs) as per the manufacturer’s instructions or more frequently if needed.  Vacuum interior of units prior to activation to prevent the aerosolization of dirt, </w:t>
      </w:r>
      <w:r w:rsidR="00EB27FD" w:rsidRPr="00721FDE">
        <w:t>dust,</w:t>
      </w:r>
      <w:r w:rsidRPr="00721FDE">
        <w:t xml:space="preserve"> and particulates.  Ensure filters fit </w:t>
      </w:r>
      <w:r w:rsidRPr="00721FDE">
        <w:lastRenderedPageBreak/>
        <w:t>flush in their racks with no spaces in between allowing bypass of unfiltered air into the unit.</w:t>
      </w:r>
    </w:p>
    <w:p w14:paraId="772FE530" w14:textId="77777777" w:rsidR="00721FDE" w:rsidRPr="00721FDE" w:rsidRDefault="00721FDE" w:rsidP="00A61AB9">
      <w:pPr>
        <w:numPr>
          <w:ilvl w:val="0"/>
          <w:numId w:val="17"/>
        </w:numPr>
        <w:spacing w:line="480" w:lineRule="auto"/>
      </w:pPr>
      <w:r w:rsidRPr="00721FDE">
        <w:t xml:space="preserve">For buildings in </w:t>
      </w:r>
      <w:smartTag w:uri="urn:schemas-microsoft-com:office:smarttags" w:element="place">
        <w:r w:rsidRPr="00721FDE">
          <w:t>New England</w:t>
        </w:r>
      </w:smartTag>
      <w:r w:rsidRPr="00721FDE">
        <w:t>,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037862F2" w14:textId="77777777" w:rsidR="00721FDE" w:rsidRPr="00721FDE" w:rsidRDefault="00721FDE" w:rsidP="00A61AB9">
      <w:pPr>
        <w:numPr>
          <w:ilvl w:val="0"/>
          <w:numId w:val="17"/>
        </w:numPr>
        <w:spacing w:line="480" w:lineRule="auto"/>
      </w:pPr>
      <w:r w:rsidRPr="00721FDE">
        <w:t>Cut shrubs and trees in a manner to maintain a space of 3 feet from the building exterior and univent fresh air intakes, to prevent moisture from being held against exterior brick and moisture-laden air to be drawn in by the fresh air intake.</w:t>
      </w:r>
    </w:p>
    <w:p w14:paraId="3C787ECF" w14:textId="77777777" w:rsidR="00721FDE" w:rsidRPr="00721FDE" w:rsidRDefault="00721FDE" w:rsidP="00A61AB9">
      <w:pPr>
        <w:numPr>
          <w:ilvl w:val="0"/>
          <w:numId w:val="17"/>
        </w:numPr>
        <w:spacing w:line="480" w:lineRule="auto"/>
      </w:pPr>
      <w:r w:rsidRPr="00721FDE">
        <w:t>Consider having exterior walls re-pointed and waterproofed to prevent water intrusion.  This measure should include a full building envelope evaluation.</w:t>
      </w:r>
    </w:p>
    <w:p w14:paraId="75A59B12" w14:textId="77777777" w:rsidR="00721FDE" w:rsidRPr="00721FDE" w:rsidRDefault="00721FDE" w:rsidP="00A61AB9">
      <w:pPr>
        <w:numPr>
          <w:ilvl w:val="0"/>
          <w:numId w:val="17"/>
        </w:numPr>
        <w:spacing w:line="480" w:lineRule="auto"/>
      </w:pPr>
      <w:r w:rsidRPr="00721FDE">
        <w:t xml:space="preserve">Repair any existing water leaks and replace any remaining water-damaged ceiling tiles. Examine the area above these tiles for mold growth. Disinfect areas of water leaks with an appropriate antimicrobial, as needed.  </w:t>
      </w:r>
    </w:p>
    <w:p w14:paraId="6D3AF381" w14:textId="77777777" w:rsidR="00721FDE" w:rsidRPr="00721FDE" w:rsidRDefault="00721FDE" w:rsidP="00A61AB9">
      <w:pPr>
        <w:numPr>
          <w:ilvl w:val="0"/>
          <w:numId w:val="17"/>
        </w:numPr>
        <w:spacing w:line="480" w:lineRule="auto"/>
      </w:pPr>
      <w:r w:rsidRPr="00721FDE">
        <w:t>Move plants away from univents in classrooms.  Avoid over-watering and examine drip pans periodically for mold growth.  Disinfect with an appropriate antimicrobial where necessary.</w:t>
      </w:r>
    </w:p>
    <w:p w14:paraId="099C8059" w14:textId="77777777" w:rsidR="00721FDE" w:rsidRPr="00721FDE" w:rsidRDefault="00721FDE" w:rsidP="00A61AB9">
      <w:pPr>
        <w:numPr>
          <w:ilvl w:val="0"/>
          <w:numId w:val="17"/>
        </w:numPr>
        <w:spacing w:line="480" w:lineRule="auto"/>
      </w:pPr>
      <w:r w:rsidRPr="00721FDE">
        <w:t>Clean and maintain aquariums and animal cages to prevent mold growth and associated odors.</w:t>
      </w:r>
    </w:p>
    <w:p w14:paraId="53F479C6" w14:textId="77777777" w:rsidR="00721FDE" w:rsidRPr="00721FDE" w:rsidRDefault="00721FDE" w:rsidP="00A61AB9">
      <w:pPr>
        <w:numPr>
          <w:ilvl w:val="0"/>
          <w:numId w:val="17"/>
        </w:numPr>
        <w:spacing w:line="480" w:lineRule="auto"/>
      </w:pPr>
      <w:r w:rsidRPr="00721FDE">
        <w:lastRenderedPageBreak/>
        <w:t>Store cleaning products properly and out of reach of students.  All cleaning products used at the facility should be approved by the school department with MSDS’ available at a central location.</w:t>
      </w:r>
    </w:p>
    <w:p w14:paraId="64F0778B" w14:textId="77777777" w:rsidR="00721FDE" w:rsidRPr="00721FDE" w:rsidRDefault="00721FDE" w:rsidP="00A61AB9">
      <w:pPr>
        <w:numPr>
          <w:ilvl w:val="0"/>
          <w:numId w:val="17"/>
        </w:numPr>
        <w:spacing w:line="480" w:lineRule="auto"/>
        <w:rPr>
          <w:spacing w:val="-3"/>
        </w:rPr>
      </w:pPr>
      <w:r w:rsidRPr="00721FDE">
        <w:t>Relocate or consider reducing the amount of materials stored in classrooms to allow for more thorough cleaning of classrooms.  Clean items regularly with a wet cloth or sponge to prevent excessive dust build-up.</w:t>
      </w:r>
    </w:p>
    <w:p w14:paraId="78270ECC" w14:textId="77777777" w:rsidR="00721FDE" w:rsidRPr="00721FDE" w:rsidRDefault="00721FDE" w:rsidP="00A61AB9">
      <w:pPr>
        <w:numPr>
          <w:ilvl w:val="0"/>
          <w:numId w:val="17"/>
        </w:numPr>
        <w:spacing w:line="480" w:lineRule="auto"/>
      </w:pPr>
      <w:r w:rsidRPr="00721FDE">
        <w:t>Clean accumulated dust and debris periodically from univent air diffusers, exhaust vents and blades of personal fans.</w:t>
      </w:r>
    </w:p>
    <w:p w14:paraId="0D6F9941" w14:textId="77777777" w:rsidR="00721FDE" w:rsidRPr="00721FDE" w:rsidRDefault="00721FDE" w:rsidP="00A61AB9">
      <w:pPr>
        <w:numPr>
          <w:ilvl w:val="0"/>
          <w:numId w:val="17"/>
        </w:numPr>
        <w:spacing w:line="480" w:lineRule="auto"/>
      </w:pPr>
      <w:r w:rsidRPr="00721FDE">
        <w:t xml:space="preserve">Consider adopting the US EPA (2000) document, “Tools for Schools”, as an instrument for maintaining a good indoor air quality environment in the building.  This document is available at: </w:t>
      </w:r>
      <w:hyperlink r:id="rId33" w:history="1">
        <w:r w:rsidRPr="00721FDE">
          <w:rPr>
            <w:color w:val="0000FF"/>
            <w:u w:val="single"/>
          </w:rPr>
          <w:t>http://www.epa.gov/iaq/schools/index.html</w:t>
        </w:r>
      </w:hyperlink>
      <w:r w:rsidRPr="00721FDE">
        <w:t xml:space="preserve">. </w:t>
      </w:r>
    </w:p>
    <w:p w14:paraId="0D5710E2" w14:textId="77777777" w:rsidR="00721FDE" w:rsidRPr="00721FDE" w:rsidRDefault="00721FDE" w:rsidP="00A61AB9">
      <w:pPr>
        <w:numPr>
          <w:ilvl w:val="0"/>
          <w:numId w:val="17"/>
        </w:numPr>
        <w:spacing w:line="480" w:lineRule="auto"/>
      </w:pPr>
      <w:r w:rsidRPr="00721FDE">
        <w:t xml:space="preserve">Refer to resource manual and other related indoor air quality documents located on the </w:t>
      </w:r>
      <w:proofErr w:type="spellStart"/>
      <w:r w:rsidRPr="00721FDE">
        <w:t>MDPH’s</w:t>
      </w:r>
      <w:proofErr w:type="spellEnd"/>
      <w:r w:rsidRPr="00721FDE">
        <w:t xml:space="preserve"> website for further building-wide evaluations and advice on maintaining public buildings.  These documents are available at: </w:t>
      </w:r>
      <w:hyperlink r:id="rId34" w:history="1">
        <w:r w:rsidRPr="00721FDE">
          <w:rPr>
            <w:color w:val="0000FF"/>
            <w:szCs w:val="24"/>
            <w:u w:val="single"/>
          </w:rPr>
          <w:t>http://mass.gov/dph/iaq</w:t>
        </w:r>
      </w:hyperlink>
      <w:r w:rsidRPr="00721FDE">
        <w:rPr>
          <w:szCs w:val="24"/>
        </w:rPr>
        <w:t xml:space="preserve">. </w:t>
      </w:r>
    </w:p>
    <w:p w14:paraId="602F5F67" w14:textId="77777777" w:rsidR="00721FDE" w:rsidRPr="00721FDE" w:rsidRDefault="00721FDE" w:rsidP="00721FDE">
      <w:pPr>
        <w:keepNext/>
        <w:spacing w:before="720" w:after="60" w:line="480" w:lineRule="auto"/>
        <w:outlineLvl w:val="0"/>
        <w:rPr>
          <w:b/>
          <w:sz w:val="28"/>
        </w:rPr>
      </w:pPr>
      <w:r w:rsidRPr="00721FDE">
        <w:rPr>
          <w:b/>
          <w:sz w:val="28"/>
        </w:rPr>
        <w:br w:type="page"/>
      </w:r>
      <w:r w:rsidRPr="00721FDE">
        <w:rPr>
          <w:b/>
          <w:sz w:val="28"/>
        </w:rPr>
        <w:lastRenderedPageBreak/>
        <w:t>References</w:t>
      </w:r>
    </w:p>
    <w:p w14:paraId="146BE031" w14:textId="77777777" w:rsidR="00721FDE" w:rsidRPr="00721FDE" w:rsidRDefault="00721FDE" w:rsidP="00721FDE">
      <w:pPr>
        <w:suppressAutoHyphens/>
        <w:spacing w:after="240"/>
      </w:pPr>
      <w:proofErr w:type="spellStart"/>
      <w:r w:rsidRPr="00721FDE">
        <w:t>ACGIH</w:t>
      </w:r>
      <w:proofErr w:type="spellEnd"/>
      <w:r w:rsidRPr="00721FDE">
        <w:t xml:space="preserve">.  1989.  Guidelines for the Assessment of Bioaerosols in the Indoor Environment.  American Conference of Governmental Industrial Hygienists, </w:t>
      </w:r>
      <w:smartTag w:uri="urn:schemas-microsoft-com:office:smarttags" w:element="place">
        <w:smartTag w:uri="urn:schemas-microsoft-com:office:smarttags" w:element="City">
          <w:r w:rsidRPr="00721FDE">
            <w:t>Cincinnati</w:t>
          </w:r>
        </w:smartTag>
        <w:r w:rsidRPr="00721FDE">
          <w:t xml:space="preserve">, </w:t>
        </w:r>
        <w:smartTag w:uri="urn:schemas-microsoft-com:office:smarttags" w:element="State">
          <w:r w:rsidRPr="00721FDE">
            <w:t>OH</w:t>
          </w:r>
        </w:smartTag>
      </w:smartTag>
      <w:r w:rsidRPr="00721FDE">
        <w:t xml:space="preserve">. </w:t>
      </w:r>
    </w:p>
    <w:p w14:paraId="09846F40" w14:textId="77777777" w:rsidR="00721FDE" w:rsidRPr="00721FDE" w:rsidRDefault="00721FDE" w:rsidP="00721FDE">
      <w:pPr>
        <w:suppressAutoHyphens/>
        <w:spacing w:after="240"/>
      </w:pPr>
      <w:r w:rsidRPr="00721FDE">
        <w:t>ASHRAE.  1989.  Ventilation for Acceptable Indoor Air Quality.  American Society of Heating, Refrigeration and Air Conditioning Engineers. ANSI/ASHRAE 62-1989.</w:t>
      </w:r>
    </w:p>
    <w:p w14:paraId="38ACAD9C" w14:textId="77777777" w:rsidR="00721FDE" w:rsidRPr="00721FDE" w:rsidRDefault="00721FDE" w:rsidP="00721FDE">
      <w:pPr>
        <w:suppressAutoHyphens/>
        <w:spacing w:after="240"/>
      </w:pPr>
      <w:r w:rsidRPr="00721FDE">
        <w:t>BOCA.  1993.  The BOCA National Mechanical Code/1993.  8</w:t>
      </w:r>
      <w:r w:rsidRPr="00721FDE">
        <w:rPr>
          <w:vertAlign w:val="superscript"/>
        </w:rPr>
        <w:t>th</w:t>
      </w:r>
      <w:r w:rsidRPr="00721FDE">
        <w:t xml:space="preserve"> ed.  Building Officials &amp; Code Administrators International, Inc., </w:t>
      </w:r>
      <w:smartTag w:uri="urn:schemas-microsoft-com:office:smarttags" w:element="place">
        <w:smartTag w:uri="urn:schemas-microsoft-com:office:smarttags" w:element="City">
          <w:r w:rsidRPr="00721FDE">
            <w:t>Country Club Hills</w:t>
          </w:r>
        </w:smartTag>
        <w:r w:rsidRPr="00721FDE">
          <w:t xml:space="preserve">, </w:t>
        </w:r>
        <w:smartTag w:uri="urn:schemas-microsoft-com:office:smarttags" w:element="State">
          <w:r w:rsidRPr="00721FDE">
            <w:t>IL</w:t>
          </w:r>
        </w:smartTag>
      </w:smartTag>
      <w:r w:rsidRPr="00721FDE">
        <w:t xml:space="preserve">. </w:t>
      </w:r>
    </w:p>
    <w:p w14:paraId="538D1ED3" w14:textId="77777777" w:rsidR="00721FDE" w:rsidRPr="00721FDE" w:rsidRDefault="00721FDE" w:rsidP="00721FDE">
      <w:pPr>
        <w:suppressAutoHyphens/>
        <w:spacing w:after="240"/>
      </w:pPr>
      <w:proofErr w:type="spellStart"/>
      <w:r w:rsidRPr="00721FDE">
        <w:t>Lstiburek</w:t>
      </w:r>
      <w:proofErr w:type="spellEnd"/>
      <w:r w:rsidRPr="00721FDE">
        <w:t xml:space="preserve">, J. &amp; Brennan, T.  2001.  Read This Before You Design, Build or Renovate.  Building Science Corporation, </w:t>
      </w:r>
      <w:smartTag w:uri="urn:schemas-microsoft-com:office:smarttags" w:element="place">
        <w:smartTag w:uri="urn:schemas-microsoft-com:office:smarttags" w:element="City">
          <w:r w:rsidRPr="00721FDE">
            <w:t>Westford</w:t>
          </w:r>
        </w:smartTag>
        <w:r w:rsidRPr="00721FDE">
          <w:t xml:space="preserve">, </w:t>
        </w:r>
        <w:smartTag w:uri="urn:schemas-microsoft-com:office:smarttags" w:element="State">
          <w:r w:rsidRPr="00721FDE">
            <w:t>MA</w:t>
          </w:r>
        </w:smartTag>
      </w:smartTag>
      <w:r w:rsidRPr="00721FDE">
        <w:t xml:space="preserve">.  </w:t>
      </w:r>
      <w:smartTag w:uri="urn:schemas-microsoft-com:office:smarttags" w:element="country-region">
        <w:r w:rsidRPr="00721FDE">
          <w:t>U.S.</w:t>
        </w:r>
      </w:smartTag>
      <w:r w:rsidRPr="00721FDE">
        <w:t xml:space="preserve"> Department of Housing and Urban Development, Region I, </w:t>
      </w:r>
      <w:smartTag w:uri="urn:schemas-microsoft-com:office:smarttags" w:element="place">
        <w:smartTag w:uri="urn:schemas-microsoft-com:office:smarttags" w:element="City">
          <w:r w:rsidRPr="00721FDE">
            <w:t>Boston</w:t>
          </w:r>
        </w:smartTag>
        <w:r w:rsidRPr="00721FDE">
          <w:t xml:space="preserve">, </w:t>
        </w:r>
        <w:smartTag w:uri="urn:schemas-microsoft-com:office:smarttags" w:element="State">
          <w:r w:rsidRPr="00721FDE">
            <w:t>MA</w:t>
          </w:r>
        </w:smartTag>
      </w:smartTag>
    </w:p>
    <w:p w14:paraId="67E466BB" w14:textId="77777777" w:rsidR="00721FDE" w:rsidRPr="00721FDE" w:rsidRDefault="00721FDE" w:rsidP="00721FDE">
      <w:pPr>
        <w:suppressAutoHyphens/>
        <w:spacing w:after="240"/>
      </w:pPr>
      <w:r w:rsidRPr="00721FDE">
        <w:t xml:space="preserve">MDPH.  1997.  Requirements to Maintain Air Quality in Indoor Skating Rinks (State Sanitary Code, Chapter XI).  105 </w:t>
      </w:r>
      <w:proofErr w:type="spellStart"/>
      <w:r w:rsidRPr="00721FDE">
        <w:t>CMR</w:t>
      </w:r>
      <w:proofErr w:type="spellEnd"/>
      <w:r w:rsidRPr="00721FDE">
        <w:t xml:space="preserve"> 675.000.  Massachusetts Department of Public Health, </w:t>
      </w:r>
      <w:smartTag w:uri="urn:schemas-microsoft-com:office:smarttags" w:element="place">
        <w:smartTag w:uri="urn:schemas-microsoft-com:office:smarttags" w:element="City">
          <w:r w:rsidRPr="00721FDE">
            <w:t>Boston</w:t>
          </w:r>
        </w:smartTag>
        <w:r w:rsidRPr="00721FDE">
          <w:t xml:space="preserve">, </w:t>
        </w:r>
        <w:smartTag w:uri="urn:schemas-microsoft-com:office:smarttags" w:element="State">
          <w:r w:rsidRPr="00721FDE">
            <w:t>MA</w:t>
          </w:r>
        </w:smartTag>
      </w:smartTag>
      <w:r w:rsidRPr="00721FDE">
        <w:t>.</w:t>
      </w:r>
    </w:p>
    <w:p w14:paraId="40460B38" w14:textId="77777777" w:rsidR="00721FDE" w:rsidRPr="00721FDE" w:rsidRDefault="00721FDE" w:rsidP="00721FDE">
      <w:pPr>
        <w:suppressAutoHyphens/>
        <w:spacing w:after="240"/>
      </w:pPr>
      <w:r w:rsidRPr="00721FDE">
        <w:t xml:space="preserve">OSHA. 1997.  Limits for Air Contaminants.  Occupational Safety and Health Administration.  Code of Federal Regulations.  29 </w:t>
      </w:r>
      <w:proofErr w:type="spellStart"/>
      <w:r w:rsidRPr="00721FDE">
        <w:t>C.F.R</w:t>
      </w:r>
      <w:proofErr w:type="spellEnd"/>
      <w:r w:rsidRPr="00721FDE">
        <w:t xml:space="preserve"> 1910.1000 Table Z-1-A.</w:t>
      </w:r>
    </w:p>
    <w:p w14:paraId="5A2943C6" w14:textId="77777777" w:rsidR="00721FDE" w:rsidRPr="00721FDE" w:rsidRDefault="00721FDE" w:rsidP="00721FDE">
      <w:pPr>
        <w:suppressAutoHyphens/>
        <w:spacing w:after="240"/>
      </w:pPr>
      <w:smartTag w:uri="urn:schemas-microsoft-com:office:smarttags" w:element="place">
        <w:smartTag w:uri="urn:schemas-microsoft-com:office:smarttags" w:element="City">
          <w:r w:rsidRPr="00721FDE">
            <w:t>Sanford</w:t>
          </w:r>
        </w:smartTag>
      </w:smartTag>
      <w:r w:rsidRPr="00721FDE">
        <w:t>.  1999.  Material Safety Data Sheet (MSDS No: 198-17).  Expo</w:t>
      </w:r>
      <w:r w:rsidRPr="00721FDE">
        <w:sym w:font="Symbol" w:char="F0D2"/>
      </w:r>
      <w:r w:rsidRPr="00721FDE">
        <w:t xml:space="preserve"> Dry Erase Markers Bullet, Chisel, and Ultra Fine Tip.  Sanford Corporation.  </w:t>
      </w:r>
      <w:smartTag w:uri="urn:schemas-microsoft-com:office:smarttags" w:element="place">
        <w:smartTag w:uri="urn:schemas-microsoft-com:office:smarttags" w:element="City">
          <w:r w:rsidRPr="00721FDE">
            <w:t>Bellwood</w:t>
          </w:r>
        </w:smartTag>
        <w:r w:rsidRPr="00721FDE">
          <w:t xml:space="preserve">, </w:t>
        </w:r>
        <w:smartTag w:uri="urn:schemas-microsoft-com:office:smarttags" w:element="State">
          <w:r w:rsidRPr="00721FDE">
            <w:t>IL</w:t>
          </w:r>
        </w:smartTag>
      </w:smartTag>
      <w:r w:rsidRPr="00721FDE">
        <w:t>.</w:t>
      </w:r>
    </w:p>
    <w:p w14:paraId="7C19FA5D" w14:textId="77777777" w:rsidR="00721FDE" w:rsidRPr="00721FDE" w:rsidRDefault="00721FDE" w:rsidP="00721FDE">
      <w:pPr>
        <w:suppressAutoHyphens/>
        <w:spacing w:after="240"/>
      </w:pPr>
      <w:proofErr w:type="spellStart"/>
      <w:r w:rsidRPr="00721FDE">
        <w:t>SBBRS</w:t>
      </w:r>
      <w:proofErr w:type="spellEnd"/>
      <w:r w:rsidRPr="00721FDE">
        <w:t xml:space="preserve">.  1997.  Mechanical Ventilation.  State Board of Building Regulations and Standards.  Code of </w:t>
      </w:r>
      <w:smartTag w:uri="urn:schemas-microsoft-com:office:smarttags" w:element="State">
        <w:smartTag w:uri="urn:schemas-microsoft-com:office:smarttags" w:element="place">
          <w:r w:rsidRPr="00721FDE">
            <w:t>Massachusetts</w:t>
          </w:r>
        </w:smartTag>
      </w:smartTag>
      <w:r w:rsidRPr="00721FDE">
        <w:t xml:space="preserve"> Regulations.  780 </w:t>
      </w:r>
      <w:proofErr w:type="spellStart"/>
      <w:r w:rsidRPr="00721FDE">
        <w:t>CMR</w:t>
      </w:r>
      <w:proofErr w:type="spellEnd"/>
      <w:r w:rsidRPr="00721FDE">
        <w:t xml:space="preserve"> 1209.0 </w:t>
      </w:r>
    </w:p>
    <w:p w14:paraId="0BA6B028" w14:textId="77777777" w:rsidR="00721FDE" w:rsidRPr="00721FDE" w:rsidRDefault="00721FDE" w:rsidP="00721FDE">
      <w:pPr>
        <w:suppressAutoHyphens/>
        <w:spacing w:after="240"/>
      </w:pPr>
      <w:r w:rsidRPr="00721FDE">
        <w:t>SMACNA.  1994.  HVAC Systems Commissioning Manual.  1</w:t>
      </w:r>
      <w:r w:rsidRPr="00721FDE">
        <w:rPr>
          <w:vertAlign w:val="superscript"/>
        </w:rPr>
        <w:t>st</w:t>
      </w:r>
      <w:r w:rsidRPr="00721FDE">
        <w:t xml:space="preserve"> ed.  Sheet Metal and Air Conditioning Contractors’ National Association, Inc., </w:t>
      </w:r>
      <w:smartTag w:uri="urn:schemas-microsoft-com:office:smarttags" w:element="place">
        <w:smartTag w:uri="urn:schemas-microsoft-com:office:smarttags" w:element="City">
          <w:r w:rsidRPr="00721FDE">
            <w:t>Chantilly</w:t>
          </w:r>
        </w:smartTag>
        <w:r w:rsidRPr="00721FDE">
          <w:t xml:space="preserve">, </w:t>
        </w:r>
        <w:smartTag w:uri="urn:schemas-microsoft-com:office:smarttags" w:element="State">
          <w:r w:rsidRPr="00721FDE">
            <w:t>VA.</w:t>
          </w:r>
        </w:smartTag>
      </w:smartTag>
    </w:p>
    <w:p w14:paraId="14C0B770" w14:textId="77777777" w:rsidR="00721FDE" w:rsidRPr="00721FDE" w:rsidRDefault="00721FDE" w:rsidP="00721FDE">
      <w:pPr>
        <w:suppressAutoHyphens/>
        <w:spacing w:after="240"/>
      </w:pPr>
      <w:smartTag w:uri="urn:schemas-microsoft-com:office:smarttags" w:element="country-region">
        <w:smartTag w:uri="urn:schemas-microsoft-com:office:smarttags" w:element="place">
          <w:r w:rsidRPr="00721FDE">
            <w:t>US</w:t>
          </w:r>
        </w:smartTag>
      </w:smartTag>
      <w:r w:rsidRPr="00721FDE">
        <w:t xml:space="preserve"> EPA.  2000.  Tools for Schools.  Office of Air and Radiation, Office of Radiation and Indoor Air, Indoor Environments Division (6609J). EPA 402-K-95-001, Second Edition.  </w:t>
      </w:r>
      <w:hyperlink r:id="rId35" w:history="1">
        <w:r w:rsidRPr="00721FDE">
          <w:rPr>
            <w:color w:val="0000FF"/>
            <w:szCs w:val="24"/>
            <w:u w:val="single"/>
          </w:rPr>
          <w:t>http://www.epa.gov/iaq/schools/tools4s2.html</w:t>
        </w:r>
      </w:hyperlink>
      <w:r w:rsidRPr="00721FDE">
        <w:t>.</w:t>
      </w:r>
    </w:p>
    <w:p w14:paraId="404A1369" w14:textId="77777777" w:rsidR="00721FDE" w:rsidRPr="00721FDE" w:rsidRDefault="00721FDE" w:rsidP="00721FDE">
      <w:pPr>
        <w:suppressAutoHyphens/>
        <w:spacing w:after="240"/>
      </w:pPr>
      <w:smartTag w:uri="urn:schemas-microsoft-com:office:smarttags" w:element="country-region">
        <w:smartTag w:uri="urn:schemas-microsoft-com:office:smarttags" w:element="place">
          <w:r w:rsidRPr="00721FDE">
            <w:t>US</w:t>
          </w:r>
        </w:smartTag>
      </w:smartTag>
      <w:r w:rsidRPr="00721FDE">
        <w:t xml:space="preserve"> EPA.  2001.  “Mold Remediation in Schools and </w:t>
      </w:r>
      <w:smartTag w:uri="urn:schemas-microsoft-com:office:smarttags" w:element="place">
        <w:smartTag w:uri="urn:schemas-microsoft-com:office:smarttags" w:element="PlaceName">
          <w:r w:rsidRPr="00721FDE">
            <w:t>Commercial</w:t>
          </w:r>
        </w:smartTag>
        <w:r w:rsidRPr="00721FDE">
          <w:t xml:space="preserve"> </w:t>
        </w:r>
        <w:smartTag w:uri="urn:schemas-microsoft-com:office:smarttags" w:element="PlaceType">
          <w:r w:rsidRPr="00721FDE">
            <w:t>Buildings</w:t>
          </w:r>
        </w:smartTag>
      </w:smartTag>
      <w:r w:rsidRPr="00721FDE">
        <w:t xml:space="preserve">”.  Office of Air and Radiation, Indoor Environments Division, </w:t>
      </w:r>
      <w:smartTag w:uri="urn:schemas-microsoft-com:office:smarttags" w:element="place">
        <w:smartTag w:uri="urn:schemas-microsoft-com:office:smarttags" w:element="City">
          <w:r w:rsidRPr="00721FDE">
            <w:t>Washington</w:t>
          </w:r>
        </w:smartTag>
        <w:r w:rsidRPr="00721FDE">
          <w:t xml:space="preserve">, </w:t>
        </w:r>
        <w:smartTag w:uri="urn:schemas-microsoft-com:office:smarttags" w:element="State">
          <w:r w:rsidRPr="00721FDE">
            <w:t>DC</w:t>
          </w:r>
        </w:smartTag>
      </w:smartTag>
      <w:r w:rsidRPr="00721FDE">
        <w:t xml:space="preserve">.  EPA 402-K-01-001.  March 2001.  Available at: </w:t>
      </w:r>
      <w:hyperlink r:id="rId36" w:history="1">
        <w:r w:rsidRPr="00721FDE">
          <w:rPr>
            <w:color w:val="0000FF"/>
            <w:szCs w:val="24"/>
            <w:u w:val="single"/>
          </w:rPr>
          <w:t>http://www.epa.gov/iaq/molds/mold_remediation.html</w:t>
        </w:r>
      </w:hyperlink>
      <w:r w:rsidRPr="00721FDE">
        <w:t>.</w:t>
      </w:r>
    </w:p>
    <w:p w14:paraId="74D7872C" w14:textId="77777777" w:rsidR="00721FDE" w:rsidRPr="00721FDE" w:rsidRDefault="00721FDE" w:rsidP="00721FDE">
      <w:pPr>
        <w:suppressAutoHyphens/>
        <w:spacing w:after="240"/>
      </w:pPr>
      <w:smartTag w:uri="urn:schemas-microsoft-com:office:smarttags" w:element="country-region">
        <w:smartTag w:uri="urn:schemas-microsoft-com:office:smarttags" w:element="place">
          <w:r w:rsidRPr="00721FDE">
            <w:t>US</w:t>
          </w:r>
        </w:smartTag>
      </w:smartTag>
      <w:r w:rsidRPr="00721FDE">
        <w:t xml:space="preserve"> EPA.  2006.  National Ambient Air Quality Standards (NAAQS).  US Environmental Protection Agency, Office of Air Quality Planning and Standards, </w:t>
      </w:r>
      <w:smartTag w:uri="urn:schemas-microsoft-com:office:smarttags" w:element="place">
        <w:smartTag w:uri="urn:schemas-microsoft-com:office:smarttags" w:element="City">
          <w:r w:rsidRPr="00721FDE">
            <w:t>Washington</w:t>
          </w:r>
        </w:smartTag>
        <w:r w:rsidRPr="00721FDE">
          <w:t xml:space="preserve">, </w:t>
        </w:r>
        <w:smartTag w:uri="urn:schemas-microsoft-com:office:smarttags" w:element="State">
          <w:r w:rsidRPr="00721FDE">
            <w:t>DC</w:t>
          </w:r>
        </w:smartTag>
      </w:smartTag>
      <w:r w:rsidRPr="00721FDE">
        <w:t xml:space="preserve">.  </w:t>
      </w:r>
      <w:hyperlink r:id="rId37" w:history="1">
        <w:r w:rsidRPr="00721FDE">
          <w:rPr>
            <w:color w:val="0000FF"/>
            <w:szCs w:val="24"/>
            <w:u w:val="single"/>
          </w:rPr>
          <w:t>http://www.epa.</w:t>
        </w:r>
        <w:bookmarkStart w:id="6" w:name="_Hlt521827363"/>
        <w:r w:rsidRPr="00721FDE">
          <w:rPr>
            <w:color w:val="0000FF"/>
            <w:szCs w:val="24"/>
            <w:u w:val="single"/>
          </w:rPr>
          <w:t>g</w:t>
        </w:r>
        <w:bookmarkEnd w:id="6"/>
        <w:r w:rsidRPr="00721FDE">
          <w:rPr>
            <w:color w:val="0000FF"/>
            <w:szCs w:val="24"/>
            <w:u w:val="single"/>
          </w:rPr>
          <w:t>ov/air/criteria.html</w:t>
        </w:r>
      </w:hyperlink>
      <w:r w:rsidRPr="00721FDE">
        <w:t>.</w:t>
      </w:r>
    </w:p>
    <w:p w14:paraId="0B698FA2" w14:textId="77777777" w:rsidR="00721FDE" w:rsidRPr="00721FDE" w:rsidRDefault="00721FDE" w:rsidP="00721FDE">
      <w:pPr>
        <w:sectPr w:rsidR="00721FDE" w:rsidRPr="00721FDE" w:rsidSect="00721FDE">
          <w:footerReference w:type="even" r:id="rId38"/>
          <w:footerReference w:type="default" r:id="rId39"/>
          <w:headerReference w:type="first" r:id="rId40"/>
          <w:pgSz w:w="12240" w:h="15840" w:code="1"/>
          <w:pgMar w:top="1440" w:right="1440" w:bottom="1440" w:left="1440" w:header="720" w:footer="720" w:gutter="0"/>
          <w:pgNumType w:start="1"/>
          <w:cols w:space="720"/>
          <w:titlePg/>
          <w:docGrid w:linePitch="360"/>
        </w:sectPr>
      </w:pPr>
    </w:p>
    <w:p w14:paraId="6BB7FC03" w14:textId="77777777" w:rsidR="00721FDE" w:rsidRPr="00721FDE" w:rsidRDefault="00721FDE" w:rsidP="00721FDE">
      <w:pPr>
        <w:rPr>
          <w:b/>
          <w:szCs w:val="24"/>
        </w:rPr>
      </w:pPr>
      <w:r w:rsidRPr="00721FDE">
        <w:rPr>
          <w:b/>
          <w:szCs w:val="24"/>
        </w:rPr>
        <w:lastRenderedPageBreak/>
        <w:t>Picture 1</w:t>
      </w:r>
    </w:p>
    <w:p w14:paraId="0C4BE7D8" w14:textId="77777777" w:rsidR="00721FDE" w:rsidRPr="00721FDE" w:rsidRDefault="00721FDE" w:rsidP="00721FDE">
      <w:pPr>
        <w:jc w:val="center"/>
        <w:rPr>
          <w:szCs w:val="24"/>
        </w:rPr>
      </w:pPr>
    </w:p>
    <w:p w14:paraId="5709FA8C" w14:textId="439BE41D" w:rsidR="00721FDE" w:rsidRPr="00721FDE" w:rsidRDefault="00721FDE" w:rsidP="00721FDE">
      <w:pPr>
        <w:jc w:val="center"/>
        <w:rPr>
          <w:szCs w:val="24"/>
        </w:rPr>
      </w:pPr>
      <w:r w:rsidRPr="00721FDE">
        <w:rPr>
          <w:noProof/>
          <w:szCs w:val="24"/>
        </w:rPr>
        <w:drawing>
          <wp:inline distT="0" distB="0" distL="0" distR="0" wp14:anchorId="1C3DE500" wp14:editId="6EF42599">
            <wp:extent cx="4260850" cy="3200400"/>
            <wp:effectExtent l="0" t="0" r="6350" b="0"/>
            <wp:docPr id="836957399" name="Picture 23" descr="Classroom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room Univent"/>
                    <pic:cNvPicPr>
                      <a:picLocks noChangeAspect="1" noChangeArrowheads="1"/>
                    </pic:cNvPicPr>
                  </pic:nvPicPr>
                  <pic:blipFill>
                    <a:blip r:embed="rId41">
                      <a:lum contrast="24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34DDA5BA" w14:textId="77777777" w:rsidR="00721FDE" w:rsidRPr="00721FDE" w:rsidRDefault="00721FDE" w:rsidP="00721FDE">
      <w:pPr>
        <w:jc w:val="center"/>
        <w:rPr>
          <w:szCs w:val="24"/>
        </w:rPr>
      </w:pPr>
    </w:p>
    <w:p w14:paraId="362B9462" w14:textId="77777777" w:rsidR="00721FDE" w:rsidRPr="00721FDE" w:rsidRDefault="00721FDE" w:rsidP="00721FDE">
      <w:pPr>
        <w:jc w:val="center"/>
        <w:rPr>
          <w:b/>
          <w:szCs w:val="24"/>
        </w:rPr>
      </w:pPr>
      <w:r w:rsidRPr="00721FDE">
        <w:rPr>
          <w:b/>
          <w:szCs w:val="24"/>
        </w:rPr>
        <w:t>Classroom Univent</w:t>
      </w:r>
    </w:p>
    <w:p w14:paraId="40E835D7" w14:textId="77777777" w:rsidR="00721FDE" w:rsidRPr="00721FDE" w:rsidRDefault="00721FDE" w:rsidP="00721FDE">
      <w:pPr>
        <w:rPr>
          <w:szCs w:val="24"/>
        </w:rPr>
      </w:pPr>
    </w:p>
    <w:p w14:paraId="27664276" w14:textId="77777777" w:rsidR="00721FDE" w:rsidRPr="00721FDE" w:rsidRDefault="00721FDE" w:rsidP="00721FDE">
      <w:pPr>
        <w:rPr>
          <w:b/>
          <w:szCs w:val="24"/>
        </w:rPr>
      </w:pPr>
      <w:r w:rsidRPr="00721FDE">
        <w:rPr>
          <w:b/>
          <w:szCs w:val="24"/>
        </w:rPr>
        <w:t>Picture 2</w:t>
      </w:r>
    </w:p>
    <w:p w14:paraId="19107C0A" w14:textId="77777777" w:rsidR="00721FDE" w:rsidRPr="00721FDE" w:rsidRDefault="00721FDE" w:rsidP="00721FDE">
      <w:pPr>
        <w:rPr>
          <w:szCs w:val="24"/>
        </w:rPr>
      </w:pPr>
    </w:p>
    <w:p w14:paraId="287356F0" w14:textId="7F5C4E4F" w:rsidR="00721FDE" w:rsidRPr="00721FDE" w:rsidRDefault="00721FDE" w:rsidP="00721FDE">
      <w:pPr>
        <w:jc w:val="center"/>
        <w:rPr>
          <w:szCs w:val="24"/>
        </w:rPr>
      </w:pPr>
      <w:r w:rsidRPr="00721FDE">
        <w:rPr>
          <w:noProof/>
          <w:szCs w:val="24"/>
        </w:rPr>
        <w:drawing>
          <wp:inline distT="0" distB="0" distL="0" distR="0" wp14:anchorId="0D870466" wp14:editId="115E6FCF">
            <wp:extent cx="4483100" cy="3200400"/>
            <wp:effectExtent l="0" t="0" r="0" b="0"/>
            <wp:docPr id="1697309470" name="Picture 22" descr="Univent Fresh Air Intake on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nt Fresh Air Intake on Exterior Wall"/>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483100" cy="3200400"/>
                    </a:xfrm>
                    <a:prstGeom prst="rect">
                      <a:avLst/>
                    </a:prstGeom>
                    <a:noFill/>
                    <a:ln>
                      <a:noFill/>
                    </a:ln>
                  </pic:spPr>
                </pic:pic>
              </a:graphicData>
            </a:graphic>
          </wp:inline>
        </w:drawing>
      </w:r>
    </w:p>
    <w:p w14:paraId="6BDAFDB7" w14:textId="77777777" w:rsidR="00721FDE" w:rsidRPr="00721FDE" w:rsidRDefault="00721FDE" w:rsidP="00721FDE">
      <w:pPr>
        <w:rPr>
          <w:szCs w:val="24"/>
        </w:rPr>
      </w:pPr>
    </w:p>
    <w:p w14:paraId="4B444F17" w14:textId="77777777" w:rsidR="00721FDE" w:rsidRPr="00721FDE" w:rsidRDefault="00721FDE" w:rsidP="00721FDE">
      <w:pPr>
        <w:jc w:val="center"/>
        <w:rPr>
          <w:b/>
          <w:szCs w:val="24"/>
        </w:rPr>
      </w:pPr>
      <w:r w:rsidRPr="00721FDE">
        <w:rPr>
          <w:b/>
          <w:szCs w:val="24"/>
        </w:rPr>
        <w:t>Univent Fresh Air Intake on Exterior Wall</w:t>
      </w:r>
    </w:p>
    <w:p w14:paraId="169AF7B4" w14:textId="77777777" w:rsidR="00721FDE" w:rsidRPr="00721FDE" w:rsidRDefault="00721FDE" w:rsidP="00721FDE">
      <w:pPr>
        <w:rPr>
          <w:szCs w:val="24"/>
        </w:rPr>
      </w:pPr>
    </w:p>
    <w:p w14:paraId="521D7FC5" w14:textId="77777777" w:rsidR="00721FDE" w:rsidRPr="00721FDE" w:rsidRDefault="00721FDE" w:rsidP="00721FDE">
      <w:pPr>
        <w:rPr>
          <w:b/>
          <w:szCs w:val="24"/>
        </w:rPr>
      </w:pPr>
      <w:r w:rsidRPr="00721FDE">
        <w:rPr>
          <w:b/>
          <w:szCs w:val="24"/>
        </w:rPr>
        <w:lastRenderedPageBreak/>
        <w:t>Picture 3</w:t>
      </w:r>
    </w:p>
    <w:p w14:paraId="50BB7811" w14:textId="77777777" w:rsidR="00721FDE" w:rsidRPr="00721FDE" w:rsidRDefault="00721FDE" w:rsidP="00721FDE">
      <w:pPr>
        <w:rPr>
          <w:szCs w:val="24"/>
        </w:rPr>
      </w:pPr>
    </w:p>
    <w:p w14:paraId="42F9F34D" w14:textId="338A6E0F" w:rsidR="00721FDE" w:rsidRPr="00721FDE" w:rsidRDefault="00721FDE" w:rsidP="00721FDE">
      <w:pPr>
        <w:jc w:val="center"/>
        <w:rPr>
          <w:szCs w:val="24"/>
        </w:rPr>
      </w:pPr>
      <w:r w:rsidRPr="00721FDE">
        <w:rPr>
          <w:noProof/>
          <w:szCs w:val="24"/>
        </w:rPr>
        <w:drawing>
          <wp:inline distT="0" distB="0" distL="0" distR="0" wp14:anchorId="0FC076E7" wp14:editId="0D2CF923">
            <wp:extent cx="4260850" cy="3200400"/>
            <wp:effectExtent l="0" t="0" r="6350" b="0"/>
            <wp:docPr id="1649927581" name="Picture 21" descr="Stored Items on Top and in Front of Univent, Note Panel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ed Items on Top and in Front of Univent, Note Panel Removed"/>
                    <pic:cNvPicPr>
                      <a:picLocks noChangeAspect="1" noChangeArrowheads="1"/>
                    </pic:cNvPicPr>
                  </pic:nvPicPr>
                  <pic:blipFill>
                    <a:blip r:embed="rId43">
                      <a:lum bright="6000" contrast="12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09F7A39F" w14:textId="77777777" w:rsidR="00721FDE" w:rsidRPr="00721FDE" w:rsidRDefault="00721FDE" w:rsidP="00721FDE">
      <w:pPr>
        <w:rPr>
          <w:szCs w:val="24"/>
        </w:rPr>
      </w:pPr>
    </w:p>
    <w:p w14:paraId="7C4CCBA5" w14:textId="77777777" w:rsidR="00721FDE" w:rsidRPr="00721FDE" w:rsidRDefault="00721FDE" w:rsidP="00721FDE">
      <w:pPr>
        <w:jc w:val="center"/>
        <w:rPr>
          <w:b/>
          <w:szCs w:val="24"/>
        </w:rPr>
      </w:pPr>
      <w:r w:rsidRPr="00721FDE">
        <w:rPr>
          <w:b/>
          <w:szCs w:val="24"/>
        </w:rPr>
        <w:t>Stored Items on Top and in Front of Univent, Note Panel Removed</w:t>
      </w:r>
    </w:p>
    <w:p w14:paraId="292D84AF" w14:textId="77777777" w:rsidR="00721FDE" w:rsidRPr="00721FDE" w:rsidRDefault="00721FDE" w:rsidP="00721FDE">
      <w:pPr>
        <w:rPr>
          <w:szCs w:val="24"/>
        </w:rPr>
      </w:pPr>
    </w:p>
    <w:p w14:paraId="5247FE45" w14:textId="77777777" w:rsidR="00721FDE" w:rsidRPr="00721FDE" w:rsidRDefault="00721FDE" w:rsidP="00721FDE">
      <w:pPr>
        <w:rPr>
          <w:b/>
          <w:szCs w:val="24"/>
        </w:rPr>
      </w:pPr>
      <w:r w:rsidRPr="00721FDE">
        <w:rPr>
          <w:b/>
          <w:szCs w:val="24"/>
        </w:rPr>
        <w:t>Picture 4</w:t>
      </w:r>
    </w:p>
    <w:p w14:paraId="2EF28EF5" w14:textId="77777777" w:rsidR="00721FDE" w:rsidRPr="00721FDE" w:rsidRDefault="00721FDE" w:rsidP="00721FDE">
      <w:pPr>
        <w:rPr>
          <w:szCs w:val="24"/>
        </w:rPr>
      </w:pPr>
    </w:p>
    <w:p w14:paraId="2A632A71" w14:textId="349D5920" w:rsidR="00721FDE" w:rsidRPr="00721FDE" w:rsidRDefault="00721FDE" w:rsidP="00721FDE">
      <w:pPr>
        <w:jc w:val="center"/>
        <w:rPr>
          <w:szCs w:val="24"/>
        </w:rPr>
      </w:pPr>
      <w:r w:rsidRPr="00721FDE">
        <w:rPr>
          <w:noProof/>
          <w:szCs w:val="24"/>
        </w:rPr>
        <w:drawing>
          <wp:inline distT="0" distB="0" distL="0" distR="0" wp14:anchorId="659E3815" wp14:editId="0A5F82E3">
            <wp:extent cx="3708400" cy="3333750"/>
            <wp:effectExtent l="0" t="0" r="6350" b="0"/>
            <wp:docPr id="850012163" name="Picture 20" descr="Exhaust Vent on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haust Vent on Ceiling"/>
                    <pic:cNvPicPr>
                      <a:picLocks noChangeAspect="1" noChangeArrowheads="1"/>
                    </pic:cNvPicPr>
                  </pic:nvPicPr>
                  <pic:blipFill>
                    <a:blip r:embed="rId44">
                      <a:lum bright="12000" contrast="48000"/>
                      <a:extLst>
                        <a:ext uri="{28A0092B-C50C-407E-A947-70E740481C1C}">
                          <a14:useLocalDpi xmlns:a14="http://schemas.microsoft.com/office/drawing/2010/main"/>
                        </a:ext>
                      </a:extLst>
                    </a:blip>
                    <a:srcRect/>
                    <a:stretch>
                      <a:fillRect/>
                    </a:stretch>
                  </pic:blipFill>
                  <pic:spPr bwMode="auto">
                    <a:xfrm>
                      <a:off x="0" y="0"/>
                      <a:ext cx="3708400" cy="3333750"/>
                    </a:xfrm>
                    <a:prstGeom prst="rect">
                      <a:avLst/>
                    </a:prstGeom>
                    <a:noFill/>
                    <a:ln>
                      <a:noFill/>
                    </a:ln>
                  </pic:spPr>
                </pic:pic>
              </a:graphicData>
            </a:graphic>
          </wp:inline>
        </w:drawing>
      </w:r>
    </w:p>
    <w:p w14:paraId="395FF7EF" w14:textId="77777777" w:rsidR="00721FDE" w:rsidRPr="00721FDE" w:rsidRDefault="00721FDE" w:rsidP="00721FDE">
      <w:pPr>
        <w:rPr>
          <w:szCs w:val="24"/>
        </w:rPr>
      </w:pPr>
    </w:p>
    <w:p w14:paraId="31B75F38" w14:textId="77777777" w:rsidR="00721FDE" w:rsidRPr="00721FDE" w:rsidRDefault="00721FDE" w:rsidP="00721FDE">
      <w:pPr>
        <w:jc w:val="center"/>
        <w:rPr>
          <w:b/>
          <w:szCs w:val="24"/>
        </w:rPr>
      </w:pPr>
      <w:r w:rsidRPr="00721FDE">
        <w:rPr>
          <w:b/>
          <w:szCs w:val="24"/>
        </w:rPr>
        <w:t>Exhaust Vent on Ceiling</w:t>
      </w:r>
    </w:p>
    <w:p w14:paraId="62CCC78D" w14:textId="77777777" w:rsidR="00721FDE" w:rsidRPr="00721FDE" w:rsidRDefault="00721FDE" w:rsidP="00721FDE">
      <w:pPr>
        <w:rPr>
          <w:b/>
          <w:szCs w:val="24"/>
        </w:rPr>
      </w:pPr>
      <w:r w:rsidRPr="00721FDE">
        <w:rPr>
          <w:b/>
          <w:szCs w:val="24"/>
        </w:rPr>
        <w:lastRenderedPageBreak/>
        <w:t>Picture 5</w:t>
      </w:r>
    </w:p>
    <w:p w14:paraId="65104EC0" w14:textId="77777777" w:rsidR="00721FDE" w:rsidRPr="00721FDE" w:rsidRDefault="00721FDE" w:rsidP="00721FDE">
      <w:pPr>
        <w:jc w:val="center"/>
        <w:rPr>
          <w:szCs w:val="24"/>
        </w:rPr>
      </w:pPr>
    </w:p>
    <w:p w14:paraId="3DAA167C" w14:textId="56D4A877" w:rsidR="00721FDE" w:rsidRPr="00721FDE" w:rsidRDefault="00721FDE" w:rsidP="00721FDE">
      <w:pPr>
        <w:jc w:val="center"/>
        <w:rPr>
          <w:szCs w:val="24"/>
        </w:rPr>
      </w:pPr>
      <w:r w:rsidRPr="00721FDE">
        <w:rPr>
          <w:noProof/>
          <w:szCs w:val="24"/>
        </w:rPr>
        <w:drawing>
          <wp:inline distT="0" distB="0" distL="0" distR="0" wp14:anchorId="01DA785E" wp14:editId="6BF75407">
            <wp:extent cx="3803650" cy="3213100"/>
            <wp:effectExtent l="0" t="0" r="6350" b="6350"/>
            <wp:docPr id="385769339" name="Picture 19" descr="Exhaust Vent on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haust Vent on Wall"/>
                    <pic:cNvPicPr>
                      <a:picLocks noChangeAspect="1" noChangeArrowheads="1"/>
                    </pic:cNvPicPr>
                  </pic:nvPicPr>
                  <pic:blipFill>
                    <a:blip r:embed="rId45">
                      <a:lum bright="6000" contrast="18000"/>
                      <a:extLst>
                        <a:ext uri="{28A0092B-C50C-407E-A947-70E740481C1C}">
                          <a14:useLocalDpi xmlns:a14="http://schemas.microsoft.com/office/drawing/2010/main"/>
                        </a:ext>
                      </a:extLst>
                    </a:blip>
                    <a:srcRect/>
                    <a:stretch>
                      <a:fillRect/>
                    </a:stretch>
                  </pic:blipFill>
                  <pic:spPr bwMode="auto">
                    <a:xfrm>
                      <a:off x="0" y="0"/>
                      <a:ext cx="3803650" cy="3213100"/>
                    </a:xfrm>
                    <a:prstGeom prst="rect">
                      <a:avLst/>
                    </a:prstGeom>
                    <a:noFill/>
                    <a:ln>
                      <a:noFill/>
                    </a:ln>
                  </pic:spPr>
                </pic:pic>
              </a:graphicData>
            </a:graphic>
          </wp:inline>
        </w:drawing>
      </w:r>
    </w:p>
    <w:p w14:paraId="412D5AC1" w14:textId="77777777" w:rsidR="00721FDE" w:rsidRPr="00721FDE" w:rsidRDefault="00721FDE" w:rsidP="00721FDE">
      <w:pPr>
        <w:jc w:val="center"/>
        <w:rPr>
          <w:szCs w:val="24"/>
        </w:rPr>
      </w:pPr>
    </w:p>
    <w:p w14:paraId="03FF7170" w14:textId="77777777" w:rsidR="00721FDE" w:rsidRPr="00721FDE" w:rsidRDefault="00721FDE" w:rsidP="00721FDE">
      <w:pPr>
        <w:jc w:val="center"/>
        <w:rPr>
          <w:b/>
          <w:szCs w:val="24"/>
        </w:rPr>
      </w:pPr>
      <w:r w:rsidRPr="00721FDE">
        <w:rPr>
          <w:b/>
          <w:szCs w:val="24"/>
        </w:rPr>
        <w:t>Exhaust Vent on Wall</w:t>
      </w:r>
    </w:p>
    <w:p w14:paraId="79AF8890" w14:textId="77777777" w:rsidR="00721FDE" w:rsidRPr="00721FDE" w:rsidRDefault="00721FDE" w:rsidP="00721FDE">
      <w:pPr>
        <w:jc w:val="center"/>
        <w:rPr>
          <w:szCs w:val="24"/>
        </w:rPr>
      </w:pPr>
    </w:p>
    <w:p w14:paraId="5E16E2F6" w14:textId="77777777" w:rsidR="00721FDE" w:rsidRPr="00721FDE" w:rsidRDefault="00721FDE" w:rsidP="00721FDE">
      <w:pPr>
        <w:rPr>
          <w:b/>
          <w:szCs w:val="24"/>
        </w:rPr>
      </w:pPr>
      <w:r w:rsidRPr="00721FDE">
        <w:rPr>
          <w:b/>
          <w:szCs w:val="24"/>
        </w:rPr>
        <w:t>Picture 6</w:t>
      </w:r>
    </w:p>
    <w:p w14:paraId="2F0DF1E0" w14:textId="77777777" w:rsidR="00721FDE" w:rsidRPr="00721FDE" w:rsidRDefault="00721FDE" w:rsidP="00721FDE">
      <w:pPr>
        <w:jc w:val="center"/>
        <w:rPr>
          <w:szCs w:val="24"/>
        </w:rPr>
      </w:pPr>
    </w:p>
    <w:p w14:paraId="4504F78A" w14:textId="4CDBA0D0" w:rsidR="00721FDE" w:rsidRPr="00721FDE" w:rsidRDefault="00721FDE" w:rsidP="00721FDE">
      <w:pPr>
        <w:jc w:val="center"/>
        <w:rPr>
          <w:szCs w:val="24"/>
        </w:rPr>
      </w:pPr>
      <w:r w:rsidRPr="00721FDE">
        <w:rPr>
          <w:noProof/>
          <w:szCs w:val="24"/>
        </w:rPr>
        <mc:AlternateContent>
          <mc:Choice Requires="wps">
            <w:drawing>
              <wp:anchor distT="0" distB="0" distL="114300" distR="114300" simplePos="0" relativeHeight="251662336" behindDoc="0" locked="0" layoutInCell="1" allowOverlap="1" wp14:anchorId="25DD45F0" wp14:editId="535A5E2C">
                <wp:simplePos x="0" y="0"/>
                <wp:positionH relativeFrom="column">
                  <wp:posOffset>3017520</wp:posOffset>
                </wp:positionH>
                <wp:positionV relativeFrom="paragraph">
                  <wp:posOffset>893445</wp:posOffset>
                </wp:positionV>
                <wp:extent cx="0" cy="914400"/>
                <wp:effectExtent l="93345" t="35560" r="87630" b="21590"/>
                <wp:wrapNone/>
                <wp:docPr id="513698736"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4BE2A" id="Straight Connector 2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70.35pt" to="237.6pt,1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" strokeweight="3pt">
                <v:stroke endarrow="block"/>
              </v:line>
            </w:pict>
          </mc:Fallback>
        </mc:AlternateContent>
      </w:r>
      <w:r w:rsidRPr="00721FDE">
        <w:rPr>
          <w:noProof/>
          <w:szCs w:val="24"/>
        </w:rPr>
        <w:drawing>
          <wp:inline distT="0" distB="0" distL="0" distR="0" wp14:anchorId="35484F7E" wp14:editId="3380B6F3">
            <wp:extent cx="4178300" cy="3200400"/>
            <wp:effectExtent l="0" t="0" r="0" b="0"/>
            <wp:docPr id="786004276" name="Picture 18" descr="Exhaust Vent in Storage Clo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haust Vent in Storage Closet"/>
                    <pic:cNvPicPr>
                      <a:picLocks noChangeAspect="1" noChangeArrowheads="1"/>
                    </pic:cNvPicPr>
                  </pic:nvPicPr>
                  <pic:blipFill>
                    <a:blip r:embed="rId46">
                      <a:lum bright="12000" contrast="18000"/>
                      <a:extLst>
                        <a:ext uri="{28A0092B-C50C-407E-A947-70E740481C1C}">
                          <a14:useLocalDpi xmlns:a14="http://schemas.microsoft.com/office/drawing/2010/main"/>
                        </a:ext>
                      </a:extLst>
                    </a:blip>
                    <a:srcRect/>
                    <a:stretch>
                      <a:fillRect/>
                    </a:stretch>
                  </pic:blipFill>
                  <pic:spPr bwMode="auto">
                    <a:xfrm>
                      <a:off x="0" y="0"/>
                      <a:ext cx="4178300" cy="3200400"/>
                    </a:xfrm>
                    <a:prstGeom prst="rect">
                      <a:avLst/>
                    </a:prstGeom>
                    <a:noFill/>
                    <a:ln>
                      <a:noFill/>
                    </a:ln>
                  </pic:spPr>
                </pic:pic>
              </a:graphicData>
            </a:graphic>
          </wp:inline>
        </w:drawing>
      </w:r>
    </w:p>
    <w:p w14:paraId="6A9948D0" w14:textId="77777777" w:rsidR="00721FDE" w:rsidRPr="00721FDE" w:rsidRDefault="00721FDE" w:rsidP="00721FDE">
      <w:pPr>
        <w:jc w:val="center"/>
        <w:rPr>
          <w:szCs w:val="24"/>
        </w:rPr>
      </w:pPr>
    </w:p>
    <w:p w14:paraId="158B520B" w14:textId="77777777" w:rsidR="00721FDE" w:rsidRPr="00721FDE" w:rsidRDefault="00721FDE" w:rsidP="00721FDE">
      <w:pPr>
        <w:jc w:val="center"/>
        <w:rPr>
          <w:b/>
          <w:szCs w:val="24"/>
        </w:rPr>
      </w:pPr>
      <w:r w:rsidRPr="00721FDE">
        <w:rPr>
          <w:b/>
          <w:szCs w:val="24"/>
        </w:rPr>
        <w:t>Exhaust Vent in Storage Closet</w:t>
      </w:r>
    </w:p>
    <w:p w14:paraId="1CD73ADA" w14:textId="77777777" w:rsidR="00721FDE" w:rsidRPr="00721FDE" w:rsidRDefault="00721FDE" w:rsidP="00721FDE">
      <w:pPr>
        <w:jc w:val="center"/>
        <w:rPr>
          <w:b/>
          <w:szCs w:val="24"/>
        </w:rPr>
      </w:pPr>
    </w:p>
    <w:p w14:paraId="07F98248" w14:textId="77777777" w:rsidR="00721FDE" w:rsidRPr="00721FDE" w:rsidRDefault="00721FDE" w:rsidP="00721FDE">
      <w:pPr>
        <w:rPr>
          <w:b/>
          <w:szCs w:val="24"/>
        </w:rPr>
      </w:pPr>
      <w:r w:rsidRPr="00721FDE">
        <w:rPr>
          <w:b/>
          <w:szCs w:val="24"/>
        </w:rPr>
        <w:lastRenderedPageBreak/>
        <w:t>Picture 7</w:t>
      </w:r>
    </w:p>
    <w:p w14:paraId="0A07C9C5" w14:textId="77777777" w:rsidR="00721FDE" w:rsidRPr="00721FDE" w:rsidRDefault="00721FDE" w:rsidP="00721FDE">
      <w:pPr>
        <w:jc w:val="center"/>
        <w:rPr>
          <w:szCs w:val="24"/>
        </w:rPr>
      </w:pPr>
    </w:p>
    <w:p w14:paraId="67D43439" w14:textId="2F13375E" w:rsidR="00721FDE" w:rsidRPr="00721FDE" w:rsidRDefault="00721FDE" w:rsidP="00721FDE">
      <w:pPr>
        <w:jc w:val="center"/>
        <w:rPr>
          <w:szCs w:val="24"/>
        </w:rPr>
      </w:pPr>
      <w:r w:rsidRPr="00721FDE">
        <w:rPr>
          <w:noProof/>
          <w:szCs w:val="24"/>
        </w:rPr>
        <mc:AlternateContent>
          <mc:Choice Requires="wps">
            <w:drawing>
              <wp:anchor distT="0" distB="0" distL="114300" distR="114300" simplePos="0" relativeHeight="251664384" behindDoc="0" locked="0" layoutInCell="1" allowOverlap="1" wp14:anchorId="34D0D8E3" wp14:editId="39593A02">
                <wp:simplePos x="0" y="0"/>
                <wp:positionH relativeFrom="column">
                  <wp:posOffset>2217420</wp:posOffset>
                </wp:positionH>
                <wp:positionV relativeFrom="paragraph">
                  <wp:posOffset>1203960</wp:posOffset>
                </wp:positionV>
                <wp:extent cx="228600" cy="571500"/>
                <wp:effectExtent l="17145" t="49530" r="78105" b="17145"/>
                <wp:wrapNone/>
                <wp:docPr id="82479046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71500"/>
                        </a:xfrm>
                        <a:prstGeom prst="line">
                          <a:avLst/>
                        </a:prstGeom>
                        <a:noFill/>
                        <a:ln w="317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E6ACD" id="Straight Connector 2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94.8pt" to="192.6pt,1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" strokeweight="2.5pt">
                <v:stroke startarrow="block"/>
              </v:line>
            </w:pict>
          </mc:Fallback>
        </mc:AlternateContent>
      </w:r>
      <w:r w:rsidRPr="00721FDE">
        <w:rPr>
          <w:noProof/>
          <w:szCs w:val="24"/>
        </w:rPr>
        <w:drawing>
          <wp:inline distT="0" distB="0" distL="0" distR="0" wp14:anchorId="321E6819" wp14:editId="79CFC9E1">
            <wp:extent cx="4032250" cy="3022600"/>
            <wp:effectExtent l="0" t="0" r="6350" b="6350"/>
            <wp:docPr id="638547021" name="Picture 17" descr="Exhaust Vent in Classroom She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haust Vent in Classroom Shelving"/>
                    <pic:cNvPicPr>
                      <a:picLocks noChangeAspect="1" noChangeArrowheads="1"/>
                    </pic:cNvPicPr>
                  </pic:nvPicPr>
                  <pic:blipFill>
                    <a:blip r:embed="rId47">
                      <a:lum bright="6000" contrast="18000"/>
                      <a:extLst>
                        <a:ext uri="{28A0092B-C50C-407E-A947-70E740481C1C}">
                          <a14:useLocalDpi xmlns:a14="http://schemas.microsoft.com/office/drawing/2010/main"/>
                        </a:ext>
                      </a:extLst>
                    </a:blip>
                    <a:srcRect/>
                    <a:stretch>
                      <a:fillRect/>
                    </a:stretch>
                  </pic:blipFill>
                  <pic:spPr bwMode="auto">
                    <a:xfrm>
                      <a:off x="0" y="0"/>
                      <a:ext cx="4032250" cy="3022600"/>
                    </a:xfrm>
                    <a:prstGeom prst="rect">
                      <a:avLst/>
                    </a:prstGeom>
                    <a:noFill/>
                    <a:ln>
                      <a:noFill/>
                    </a:ln>
                  </pic:spPr>
                </pic:pic>
              </a:graphicData>
            </a:graphic>
          </wp:inline>
        </w:drawing>
      </w:r>
    </w:p>
    <w:p w14:paraId="52E46E9C" w14:textId="77777777" w:rsidR="00721FDE" w:rsidRPr="00721FDE" w:rsidRDefault="00721FDE" w:rsidP="00721FDE">
      <w:pPr>
        <w:rPr>
          <w:szCs w:val="24"/>
        </w:rPr>
      </w:pPr>
    </w:p>
    <w:p w14:paraId="207432D6" w14:textId="77777777" w:rsidR="00721FDE" w:rsidRPr="00721FDE" w:rsidRDefault="00721FDE" w:rsidP="00721FDE">
      <w:pPr>
        <w:jc w:val="center"/>
        <w:rPr>
          <w:b/>
          <w:szCs w:val="24"/>
        </w:rPr>
      </w:pPr>
      <w:r w:rsidRPr="00721FDE">
        <w:rPr>
          <w:b/>
          <w:szCs w:val="24"/>
        </w:rPr>
        <w:t>Exhaust Vent in Classroom Shelving</w:t>
      </w:r>
    </w:p>
    <w:p w14:paraId="24CEFF41" w14:textId="77777777" w:rsidR="00721FDE" w:rsidRPr="00721FDE" w:rsidRDefault="00721FDE" w:rsidP="00721FDE">
      <w:pPr>
        <w:rPr>
          <w:szCs w:val="24"/>
        </w:rPr>
      </w:pPr>
    </w:p>
    <w:p w14:paraId="34232D57" w14:textId="77777777" w:rsidR="00721FDE" w:rsidRPr="00721FDE" w:rsidRDefault="00721FDE" w:rsidP="00721FDE">
      <w:pPr>
        <w:rPr>
          <w:b/>
          <w:szCs w:val="24"/>
        </w:rPr>
      </w:pPr>
      <w:r w:rsidRPr="00721FDE">
        <w:rPr>
          <w:b/>
          <w:szCs w:val="24"/>
        </w:rPr>
        <w:t>Picture 8</w:t>
      </w:r>
    </w:p>
    <w:p w14:paraId="448F3C72" w14:textId="77777777" w:rsidR="00721FDE" w:rsidRPr="00721FDE" w:rsidRDefault="00721FDE" w:rsidP="00721FDE">
      <w:pPr>
        <w:rPr>
          <w:szCs w:val="24"/>
        </w:rPr>
      </w:pPr>
    </w:p>
    <w:p w14:paraId="460EB316" w14:textId="0D77E306" w:rsidR="00721FDE" w:rsidRPr="00721FDE" w:rsidRDefault="00721FDE" w:rsidP="00721FDE">
      <w:pPr>
        <w:jc w:val="center"/>
        <w:rPr>
          <w:szCs w:val="24"/>
        </w:rPr>
      </w:pPr>
      <w:r w:rsidRPr="00721FDE">
        <w:rPr>
          <w:noProof/>
          <w:szCs w:val="24"/>
        </w:rPr>
        <w:drawing>
          <wp:inline distT="0" distB="0" distL="0" distR="0" wp14:anchorId="538C50F6" wp14:editId="0034849A">
            <wp:extent cx="3384550" cy="3200400"/>
            <wp:effectExtent l="0" t="0" r="6350" b="0"/>
            <wp:docPr id="1300753749" name="Picture 16" descr="Air Handling Unit on Wall in Modular Classroom&#10;Air Diffuser at Top, Exhaust Vent at Ba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ir Handling Unit on Wall in Modular Classroom&#10;Air Diffuser at Top, Exhaust Vent at Base&#10;"/>
                    <pic:cNvPicPr>
                      <a:picLocks noChangeAspect="1" noChangeArrowheads="1"/>
                    </pic:cNvPicPr>
                  </pic:nvPicPr>
                  <pic:blipFill>
                    <a:blip r:embed="rId48">
                      <a:lum bright="12000" contrast="12000"/>
                      <a:extLst>
                        <a:ext uri="{28A0092B-C50C-407E-A947-70E740481C1C}">
                          <a14:useLocalDpi xmlns:a14="http://schemas.microsoft.com/office/drawing/2010/main"/>
                        </a:ext>
                      </a:extLst>
                    </a:blip>
                    <a:srcRect/>
                    <a:stretch>
                      <a:fillRect/>
                    </a:stretch>
                  </pic:blipFill>
                  <pic:spPr bwMode="auto">
                    <a:xfrm>
                      <a:off x="0" y="0"/>
                      <a:ext cx="3384550" cy="3200400"/>
                    </a:xfrm>
                    <a:prstGeom prst="rect">
                      <a:avLst/>
                    </a:prstGeom>
                    <a:noFill/>
                    <a:ln>
                      <a:noFill/>
                    </a:ln>
                  </pic:spPr>
                </pic:pic>
              </a:graphicData>
            </a:graphic>
          </wp:inline>
        </w:drawing>
      </w:r>
    </w:p>
    <w:p w14:paraId="3CF92C62" w14:textId="77777777" w:rsidR="00721FDE" w:rsidRPr="00721FDE" w:rsidRDefault="00721FDE" w:rsidP="00721FDE">
      <w:pPr>
        <w:rPr>
          <w:szCs w:val="24"/>
        </w:rPr>
      </w:pPr>
    </w:p>
    <w:p w14:paraId="3E2879D4" w14:textId="77777777" w:rsidR="00721FDE" w:rsidRPr="00721FDE" w:rsidRDefault="00721FDE" w:rsidP="00721FDE">
      <w:pPr>
        <w:jc w:val="center"/>
        <w:rPr>
          <w:b/>
          <w:szCs w:val="24"/>
        </w:rPr>
      </w:pPr>
      <w:r w:rsidRPr="00721FDE">
        <w:rPr>
          <w:b/>
          <w:szCs w:val="24"/>
        </w:rPr>
        <w:t>Air Handling Unit on Wall in Modular Classroom</w:t>
      </w:r>
    </w:p>
    <w:p w14:paraId="31D685C5" w14:textId="77777777" w:rsidR="00721FDE" w:rsidRPr="00721FDE" w:rsidRDefault="00721FDE" w:rsidP="00721FDE">
      <w:pPr>
        <w:jc w:val="center"/>
        <w:rPr>
          <w:b/>
          <w:szCs w:val="24"/>
        </w:rPr>
      </w:pPr>
      <w:r w:rsidRPr="00721FDE">
        <w:rPr>
          <w:b/>
          <w:szCs w:val="24"/>
        </w:rPr>
        <w:t>Air Diffuser at Top, Exhaust Vent at Base</w:t>
      </w:r>
    </w:p>
    <w:p w14:paraId="0DD6A28C" w14:textId="77777777" w:rsidR="00721FDE" w:rsidRPr="00721FDE" w:rsidRDefault="00721FDE" w:rsidP="00721FDE">
      <w:pPr>
        <w:jc w:val="center"/>
        <w:rPr>
          <w:b/>
          <w:szCs w:val="24"/>
        </w:rPr>
      </w:pPr>
    </w:p>
    <w:p w14:paraId="7E268F60" w14:textId="77777777" w:rsidR="00721FDE" w:rsidRPr="00721FDE" w:rsidRDefault="00721FDE" w:rsidP="00721FDE">
      <w:pPr>
        <w:rPr>
          <w:b/>
          <w:szCs w:val="24"/>
        </w:rPr>
      </w:pPr>
      <w:r w:rsidRPr="00721FDE">
        <w:rPr>
          <w:b/>
          <w:szCs w:val="24"/>
        </w:rPr>
        <w:lastRenderedPageBreak/>
        <w:t>Picture 9</w:t>
      </w:r>
    </w:p>
    <w:p w14:paraId="285750C2" w14:textId="77777777" w:rsidR="00721FDE" w:rsidRPr="00721FDE" w:rsidRDefault="00721FDE" w:rsidP="00721FDE">
      <w:pPr>
        <w:rPr>
          <w:szCs w:val="24"/>
        </w:rPr>
      </w:pPr>
    </w:p>
    <w:p w14:paraId="38C1F81F" w14:textId="033FF9A2" w:rsidR="00721FDE" w:rsidRPr="00721FDE" w:rsidRDefault="00721FDE" w:rsidP="00721FDE">
      <w:pPr>
        <w:jc w:val="center"/>
        <w:rPr>
          <w:szCs w:val="24"/>
        </w:rPr>
      </w:pPr>
      <w:r w:rsidRPr="00721FDE">
        <w:rPr>
          <w:noProof/>
          <w:szCs w:val="24"/>
        </w:rPr>
        <w:drawing>
          <wp:inline distT="0" distB="0" distL="0" distR="0" wp14:anchorId="490ACAF4" wp14:editId="035C1F97">
            <wp:extent cx="3448050" cy="3213100"/>
            <wp:effectExtent l="0" t="0" r="0" b="6350"/>
            <wp:docPr id="1571482204" name="Picture 15" descr="Air Intake Directly Above Exhaust Vent on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ir Intake Directly Above Exhaust Vent on Exterior Wall"/>
                    <pic:cNvPicPr>
                      <a:picLocks noChangeAspect="1" noChangeArrowheads="1"/>
                    </pic:cNvPicPr>
                  </pic:nvPicPr>
                  <pic:blipFill>
                    <a:blip r:embed="rId49">
                      <a:lum bright="12000" contrast="12000"/>
                      <a:extLst>
                        <a:ext uri="{28A0092B-C50C-407E-A947-70E740481C1C}">
                          <a14:useLocalDpi xmlns:a14="http://schemas.microsoft.com/office/drawing/2010/main"/>
                        </a:ext>
                      </a:extLst>
                    </a:blip>
                    <a:srcRect/>
                    <a:stretch>
                      <a:fillRect/>
                    </a:stretch>
                  </pic:blipFill>
                  <pic:spPr bwMode="auto">
                    <a:xfrm>
                      <a:off x="0" y="0"/>
                      <a:ext cx="3448050" cy="3213100"/>
                    </a:xfrm>
                    <a:prstGeom prst="rect">
                      <a:avLst/>
                    </a:prstGeom>
                    <a:noFill/>
                    <a:ln>
                      <a:noFill/>
                    </a:ln>
                  </pic:spPr>
                </pic:pic>
              </a:graphicData>
            </a:graphic>
          </wp:inline>
        </w:drawing>
      </w:r>
    </w:p>
    <w:p w14:paraId="04588858" w14:textId="77777777" w:rsidR="00721FDE" w:rsidRPr="00721FDE" w:rsidRDefault="00721FDE" w:rsidP="00721FDE">
      <w:pPr>
        <w:rPr>
          <w:szCs w:val="24"/>
        </w:rPr>
      </w:pPr>
    </w:p>
    <w:p w14:paraId="53734B98" w14:textId="77777777" w:rsidR="00721FDE" w:rsidRPr="00721FDE" w:rsidRDefault="00721FDE" w:rsidP="00721FDE">
      <w:pPr>
        <w:jc w:val="center"/>
        <w:rPr>
          <w:b/>
          <w:szCs w:val="24"/>
        </w:rPr>
      </w:pPr>
      <w:r w:rsidRPr="00721FDE">
        <w:rPr>
          <w:b/>
          <w:szCs w:val="24"/>
        </w:rPr>
        <w:t>Air Intake Directly Above Exhaust Vent on Exterior Wall</w:t>
      </w:r>
    </w:p>
    <w:p w14:paraId="0927E5D5" w14:textId="77777777" w:rsidR="00721FDE" w:rsidRPr="00721FDE" w:rsidRDefault="00721FDE" w:rsidP="00721FDE">
      <w:pPr>
        <w:rPr>
          <w:szCs w:val="24"/>
        </w:rPr>
      </w:pPr>
    </w:p>
    <w:p w14:paraId="5AA8C729" w14:textId="77777777" w:rsidR="00721FDE" w:rsidRPr="00721FDE" w:rsidRDefault="00721FDE" w:rsidP="00721FDE">
      <w:pPr>
        <w:rPr>
          <w:b/>
          <w:szCs w:val="24"/>
        </w:rPr>
      </w:pPr>
      <w:r w:rsidRPr="00721FDE">
        <w:rPr>
          <w:b/>
          <w:szCs w:val="24"/>
        </w:rPr>
        <w:t>Picture 10</w:t>
      </w:r>
    </w:p>
    <w:p w14:paraId="17ED653C" w14:textId="77777777" w:rsidR="00721FDE" w:rsidRPr="00721FDE" w:rsidRDefault="00721FDE" w:rsidP="00721FDE">
      <w:pPr>
        <w:rPr>
          <w:szCs w:val="24"/>
        </w:rPr>
      </w:pPr>
    </w:p>
    <w:p w14:paraId="09517383" w14:textId="62E3EAC4" w:rsidR="00721FDE" w:rsidRPr="00721FDE" w:rsidRDefault="00721FDE" w:rsidP="00721FDE">
      <w:pPr>
        <w:jc w:val="center"/>
        <w:rPr>
          <w:szCs w:val="24"/>
        </w:rPr>
      </w:pPr>
      <w:r w:rsidRPr="00721FDE">
        <w:rPr>
          <w:noProof/>
          <w:szCs w:val="24"/>
        </w:rPr>
        <w:drawing>
          <wp:inline distT="0" distB="0" distL="0" distR="0" wp14:anchorId="3E18C776" wp14:editId="7BAEFE3B">
            <wp:extent cx="4908550" cy="3200400"/>
            <wp:effectExtent l="0" t="0" r="6350" b="0"/>
            <wp:docPr id="1869480792" name="Picture 14" descr="Accumulated Dust and Debris on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ccumulated Dust and Debris on Air Intake"/>
                    <pic:cNvPicPr>
                      <a:picLocks noChangeAspect="1" noChangeArrowheads="1"/>
                    </pic:cNvPicPr>
                  </pic:nvPicPr>
                  <pic:blipFill>
                    <a:blip r:embed="rId50">
                      <a:lum bright="6000" contrast="18000"/>
                      <a:extLst>
                        <a:ext uri="{28A0092B-C50C-407E-A947-70E740481C1C}">
                          <a14:useLocalDpi xmlns:a14="http://schemas.microsoft.com/office/drawing/2010/main"/>
                        </a:ext>
                      </a:extLst>
                    </a:blip>
                    <a:srcRect/>
                    <a:stretch>
                      <a:fillRect/>
                    </a:stretch>
                  </pic:blipFill>
                  <pic:spPr bwMode="auto">
                    <a:xfrm>
                      <a:off x="0" y="0"/>
                      <a:ext cx="4908550" cy="3200400"/>
                    </a:xfrm>
                    <a:prstGeom prst="rect">
                      <a:avLst/>
                    </a:prstGeom>
                    <a:noFill/>
                    <a:ln>
                      <a:noFill/>
                    </a:ln>
                  </pic:spPr>
                </pic:pic>
              </a:graphicData>
            </a:graphic>
          </wp:inline>
        </w:drawing>
      </w:r>
    </w:p>
    <w:p w14:paraId="14C90B5C" w14:textId="77777777" w:rsidR="00721FDE" w:rsidRPr="00721FDE" w:rsidRDefault="00721FDE" w:rsidP="00721FDE">
      <w:pPr>
        <w:rPr>
          <w:szCs w:val="24"/>
        </w:rPr>
      </w:pPr>
    </w:p>
    <w:p w14:paraId="7FC586AF" w14:textId="77777777" w:rsidR="00721FDE" w:rsidRPr="00721FDE" w:rsidRDefault="00721FDE" w:rsidP="00721FDE">
      <w:pPr>
        <w:jc w:val="center"/>
        <w:rPr>
          <w:b/>
          <w:szCs w:val="24"/>
        </w:rPr>
      </w:pPr>
      <w:r w:rsidRPr="00721FDE">
        <w:rPr>
          <w:b/>
          <w:szCs w:val="24"/>
        </w:rPr>
        <w:t>Accumulated Dust and Debris on Air Intake</w:t>
      </w:r>
    </w:p>
    <w:p w14:paraId="57CCE59A" w14:textId="77777777" w:rsidR="00721FDE" w:rsidRPr="00721FDE" w:rsidRDefault="00721FDE" w:rsidP="00721FDE">
      <w:pPr>
        <w:rPr>
          <w:szCs w:val="24"/>
        </w:rPr>
      </w:pPr>
    </w:p>
    <w:p w14:paraId="6A9132DD" w14:textId="77777777" w:rsidR="00721FDE" w:rsidRPr="00721FDE" w:rsidRDefault="00721FDE" w:rsidP="00721FDE">
      <w:pPr>
        <w:rPr>
          <w:b/>
          <w:szCs w:val="24"/>
        </w:rPr>
      </w:pPr>
      <w:r w:rsidRPr="00721FDE">
        <w:rPr>
          <w:b/>
          <w:szCs w:val="24"/>
        </w:rPr>
        <w:lastRenderedPageBreak/>
        <w:t>Picture 11</w:t>
      </w:r>
    </w:p>
    <w:p w14:paraId="5F593408" w14:textId="77777777" w:rsidR="00721FDE" w:rsidRPr="00721FDE" w:rsidRDefault="00721FDE" w:rsidP="00721FDE">
      <w:pPr>
        <w:jc w:val="center"/>
        <w:rPr>
          <w:szCs w:val="24"/>
        </w:rPr>
      </w:pPr>
    </w:p>
    <w:p w14:paraId="7C2DF862" w14:textId="79E20040" w:rsidR="00721FDE" w:rsidRPr="00721FDE" w:rsidRDefault="00721FDE" w:rsidP="00721FDE">
      <w:pPr>
        <w:jc w:val="center"/>
        <w:rPr>
          <w:szCs w:val="24"/>
        </w:rPr>
      </w:pPr>
      <w:r w:rsidRPr="00721FDE">
        <w:rPr>
          <w:noProof/>
          <w:szCs w:val="24"/>
        </w:rPr>
        <w:drawing>
          <wp:inline distT="0" distB="0" distL="0" distR="0" wp14:anchorId="57A8C505" wp14:editId="3B7B13AF">
            <wp:extent cx="4000500" cy="3200400"/>
            <wp:effectExtent l="0" t="0" r="0" b="0"/>
            <wp:docPr id="678995289" name="Picture 13" descr="Air Conditioner i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r Conditioner in Window"/>
                    <pic:cNvPicPr>
                      <a:picLocks noChangeAspect="1" noChangeArrowheads="1"/>
                    </pic:cNvPicPr>
                  </pic:nvPicPr>
                  <pic:blipFill>
                    <a:blip r:embed="rId51">
                      <a:lum contrast="12000"/>
                      <a:extLst>
                        <a:ext uri="{28A0092B-C50C-407E-A947-70E740481C1C}">
                          <a14:useLocalDpi xmlns:a14="http://schemas.microsoft.com/office/drawing/2010/main"/>
                        </a:ext>
                      </a:extLst>
                    </a:blip>
                    <a:srcRect/>
                    <a:stretch>
                      <a:fillRect/>
                    </a:stretch>
                  </pic:blipFill>
                  <pic:spPr bwMode="auto">
                    <a:xfrm>
                      <a:off x="0" y="0"/>
                      <a:ext cx="4000500" cy="3200400"/>
                    </a:xfrm>
                    <a:prstGeom prst="rect">
                      <a:avLst/>
                    </a:prstGeom>
                    <a:noFill/>
                    <a:ln>
                      <a:noFill/>
                    </a:ln>
                  </pic:spPr>
                </pic:pic>
              </a:graphicData>
            </a:graphic>
          </wp:inline>
        </w:drawing>
      </w:r>
    </w:p>
    <w:p w14:paraId="0A9ED3DF" w14:textId="77777777" w:rsidR="00721FDE" w:rsidRPr="00721FDE" w:rsidRDefault="00721FDE" w:rsidP="00721FDE">
      <w:pPr>
        <w:rPr>
          <w:szCs w:val="24"/>
        </w:rPr>
      </w:pPr>
    </w:p>
    <w:p w14:paraId="0A32C6B1" w14:textId="77777777" w:rsidR="00721FDE" w:rsidRPr="00721FDE" w:rsidRDefault="00721FDE" w:rsidP="00721FDE">
      <w:pPr>
        <w:jc w:val="center"/>
        <w:rPr>
          <w:b/>
          <w:szCs w:val="24"/>
        </w:rPr>
      </w:pPr>
      <w:r w:rsidRPr="00721FDE">
        <w:rPr>
          <w:b/>
          <w:szCs w:val="24"/>
        </w:rPr>
        <w:t>Air Conditioner in Window</w:t>
      </w:r>
    </w:p>
    <w:p w14:paraId="58FD1C03" w14:textId="77777777" w:rsidR="00721FDE" w:rsidRPr="00721FDE" w:rsidRDefault="00721FDE" w:rsidP="00721FDE">
      <w:pPr>
        <w:rPr>
          <w:szCs w:val="24"/>
        </w:rPr>
      </w:pPr>
    </w:p>
    <w:p w14:paraId="01288346" w14:textId="77777777" w:rsidR="00721FDE" w:rsidRPr="00721FDE" w:rsidRDefault="00721FDE" w:rsidP="00721FDE">
      <w:pPr>
        <w:rPr>
          <w:b/>
          <w:szCs w:val="24"/>
        </w:rPr>
      </w:pPr>
      <w:r w:rsidRPr="00721FDE">
        <w:rPr>
          <w:b/>
          <w:szCs w:val="24"/>
        </w:rPr>
        <w:t>Picture 12</w:t>
      </w:r>
    </w:p>
    <w:p w14:paraId="0A40C24A" w14:textId="77777777" w:rsidR="00721FDE" w:rsidRPr="00721FDE" w:rsidRDefault="00721FDE" w:rsidP="00721FDE">
      <w:pPr>
        <w:rPr>
          <w:szCs w:val="24"/>
        </w:rPr>
      </w:pPr>
    </w:p>
    <w:p w14:paraId="716A4AA7" w14:textId="235A722A" w:rsidR="00721FDE" w:rsidRPr="00721FDE" w:rsidRDefault="00721FDE" w:rsidP="00721FDE">
      <w:pPr>
        <w:jc w:val="center"/>
        <w:rPr>
          <w:szCs w:val="24"/>
        </w:rPr>
      </w:pPr>
      <w:r w:rsidRPr="00721FDE">
        <w:rPr>
          <w:noProof/>
          <w:szCs w:val="24"/>
        </w:rPr>
        <w:drawing>
          <wp:inline distT="0" distB="0" distL="0" distR="0" wp14:anchorId="009B31C7" wp14:editId="0A7B6915">
            <wp:extent cx="4394200" cy="3200400"/>
            <wp:effectExtent l="0" t="0" r="6350" b="0"/>
            <wp:docPr id="673992570" name="Picture 12" descr="Air Conditioner Ducted to Window by H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ir Conditioner Ducted to Window by Hoses"/>
                    <pic:cNvPicPr>
                      <a:picLocks noChangeAspect="1" noChangeArrowheads="1"/>
                    </pic:cNvPicPr>
                  </pic:nvPicPr>
                  <pic:blipFill>
                    <a:blip r:embed="rId52">
                      <a:lum bright="6000" contrast="18000"/>
                      <a:extLst>
                        <a:ext uri="{28A0092B-C50C-407E-A947-70E740481C1C}">
                          <a14:useLocalDpi xmlns:a14="http://schemas.microsoft.com/office/drawing/2010/main"/>
                        </a:ext>
                      </a:extLst>
                    </a:blip>
                    <a:srcRect/>
                    <a:stretch>
                      <a:fillRect/>
                    </a:stretch>
                  </pic:blipFill>
                  <pic:spPr bwMode="auto">
                    <a:xfrm>
                      <a:off x="0" y="0"/>
                      <a:ext cx="4394200" cy="3200400"/>
                    </a:xfrm>
                    <a:prstGeom prst="rect">
                      <a:avLst/>
                    </a:prstGeom>
                    <a:noFill/>
                    <a:ln>
                      <a:noFill/>
                    </a:ln>
                  </pic:spPr>
                </pic:pic>
              </a:graphicData>
            </a:graphic>
          </wp:inline>
        </w:drawing>
      </w:r>
    </w:p>
    <w:p w14:paraId="15BECFBC" w14:textId="77777777" w:rsidR="00721FDE" w:rsidRPr="00721FDE" w:rsidRDefault="00721FDE" w:rsidP="00721FDE">
      <w:pPr>
        <w:rPr>
          <w:szCs w:val="24"/>
        </w:rPr>
      </w:pPr>
    </w:p>
    <w:p w14:paraId="5434201C" w14:textId="77777777" w:rsidR="00721FDE" w:rsidRPr="00721FDE" w:rsidRDefault="00721FDE" w:rsidP="00721FDE">
      <w:pPr>
        <w:jc w:val="center"/>
        <w:rPr>
          <w:b/>
          <w:szCs w:val="24"/>
        </w:rPr>
      </w:pPr>
      <w:r w:rsidRPr="00721FDE">
        <w:rPr>
          <w:b/>
          <w:szCs w:val="24"/>
        </w:rPr>
        <w:t>Air Conditioner Ducted to Window by Hoses</w:t>
      </w:r>
    </w:p>
    <w:p w14:paraId="6EC0B094" w14:textId="77777777" w:rsidR="00721FDE" w:rsidRPr="00721FDE" w:rsidRDefault="00721FDE" w:rsidP="00721FDE">
      <w:pPr>
        <w:jc w:val="center"/>
        <w:rPr>
          <w:b/>
          <w:szCs w:val="24"/>
        </w:rPr>
      </w:pPr>
    </w:p>
    <w:p w14:paraId="714318DF" w14:textId="77777777" w:rsidR="00721FDE" w:rsidRPr="00721FDE" w:rsidRDefault="00721FDE" w:rsidP="00721FDE">
      <w:pPr>
        <w:rPr>
          <w:b/>
          <w:szCs w:val="24"/>
        </w:rPr>
      </w:pPr>
      <w:r w:rsidRPr="00721FDE">
        <w:rPr>
          <w:b/>
          <w:szCs w:val="24"/>
        </w:rPr>
        <w:lastRenderedPageBreak/>
        <w:t>Picture 13</w:t>
      </w:r>
    </w:p>
    <w:p w14:paraId="361E0DA3" w14:textId="77777777" w:rsidR="00721FDE" w:rsidRPr="00721FDE" w:rsidRDefault="00721FDE" w:rsidP="00721FDE">
      <w:pPr>
        <w:jc w:val="center"/>
        <w:rPr>
          <w:szCs w:val="24"/>
        </w:rPr>
      </w:pPr>
    </w:p>
    <w:p w14:paraId="39FDEBF9" w14:textId="6C696D88" w:rsidR="00721FDE" w:rsidRPr="00721FDE" w:rsidRDefault="00721FDE" w:rsidP="00721FDE">
      <w:pPr>
        <w:jc w:val="center"/>
        <w:rPr>
          <w:szCs w:val="24"/>
        </w:rPr>
      </w:pPr>
      <w:r w:rsidRPr="00721FDE">
        <w:rPr>
          <w:noProof/>
          <w:szCs w:val="24"/>
        </w:rPr>
        <w:drawing>
          <wp:inline distT="0" distB="0" distL="0" distR="0" wp14:anchorId="5CD1546A" wp14:editId="4A1E60FB">
            <wp:extent cx="4260850" cy="3200400"/>
            <wp:effectExtent l="0" t="0" r="6350" b="0"/>
            <wp:docPr id="492249482" name="Picture 11" descr="Shrubs Growing Agains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rubs Growing Against Building"/>
                    <pic:cNvPicPr>
                      <a:picLocks noChangeAspect="1" noChangeArrowheads="1"/>
                    </pic:cNvPicPr>
                  </pic:nvPicPr>
                  <pic:blipFill>
                    <a:blip r:embed="rId53">
                      <a:lum contrast="18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5D528D6A" w14:textId="77777777" w:rsidR="00721FDE" w:rsidRPr="00721FDE" w:rsidRDefault="00721FDE" w:rsidP="00721FDE">
      <w:pPr>
        <w:jc w:val="center"/>
        <w:rPr>
          <w:szCs w:val="24"/>
        </w:rPr>
      </w:pPr>
    </w:p>
    <w:p w14:paraId="4308132B" w14:textId="77777777" w:rsidR="00721FDE" w:rsidRPr="00721FDE" w:rsidRDefault="00721FDE" w:rsidP="00721FDE">
      <w:pPr>
        <w:jc w:val="center"/>
        <w:rPr>
          <w:b/>
          <w:szCs w:val="24"/>
        </w:rPr>
      </w:pPr>
      <w:r w:rsidRPr="00721FDE">
        <w:rPr>
          <w:b/>
          <w:szCs w:val="24"/>
        </w:rPr>
        <w:t>Shrubs Growing Against Building</w:t>
      </w:r>
    </w:p>
    <w:p w14:paraId="27D43589" w14:textId="77777777" w:rsidR="00721FDE" w:rsidRPr="00721FDE" w:rsidRDefault="00721FDE" w:rsidP="00721FDE">
      <w:pPr>
        <w:jc w:val="center"/>
        <w:rPr>
          <w:szCs w:val="24"/>
        </w:rPr>
      </w:pPr>
    </w:p>
    <w:p w14:paraId="1316853D" w14:textId="77777777" w:rsidR="00721FDE" w:rsidRPr="00721FDE" w:rsidRDefault="00721FDE" w:rsidP="00721FDE">
      <w:pPr>
        <w:rPr>
          <w:b/>
          <w:szCs w:val="24"/>
        </w:rPr>
      </w:pPr>
      <w:r w:rsidRPr="00721FDE">
        <w:rPr>
          <w:b/>
          <w:szCs w:val="24"/>
        </w:rPr>
        <w:t>Picture 14</w:t>
      </w:r>
    </w:p>
    <w:p w14:paraId="62023F0A" w14:textId="77777777" w:rsidR="00721FDE" w:rsidRPr="00721FDE" w:rsidRDefault="00721FDE" w:rsidP="00721FDE">
      <w:pPr>
        <w:jc w:val="center"/>
        <w:rPr>
          <w:szCs w:val="24"/>
        </w:rPr>
      </w:pPr>
    </w:p>
    <w:p w14:paraId="0B394039" w14:textId="7EF1ED95" w:rsidR="00721FDE" w:rsidRPr="00721FDE" w:rsidRDefault="00721FDE" w:rsidP="00721FDE">
      <w:pPr>
        <w:jc w:val="center"/>
        <w:rPr>
          <w:szCs w:val="24"/>
        </w:rPr>
      </w:pPr>
      <w:r w:rsidRPr="00721FDE">
        <w:rPr>
          <w:noProof/>
          <w:szCs w:val="24"/>
        </w:rPr>
        <w:drawing>
          <wp:inline distT="0" distB="0" distL="0" distR="0" wp14:anchorId="65A05E64" wp14:editId="336BD02F">
            <wp:extent cx="4260850" cy="3200400"/>
            <wp:effectExtent l="0" t="0" r="6350" b="0"/>
            <wp:docPr id="342265746" name="Picture 10" descr="Shrubs Growing Agains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rubs Growing Against Building"/>
                    <pic:cNvPicPr>
                      <a:picLocks noChangeAspect="1" noChangeArrowheads="1"/>
                    </pic:cNvPicPr>
                  </pic:nvPicPr>
                  <pic:blipFill>
                    <a:blip r:embed="rId54">
                      <a:lum contrast="30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2E61792A" w14:textId="77777777" w:rsidR="00721FDE" w:rsidRPr="00721FDE" w:rsidRDefault="00721FDE" w:rsidP="00721FDE">
      <w:pPr>
        <w:jc w:val="center"/>
        <w:rPr>
          <w:szCs w:val="24"/>
        </w:rPr>
      </w:pPr>
    </w:p>
    <w:p w14:paraId="6C720B69" w14:textId="77777777" w:rsidR="00721FDE" w:rsidRPr="00721FDE" w:rsidRDefault="00721FDE" w:rsidP="00721FDE">
      <w:pPr>
        <w:jc w:val="center"/>
        <w:rPr>
          <w:b/>
          <w:szCs w:val="24"/>
        </w:rPr>
      </w:pPr>
      <w:r w:rsidRPr="00721FDE">
        <w:rPr>
          <w:b/>
          <w:szCs w:val="24"/>
        </w:rPr>
        <w:t>Shrubs Growing Against Building</w:t>
      </w:r>
    </w:p>
    <w:p w14:paraId="6E2C9C19" w14:textId="77777777" w:rsidR="00721FDE" w:rsidRPr="00721FDE" w:rsidRDefault="00721FDE" w:rsidP="00721FDE">
      <w:pPr>
        <w:jc w:val="center"/>
        <w:rPr>
          <w:szCs w:val="24"/>
        </w:rPr>
      </w:pPr>
    </w:p>
    <w:p w14:paraId="406D6D15" w14:textId="0A27A16C" w:rsidR="00721FDE" w:rsidRPr="00721FDE" w:rsidRDefault="00721FDE" w:rsidP="00721FDE">
      <w:pPr>
        <w:rPr>
          <w:b/>
          <w:szCs w:val="24"/>
        </w:rPr>
      </w:pPr>
      <w:r w:rsidRPr="00721FDE">
        <w:rPr>
          <w:noProof/>
          <w:szCs w:val="24"/>
        </w:rPr>
        <w:lastRenderedPageBreak/>
        <mc:AlternateContent>
          <mc:Choice Requires="wps">
            <w:drawing>
              <wp:anchor distT="0" distB="0" distL="114300" distR="114300" simplePos="0" relativeHeight="251663360" behindDoc="0" locked="0" layoutInCell="1" allowOverlap="1" wp14:anchorId="4B1D47FE" wp14:editId="753194D5">
                <wp:simplePos x="0" y="0"/>
                <wp:positionH relativeFrom="column">
                  <wp:posOffset>3703320</wp:posOffset>
                </wp:positionH>
                <wp:positionV relativeFrom="paragraph">
                  <wp:posOffset>0</wp:posOffset>
                </wp:positionV>
                <wp:extent cx="297180" cy="1266190"/>
                <wp:effectExtent l="131445" t="28575" r="28575" b="67310"/>
                <wp:wrapNone/>
                <wp:docPr id="357063178"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180" cy="126619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569FF" id="Straight Connector 2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0" to="31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" strokeweight="4.5pt">
                <v:stroke endarrow="block"/>
              </v:line>
            </w:pict>
          </mc:Fallback>
        </mc:AlternateContent>
      </w:r>
      <w:r w:rsidRPr="00721FDE">
        <w:rPr>
          <w:b/>
          <w:szCs w:val="24"/>
        </w:rPr>
        <w:t>Picture 15</w:t>
      </w:r>
    </w:p>
    <w:p w14:paraId="40FE9E2A" w14:textId="77777777" w:rsidR="00721FDE" w:rsidRPr="00721FDE" w:rsidRDefault="00721FDE" w:rsidP="00721FDE">
      <w:pPr>
        <w:jc w:val="center"/>
        <w:rPr>
          <w:szCs w:val="24"/>
        </w:rPr>
      </w:pPr>
    </w:p>
    <w:p w14:paraId="03067B71" w14:textId="47C3F38C" w:rsidR="00721FDE" w:rsidRPr="00721FDE" w:rsidRDefault="00721FDE" w:rsidP="00721FDE">
      <w:pPr>
        <w:jc w:val="center"/>
        <w:rPr>
          <w:szCs w:val="24"/>
        </w:rPr>
      </w:pPr>
      <w:r w:rsidRPr="00721FDE">
        <w:rPr>
          <w:noProof/>
          <w:szCs w:val="24"/>
        </w:rPr>
        <w:drawing>
          <wp:inline distT="0" distB="0" distL="0" distR="0" wp14:anchorId="54521F9B" wp14:editId="79B51822">
            <wp:extent cx="4260850" cy="3200400"/>
            <wp:effectExtent l="0" t="0" r="6350" b="0"/>
            <wp:docPr id="1195243472" name="Picture 9" descr="Plants and Shrubs Growing in Front of Fresh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ants and Shrubs Growing in Front of Fresh Air Intake"/>
                    <pic:cNvPicPr>
                      <a:picLocks noChangeAspect="1" noChangeArrowheads="1"/>
                    </pic:cNvPicPr>
                  </pic:nvPicPr>
                  <pic:blipFill>
                    <a:blip r:embed="rId55">
                      <a:lum contrast="18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2ABA4AC9" w14:textId="77777777" w:rsidR="00721FDE" w:rsidRPr="00721FDE" w:rsidRDefault="00721FDE" w:rsidP="00721FDE">
      <w:pPr>
        <w:jc w:val="center"/>
        <w:rPr>
          <w:szCs w:val="24"/>
        </w:rPr>
      </w:pPr>
    </w:p>
    <w:p w14:paraId="47D3C55B" w14:textId="77777777" w:rsidR="00721FDE" w:rsidRPr="00721FDE" w:rsidRDefault="00721FDE" w:rsidP="00721FDE">
      <w:pPr>
        <w:jc w:val="center"/>
        <w:rPr>
          <w:b/>
          <w:szCs w:val="24"/>
        </w:rPr>
      </w:pPr>
      <w:r w:rsidRPr="00721FDE">
        <w:rPr>
          <w:b/>
          <w:szCs w:val="24"/>
        </w:rPr>
        <w:t>Plants and Shrubs Growing in Front of Fresh Air Intake</w:t>
      </w:r>
    </w:p>
    <w:p w14:paraId="224717B7" w14:textId="77777777" w:rsidR="00721FDE" w:rsidRPr="00721FDE" w:rsidRDefault="00721FDE" w:rsidP="00721FDE">
      <w:pPr>
        <w:jc w:val="center"/>
        <w:rPr>
          <w:szCs w:val="24"/>
        </w:rPr>
      </w:pPr>
    </w:p>
    <w:p w14:paraId="1C65914A" w14:textId="77777777" w:rsidR="00721FDE" w:rsidRPr="00721FDE" w:rsidRDefault="00721FDE" w:rsidP="00721FDE">
      <w:pPr>
        <w:rPr>
          <w:b/>
          <w:szCs w:val="24"/>
        </w:rPr>
      </w:pPr>
      <w:r w:rsidRPr="00721FDE">
        <w:rPr>
          <w:b/>
          <w:szCs w:val="24"/>
        </w:rPr>
        <w:t>Picture 16</w:t>
      </w:r>
    </w:p>
    <w:p w14:paraId="7F837422" w14:textId="77777777" w:rsidR="00721FDE" w:rsidRPr="00721FDE" w:rsidRDefault="00721FDE" w:rsidP="00721FDE">
      <w:pPr>
        <w:jc w:val="center"/>
        <w:rPr>
          <w:szCs w:val="24"/>
        </w:rPr>
      </w:pPr>
    </w:p>
    <w:p w14:paraId="710B3BA7" w14:textId="7CB49F89" w:rsidR="00721FDE" w:rsidRPr="00721FDE" w:rsidRDefault="00721FDE" w:rsidP="00721FDE">
      <w:pPr>
        <w:jc w:val="center"/>
        <w:rPr>
          <w:szCs w:val="24"/>
        </w:rPr>
      </w:pPr>
      <w:r w:rsidRPr="00721FDE">
        <w:rPr>
          <w:noProof/>
          <w:szCs w:val="24"/>
        </w:rPr>
        <w:drawing>
          <wp:inline distT="0" distB="0" distL="0" distR="0" wp14:anchorId="6D93721F" wp14:editId="02A11BD3">
            <wp:extent cx="4260850" cy="3200400"/>
            <wp:effectExtent l="0" t="0" r="6350" b="0"/>
            <wp:docPr id="822458887" name="Picture 8" descr="Plants Growing in Front of Fresh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nts Growing in Front of Fresh Air Intake"/>
                    <pic:cNvPicPr>
                      <a:picLocks noChangeAspect="1" noChangeArrowheads="1"/>
                    </pic:cNvPicPr>
                  </pic:nvPicPr>
                  <pic:blipFill>
                    <a:blip r:embed="rId56">
                      <a:lum contrast="24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56FC66E2" w14:textId="77777777" w:rsidR="00721FDE" w:rsidRPr="00721FDE" w:rsidRDefault="00721FDE" w:rsidP="00721FDE">
      <w:pPr>
        <w:jc w:val="center"/>
        <w:rPr>
          <w:szCs w:val="24"/>
        </w:rPr>
      </w:pPr>
    </w:p>
    <w:p w14:paraId="2C03D7A0" w14:textId="77777777" w:rsidR="00721FDE" w:rsidRPr="00721FDE" w:rsidRDefault="00721FDE" w:rsidP="00721FDE">
      <w:pPr>
        <w:jc w:val="center"/>
        <w:rPr>
          <w:b/>
          <w:szCs w:val="24"/>
        </w:rPr>
      </w:pPr>
      <w:r w:rsidRPr="00721FDE">
        <w:rPr>
          <w:b/>
          <w:szCs w:val="24"/>
        </w:rPr>
        <w:t>Plants Growing in Front of Fresh Air Intake</w:t>
      </w:r>
    </w:p>
    <w:p w14:paraId="2A73E1B4" w14:textId="77777777" w:rsidR="00721FDE" w:rsidRPr="00721FDE" w:rsidRDefault="00721FDE" w:rsidP="00721FDE">
      <w:pPr>
        <w:jc w:val="center"/>
        <w:rPr>
          <w:szCs w:val="24"/>
        </w:rPr>
      </w:pPr>
    </w:p>
    <w:p w14:paraId="3AA6824B" w14:textId="77777777" w:rsidR="00721FDE" w:rsidRPr="00721FDE" w:rsidRDefault="00721FDE" w:rsidP="00721FDE">
      <w:pPr>
        <w:rPr>
          <w:b/>
          <w:szCs w:val="24"/>
        </w:rPr>
      </w:pPr>
      <w:r w:rsidRPr="00721FDE">
        <w:rPr>
          <w:b/>
          <w:szCs w:val="24"/>
        </w:rPr>
        <w:lastRenderedPageBreak/>
        <w:t>Picture 17</w:t>
      </w:r>
    </w:p>
    <w:p w14:paraId="20E1512A" w14:textId="77777777" w:rsidR="00721FDE" w:rsidRPr="00721FDE" w:rsidRDefault="00721FDE" w:rsidP="00721FDE">
      <w:pPr>
        <w:jc w:val="center"/>
        <w:rPr>
          <w:szCs w:val="24"/>
        </w:rPr>
      </w:pPr>
    </w:p>
    <w:p w14:paraId="7EF36A88" w14:textId="3C9D4C39" w:rsidR="00721FDE" w:rsidRPr="00721FDE" w:rsidRDefault="00721FDE" w:rsidP="00721FDE">
      <w:pPr>
        <w:jc w:val="center"/>
        <w:rPr>
          <w:szCs w:val="24"/>
        </w:rPr>
      </w:pPr>
      <w:r w:rsidRPr="00721FDE">
        <w:rPr>
          <w:noProof/>
          <w:szCs w:val="24"/>
        </w:rPr>
        <w:drawing>
          <wp:inline distT="0" distB="0" distL="0" distR="0" wp14:anchorId="4C8DEFEB" wp14:editId="79A679F1">
            <wp:extent cx="2806700" cy="3200400"/>
            <wp:effectExtent l="0" t="0" r="0" b="0"/>
            <wp:docPr id="1914564565" name="Picture 7" descr="Shrubs Growing near Fresh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rubs Growing near Fresh Air Intake"/>
                    <pic:cNvPicPr>
                      <a:picLocks noChangeAspect="1" noChangeArrowheads="1"/>
                    </pic:cNvPicPr>
                  </pic:nvPicPr>
                  <pic:blipFill>
                    <a:blip r:embed="rId57">
                      <a:lum contrast="12000"/>
                      <a:extLst>
                        <a:ext uri="{28A0092B-C50C-407E-A947-70E740481C1C}">
                          <a14:useLocalDpi xmlns:a14="http://schemas.microsoft.com/office/drawing/2010/main"/>
                        </a:ext>
                      </a:extLst>
                    </a:blip>
                    <a:srcRect/>
                    <a:stretch>
                      <a:fillRect/>
                    </a:stretch>
                  </pic:blipFill>
                  <pic:spPr bwMode="auto">
                    <a:xfrm>
                      <a:off x="0" y="0"/>
                      <a:ext cx="2806700" cy="3200400"/>
                    </a:xfrm>
                    <a:prstGeom prst="rect">
                      <a:avLst/>
                    </a:prstGeom>
                    <a:noFill/>
                    <a:ln>
                      <a:noFill/>
                    </a:ln>
                  </pic:spPr>
                </pic:pic>
              </a:graphicData>
            </a:graphic>
          </wp:inline>
        </w:drawing>
      </w:r>
    </w:p>
    <w:p w14:paraId="5B4ADF09" w14:textId="77777777" w:rsidR="00721FDE" w:rsidRPr="00721FDE" w:rsidRDefault="00721FDE" w:rsidP="00721FDE">
      <w:pPr>
        <w:jc w:val="center"/>
        <w:rPr>
          <w:szCs w:val="24"/>
        </w:rPr>
      </w:pPr>
    </w:p>
    <w:p w14:paraId="625B5161" w14:textId="77777777" w:rsidR="00721FDE" w:rsidRPr="00721FDE" w:rsidRDefault="00721FDE" w:rsidP="00721FDE">
      <w:pPr>
        <w:jc w:val="center"/>
        <w:rPr>
          <w:b/>
          <w:szCs w:val="24"/>
        </w:rPr>
      </w:pPr>
      <w:r w:rsidRPr="00721FDE">
        <w:rPr>
          <w:b/>
          <w:szCs w:val="24"/>
        </w:rPr>
        <w:t>Shrubs Growing near Fresh Air Intake</w:t>
      </w:r>
    </w:p>
    <w:p w14:paraId="644DF2C4" w14:textId="77777777" w:rsidR="00721FDE" w:rsidRPr="00721FDE" w:rsidRDefault="00721FDE" w:rsidP="00721FDE">
      <w:pPr>
        <w:jc w:val="center"/>
        <w:rPr>
          <w:b/>
          <w:szCs w:val="24"/>
        </w:rPr>
      </w:pPr>
    </w:p>
    <w:p w14:paraId="1D674510" w14:textId="77777777" w:rsidR="00721FDE" w:rsidRPr="00721FDE" w:rsidRDefault="00721FDE" w:rsidP="00721FDE">
      <w:pPr>
        <w:rPr>
          <w:b/>
          <w:szCs w:val="24"/>
        </w:rPr>
      </w:pPr>
      <w:r w:rsidRPr="00721FDE">
        <w:rPr>
          <w:b/>
          <w:szCs w:val="24"/>
        </w:rPr>
        <w:t>Picture 18</w:t>
      </w:r>
    </w:p>
    <w:p w14:paraId="1DD133F5" w14:textId="77777777" w:rsidR="00721FDE" w:rsidRPr="00721FDE" w:rsidRDefault="00721FDE" w:rsidP="00721FDE">
      <w:pPr>
        <w:jc w:val="center"/>
        <w:rPr>
          <w:szCs w:val="24"/>
        </w:rPr>
      </w:pPr>
    </w:p>
    <w:p w14:paraId="7DC2F9DE" w14:textId="14478E7F" w:rsidR="00721FDE" w:rsidRPr="00721FDE" w:rsidRDefault="00721FDE" w:rsidP="00721FDE">
      <w:pPr>
        <w:jc w:val="center"/>
        <w:rPr>
          <w:szCs w:val="24"/>
        </w:rPr>
      </w:pPr>
      <w:r w:rsidRPr="00721FDE">
        <w:rPr>
          <w:noProof/>
          <w:szCs w:val="24"/>
        </w:rPr>
        <w:drawing>
          <wp:inline distT="0" distB="0" distL="0" distR="0" wp14:anchorId="7C39F07F" wp14:editId="38A6FF8C">
            <wp:extent cx="3035300" cy="3200400"/>
            <wp:effectExtent l="0" t="0" r="0" b="0"/>
            <wp:docPr id="829045390" name="Picture 6" descr="Water Stains on Exterior Brick and Storage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ater Stains on Exterior Brick and Storage Shed"/>
                    <pic:cNvPicPr>
                      <a:picLocks noChangeAspect="1" noChangeArrowheads="1"/>
                    </pic:cNvPicPr>
                  </pic:nvPicPr>
                  <pic:blipFill>
                    <a:blip r:embed="rId58">
                      <a:lum bright="6000" contrast="24000"/>
                      <a:extLst>
                        <a:ext uri="{28A0092B-C50C-407E-A947-70E740481C1C}">
                          <a14:useLocalDpi xmlns:a14="http://schemas.microsoft.com/office/drawing/2010/main"/>
                        </a:ext>
                      </a:extLst>
                    </a:blip>
                    <a:srcRect/>
                    <a:stretch>
                      <a:fillRect/>
                    </a:stretch>
                  </pic:blipFill>
                  <pic:spPr bwMode="auto">
                    <a:xfrm>
                      <a:off x="0" y="0"/>
                      <a:ext cx="3035300" cy="3200400"/>
                    </a:xfrm>
                    <a:prstGeom prst="rect">
                      <a:avLst/>
                    </a:prstGeom>
                    <a:noFill/>
                    <a:ln>
                      <a:noFill/>
                    </a:ln>
                  </pic:spPr>
                </pic:pic>
              </a:graphicData>
            </a:graphic>
          </wp:inline>
        </w:drawing>
      </w:r>
    </w:p>
    <w:p w14:paraId="3BF8BEDF" w14:textId="77777777" w:rsidR="00721FDE" w:rsidRPr="00721FDE" w:rsidRDefault="00721FDE" w:rsidP="00721FDE">
      <w:pPr>
        <w:jc w:val="center"/>
        <w:rPr>
          <w:szCs w:val="24"/>
        </w:rPr>
      </w:pPr>
    </w:p>
    <w:p w14:paraId="50BF495A" w14:textId="77777777" w:rsidR="00721FDE" w:rsidRPr="00721FDE" w:rsidRDefault="00721FDE" w:rsidP="00721FDE">
      <w:pPr>
        <w:jc w:val="center"/>
        <w:rPr>
          <w:b/>
          <w:szCs w:val="24"/>
        </w:rPr>
      </w:pPr>
      <w:r w:rsidRPr="00721FDE">
        <w:rPr>
          <w:b/>
          <w:szCs w:val="24"/>
        </w:rPr>
        <w:t>Water Stains on Exterior Brick and Storage Shed</w:t>
      </w:r>
    </w:p>
    <w:p w14:paraId="556DE174" w14:textId="77777777" w:rsidR="00721FDE" w:rsidRPr="00721FDE" w:rsidRDefault="00721FDE" w:rsidP="00721FDE">
      <w:pPr>
        <w:jc w:val="center"/>
        <w:rPr>
          <w:szCs w:val="24"/>
        </w:rPr>
      </w:pPr>
    </w:p>
    <w:p w14:paraId="736EFE39" w14:textId="77777777" w:rsidR="00721FDE" w:rsidRPr="00721FDE" w:rsidRDefault="00721FDE" w:rsidP="00721FDE">
      <w:pPr>
        <w:rPr>
          <w:b/>
          <w:szCs w:val="24"/>
        </w:rPr>
      </w:pPr>
      <w:r w:rsidRPr="00721FDE">
        <w:rPr>
          <w:b/>
          <w:szCs w:val="24"/>
        </w:rPr>
        <w:lastRenderedPageBreak/>
        <w:t>Picture 19</w:t>
      </w:r>
    </w:p>
    <w:p w14:paraId="041BBDCE" w14:textId="77777777" w:rsidR="00721FDE" w:rsidRPr="00721FDE" w:rsidRDefault="00721FDE" w:rsidP="00721FDE">
      <w:pPr>
        <w:jc w:val="center"/>
        <w:rPr>
          <w:szCs w:val="24"/>
        </w:rPr>
      </w:pPr>
    </w:p>
    <w:p w14:paraId="374D4D4C" w14:textId="7FFEF9A1" w:rsidR="00721FDE" w:rsidRPr="00721FDE" w:rsidRDefault="00721FDE" w:rsidP="00721FDE">
      <w:pPr>
        <w:jc w:val="center"/>
        <w:rPr>
          <w:szCs w:val="24"/>
        </w:rPr>
      </w:pPr>
      <w:r w:rsidRPr="00721FDE">
        <w:rPr>
          <w:noProof/>
          <w:szCs w:val="24"/>
        </w:rPr>
        <w:drawing>
          <wp:inline distT="0" distB="0" distL="0" distR="0" wp14:anchorId="55CC2814" wp14:editId="51EE28FB">
            <wp:extent cx="3035300" cy="3200400"/>
            <wp:effectExtent l="0" t="0" r="0" b="0"/>
            <wp:docPr id="2114184386" name="Picture 5" descr="Water Stains on Exterior B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ter Stains on Exterior Brick"/>
                    <pic:cNvPicPr>
                      <a:picLocks noChangeAspect="1" noChangeArrowheads="1"/>
                    </pic:cNvPicPr>
                  </pic:nvPicPr>
                  <pic:blipFill>
                    <a:blip r:embed="rId59">
                      <a:lum bright="6000" contrast="18000"/>
                      <a:extLst>
                        <a:ext uri="{28A0092B-C50C-407E-A947-70E740481C1C}">
                          <a14:useLocalDpi xmlns:a14="http://schemas.microsoft.com/office/drawing/2010/main"/>
                        </a:ext>
                      </a:extLst>
                    </a:blip>
                    <a:srcRect/>
                    <a:stretch>
                      <a:fillRect/>
                    </a:stretch>
                  </pic:blipFill>
                  <pic:spPr bwMode="auto">
                    <a:xfrm>
                      <a:off x="0" y="0"/>
                      <a:ext cx="3035300" cy="3200400"/>
                    </a:xfrm>
                    <a:prstGeom prst="rect">
                      <a:avLst/>
                    </a:prstGeom>
                    <a:noFill/>
                    <a:ln>
                      <a:noFill/>
                    </a:ln>
                  </pic:spPr>
                </pic:pic>
              </a:graphicData>
            </a:graphic>
          </wp:inline>
        </w:drawing>
      </w:r>
    </w:p>
    <w:p w14:paraId="2B9B1EB3" w14:textId="77777777" w:rsidR="00721FDE" w:rsidRPr="00721FDE" w:rsidRDefault="00721FDE" w:rsidP="00721FDE">
      <w:pPr>
        <w:jc w:val="center"/>
        <w:rPr>
          <w:szCs w:val="24"/>
        </w:rPr>
      </w:pPr>
    </w:p>
    <w:p w14:paraId="78F57471" w14:textId="77777777" w:rsidR="00721FDE" w:rsidRPr="00721FDE" w:rsidRDefault="00721FDE" w:rsidP="00721FDE">
      <w:pPr>
        <w:jc w:val="center"/>
        <w:rPr>
          <w:b/>
          <w:szCs w:val="24"/>
        </w:rPr>
      </w:pPr>
      <w:r w:rsidRPr="00721FDE">
        <w:rPr>
          <w:b/>
          <w:szCs w:val="24"/>
        </w:rPr>
        <w:t>Water Stains on Exterior Brick</w:t>
      </w:r>
    </w:p>
    <w:p w14:paraId="7B8114D3" w14:textId="77777777" w:rsidR="00721FDE" w:rsidRPr="00721FDE" w:rsidRDefault="00721FDE" w:rsidP="00721FDE">
      <w:pPr>
        <w:jc w:val="center"/>
        <w:rPr>
          <w:szCs w:val="24"/>
        </w:rPr>
      </w:pPr>
    </w:p>
    <w:p w14:paraId="2208D392" w14:textId="77777777" w:rsidR="00721FDE" w:rsidRPr="00721FDE" w:rsidRDefault="00721FDE" w:rsidP="00721FDE">
      <w:pPr>
        <w:rPr>
          <w:b/>
          <w:szCs w:val="24"/>
        </w:rPr>
      </w:pPr>
      <w:r w:rsidRPr="00721FDE">
        <w:rPr>
          <w:b/>
          <w:szCs w:val="24"/>
        </w:rPr>
        <w:t>Picture 20</w:t>
      </w:r>
    </w:p>
    <w:p w14:paraId="47A957B0" w14:textId="77777777" w:rsidR="00721FDE" w:rsidRPr="00721FDE" w:rsidRDefault="00721FDE" w:rsidP="00721FDE">
      <w:pPr>
        <w:jc w:val="center"/>
        <w:rPr>
          <w:szCs w:val="24"/>
        </w:rPr>
      </w:pPr>
    </w:p>
    <w:p w14:paraId="4695D800" w14:textId="7EC0DB1C" w:rsidR="00721FDE" w:rsidRPr="00721FDE" w:rsidRDefault="00721FDE" w:rsidP="00721FDE">
      <w:pPr>
        <w:jc w:val="center"/>
        <w:rPr>
          <w:szCs w:val="24"/>
        </w:rPr>
      </w:pPr>
      <w:r w:rsidRPr="00721FDE">
        <w:rPr>
          <w:noProof/>
          <w:szCs w:val="24"/>
        </w:rPr>
        <w:drawing>
          <wp:inline distT="0" distB="0" distL="0" distR="0" wp14:anchorId="142A6F7E" wp14:editId="3097FDBE">
            <wp:extent cx="4362450" cy="3187700"/>
            <wp:effectExtent l="0" t="0" r="0" b="0"/>
            <wp:docPr id="1960724667" name="Picture 4" descr="Plants in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ants in Classrooms"/>
                    <pic:cNvPicPr>
                      <a:picLocks noChangeAspect="1" noChangeArrowheads="1"/>
                    </pic:cNvPicPr>
                  </pic:nvPicPr>
                  <pic:blipFill>
                    <a:blip r:embed="rId60">
                      <a:lum contrast="12000"/>
                      <a:extLst>
                        <a:ext uri="{28A0092B-C50C-407E-A947-70E740481C1C}">
                          <a14:useLocalDpi xmlns:a14="http://schemas.microsoft.com/office/drawing/2010/main"/>
                        </a:ext>
                      </a:extLst>
                    </a:blip>
                    <a:srcRect/>
                    <a:stretch>
                      <a:fillRect/>
                    </a:stretch>
                  </pic:blipFill>
                  <pic:spPr bwMode="auto">
                    <a:xfrm>
                      <a:off x="0" y="0"/>
                      <a:ext cx="4362450" cy="3187700"/>
                    </a:xfrm>
                    <a:prstGeom prst="rect">
                      <a:avLst/>
                    </a:prstGeom>
                    <a:noFill/>
                    <a:ln>
                      <a:noFill/>
                    </a:ln>
                  </pic:spPr>
                </pic:pic>
              </a:graphicData>
            </a:graphic>
          </wp:inline>
        </w:drawing>
      </w:r>
    </w:p>
    <w:p w14:paraId="7D8C4266" w14:textId="77777777" w:rsidR="00721FDE" w:rsidRPr="00721FDE" w:rsidRDefault="00721FDE" w:rsidP="00721FDE">
      <w:pPr>
        <w:jc w:val="center"/>
        <w:rPr>
          <w:szCs w:val="24"/>
        </w:rPr>
      </w:pPr>
    </w:p>
    <w:p w14:paraId="08DC516C" w14:textId="77777777" w:rsidR="00721FDE" w:rsidRPr="00721FDE" w:rsidRDefault="00721FDE" w:rsidP="00721FDE">
      <w:pPr>
        <w:jc w:val="center"/>
        <w:rPr>
          <w:b/>
          <w:szCs w:val="24"/>
        </w:rPr>
      </w:pPr>
      <w:r w:rsidRPr="00721FDE">
        <w:rPr>
          <w:b/>
          <w:szCs w:val="24"/>
        </w:rPr>
        <w:t>Plants in Classrooms</w:t>
      </w:r>
    </w:p>
    <w:p w14:paraId="072C5436" w14:textId="77777777" w:rsidR="00721FDE" w:rsidRPr="00721FDE" w:rsidRDefault="00721FDE" w:rsidP="00721FDE">
      <w:pPr>
        <w:jc w:val="center"/>
        <w:rPr>
          <w:b/>
          <w:szCs w:val="24"/>
        </w:rPr>
      </w:pPr>
    </w:p>
    <w:p w14:paraId="4AA74307" w14:textId="77777777" w:rsidR="00721FDE" w:rsidRPr="00721FDE" w:rsidRDefault="00721FDE" w:rsidP="00721FDE">
      <w:pPr>
        <w:rPr>
          <w:b/>
          <w:szCs w:val="24"/>
        </w:rPr>
      </w:pPr>
      <w:r w:rsidRPr="00721FDE">
        <w:rPr>
          <w:b/>
          <w:szCs w:val="24"/>
        </w:rPr>
        <w:lastRenderedPageBreak/>
        <w:t>Picture 21</w:t>
      </w:r>
    </w:p>
    <w:p w14:paraId="0DC35237" w14:textId="77777777" w:rsidR="00721FDE" w:rsidRPr="00721FDE" w:rsidRDefault="00721FDE" w:rsidP="00721FDE">
      <w:pPr>
        <w:jc w:val="center"/>
        <w:rPr>
          <w:b/>
          <w:szCs w:val="24"/>
        </w:rPr>
      </w:pPr>
    </w:p>
    <w:p w14:paraId="1935C653" w14:textId="3A1B3EDA" w:rsidR="00721FDE" w:rsidRPr="00721FDE" w:rsidRDefault="00721FDE" w:rsidP="00721FDE">
      <w:pPr>
        <w:jc w:val="center"/>
        <w:rPr>
          <w:szCs w:val="24"/>
        </w:rPr>
      </w:pPr>
      <w:r w:rsidRPr="00721FDE">
        <w:rPr>
          <w:noProof/>
          <w:szCs w:val="24"/>
        </w:rPr>
        <w:drawing>
          <wp:inline distT="0" distB="0" distL="0" distR="0" wp14:anchorId="3B0401A7" wp14:editId="0AC13196">
            <wp:extent cx="4260850" cy="3200400"/>
            <wp:effectExtent l="0" t="0" r="6350" b="0"/>
            <wp:docPr id="735996730" name="Picture 3" descr="Aquarium in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quarium in Classrooms"/>
                    <pic:cNvPicPr>
                      <a:picLocks noChangeAspect="1" noChangeArrowheads="1"/>
                    </pic:cNvPicPr>
                  </pic:nvPicPr>
                  <pic:blipFill>
                    <a:blip r:embed="rId61">
                      <a:lum bright="12000" contrast="12000"/>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3F06166D" w14:textId="77777777" w:rsidR="00721FDE" w:rsidRPr="00721FDE" w:rsidRDefault="00721FDE" w:rsidP="00721FDE">
      <w:pPr>
        <w:jc w:val="center"/>
        <w:rPr>
          <w:szCs w:val="24"/>
        </w:rPr>
      </w:pPr>
    </w:p>
    <w:p w14:paraId="679716E2" w14:textId="77777777" w:rsidR="00721FDE" w:rsidRPr="00721FDE" w:rsidRDefault="00721FDE" w:rsidP="00721FDE">
      <w:pPr>
        <w:jc w:val="center"/>
        <w:rPr>
          <w:b/>
          <w:szCs w:val="24"/>
        </w:rPr>
      </w:pPr>
      <w:r w:rsidRPr="00721FDE">
        <w:rPr>
          <w:b/>
          <w:szCs w:val="24"/>
        </w:rPr>
        <w:t>Aquarium in Classrooms</w:t>
      </w:r>
    </w:p>
    <w:p w14:paraId="2A55BA4A" w14:textId="77777777" w:rsidR="00721FDE" w:rsidRPr="00721FDE" w:rsidRDefault="00721FDE" w:rsidP="00721FDE">
      <w:pPr>
        <w:jc w:val="center"/>
        <w:rPr>
          <w:szCs w:val="24"/>
        </w:rPr>
      </w:pPr>
    </w:p>
    <w:p w14:paraId="35D868B9" w14:textId="77777777" w:rsidR="00721FDE" w:rsidRPr="00721FDE" w:rsidRDefault="00721FDE" w:rsidP="00721FDE">
      <w:pPr>
        <w:rPr>
          <w:b/>
          <w:szCs w:val="24"/>
        </w:rPr>
      </w:pPr>
      <w:r w:rsidRPr="00721FDE">
        <w:rPr>
          <w:b/>
          <w:szCs w:val="24"/>
        </w:rPr>
        <w:t>Picture 22</w:t>
      </w:r>
    </w:p>
    <w:p w14:paraId="4A3651C1" w14:textId="77777777" w:rsidR="00721FDE" w:rsidRPr="00721FDE" w:rsidRDefault="00721FDE" w:rsidP="00721FDE">
      <w:pPr>
        <w:jc w:val="center"/>
        <w:rPr>
          <w:szCs w:val="24"/>
        </w:rPr>
      </w:pPr>
    </w:p>
    <w:p w14:paraId="20EB3D12" w14:textId="60B2632C" w:rsidR="00721FDE" w:rsidRPr="00721FDE" w:rsidRDefault="00721FDE" w:rsidP="00721FDE">
      <w:pPr>
        <w:jc w:val="center"/>
        <w:rPr>
          <w:szCs w:val="24"/>
        </w:rPr>
      </w:pPr>
      <w:r w:rsidRPr="00721FDE">
        <w:rPr>
          <w:noProof/>
          <w:szCs w:val="24"/>
        </w:rPr>
        <w:drawing>
          <wp:inline distT="0" distB="0" distL="0" distR="0" wp14:anchorId="23C02515" wp14:editId="5D406720">
            <wp:extent cx="4083050" cy="3200400"/>
            <wp:effectExtent l="0" t="0" r="0" b="0"/>
            <wp:docPr id="1466903118" name="Picture 2" descr="Accumulated Dust and Debris on Fan Bl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ccumulated Dust and Debris on Fan Blades"/>
                    <pic:cNvPicPr>
                      <a:picLocks noChangeAspect="1" noChangeArrowheads="1"/>
                    </pic:cNvPicPr>
                  </pic:nvPicPr>
                  <pic:blipFill>
                    <a:blip r:embed="rId62">
                      <a:lum contrast="6000"/>
                      <a:extLst>
                        <a:ext uri="{28A0092B-C50C-407E-A947-70E740481C1C}">
                          <a14:useLocalDpi xmlns:a14="http://schemas.microsoft.com/office/drawing/2010/main"/>
                        </a:ext>
                      </a:extLst>
                    </a:blip>
                    <a:srcRect/>
                    <a:stretch>
                      <a:fillRect/>
                    </a:stretch>
                  </pic:blipFill>
                  <pic:spPr bwMode="auto">
                    <a:xfrm>
                      <a:off x="0" y="0"/>
                      <a:ext cx="4083050" cy="3200400"/>
                    </a:xfrm>
                    <a:prstGeom prst="rect">
                      <a:avLst/>
                    </a:prstGeom>
                    <a:noFill/>
                    <a:ln>
                      <a:noFill/>
                    </a:ln>
                  </pic:spPr>
                </pic:pic>
              </a:graphicData>
            </a:graphic>
          </wp:inline>
        </w:drawing>
      </w:r>
    </w:p>
    <w:p w14:paraId="7B929ADA" w14:textId="77777777" w:rsidR="00721FDE" w:rsidRPr="00721FDE" w:rsidRDefault="00721FDE" w:rsidP="00721FDE">
      <w:pPr>
        <w:jc w:val="center"/>
        <w:rPr>
          <w:szCs w:val="24"/>
        </w:rPr>
      </w:pPr>
    </w:p>
    <w:p w14:paraId="424B89B1" w14:textId="77777777" w:rsidR="00721FDE" w:rsidRPr="00721FDE" w:rsidRDefault="00721FDE" w:rsidP="00721FDE">
      <w:pPr>
        <w:jc w:val="center"/>
        <w:rPr>
          <w:b/>
          <w:szCs w:val="24"/>
        </w:rPr>
      </w:pPr>
      <w:r w:rsidRPr="00721FDE">
        <w:rPr>
          <w:b/>
          <w:szCs w:val="24"/>
        </w:rPr>
        <w:t>Accumulated Dust and Debris on Fan Blades</w:t>
      </w:r>
    </w:p>
    <w:p w14:paraId="66EE25BD" w14:textId="77777777" w:rsidR="00721FDE" w:rsidRPr="00721FDE" w:rsidRDefault="00721FDE" w:rsidP="00721FDE">
      <w:pPr>
        <w:jc w:val="center"/>
        <w:rPr>
          <w:szCs w:val="24"/>
        </w:rPr>
      </w:pPr>
    </w:p>
    <w:p w14:paraId="592AA6B7" w14:textId="77777777" w:rsidR="00721FDE" w:rsidRPr="00721FDE" w:rsidRDefault="00721FDE" w:rsidP="00721FDE">
      <w:pPr>
        <w:rPr>
          <w:b/>
          <w:szCs w:val="24"/>
        </w:rPr>
      </w:pPr>
      <w:r w:rsidRPr="00721FDE">
        <w:rPr>
          <w:b/>
          <w:szCs w:val="24"/>
        </w:rPr>
        <w:lastRenderedPageBreak/>
        <w:t>Picture 23</w:t>
      </w:r>
    </w:p>
    <w:p w14:paraId="544A9944" w14:textId="77777777" w:rsidR="00721FDE" w:rsidRPr="00721FDE" w:rsidRDefault="00721FDE" w:rsidP="00721FDE">
      <w:pPr>
        <w:jc w:val="center"/>
        <w:rPr>
          <w:szCs w:val="24"/>
        </w:rPr>
      </w:pPr>
    </w:p>
    <w:p w14:paraId="4CE696ED" w14:textId="77567ED5" w:rsidR="00721FDE" w:rsidRPr="00721FDE" w:rsidRDefault="00721FDE" w:rsidP="00721FDE">
      <w:pPr>
        <w:jc w:val="center"/>
        <w:rPr>
          <w:szCs w:val="24"/>
        </w:rPr>
      </w:pPr>
      <w:r w:rsidRPr="00721FDE">
        <w:rPr>
          <w:noProof/>
          <w:szCs w:val="24"/>
        </w:rPr>
        <w:drawing>
          <wp:inline distT="0" distB="0" distL="0" distR="0" wp14:anchorId="1D5B6010" wp14:editId="63BCCE3A">
            <wp:extent cx="4260850" cy="3200400"/>
            <wp:effectExtent l="0" t="0" r="6350" b="0"/>
            <wp:docPr id="746196412" name="Picture 1" descr="Bird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ird in Classroom"/>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4260850" cy="3200400"/>
                    </a:xfrm>
                    <a:prstGeom prst="rect">
                      <a:avLst/>
                    </a:prstGeom>
                    <a:noFill/>
                    <a:ln>
                      <a:noFill/>
                    </a:ln>
                  </pic:spPr>
                </pic:pic>
              </a:graphicData>
            </a:graphic>
          </wp:inline>
        </w:drawing>
      </w:r>
    </w:p>
    <w:p w14:paraId="4538D80A" w14:textId="77777777" w:rsidR="00721FDE" w:rsidRPr="00721FDE" w:rsidRDefault="00721FDE" w:rsidP="00721FDE">
      <w:pPr>
        <w:jc w:val="center"/>
        <w:rPr>
          <w:szCs w:val="24"/>
        </w:rPr>
      </w:pPr>
    </w:p>
    <w:p w14:paraId="30C4DE96" w14:textId="77777777" w:rsidR="00721FDE" w:rsidRPr="00721FDE" w:rsidRDefault="00721FDE" w:rsidP="00721FDE">
      <w:pPr>
        <w:jc w:val="center"/>
        <w:rPr>
          <w:b/>
          <w:szCs w:val="24"/>
        </w:rPr>
      </w:pPr>
      <w:r w:rsidRPr="00721FDE">
        <w:rPr>
          <w:b/>
          <w:szCs w:val="24"/>
        </w:rPr>
        <w:t>Bird in Classroom</w:t>
      </w:r>
    </w:p>
    <w:p w14:paraId="0B9BEA00" w14:textId="77777777" w:rsidR="00721FDE" w:rsidRPr="00721FDE" w:rsidRDefault="00721FDE" w:rsidP="00721FDE">
      <w:pPr>
        <w:sectPr w:rsidR="00721FDE" w:rsidRPr="00721FDE" w:rsidSect="005C5A4C">
          <w:footerReference w:type="default" r:id="rId64"/>
          <w:pgSz w:w="12240" w:h="15840"/>
          <w:pgMar w:top="1440" w:right="1440" w:bottom="1440" w:left="1440" w:header="720" w:footer="720" w:gutter="0"/>
          <w:cols w:space="720"/>
          <w:docGrid w:linePitch="360"/>
        </w:sectPr>
      </w:pPr>
    </w:p>
    <w:tbl>
      <w:tblPr>
        <w:tblW w:w="1468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86"/>
        <w:gridCol w:w="1313"/>
        <w:gridCol w:w="938"/>
        <w:gridCol w:w="1220"/>
        <w:gridCol w:w="1126"/>
        <w:gridCol w:w="1220"/>
        <w:gridCol w:w="1032"/>
        <w:gridCol w:w="1220"/>
        <w:gridCol w:w="1173"/>
        <w:gridCol w:w="1173"/>
        <w:gridCol w:w="2887"/>
      </w:tblGrid>
      <w:tr w:rsidR="00721FDE" w:rsidRPr="00721FDE" w14:paraId="564A3E5E" w14:textId="77777777" w:rsidTr="005C5A4C">
        <w:trPr>
          <w:cantSplit/>
          <w:trHeight w:val="127"/>
          <w:tblHeader/>
          <w:jc w:val="center"/>
        </w:trPr>
        <w:tc>
          <w:tcPr>
            <w:tcW w:w="1386" w:type="dxa"/>
            <w:vMerge w:val="restart"/>
            <w:tcBorders>
              <w:top w:val="single" w:sz="12" w:space="0" w:color="000000"/>
            </w:tcBorders>
            <w:vAlign w:val="bottom"/>
          </w:tcPr>
          <w:p w14:paraId="776CBCBE" w14:textId="77777777" w:rsidR="00721FDE" w:rsidRPr="00721FDE" w:rsidRDefault="00721FDE" w:rsidP="00721FDE">
            <w:pPr>
              <w:jc w:val="center"/>
              <w:rPr>
                <w:sz w:val="21"/>
                <w:szCs w:val="21"/>
              </w:rPr>
            </w:pPr>
            <w:r w:rsidRPr="00721FDE">
              <w:rPr>
                <w:b/>
                <w:bCs/>
                <w:sz w:val="21"/>
                <w:szCs w:val="21"/>
              </w:rPr>
              <w:lastRenderedPageBreak/>
              <w:t>Location/ Room</w:t>
            </w:r>
          </w:p>
        </w:tc>
        <w:tc>
          <w:tcPr>
            <w:tcW w:w="1313" w:type="dxa"/>
            <w:vMerge w:val="restart"/>
            <w:tcBorders>
              <w:top w:val="single" w:sz="12" w:space="0" w:color="000000"/>
            </w:tcBorders>
            <w:vAlign w:val="bottom"/>
          </w:tcPr>
          <w:p w14:paraId="2191AE73" w14:textId="77777777" w:rsidR="00721FDE" w:rsidRPr="00721FDE" w:rsidRDefault="00721FDE" w:rsidP="00721FDE">
            <w:pPr>
              <w:jc w:val="center"/>
              <w:rPr>
                <w:b/>
                <w:sz w:val="21"/>
                <w:szCs w:val="21"/>
              </w:rPr>
            </w:pPr>
          </w:p>
          <w:p w14:paraId="6CDE3B21" w14:textId="77777777" w:rsidR="00721FDE" w:rsidRPr="00721FDE" w:rsidRDefault="00721FDE" w:rsidP="00721FDE">
            <w:pPr>
              <w:jc w:val="center"/>
              <w:rPr>
                <w:b/>
                <w:sz w:val="21"/>
                <w:szCs w:val="21"/>
              </w:rPr>
            </w:pPr>
            <w:r w:rsidRPr="00721FDE">
              <w:rPr>
                <w:b/>
                <w:sz w:val="21"/>
                <w:szCs w:val="21"/>
              </w:rPr>
              <w:t>Occupants</w:t>
            </w:r>
          </w:p>
          <w:p w14:paraId="248F5A86" w14:textId="77777777" w:rsidR="00721FDE" w:rsidRPr="00721FDE" w:rsidRDefault="00721FDE" w:rsidP="00721FDE">
            <w:pPr>
              <w:jc w:val="center"/>
              <w:rPr>
                <w:b/>
                <w:sz w:val="21"/>
                <w:szCs w:val="21"/>
              </w:rPr>
            </w:pPr>
            <w:r w:rsidRPr="00721FDE">
              <w:rPr>
                <w:b/>
                <w:sz w:val="21"/>
                <w:szCs w:val="21"/>
              </w:rPr>
              <w:t>in Room</w:t>
            </w:r>
          </w:p>
        </w:tc>
        <w:tc>
          <w:tcPr>
            <w:tcW w:w="938" w:type="dxa"/>
            <w:vMerge w:val="restart"/>
            <w:tcBorders>
              <w:top w:val="single" w:sz="12" w:space="0" w:color="000000"/>
            </w:tcBorders>
            <w:vAlign w:val="bottom"/>
          </w:tcPr>
          <w:p w14:paraId="2A909222" w14:textId="77777777" w:rsidR="00721FDE" w:rsidRPr="00721FDE" w:rsidRDefault="00721FDE" w:rsidP="00721FDE">
            <w:pPr>
              <w:jc w:val="center"/>
              <w:rPr>
                <w:b/>
                <w:sz w:val="21"/>
                <w:szCs w:val="21"/>
              </w:rPr>
            </w:pPr>
            <w:r w:rsidRPr="00721FDE">
              <w:rPr>
                <w:b/>
                <w:sz w:val="21"/>
                <w:szCs w:val="21"/>
              </w:rPr>
              <w:t>Temp</w:t>
            </w:r>
          </w:p>
          <w:p w14:paraId="0742F8D3" w14:textId="77777777" w:rsidR="00721FDE" w:rsidRPr="00721FDE" w:rsidRDefault="00721FDE" w:rsidP="00721FDE">
            <w:pPr>
              <w:jc w:val="center"/>
              <w:rPr>
                <w:b/>
                <w:sz w:val="21"/>
                <w:szCs w:val="21"/>
              </w:rPr>
            </w:pPr>
            <w:r w:rsidRPr="00721FDE">
              <w:rPr>
                <w:b/>
                <w:sz w:val="21"/>
                <w:szCs w:val="21"/>
              </w:rPr>
              <w:t>(°F)</w:t>
            </w:r>
          </w:p>
        </w:tc>
        <w:tc>
          <w:tcPr>
            <w:tcW w:w="1220" w:type="dxa"/>
            <w:vMerge w:val="restart"/>
            <w:tcBorders>
              <w:top w:val="single" w:sz="12" w:space="0" w:color="000000"/>
            </w:tcBorders>
            <w:vAlign w:val="bottom"/>
          </w:tcPr>
          <w:p w14:paraId="2F505B4B" w14:textId="77777777" w:rsidR="00721FDE" w:rsidRPr="00721FDE" w:rsidRDefault="00721FDE" w:rsidP="00721FDE">
            <w:pPr>
              <w:jc w:val="center"/>
              <w:rPr>
                <w:b/>
                <w:sz w:val="21"/>
                <w:szCs w:val="21"/>
              </w:rPr>
            </w:pPr>
            <w:r w:rsidRPr="00721FDE">
              <w:rPr>
                <w:b/>
                <w:sz w:val="21"/>
                <w:szCs w:val="21"/>
              </w:rPr>
              <w:t>Relative</w:t>
            </w:r>
          </w:p>
          <w:p w14:paraId="38CB1F44" w14:textId="77777777" w:rsidR="00721FDE" w:rsidRPr="00721FDE" w:rsidRDefault="00721FDE" w:rsidP="00721FDE">
            <w:pPr>
              <w:jc w:val="center"/>
              <w:rPr>
                <w:b/>
                <w:sz w:val="21"/>
                <w:szCs w:val="21"/>
              </w:rPr>
            </w:pPr>
            <w:r w:rsidRPr="00721FDE">
              <w:rPr>
                <w:b/>
                <w:sz w:val="21"/>
                <w:szCs w:val="21"/>
              </w:rPr>
              <w:t>Humidity</w:t>
            </w:r>
          </w:p>
          <w:p w14:paraId="637B576E" w14:textId="77777777" w:rsidR="00721FDE" w:rsidRPr="00721FDE" w:rsidRDefault="00721FDE" w:rsidP="00721FDE">
            <w:pPr>
              <w:jc w:val="center"/>
              <w:rPr>
                <w:b/>
                <w:sz w:val="21"/>
                <w:szCs w:val="21"/>
              </w:rPr>
            </w:pPr>
            <w:r w:rsidRPr="00721FDE">
              <w:rPr>
                <w:b/>
                <w:sz w:val="21"/>
                <w:szCs w:val="21"/>
              </w:rPr>
              <w:t>(%)</w:t>
            </w:r>
          </w:p>
        </w:tc>
        <w:tc>
          <w:tcPr>
            <w:tcW w:w="1126" w:type="dxa"/>
            <w:vMerge w:val="restart"/>
            <w:tcBorders>
              <w:top w:val="single" w:sz="12" w:space="0" w:color="000000"/>
            </w:tcBorders>
            <w:vAlign w:val="bottom"/>
          </w:tcPr>
          <w:p w14:paraId="0DD60E1A" w14:textId="77777777" w:rsidR="00721FDE" w:rsidRPr="00721FDE" w:rsidRDefault="00721FDE" w:rsidP="00721FDE">
            <w:pPr>
              <w:jc w:val="center"/>
              <w:rPr>
                <w:b/>
                <w:sz w:val="21"/>
                <w:szCs w:val="21"/>
              </w:rPr>
            </w:pPr>
            <w:r w:rsidRPr="00721FDE">
              <w:rPr>
                <w:b/>
                <w:sz w:val="21"/>
                <w:szCs w:val="21"/>
              </w:rPr>
              <w:t>Carbon</w:t>
            </w:r>
          </w:p>
          <w:p w14:paraId="67E7A793" w14:textId="77777777" w:rsidR="00721FDE" w:rsidRPr="00721FDE" w:rsidRDefault="00721FDE" w:rsidP="00721FDE">
            <w:pPr>
              <w:jc w:val="center"/>
              <w:rPr>
                <w:b/>
                <w:sz w:val="21"/>
                <w:szCs w:val="21"/>
              </w:rPr>
            </w:pPr>
            <w:r w:rsidRPr="00721FDE">
              <w:rPr>
                <w:b/>
                <w:sz w:val="21"/>
                <w:szCs w:val="21"/>
              </w:rPr>
              <w:t>Dioxide</w:t>
            </w:r>
          </w:p>
          <w:p w14:paraId="3D14B215" w14:textId="77777777" w:rsidR="00721FDE" w:rsidRPr="00721FDE" w:rsidRDefault="00721FDE" w:rsidP="00721FDE">
            <w:pPr>
              <w:jc w:val="center"/>
              <w:rPr>
                <w:b/>
                <w:sz w:val="21"/>
                <w:szCs w:val="21"/>
              </w:rPr>
            </w:pPr>
            <w:r w:rsidRPr="00721FDE">
              <w:rPr>
                <w:b/>
                <w:sz w:val="21"/>
                <w:szCs w:val="21"/>
              </w:rPr>
              <w:t>(ppm)</w:t>
            </w:r>
          </w:p>
        </w:tc>
        <w:tc>
          <w:tcPr>
            <w:tcW w:w="1220" w:type="dxa"/>
            <w:vMerge w:val="restart"/>
            <w:tcBorders>
              <w:top w:val="single" w:sz="12" w:space="0" w:color="000000"/>
            </w:tcBorders>
            <w:vAlign w:val="center"/>
          </w:tcPr>
          <w:p w14:paraId="5E0096E2" w14:textId="77777777" w:rsidR="00721FDE" w:rsidRPr="00721FDE" w:rsidRDefault="00721FDE" w:rsidP="00721FDE">
            <w:pPr>
              <w:jc w:val="center"/>
              <w:rPr>
                <w:b/>
                <w:sz w:val="21"/>
                <w:szCs w:val="21"/>
              </w:rPr>
            </w:pPr>
            <w:r w:rsidRPr="00721FDE">
              <w:rPr>
                <w:b/>
                <w:sz w:val="21"/>
                <w:szCs w:val="21"/>
              </w:rPr>
              <w:t>Carbon Monoxide</w:t>
            </w:r>
          </w:p>
          <w:p w14:paraId="57A95256" w14:textId="77777777" w:rsidR="00721FDE" w:rsidRPr="00721FDE" w:rsidRDefault="00721FDE" w:rsidP="00721FDE">
            <w:pPr>
              <w:jc w:val="center"/>
              <w:rPr>
                <w:b/>
                <w:sz w:val="21"/>
                <w:szCs w:val="21"/>
              </w:rPr>
            </w:pPr>
            <w:r w:rsidRPr="00721FDE">
              <w:rPr>
                <w:b/>
                <w:sz w:val="21"/>
                <w:szCs w:val="21"/>
              </w:rPr>
              <w:t>(ppm)</w:t>
            </w:r>
          </w:p>
        </w:tc>
        <w:tc>
          <w:tcPr>
            <w:tcW w:w="1032" w:type="dxa"/>
            <w:vMerge w:val="restart"/>
            <w:tcBorders>
              <w:top w:val="single" w:sz="12" w:space="0" w:color="000000"/>
            </w:tcBorders>
            <w:vAlign w:val="bottom"/>
          </w:tcPr>
          <w:p w14:paraId="15C89F36" w14:textId="77777777" w:rsidR="00721FDE" w:rsidRPr="00721FDE" w:rsidRDefault="00721FDE" w:rsidP="00721FDE">
            <w:pPr>
              <w:jc w:val="center"/>
              <w:rPr>
                <w:b/>
                <w:sz w:val="21"/>
                <w:szCs w:val="21"/>
              </w:rPr>
            </w:pPr>
            <w:r w:rsidRPr="00721FDE">
              <w:rPr>
                <w:b/>
                <w:sz w:val="21"/>
                <w:szCs w:val="21"/>
              </w:rPr>
              <w:t>PM2.5</w:t>
            </w:r>
          </w:p>
          <w:p w14:paraId="4C9098A8" w14:textId="77777777" w:rsidR="00721FDE" w:rsidRPr="00721FDE" w:rsidRDefault="00721FDE" w:rsidP="00721FDE">
            <w:pPr>
              <w:jc w:val="center"/>
              <w:rPr>
                <w:b/>
                <w:sz w:val="21"/>
                <w:szCs w:val="21"/>
              </w:rPr>
            </w:pPr>
            <w:r w:rsidRPr="00721FDE">
              <w:rPr>
                <w:b/>
                <w:sz w:val="21"/>
                <w:szCs w:val="21"/>
              </w:rPr>
              <w:t>(µg/m</w:t>
            </w:r>
            <w:r w:rsidRPr="00721FDE">
              <w:rPr>
                <w:b/>
                <w:sz w:val="21"/>
                <w:szCs w:val="21"/>
                <w:vertAlign w:val="superscript"/>
              </w:rPr>
              <w:t>3</w:t>
            </w:r>
            <w:r w:rsidRPr="00721FDE">
              <w:rPr>
                <w:b/>
                <w:sz w:val="21"/>
                <w:szCs w:val="21"/>
              </w:rPr>
              <w:t>)</w:t>
            </w:r>
          </w:p>
        </w:tc>
        <w:tc>
          <w:tcPr>
            <w:tcW w:w="1220" w:type="dxa"/>
            <w:vMerge w:val="restart"/>
            <w:tcBorders>
              <w:top w:val="single" w:sz="12" w:space="0" w:color="000000"/>
            </w:tcBorders>
            <w:vAlign w:val="bottom"/>
          </w:tcPr>
          <w:p w14:paraId="623D4E27" w14:textId="77777777" w:rsidR="00721FDE" w:rsidRPr="00721FDE" w:rsidRDefault="00721FDE" w:rsidP="00721FDE">
            <w:pPr>
              <w:jc w:val="center"/>
              <w:rPr>
                <w:b/>
                <w:sz w:val="21"/>
                <w:szCs w:val="21"/>
              </w:rPr>
            </w:pPr>
          </w:p>
          <w:p w14:paraId="64EC284D" w14:textId="77777777" w:rsidR="00721FDE" w:rsidRPr="00721FDE" w:rsidRDefault="00721FDE" w:rsidP="00721FDE">
            <w:pPr>
              <w:jc w:val="center"/>
              <w:rPr>
                <w:b/>
                <w:sz w:val="21"/>
                <w:szCs w:val="21"/>
              </w:rPr>
            </w:pPr>
            <w:r w:rsidRPr="00721FDE">
              <w:rPr>
                <w:b/>
                <w:sz w:val="21"/>
                <w:szCs w:val="21"/>
              </w:rPr>
              <w:t>Windows</w:t>
            </w:r>
          </w:p>
          <w:p w14:paraId="52D2EEA8" w14:textId="77777777" w:rsidR="00721FDE" w:rsidRPr="00721FDE" w:rsidRDefault="00721FDE" w:rsidP="00721FDE">
            <w:pPr>
              <w:jc w:val="center"/>
              <w:rPr>
                <w:b/>
                <w:sz w:val="21"/>
                <w:szCs w:val="21"/>
              </w:rPr>
            </w:pPr>
            <w:r w:rsidRPr="00721FDE">
              <w:rPr>
                <w:b/>
                <w:sz w:val="21"/>
                <w:szCs w:val="21"/>
              </w:rPr>
              <w:t>Openable</w:t>
            </w:r>
          </w:p>
        </w:tc>
        <w:tc>
          <w:tcPr>
            <w:tcW w:w="2346" w:type="dxa"/>
            <w:gridSpan w:val="2"/>
            <w:tcBorders>
              <w:top w:val="single" w:sz="12" w:space="0" w:color="000000"/>
              <w:left w:val="nil"/>
              <w:bottom w:val="nil"/>
            </w:tcBorders>
            <w:vAlign w:val="bottom"/>
          </w:tcPr>
          <w:p w14:paraId="011A9753" w14:textId="77777777" w:rsidR="00721FDE" w:rsidRPr="00721FDE" w:rsidRDefault="00721FDE" w:rsidP="00721FDE">
            <w:pPr>
              <w:ind w:left="-105"/>
              <w:jc w:val="center"/>
              <w:rPr>
                <w:b/>
                <w:sz w:val="21"/>
                <w:szCs w:val="21"/>
              </w:rPr>
            </w:pPr>
            <w:r w:rsidRPr="00721FDE">
              <w:rPr>
                <w:b/>
                <w:sz w:val="21"/>
                <w:szCs w:val="21"/>
              </w:rPr>
              <w:t>Ventilation</w:t>
            </w:r>
          </w:p>
        </w:tc>
        <w:tc>
          <w:tcPr>
            <w:tcW w:w="2887" w:type="dxa"/>
            <w:vMerge w:val="restart"/>
            <w:tcBorders>
              <w:top w:val="single" w:sz="12" w:space="0" w:color="000000"/>
            </w:tcBorders>
            <w:vAlign w:val="bottom"/>
          </w:tcPr>
          <w:p w14:paraId="742BFB07" w14:textId="77777777" w:rsidR="00721FDE" w:rsidRPr="00721FDE" w:rsidRDefault="00721FDE" w:rsidP="00721FDE">
            <w:pPr>
              <w:jc w:val="center"/>
              <w:rPr>
                <w:b/>
                <w:sz w:val="21"/>
                <w:szCs w:val="21"/>
              </w:rPr>
            </w:pPr>
            <w:r w:rsidRPr="00721FDE">
              <w:rPr>
                <w:b/>
                <w:sz w:val="21"/>
                <w:szCs w:val="21"/>
              </w:rPr>
              <w:t>Remarks</w:t>
            </w:r>
          </w:p>
        </w:tc>
      </w:tr>
      <w:tr w:rsidR="00721FDE" w:rsidRPr="00721FDE" w14:paraId="363C49DC" w14:textId="77777777" w:rsidTr="005C5A4C">
        <w:trPr>
          <w:cantSplit/>
          <w:trHeight w:val="244"/>
          <w:tblHeader/>
          <w:jc w:val="center"/>
        </w:trPr>
        <w:tc>
          <w:tcPr>
            <w:tcW w:w="1386" w:type="dxa"/>
            <w:vMerge/>
            <w:tcBorders>
              <w:bottom w:val="single" w:sz="6" w:space="0" w:color="000000"/>
            </w:tcBorders>
            <w:vAlign w:val="bottom"/>
          </w:tcPr>
          <w:p w14:paraId="79478711" w14:textId="77777777" w:rsidR="00721FDE" w:rsidRPr="00721FDE" w:rsidRDefault="00721FDE" w:rsidP="00721FDE">
            <w:pPr>
              <w:jc w:val="center"/>
              <w:rPr>
                <w:b/>
                <w:bCs/>
                <w:sz w:val="21"/>
                <w:szCs w:val="21"/>
              </w:rPr>
            </w:pPr>
          </w:p>
        </w:tc>
        <w:tc>
          <w:tcPr>
            <w:tcW w:w="1313" w:type="dxa"/>
            <w:vMerge/>
            <w:vAlign w:val="bottom"/>
          </w:tcPr>
          <w:p w14:paraId="48159F18" w14:textId="77777777" w:rsidR="00721FDE" w:rsidRPr="00721FDE" w:rsidRDefault="00721FDE" w:rsidP="00721FDE">
            <w:pPr>
              <w:jc w:val="center"/>
              <w:rPr>
                <w:b/>
                <w:sz w:val="21"/>
                <w:szCs w:val="21"/>
              </w:rPr>
            </w:pPr>
          </w:p>
        </w:tc>
        <w:tc>
          <w:tcPr>
            <w:tcW w:w="938" w:type="dxa"/>
            <w:vMerge/>
            <w:vAlign w:val="bottom"/>
          </w:tcPr>
          <w:p w14:paraId="008548BE" w14:textId="77777777" w:rsidR="00721FDE" w:rsidRPr="00721FDE" w:rsidRDefault="00721FDE" w:rsidP="00721FDE">
            <w:pPr>
              <w:jc w:val="center"/>
              <w:rPr>
                <w:sz w:val="21"/>
                <w:szCs w:val="21"/>
              </w:rPr>
            </w:pPr>
          </w:p>
        </w:tc>
        <w:tc>
          <w:tcPr>
            <w:tcW w:w="1220" w:type="dxa"/>
            <w:vMerge/>
            <w:vAlign w:val="bottom"/>
          </w:tcPr>
          <w:p w14:paraId="14445F84" w14:textId="77777777" w:rsidR="00721FDE" w:rsidRPr="00721FDE" w:rsidRDefault="00721FDE" w:rsidP="00721FDE">
            <w:pPr>
              <w:jc w:val="center"/>
              <w:rPr>
                <w:b/>
                <w:sz w:val="21"/>
                <w:szCs w:val="21"/>
              </w:rPr>
            </w:pPr>
          </w:p>
        </w:tc>
        <w:tc>
          <w:tcPr>
            <w:tcW w:w="1126" w:type="dxa"/>
            <w:vMerge/>
            <w:vAlign w:val="bottom"/>
          </w:tcPr>
          <w:p w14:paraId="1E11112A" w14:textId="77777777" w:rsidR="00721FDE" w:rsidRPr="00721FDE" w:rsidRDefault="00721FDE" w:rsidP="00721FDE">
            <w:pPr>
              <w:jc w:val="center"/>
              <w:rPr>
                <w:sz w:val="21"/>
                <w:szCs w:val="21"/>
              </w:rPr>
            </w:pPr>
          </w:p>
        </w:tc>
        <w:tc>
          <w:tcPr>
            <w:tcW w:w="1220" w:type="dxa"/>
            <w:vMerge/>
            <w:vAlign w:val="center"/>
          </w:tcPr>
          <w:p w14:paraId="0FCC3ECE" w14:textId="77777777" w:rsidR="00721FDE" w:rsidRPr="00721FDE" w:rsidRDefault="00721FDE" w:rsidP="00721FDE">
            <w:pPr>
              <w:jc w:val="center"/>
              <w:rPr>
                <w:b/>
                <w:sz w:val="21"/>
                <w:szCs w:val="21"/>
              </w:rPr>
            </w:pPr>
          </w:p>
        </w:tc>
        <w:tc>
          <w:tcPr>
            <w:tcW w:w="1032" w:type="dxa"/>
            <w:vMerge/>
          </w:tcPr>
          <w:p w14:paraId="29922C0F" w14:textId="77777777" w:rsidR="00721FDE" w:rsidRPr="00721FDE" w:rsidRDefault="00721FDE" w:rsidP="00721FDE">
            <w:pPr>
              <w:jc w:val="center"/>
              <w:rPr>
                <w:b/>
                <w:sz w:val="21"/>
                <w:szCs w:val="21"/>
              </w:rPr>
            </w:pPr>
          </w:p>
        </w:tc>
        <w:tc>
          <w:tcPr>
            <w:tcW w:w="1220" w:type="dxa"/>
            <w:vMerge/>
            <w:vAlign w:val="bottom"/>
          </w:tcPr>
          <w:p w14:paraId="67B0F4A8" w14:textId="77777777" w:rsidR="00721FDE" w:rsidRPr="00721FDE" w:rsidRDefault="00721FDE" w:rsidP="00721FDE">
            <w:pPr>
              <w:jc w:val="center"/>
              <w:rPr>
                <w:b/>
                <w:sz w:val="21"/>
                <w:szCs w:val="21"/>
              </w:rPr>
            </w:pPr>
          </w:p>
        </w:tc>
        <w:tc>
          <w:tcPr>
            <w:tcW w:w="1173" w:type="dxa"/>
            <w:tcBorders>
              <w:bottom w:val="nil"/>
            </w:tcBorders>
            <w:vAlign w:val="bottom"/>
          </w:tcPr>
          <w:p w14:paraId="0AA6B1E1" w14:textId="77777777" w:rsidR="00721FDE" w:rsidRPr="00721FDE" w:rsidRDefault="00721FDE" w:rsidP="00721FDE">
            <w:pPr>
              <w:jc w:val="center"/>
              <w:rPr>
                <w:sz w:val="21"/>
                <w:szCs w:val="21"/>
              </w:rPr>
            </w:pPr>
            <w:r w:rsidRPr="00721FDE">
              <w:rPr>
                <w:b/>
                <w:sz w:val="21"/>
                <w:szCs w:val="21"/>
              </w:rPr>
              <w:t>Supply</w:t>
            </w:r>
          </w:p>
        </w:tc>
        <w:tc>
          <w:tcPr>
            <w:tcW w:w="1173" w:type="dxa"/>
            <w:tcBorders>
              <w:bottom w:val="nil"/>
            </w:tcBorders>
            <w:vAlign w:val="bottom"/>
          </w:tcPr>
          <w:p w14:paraId="3802C2A1" w14:textId="77777777" w:rsidR="00721FDE" w:rsidRPr="00721FDE" w:rsidRDefault="00721FDE" w:rsidP="00721FDE">
            <w:pPr>
              <w:jc w:val="center"/>
              <w:rPr>
                <w:sz w:val="21"/>
                <w:szCs w:val="21"/>
              </w:rPr>
            </w:pPr>
            <w:r w:rsidRPr="00721FDE">
              <w:rPr>
                <w:b/>
                <w:sz w:val="21"/>
                <w:szCs w:val="21"/>
              </w:rPr>
              <w:t>Exhaust</w:t>
            </w:r>
          </w:p>
        </w:tc>
        <w:tc>
          <w:tcPr>
            <w:tcW w:w="2887" w:type="dxa"/>
            <w:vMerge/>
            <w:vAlign w:val="bottom"/>
          </w:tcPr>
          <w:p w14:paraId="5CF175AD" w14:textId="77777777" w:rsidR="00721FDE" w:rsidRPr="00721FDE" w:rsidRDefault="00721FDE" w:rsidP="00721FDE">
            <w:pPr>
              <w:spacing w:beforeLines="60" w:before="144" w:afterLines="60" w:after="144"/>
              <w:jc w:val="center"/>
              <w:rPr>
                <w:sz w:val="21"/>
                <w:szCs w:val="21"/>
              </w:rPr>
            </w:pPr>
          </w:p>
        </w:tc>
      </w:tr>
      <w:tr w:rsidR="00721FDE" w:rsidRPr="00721FDE" w14:paraId="0A94B1A4" w14:textId="77777777" w:rsidTr="005C5A4C">
        <w:trPr>
          <w:cantSplit/>
          <w:trHeight w:val="570"/>
          <w:jc w:val="center"/>
        </w:trPr>
        <w:tc>
          <w:tcPr>
            <w:tcW w:w="1386" w:type="dxa"/>
            <w:vAlign w:val="center"/>
          </w:tcPr>
          <w:p w14:paraId="41EA58DC" w14:textId="77777777" w:rsidR="00721FDE" w:rsidRPr="00721FDE" w:rsidRDefault="00721FDE" w:rsidP="00721FDE">
            <w:pPr>
              <w:rPr>
                <w:sz w:val="20"/>
              </w:rPr>
            </w:pPr>
            <w:r w:rsidRPr="00721FDE">
              <w:rPr>
                <w:sz w:val="20"/>
              </w:rPr>
              <w:t>outside school A.M.</w:t>
            </w:r>
          </w:p>
        </w:tc>
        <w:tc>
          <w:tcPr>
            <w:tcW w:w="1313" w:type="dxa"/>
            <w:vAlign w:val="center"/>
          </w:tcPr>
          <w:p w14:paraId="565FC4E4" w14:textId="77777777" w:rsidR="00721FDE" w:rsidRPr="00721FDE" w:rsidRDefault="00721FDE" w:rsidP="00721FDE">
            <w:pPr>
              <w:jc w:val="center"/>
              <w:rPr>
                <w:sz w:val="20"/>
              </w:rPr>
            </w:pPr>
          </w:p>
        </w:tc>
        <w:tc>
          <w:tcPr>
            <w:tcW w:w="938" w:type="dxa"/>
            <w:vAlign w:val="center"/>
          </w:tcPr>
          <w:p w14:paraId="331137EB" w14:textId="77777777" w:rsidR="00721FDE" w:rsidRPr="00721FDE" w:rsidRDefault="00721FDE" w:rsidP="00721FDE">
            <w:pPr>
              <w:jc w:val="center"/>
              <w:rPr>
                <w:sz w:val="20"/>
              </w:rPr>
            </w:pPr>
            <w:r w:rsidRPr="00721FDE">
              <w:rPr>
                <w:sz w:val="20"/>
              </w:rPr>
              <w:t>62</w:t>
            </w:r>
          </w:p>
        </w:tc>
        <w:tc>
          <w:tcPr>
            <w:tcW w:w="1220" w:type="dxa"/>
            <w:vAlign w:val="center"/>
          </w:tcPr>
          <w:p w14:paraId="369B0B16" w14:textId="77777777" w:rsidR="00721FDE" w:rsidRPr="00721FDE" w:rsidRDefault="00721FDE" w:rsidP="00721FDE">
            <w:pPr>
              <w:jc w:val="center"/>
              <w:rPr>
                <w:sz w:val="20"/>
              </w:rPr>
            </w:pPr>
            <w:r w:rsidRPr="00721FDE">
              <w:rPr>
                <w:sz w:val="20"/>
              </w:rPr>
              <w:t>80</w:t>
            </w:r>
          </w:p>
        </w:tc>
        <w:tc>
          <w:tcPr>
            <w:tcW w:w="1126" w:type="dxa"/>
            <w:vAlign w:val="center"/>
          </w:tcPr>
          <w:p w14:paraId="7505273A" w14:textId="77777777" w:rsidR="00721FDE" w:rsidRPr="00721FDE" w:rsidRDefault="00721FDE" w:rsidP="00721FDE">
            <w:pPr>
              <w:jc w:val="center"/>
              <w:rPr>
                <w:sz w:val="20"/>
              </w:rPr>
            </w:pPr>
            <w:r w:rsidRPr="00721FDE">
              <w:rPr>
                <w:sz w:val="20"/>
              </w:rPr>
              <w:t>442</w:t>
            </w:r>
          </w:p>
        </w:tc>
        <w:tc>
          <w:tcPr>
            <w:tcW w:w="1220" w:type="dxa"/>
            <w:vAlign w:val="center"/>
          </w:tcPr>
          <w:p w14:paraId="61BECCE9" w14:textId="77777777" w:rsidR="00721FDE" w:rsidRPr="00721FDE" w:rsidRDefault="00721FDE" w:rsidP="00721FDE">
            <w:pPr>
              <w:jc w:val="center"/>
              <w:rPr>
                <w:sz w:val="20"/>
              </w:rPr>
            </w:pPr>
            <w:r w:rsidRPr="00721FDE">
              <w:rPr>
                <w:sz w:val="20"/>
              </w:rPr>
              <w:t>1 – 2</w:t>
            </w:r>
          </w:p>
        </w:tc>
        <w:tc>
          <w:tcPr>
            <w:tcW w:w="1032" w:type="dxa"/>
            <w:vAlign w:val="center"/>
          </w:tcPr>
          <w:p w14:paraId="6FC7F5C3" w14:textId="77777777" w:rsidR="00721FDE" w:rsidRPr="00721FDE" w:rsidRDefault="00721FDE" w:rsidP="00721FDE">
            <w:pPr>
              <w:jc w:val="center"/>
              <w:rPr>
                <w:sz w:val="20"/>
              </w:rPr>
            </w:pPr>
            <w:r w:rsidRPr="00721FDE">
              <w:rPr>
                <w:sz w:val="20"/>
              </w:rPr>
              <w:t>6</w:t>
            </w:r>
          </w:p>
        </w:tc>
        <w:tc>
          <w:tcPr>
            <w:tcW w:w="1220" w:type="dxa"/>
            <w:vAlign w:val="center"/>
          </w:tcPr>
          <w:p w14:paraId="652C21FD" w14:textId="77777777" w:rsidR="00721FDE" w:rsidRPr="00721FDE" w:rsidRDefault="00721FDE" w:rsidP="00721FDE">
            <w:pPr>
              <w:jc w:val="center"/>
              <w:rPr>
                <w:sz w:val="20"/>
              </w:rPr>
            </w:pPr>
          </w:p>
        </w:tc>
        <w:tc>
          <w:tcPr>
            <w:tcW w:w="1173" w:type="dxa"/>
            <w:vAlign w:val="center"/>
          </w:tcPr>
          <w:p w14:paraId="6920D354" w14:textId="77777777" w:rsidR="00721FDE" w:rsidRPr="00721FDE" w:rsidRDefault="00721FDE" w:rsidP="00721FDE">
            <w:pPr>
              <w:spacing w:after="240"/>
              <w:jc w:val="center"/>
              <w:rPr>
                <w:sz w:val="20"/>
              </w:rPr>
            </w:pPr>
          </w:p>
        </w:tc>
        <w:tc>
          <w:tcPr>
            <w:tcW w:w="1173" w:type="dxa"/>
            <w:vAlign w:val="center"/>
          </w:tcPr>
          <w:p w14:paraId="2B58375A" w14:textId="77777777" w:rsidR="00721FDE" w:rsidRPr="00721FDE" w:rsidRDefault="00721FDE" w:rsidP="00721FDE">
            <w:pPr>
              <w:spacing w:after="240"/>
              <w:jc w:val="center"/>
              <w:rPr>
                <w:sz w:val="20"/>
              </w:rPr>
            </w:pPr>
          </w:p>
        </w:tc>
        <w:tc>
          <w:tcPr>
            <w:tcW w:w="2887" w:type="dxa"/>
            <w:tcBorders>
              <w:left w:val="nil"/>
            </w:tcBorders>
            <w:vAlign w:val="center"/>
          </w:tcPr>
          <w:p w14:paraId="72503881" w14:textId="77777777" w:rsidR="00721FDE" w:rsidRPr="00721FDE" w:rsidRDefault="00721FDE" w:rsidP="00721FDE">
            <w:pPr>
              <w:rPr>
                <w:sz w:val="20"/>
              </w:rPr>
            </w:pPr>
            <w:r w:rsidRPr="00721FDE">
              <w:rPr>
                <w:sz w:val="20"/>
              </w:rPr>
              <w:t>Overcast; Buses idling about to leave</w:t>
            </w:r>
          </w:p>
        </w:tc>
      </w:tr>
      <w:tr w:rsidR="00721FDE" w:rsidRPr="00721FDE" w14:paraId="6D4D89F4"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56F8EF6" w14:textId="77777777" w:rsidR="00721FDE" w:rsidRPr="00721FDE" w:rsidRDefault="00721FDE" w:rsidP="00721FDE">
            <w:pPr>
              <w:rPr>
                <w:sz w:val="20"/>
              </w:rPr>
            </w:pPr>
            <w:r w:rsidRPr="00721FDE">
              <w:rPr>
                <w:sz w:val="20"/>
              </w:rPr>
              <w:t>outside school P.M.</w:t>
            </w:r>
          </w:p>
        </w:tc>
        <w:tc>
          <w:tcPr>
            <w:tcW w:w="1313" w:type="dxa"/>
            <w:tcBorders>
              <w:top w:val="single" w:sz="6" w:space="0" w:color="000000"/>
              <w:left w:val="single" w:sz="6" w:space="0" w:color="000000"/>
              <w:bottom w:val="single" w:sz="6" w:space="0" w:color="000000"/>
              <w:right w:val="single" w:sz="6" w:space="0" w:color="000000"/>
            </w:tcBorders>
            <w:vAlign w:val="center"/>
          </w:tcPr>
          <w:p w14:paraId="23CC378E" w14:textId="77777777" w:rsidR="00721FDE" w:rsidRPr="00721FDE" w:rsidRDefault="00721FDE" w:rsidP="00721FDE">
            <w:pPr>
              <w:jc w:val="center"/>
              <w:rPr>
                <w:sz w:val="20"/>
              </w:rPr>
            </w:pPr>
          </w:p>
        </w:tc>
        <w:tc>
          <w:tcPr>
            <w:tcW w:w="938" w:type="dxa"/>
            <w:tcBorders>
              <w:top w:val="single" w:sz="6" w:space="0" w:color="000000"/>
              <w:left w:val="single" w:sz="6" w:space="0" w:color="000000"/>
              <w:bottom w:val="single" w:sz="6" w:space="0" w:color="000000"/>
              <w:right w:val="single" w:sz="6" w:space="0" w:color="000000"/>
            </w:tcBorders>
            <w:vAlign w:val="center"/>
          </w:tcPr>
          <w:p w14:paraId="6C7C014C" w14:textId="77777777" w:rsidR="00721FDE" w:rsidRPr="00721FDE" w:rsidRDefault="00721FDE" w:rsidP="00721FDE">
            <w:pPr>
              <w:jc w:val="center"/>
              <w:rPr>
                <w:sz w:val="20"/>
              </w:rPr>
            </w:pPr>
            <w:r w:rsidRPr="00721FDE">
              <w:rPr>
                <w:sz w:val="20"/>
              </w:rPr>
              <w:t>64</w:t>
            </w:r>
          </w:p>
        </w:tc>
        <w:tc>
          <w:tcPr>
            <w:tcW w:w="1220" w:type="dxa"/>
            <w:tcBorders>
              <w:top w:val="single" w:sz="6" w:space="0" w:color="000000"/>
              <w:left w:val="single" w:sz="6" w:space="0" w:color="000000"/>
              <w:bottom w:val="single" w:sz="6" w:space="0" w:color="000000"/>
              <w:right w:val="single" w:sz="6" w:space="0" w:color="000000"/>
            </w:tcBorders>
            <w:vAlign w:val="center"/>
          </w:tcPr>
          <w:p w14:paraId="6C4AC215" w14:textId="77777777" w:rsidR="00721FDE" w:rsidRPr="00721FDE" w:rsidRDefault="00721FDE" w:rsidP="00721FDE">
            <w:pPr>
              <w:jc w:val="center"/>
              <w:rPr>
                <w:sz w:val="20"/>
              </w:rPr>
            </w:pPr>
            <w:r w:rsidRPr="00721FDE">
              <w:rPr>
                <w:sz w:val="20"/>
              </w:rPr>
              <w:t>90</w:t>
            </w:r>
          </w:p>
        </w:tc>
        <w:tc>
          <w:tcPr>
            <w:tcW w:w="1126" w:type="dxa"/>
            <w:tcBorders>
              <w:top w:val="single" w:sz="6" w:space="0" w:color="000000"/>
              <w:left w:val="single" w:sz="6" w:space="0" w:color="000000"/>
              <w:bottom w:val="single" w:sz="6" w:space="0" w:color="000000"/>
              <w:right w:val="single" w:sz="6" w:space="0" w:color="000000"/>
            </w:tcBorders>
            <w:vAlign w:val="center"/>
          </w:tcPr>
          <w:p w14:paraId="0B049B0A" w14:textId="77777777" w:rsidR="00721FDE" w:rsidRPr="00721FDE" w:rsidRDefault="00721FDE" w:rsidP="00721FDE">
            <w:pPr>
              <w:jc w:val="center"/>
              <w:rPr>
                <w:sz w:val="20"/>
              </w:rPr>
            </w:pPr>
            <w:r w:rsidRPr="00721FDE">
              <w:rPr>
                <w:sz w:val="20"/>
              </w:rPr>
              <w:t>398</w:t>
            </w:r>
          </w:p>
        </w:tc>
        <w:tc>
          <w:tcPr>
            <w:tcW w:w="1220" w:type="dxa"/>
            <w:tcBorders>
              <w:top w:val="single" w:sz="6" w:space="0" w:color="000000"/>
              <w:left w:val="single" w:sz="6" w:space="0" w:color="000000"/>
              <w:bottom w:val="single" w:sz="6" w:space="0" w:color="000000"/>
              <w:right w:val="single" w:sz="6" w:space="0" w:color="000000"/>
            </w:tcBorders>
            <w:vAlign w:val="center"/>
          </w:tcPr>
          <w:p w14:paraId="4ABC8867"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DC9B2FB" w14:textId="77777777" w:rsidR="00721FDE" w:rsidRPr="00721FDE" w:rsidRDefault="00721FDE" w:rsidP="00721FDE">
            <w:pPr>
              <w:jc w:val="center"/>
              <w:rPr>
                <w:sz w:val="20"/>
              </w:rPr>
            </w:pPr>
            <w:r w:rsidRPr="00721FDE">
              <w:rPr>
                <w:sz w:val="20"/>
              </w:rPr>
              <w:t>13</w:t>
            </w:r>
          </w:p>
        </w:tc>
        <w:tc>
          <w:tcPr>
            <w:tcW w:w="1220" w:type="dxa"/>
            <w:tcBorders>
              <w:top w:val="single" w:sz="6" w:space="0" w:color="000000"/>
              <w:left w:val="single" w:sz="6" w:space="0" w:color="000000"/>
              <w:bottom w:val="single" w:sz="6" w:space="0" w:color="000000"/>
              <w:right w:val="single" w:sz="6" w:space="0" w:color="000000"/>
            </w:tcBorders>
            <w:vAlign w:val="center"/>
          </w:tcPr>
          <w:p w14:paraId="7DE41FAC" w14:textId="77777777" w:rsidR="00721FDE" w:rsidRPr="00721FDE" w:rsidRDefault="00721FDE" w:rsidP="00721FDE">
            <w:pPr>
              <w:jc w:val="center"/>
              <w:rPr>
                <w:sz w:val="20"/>
              </w:rPr>
            </w:pPr>
          </w:p>
        </w:tc>
        <w:tc>
          <w:tcPr>
            <w:tcW w:w="1173" w:type="dxa"/>
            <w:tcBorders>
              <w:top w:val="single" w:sz="6" w:space="0" w:color="000000"/>
              <w:left w:val="single" w:sz="6" w:space="0" w:color="000000"/>
              <w:bottom w:val="single" w:sz="6" w:space="0" w:color="000000"/>
              <w:right w:val="single" w:sz="6" w:space="0" w:color="000000"/>
            </w:tcBorders>
            <w:vAlign w:val="center"/>
          </w:tcPr>
          <w:p w14:paraId="339FF72E" w14:textId="77777777" w:rsidR="00721FDE" w:rsidRPr="00721FDE" w:rsidRDefault="00721FDE" w:rsidP="00721FDE">
            <w:pPr>
              <w:jc w:val="center"/>
              <w:rPr>
                <w:sz w:val="20"/>
              </w:rPr>
            </w:pPr>
          </w:p>
        </w:tc>
        <w:tc>
          <w:tcPr>
            <w:tcW w:w="1173" w:type="dxa"/>
            <w:tcBorders>
              <w:top w:val="single" w:sz="6" w:space="0" w:color="000000"/>
              <w:left w:val="single" w:sz="6" w:space="0" w:color="000000"/>
              <w:bottom w:val="single" w:sz="6" w:space="0" w:color="000000"/>
              <w:right w:val="single" w:sz="6" w:space="0" w:color="000000"/>
            </w:tcBorders>
            <w:vAlign w:val="center"/>
          </w:tcPr>
          <w:p w14:paraId="1ADA768E" w14:textId="77777777" w:rsidR="00721FDE" w:rsidRPr="00721FDE" w:rsidRDefault="00721FDE" w:rsidP="00721FDE">
            <w:pPr>
              <w:jc w:val="center"/>
              <w:rPr>
                <w:sz w:val="20"/>
              </w:rPr>
            </w:pPr>
          </w:p>
        </w:tc>
        <w:tc>
          <w:tcPr>
            <w:tcW w:w="2887" w:type="dxa"/>
            <w:tcBorders>
              <w:top w:val="single" w:sz="6" w:space="0" w:color="000000"/>
              <w:left w:val="nil"/>
              <w:bottom w:val="single" w:sz="6" w:space="0" w:color="000000"/>
              <w:right w:val="single" w:sz="12" w:space="0" w:color="000000"/>
            </w:tcBorders>
            <w:vAlign w:val="center"/>
          </w:tcPr>
          <w:p w14:paraId="4A02ED11" w14:textId="77777777" w:rsidR="00721FDE" w:rsidRPr="00721FDE" w:rsidRDefault="00721FDE" w:rsidP="00721FDE">
            <w:pPr>
              <w:rPr>
                <w:sz w:val="20"/>
              </w:rPr>
            </w:pPr>
            <w:r w:rsidRPr="00721FDE">
              <w:rPr>
                <w:sz w:val="20"/>
              </w:rPr>
              <w:t>Light rain</w:t>
            </w:r>
          </w:p>
        </w:tc>
      </w:tr>
      <w:tr w:rsidR="00721FDE" w:rsidRPr="00721FDE" w14:paraId="03323FF1"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2B23B3E" w14:textId="77777777" w:rsidR="00721FDE" w:rsidRPr="00721FDE" w:rsidRDefault="00721FDE" w:rsidP="00721FDE">
            <w:pPr>
              <w:rPr>
                <w:sz w:val="20"/>
              </w:rPr>
            </w:pPr>
            <w:r w:rsidRPr="00721FDE">
              <w:rPr>
                <w:sz w:val="20"/>
              </w:rPr>
              <w:t>Library</w:t>
            </w:r>
          </w:p>
        </w:tc>
        <w:tc>
          <w:tcPr>
            <w:tcW w:w="1313" w:type="dxa"/>
            <w:tcBorders>
              <w:top w:val="single" w:sz="6" w:space="0" w:color="000000"/>
              <w:left w:val="single" w:sz="6" w:space="0" w:color="000000"/>
              <w:bottom w:val="single" w:sz="6" w:space="0" w:color="000000"/>
              <w:right w:val="single" w:sz="6" w:space="0" w:color="000000"/>
            </w:tcBorders>
            <w:vAlign w:val="center"/>
          </w:tcPr>
          <w:p w14:paraId="1A979F0E" w14:textId="77777777" w:rsidR="00721FDE" w:rsidRPr="00721FDE" w:rsidRDefault="00721FDE" w:rsidP="00721FDE">
            <w:pPr>
              <w:jc w:val="center"/>
              <w:rPr>
                <w:sz w:val="20"/>
              </w:rPr>
            </w:pPr>
            <w:r w:rsidRPr="00721FDE">
              <w:rPr>
                <w:sz w:val="20"/>
              </w:rPr>
              <w:t>3</w:t>
            </w:r>
          </w:p>
        </w:tc>
        <w:tc>
          <w:tcPr>
            <w:tcW w:w="938" w:type="dxa"/>
            <w:tcBorders>
              <w:top w:val="single" w:sz="6" w:space="0" w:color="000000"/>
              <w:left w:val="single" w:sz="6" w:space="0" w:color="000000"/>
              <w:bottom w:val="single" w:sz="6" w:space="0" w:color="000000"/>
              <w:right w:val="single" w:sz="6" w:space="0" w:color="000000"/>
            </w:tcBorders>
            <w:vAlign w:val="center"/>
          </w:tcPr>
          <w:p w14:paraId="45BD9448" w14:textId="77777777" w:rsidR="00721FDE" w:rsidRPr="00721FDE" w:rsidRDefault="00721FDE" w:rsidP="00721FDE">
            <w:pPr>
              <w:jc w:val="center"/>
              <w:rPr>
                <w:sz w:val="20"/>
              </w:rPr>
            </w:pPr>
            <w:r w:rsidRPr="00721FDE">
              <w:rPr>
                <w:sz w:val="20"/>
              </w:rPr>
              <w:t>66</w:t>
            </w:r>
          </w:p>
        </w:tc>
        <w:tc>
          <w:tcPr>
            <w:tcW w:w="1220" w:type="dxa"/>
            <w:tcBorders>
              <w:top w:val="single" w:sz="6" w:space="0" w:color="000000"/>
              <w:left w:val="single" w:sz="6" w:space="0" w:color="000000"/>
              <w:bottom w:val="single" w:sz="6" w:space="0" w:color="000000"/>
              <w:right w:val="single" w:sz="6" w:space="0" w:color="000000"/>
            </w:tcBorders>
            <w:vAlign w:val="center"/>
          </w:tcPr>
          <w:p w14:paraId="14EE70D7"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1A6BA40D" w14:textId="77777777" w:rsidR="00721FDE" w:rsidRPr="00721FDE" w:rsidRDefault="00721FDE" w:rsidP="00721FDE">
            <w:pPr>
              <w:jc w:val="center"/>
              <w:rPr>
                <w:sz w:val="20"/>
              </w:rPr>
            </w:pPr>
            <w:r w:rsidRPr="00721FDE">
              <w:rPr>
                <w:sz w:val="20"/>
              </w:rPr>
              <w:t>545</w:t>
            </w:r>
          </w:p>
        </w:tc>
        <w:tc>
          <w:tcPr>
            <w:tcW w:w="1220" w:type="dxa"/>
            <w:tcBorders>
              <w:top w:val="single" w:sz="6" w:space="0" w:color="000000"/>
              <w:left w:val="single" w:sz="6" w:space="0" w:color="000000"/>
              <w:bottom w:val="single" w:sz="6" w:space="0" w:color="000000"/>
              <w:right w:val="single" w:sz="6" w:space="0" w:color="000000"/>
            </w:tcBorders>
            <w:vAlign w:val="center"/>
          </w:tcPr>
          <w:p w14:paraId="2E814630"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06E7382" w14:textId="77777777" w:rsidR="00721FDE" w:rsidRPr="00721FDE" w:rsidRDefault="00721FDE" w:rsidP="00721FDE">
            <w:pPr>
              <w:jc w:val="center"/>
              <w:rPr>
                <w:sz w:val="20"/>
              </w:rPr>
            </w:pPr>
            <w:r w:rsidRPr="00721FDE">
              <w:rPr>
                <w:sz w:val="20"/>
              </w:rPr>
              <w:t>3</w:t>
            </w:r>
          </w:p>
        </w:tc>
        <w:tc>
          <w:tcPr>
            <w:tcW w:w="1220" w:type="dxa"/>
            <w:tcBorders>
              <w:top w:val="single" w:sz="6" w:space="0" w:color="000000"/>
              <w:left w:val="single" w:sz="6" w:space="0" w:color="000000"/>
              <w:bottom w:val="single" w:sz="6" w:space="0" w:color="000000"/>
              <w:right w:val="single" w:sz="6" w:space="0" w:color="000000"/>
            </w:tcBorders>
            <w:vAlign w:val="center"/>
          </w:tcPr>
          <w:p w14:paraId="1852146D"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1FE6570B"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62A5F25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13501B41" w14:textId="77777777" w:rsidR="00721FDE" w:rsidRPr="00721FDE" w:rsidRDefault="00721FDE" w:rsidP="00721FDE">
            <w:pPr>
              <w:rPr>
                <w:sz w:val="20"/>
              </w:rPr>
            </w:pPr>
            <w:r w:rsidRPr="00721FDE">
              <w:rPr>
                <w:sz w:val="20"/>
              </w:rPr>
              <w:t>Stored items on UV; Exhaust vent dusty; PF; plants; CPs</w:t>
            </w:r>
          </w:p>
        </w:tc>
      </w:tr>
      <w:tr w:rsidR="00721FDE" w:rsidRPr="00721FDE" w14:paraId="72ED2887"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39CBC449" w14:textId="77777777" w:rsidR="00721FDE" w:rsidRPr="00721FDE" w:rsidRDefault="00721FDE" w:rsidP="00721FDE">
            <w:pPr>
              <w:rPr>
                <w:sz w:val="20"/>
              </w:rPr>
            </w:pPr>
            <w:r w:rsidRPr="00721FDE">
              <w:rPr>
                <w:sz w:val="20"/>
              </w:rPr>
              <w:t>Title I</w:t>
            </w:r>
          </w:p>
        </w:tc>
        <w:tc>
          <w:tcPr>
            <w:tcW w:w="1313" w:type="dxa"/>
            <w:tcBorders>
              <w:top w:val="single" w:sz="6" w:space="0" w:color="000000"/>
              <w:left w:val="single" w:sz="6" w:space="0" w:color="000000"/>
              <w:bottom w:val="single" w:sz="6" w:space="0" w:color="000000"/>
              <w:right w:val="single" w:sz="6" w:space="0" w:color="000000"/>
            </w:tcBorders>
            <w:vAlign w:val="center"/>
          </w:tcPr>
          <w:p w14:paraId="59360627" w14:textId="77777777" w:rsidR="00721FDE" w:rsidRPr="00721FDE" w:rsidRDefault="00721FDE" w:rsidP="00721FDE">
            <w:pPr>
              <w:jc w:val="center"/>
              <w:rPr>
                <w:sz w:val="20"/>
              </w:rPr>
            </w:pPr>
            <w:r w:rsidRPr="00721FDE">
              <w:rPr>
                <w:sz w:val="20"/>
              </w:rPr>
              <w:t>2</w:t>
            </w:r>
          </w:p>
        </w:tc>
        <w:tc>
          <w:tcPr>
            <w:tcW w:w="938" w:type="dxa"/>
            <w:tcBorders>
              <w:top w:val="single" w:sz="6" w:space="0" w:color="000000"/>
              <w:left w:val="single" w:sz="6" w:space="0" w:color="000000"/>
              <w:bottom w:val="single" w:sz="6" w:space="0" w:color="000000"/>
              <w:right w:val="single" w:sz="6" w:space="0" w:color="000000"/>
            </w:tcBorders>
            <w:vAlign w:val="center"/>
          </w:tcPr>
          <w:p w14:paraId="0896EAA7" w14:textId="77777777" w:rsidR="00721FDE" w:rsidRPr="00721FDE" w:rsidRDefault="00721FDE" w:rsidP="00721FDE">
            <w:pPr>
              <w:jc w:val="center"/>
              <w:rPr>
                <w:sz w:val="20"/>
              </w:rPr>
            </w:pPr>
            <w:r w:rsidRPr="00721FDE">
              <w:rPr>
                <w:sz w:val="20"/>
              </w:rPr>
              <w:t>66</w:t>
            </w:r>
          </w:p>
        </w:tc>
        <w:tc>
          <w:tcPr>
            <w:tcW w:w="1220" w:type="dxa"/>
            <w:tcBorders>
              <w:top w:val="single" w:sz="6" w:space="0" w:color="000000"/>
              <w:left w:val="single" w:sz="6" w:space="0" w:color="000000"/>
              <w:bottom w:val="single" w:sz="6" w:space="0" w:color="000000"/>
              <w:right w:val="single" w:sz="6" w:space="0" w:color="000000"/>
            </w:tcBorders>
            <w:vAlign w:val="center"/>
          </w:tcPr>
          <w:p w14:paraId="20B4AC09"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4E38A4EB" w14:textId="77777777" w:rsidR="00721FDE" w:rsidRPr="00721FDE" w:rsidRDefault="00721FDE" w:rsidP="00721FDE">
            <w:pPr>
              <w:jc w:val="center"/>
              <w:rPr>
                <w:sz w:val="20"/>
              </w:rPr>
            </w:pPr>
            <w:r w:rsidRPr="00721FDE">
              <w:rPr>
                <w:sz w:val="20"/>
              </w:rPr>
              <w:t>531</w:t>
            </w:r>
          </w:p>
        </w:tc>
        <w:tc>
          <w:tcPr>
            <w:tcW w:w="1220" w:type="dxa"/>
            <w:tcBorders>
              <w:top w:val="single" w:sz="6" w:space="0" w:color="000000"/>
              <w:left w:val="single" w:sz="6" w:space="0" w:color="000000"/>
              <w:bottom w:val="single" w:sz="6" w:space="0" w:color="000000"/>
              <w:right w:val="single" w:sz="6" w:space="0" w:color="000000"/>
            </w:tcBorders>
            <w:vAlign w:val="center"/>
          </w:tcPr>
          <w:p w14:paraId="6E1BA86E"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61974BB" w14:textId="77777777" w:rsidR="00721FDE" w:rsidRPr="00721FDE" w:rsidRDefault="00721FDE" w:rsidP="00721FDE">
            <w:pPr>
              <w:jc w:val="center"/>
              <w:rPr>
                <w:sz w:val="20"/>
              </w:rPr>
            </w:pPr>
            <w:r w:rsidRPr="00721FDE">
              <w:rPr>
                <w:sz w:val="20"/>
              </w:rPr>
              <w:t>4</w:t>
            </w:r>
          </w:p>
        </w:tc>
        <w:tc>
          <w:tcPr>
            <w:tcW w:w="1220" w:type="dxa"/>
            <w:tcBorders>
              <w:top w:val="single" w:sz="6" w:space="0" w:color="000000"/>
              <w:left w:val="single" w:sz="6" w:space="0" w:color="000000"/>
              <w:bottom w:val="single" w:sz="6" w:space="0" w:color="000000"/>
              <w:right w:val="single" w:sz="6" w:space="0" w:color="000000"/>
            </w:tcBorders>
            <w:vAlign w:val="center"/>
          </w:tcPr>
          <w:p w14:paraId="099FEBA6"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71FFE3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0169808C"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47751D2D" w14:textId="77777777" w:rsidR="00721FDE" w:rsidRPr="00721FDE" w:rsidRDefault="00721FDE" w:rsidP="00721FDE">
            <w:pPr>
              <w:rPr>
                <w:sz w:val="20"/>
              </w:rPr>
            </w:pPr>
            <w:r w:rsidRPr="00721FDE">
              <w:rPr>
                <w:sz w:val="20"/>
              </w:rPr>
              <w:t>Stored items on and in front of UV, UV panel open; window AC; PF</w:t>
            </w:r>
          </w:p>
        </w:tc>
      </w:tr>
      <w:tr w:rsidR="00721FDE" w:rsidRPr="00721FDE" w14:paraId="55C7350F"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F38BEE7" w14:textId="77777777" w:rsidR="00721FDE" w:rsidRPr="00721FDE" w:rsidRDefault="00721FDE" w:rsidP="00721FDE">
            <w:pPr>
              <w:rPr>
                <w:sz w:val="20"/>
              </w:rPr>
            </w:pPr>
            <w:r w:rsidRPr="00721FDE">
              <w:rPr>
                <w:sz w:val="20"/>
              </w:rPr>
              <w:t>2</w:t>
            </w:r>
          </w:p>
        </w:tc>
        <w:tc>
          <w:tcPr>
            <w:tcW w:w="1313" w:type="dxa"/>
            <w:tcBorders>
              <w:top w:val="single" w:sz="6" w:space="0" w:color="000000"/>
              <w:left w:val="single" w:sz="6" w:space="0" w:color="000000"/>
              <w:bottom w:val="single" w:sz="6" w:space="0" w:color="000000"/>
              <w:right w:val="single" w:sz="6" w:space="0" w:color="000000"/>
            </w:tcBorders>
            <w:vAlign w:val="center"/>
          </w:tcPr>
          <w:p w14:paraId="0F006123" w14:textId="77777777" w:rsidR="00721FDE" w:rsidRPr="00721FDE" w:rsidRDefault="00721FDE" w:rsidP="00721FDE">
            <w:pPr>
              <w:jc w:val="center"/>
              <w:rPr>
                <w:sz w:val="20"/>
              </w:rPr>
            </w:pPr>
            <w:r w:rsidRPr="00721FDE">
              <w:rPr>
                <w:sz w:val="20"/>
              </w:rPr>
              <w:t>23</w:t>
            </w:r>
          </w:p>
        </w:tc>
        <w:tc>
          <w:tcPr>
            <w:tcW w:w="938" w:type="dxa"/>
            <w:tcBorders>
              <w:top w:val="single" w:sz="6" w:space="0" w:color="000000"/>
              <w:left w:val="single" w:sz="6" w:space="0" w:color="000000"/>
              <w:bottom w:val="single" w:sz="6" w:space="0" w:color="000000"/>
              <w:right w:val="single" w:sz="6" w:space="0" w:color="000000"/>
            </w:tcBorders>
            <w:vAlign w:val="center"/>
          </w:tcPr>
          <w:p w14:paraId="1C9B3E8E"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0ABB81F7"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567592EE" w14:textId="77777777" w:rsidR="00721FDE" w:rsidRPr="00721FDE" w:rsidRDefault="00721FDE" w:rsidP="00721FDE">
            <w:pPr>
              <w:jc w:val="center"/>
              <w:rPr>
                <w:sz w:val="20"/>
              </w:rPr>
            </w:pPr>
            <w:r w:rsidRPr="00721FDE">
              <w:rPr>
                <w:sz w:val="20"/>
              </w:rPr>
              <w:t>879</w:t>
            </w:r>
          </w:p>
        </w:tc>
        <w:tc>
          <w:tcPr>
            <w:tcW w:w="1220" w:type="dxa"/>
            <w:tcBorders>
              <w:top w:val="single" w:sz="6" w:space="0" w:color="000000"/>
              <w:left w:val="single" w:sz="6" w:space="0" w:color="000000"/>
              <w:bottom w:val="single" w:sz="6" w:space="0" w:color="000000"/>
              <w:right w:val="single" w:sz="6" w:space="0" w:color="000000"/>
            </w:tcBorders>
            <w:vAlign w:val="center"/>
          </w:tcPr>
          <w:p w14:paraId="7792A91F"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06F0358" w14:textId="77777777" w:rsidR="00721FDE" w:rsidRPr="00721FDE" w:rsidRDefault="00721FDE" w:rsidP="00721FDE">
            <w:pPr>
              <w:jc w:val="center"/>
              <w:rPr>
                <w:sz w:val="20"/>
              </w:rPr>
            </w:pPr>
            <w:r w:rsidRPr="00721FDE">
              <w:rPr>
                <w:sz w:val="20"/>
              </w:rPr>
              <w:t>9</w:t>
            </w:r>
          </w:p>
        </w:tc>
        <w:tc>
          <w:tcPr>
            <w:tcW w:w="1220" w:type="dxa"/>
            <w:tcBorders>
              <w:top w:val="single" w:sz="6" w:space="0" w:color="000000"/>
              <w:left w:val="single" w:sz="6" w:space="0" w:color="000000"/>
              <w:bottom w:val="single" w:sz="6" w:space="0" w:color="000000"/>
              <w:right w:val="single" w:sz="6" w:space="0" w:color="000000"/>
            </w:tcBorders>
            <w:vAlign w:val="center"/>
          </w:tcPr>
          <w:p w14:paraId="4DE03530"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D6553B2"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348A4AA"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34E1CECC" w14:textId="77777777" w:rsidR="00721FDE" w:rsidRPr="00721FDE" w:rsidRDefault="00721FDE" w:rsidP="00721FDE">
            <w:pPr>
              <w:rPr>
                <w:sz w:val="20"/>
              </w:rPr>
            </w:pPr>
            <w:r w:rsidRPr="00721FDE">
              <w:rPr>
                <w:sz w:val="20"/>
              </w:rPr>
              <w:t>Stored items on UV</w:t>
            </w:r>
          </w:p>
        </w:tc>
      </w:tr>
      <w:tr w:rsidR="00721FDE" w:rsidRPr="00721FDE" w14:paraId="0A07CA5D"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64B6F31" w14:textId="77777777" w:rsidR="00721FDE" w:rsidRPr="00721FDE" w:rsidRDefault="00721FDE" w:rsidP="00721FDE">
            <w:pPr>
              <w:rPr>
                <w:sz w:val="20"/>
              </w:rPr>
            </w:pPr>
            <w:r w:rsidRPr="00721FDE">
              <w:rPr>
                <w:sz w:val="20"/>
              </w:rPr>
              <w:t>3</w:t>
            </w:r>
          </w:p>
        </w:tc>
        <w:tc>
          <w:tcPr>
            <w:tcW w:w="1313" w:type="dxa"/>
            <w:tcBorders>
              <w:top w:val="single" w:sz="6" w:space="0" w:color="000000"/>
              <w:left w:val="single" w:sz="6" w:space="0" w:color="000000"/>
              <w:bottom w:val="single" w:sz="6" w:space="0" w:color="000000"/>
              <w:right w:val="single" w:sz="6" w:space="0" w:color="000000"/>
            </w:tcBorders>
            <w:vAlign w:val="center"/>
          </w:tcPr>
          <w:p w14:paraId="26F59679" w14:textId="77777777" w:rsidR="00721FDE" w:rsidRPr="00721FDE" w:rsidRDefault="00721FDE" w:rsidP="00721FDE">
            <w:pPr>
              <w:jc w:val="center"/>
              <w:rPr>
                <w:sz w:val="20"/>
              </w:rPr>
            </w:pPr>
            <w:r w:rsidRPr="00721FDE">
              <w:rPr>
                <w:sz w:val="20"/>
              </w:rPr>
              <w:t>25</w:t>
            </w:r>
          </w:p>
        </w:tc>
        <w:tc>
          <w:tcPr>
            <w:tcW w:w="938" w:type="dxa"/>
            <w:tcBorders>
              <w:top w:val="single" w:sz="6" w:space="0" w:color="000000"/>
              <w:left w:val="single" w:sz="6" w:space="0" w:color="000000"/>
              <w:bottom w:val="single" w:sz="6" w:space="0" w:color="000000"/>
              <w:right w:val="single" w:sz="6" w:space="0" w:color="000000"/>
            </w:tcBorders>
            <w:vAlign w:val="center"/>
          </w:tcPr>
          <w:p w14:paraId="369A7A79"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5F59379E"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7CB7830F" w14:textId="77777777" w:rsidR="00721FDE" w:rsidRPr="00721FDE" w:rsidRDefault="00721FDE" w:rsidP="00721FDE">
            <w:pPr>
              <w:jc w:val="center"/>
              <w:rPr>
                <w:sz w:val="20"/>
              </w:rPr>
            </w:pPr>
            <w:r w:rsidRPr="00721FDE">
              <w:rPr>
                <w:sz w:val="20"/>
              </w:rPr>
              <w:t>1084</w:t>
            </w:r>
          </w:p>
        </w:tc>
        <w:tc>
          <w:tcPr>
            <w:tcW w:w="1220" w:type="dxa"/>
            <w:tcBorders>
              <w:top w:val="single" w:sz="6" w:space="0" w:color="000000"/>
              <w:left w:val="single" w:sz="6" w:space="0" w:color="000000"/>
              <w:bottom w:val="single" w:sz="6" w:space="0" w:color="000000"/>
              <w:right w:val="single" w:sz="6" w:space="0" w:color="000000"/>
            </w:tcBorders>
            <w:vAlign w:val="center"/>
          </w:tcPr>
          <w:p w14:paraId="272BCE69"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69A64A4" w14:textId="77777777" w:rsidR="00721FDE" w:rsidRPr="00721FDE" w:rsidRDefault="00721FDE" w:rsidP="00721FDE">
            <w:pPr>
              <w:jc w:val="center"/>
              <w:rPr>
                <w:sz w:val="20"/>
              </w:rPr>
            </w:pPr>
            <w:r w:rsidRPr="00721FDE">
              <w:rPr>
                <w:sz w:val="20"/>
              </w:rPr>
              <w:t>19</w:t>
            </w:r>
          </w:p>
        </w:tc>
        <w:tc>
          <w:tcPr>
            <w:tcW w:w="1220" w:type="dxa"/>
            <w:tcBorders>
              <w:top w:val="single" w:sz="6" w:space="0" w:color="000000"/>
              <w:left w:val="single" w:sz="6" w:space="0" w:color="000000"/>
              <w:bottom w:val="single" w:sz="6" w:space="0" w:color="000000"/>
              <w:right w:val="single" w:sz="6" w:space="0" w:color="000000"/>
            </w:tcBorders>
            <w:vAlign w:val="center"/>
          </w:tcPr>
          <w:p w14:paraId="7C13C0E4" w14:textId="77777777" w:rsidR="00721FDE" w:rsidRPr="00721FDE" w:rsidRDefault="00721FDE" w:rsidP="00721FDE">
            <w:pPr>
              <w:jc w:val="center"/>
              <w:rPr>
                <w:sz w:val="20"/>
              </w:rPr>
            </w:pPr>
            <w:r w:rsidRPr="00721FDE">
              <w:rPr>
                <w:sz w:val="20"/>
              </w:rPr>
              <w:t>1 of 3 open</w:t>
            </w:r>
          </w:p>
        </w:tc>
        <w:tc>
          <w:tcPr>
            <w:tcW w:w="1173" w:type="dxa"/>
            <w:tcBorders>
              <w:top w:val="single" w:sz="6" w:space="0" w:color="000000"/>
              <w:left w:val="single" w:sz="6" w:space="0" w:color="000000"/>
              <w:bottom w:val="single" w:sz="6" w:space="0" w:color="000000"/>
              <w:right w:val="single" w:sz="6" w:space="0" w:color="000000"/>
            </w:tcBorders>
            <w:vAlign w:val="center"/>
          </w:tcPr>
          <w:p w14:paraId="1CDBD873"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390B83BA"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9C94925" w14:textId="77777777" w:rsidR="00721FDE" w:rsidRPr="00721FDE" w:rsidRDefault="00721FDE" w:rsidP="00721FDE">
            <w:pPr>
              <w:rPr>
                <w:sz w:val="20"/>
              </w:rPr>
            </w:pPr>
            <w:r w:rsidRPr="00721FDE">
              <w:rPr>
                <w:sz w:val="20"/>
              </w:rPr>
              <w:t>DEM; PF; exterior door; indoor recess</w:t>
            </w:r>
          </w:p>
        </w:tc>
      </w:tr>
      <w:tr w:rsidR="00721FDE" w:rsidRPr="00721FDE" w14:paraId="671CB9CC"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67EB14EB" w14:textId="77777777" w:rsidR="00721FDE" w:rsidRPr="00721FDE" w:rsidRDefault="00721FDE" w:rsidP="00721FDE">
            <w:pPr>
              <w:rPr>
                <w:sz w:val="20"/>
              </w:rPr>
            </w:pPr>
            <w:r w:rsidRPr="00721FDE">
              <w:rPr>
                <w:sz w:val="20"/>
              </w:rPr>
              <w:t>4</w:t>
            </w:r>
          </w:p>
        </w:tc>
        <w:tc>
          <w:tcPr>
            <w:tcW w:w="1313" w:type="dxa"/>
            <w:tcBorders>
              <w:top w:val="single" w:sz="6" w:space="0" w:color="000000"/>
              <w:left w:val="single" w:sz="6" w:space="0" w:color="000000"/>
              <w:bottom w:val="single" w:sz="6" w:space="0" w:color="000000"/>
              <w:right w:val="single" w:sz="6" w:space="0" w:color="000000"/>
            </w:tcBorders>
            <w:vAlign w:val="center"/>
          </w:tcPr>
          <w:p w14:paraId="408E71FC"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33B798A1"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2567284A" w14:textId="77777777" w:rsidR="00721FDE" w:rsidRPr="00721FDE" w:rsidRDefault="00721FDE" w:rsidP="00721FDE">
            <w:pPr>
              <w:jc w:val="center"/>
              <w:rPr>
                <w:sz w:val="20"/>
              </w:rPr>
            </w:pPr>
            <w:r w:rsidRPr="00721FDE">
              <w:rPr>
                <w:sz w:val="20"/>
              </w:rPr>
              <w:t>70</w:t>
            </w:r>
          </w:p>
        </w:tc>
        <w:tc>
          <w:tcPr>
            <w:tcW w:w="1126" w:type="dxa"/>
            <w:tcBorders>
              <w:top w:val="single" w:sz="6" w:space="0" w:color="000000"/>
              <w:left w:val="single" w:sz="6" w:space="0" w:color="000000"/>
              <w:bottom w:val="single" w:sz="6" w:space="0" w:color="000000"/>
              <w:right w:val="single" w:sz="6" w:space="0" w:color="000000"/>
            </w:tcBorders>
            <w:vAlign w:val="center"/>
          </w:tcPr>
          <w:p w14:paraId="01816385" w14:textId="77777777" w:rsidR="00721FDE" w:rsidRPr="00721FDE" w:rsidRDefault="00721FDE" w:rsidP="00721FDE">
            <w:pPr>
              <w:jc w:val="center"/>
              <w:rPr>
                <w:sz w:val="20"/>
              </w:rPr>
            </w:pPr>
            <w:r w:rsidRPr="00721FDE">
              <w:rPr>
                <w:sz w:val="20"/>
              </w:rPr>
              <w:t>759</w:t>
            </w:r>
          </w:p>
        </w:tc>
        <w:tc>
          <w:tcPr>
            <w:tcW w:w="1220" w:type="dxa"/>
            <w:tcBorders>
              <w:top w:val="single" w:sz="6" w:space="0" w:color="000000"/>
              <w:left w:val="single" w:sz="6" w:space="0" w:color="000000"/>
              <w:bottom w:val="single" w:sz="6" w:space="0" w:color="000000"/>
              <w:right w:val="single" w:sz="6" w:space="0" w:color="000000"/>
            </w:tcBorders>
            <w:vAlign w:val="center"/>
          </w:tcPr>
          <w:p w14:paraId="5BD3A77A"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1CCDC12" w14:textId="77777777" w:rsidR="00721FDE" w:rsidRPr="00721FDE" w:rsidRDefault="00721FDE" w:rsidP="00721FDE">
            <w:pPr>
              <w:jc w:val="center"/>
              <w:rPr>
                <w:sz w:val="20"/>
              </w:rPr>
            </w:pPr>
            <w:r w:rsidRPr="00721FDE">
              <w:rPr>
                <w:sz w:val="20"/>
              </w:rPr>
              <w:t>8</w:t>
            </w:r>
          </w:p>
        </w:tc>
        <w:tc>
          <w:tcPr>
            <w:tcW w:w="1220" w:type="dxa"/>
            <w:tcBorders>
              <w:top w:val="single" w:sz="6" w:space="0" w:color="000000"/>
              <w:left w:val="single" w:sz="6" w:space="0" w:color="000000"/>
              <w:bottom w:val="single" w:sz="6" w:space="0" w:color="000000"/>
              <w:right w:val="single" w:sz="6" w:space="0" w:color="000000"/>
            </w:tcBorders>
            <w:vAlign w:val="center"/>
          </w:tcPr>
          <w:p w14:paraId="0B23814C"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6C240385"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CA7E706"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1056A5A1" w14:textId="77777777" w:rsidR="00721FDE" w:rsidRPr="00721FDE" w:rsidRDefault="00721FDE" w:rsidP="00721FDE">
            <w:pPr>
              <w:rPr>
                <w:sz w:val="20"/>
              </w:rPr>
            </w:pPr>
            <w:r w:rsidRPr="00721FDE">
              <w:rPr>
                <w:sz w:val="20"/>
              </w:rPr>
              <w:t xml:space="preserve">Plants near UV; </w:t>
            </w:r>
            <w:proofErr w:type="spellStart"/>
            <w:r w:rsidRPr="00721FDE">
              <w:rPr>
                <w:sz w:val="20"/>
              </w:rPr>
              <w:t>PFs</w:t>
            </w:r>
            <w:proofErr w:type="spellEnd"/>
          </w:p>
        </w:tc>
      </w:tr>
      <w:tr w:rsidR="00721FDE" w:rsidRPr="00721FDE" w14:paraId="4AF6F6DC"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410BCAC" w14:textId="77777777" w:rsidR="00721FDE" w:rsidRPr="00721FDE" w:rsidRDefault="00721FDE" w:rsidP="00721FDE">
            <w:pPr>
              <w:rPr>
                <w:sz w:val="20"/>
              </w:rPr>
            </w:pPr>
            <w:r w:rsidRPr="00721FDE">
              <w:rPr>
                <w:sz w:val="20"/>
              </w:rPr>
              <w:t>5</w:t>
            </w:r>
          </w:p>
        </w:tc>
        <w:tc>
          <w:tcPr>
            <w:tcW w:w="1313" w:type="dxa"/>
            <w:tcBorders>
              <w:top w:val="single" w:sz="6" w:space="0" w:color="000000"/>
              <w:left w:val="single" w:sz="6" w:space="0" w:color="000000"/>
              <w:bottom w:val="single" w:sz="6" w:space="0" w:color="000000"/>
              <w:right w:val="single" w:sz="6" w:space="0" w:color="000000"/>
            </w:tcBorders>
            <w:vAlign w:val="center"/>
          </w:tcPr>
          <w:p w14:paraId="2122EC1A"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53C85E36"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48D3235F" w14:textId="77777777" w:rsidR="00721FDE" w:rsidRPr="00721FDE" w:rsidRDefault="00721FDE" w:rsidP="00721FDE">
            <w:pPr>
              <w:jc w:val="center"/>
              <w:rPr>
                <w:sz w:val="20"/>
              </w:rPr>
            </w:pPr>
            <w:r w:rsidRPr="00721FDE">
              <w:rPr>
                <w:sz w:val="20"/>
              </w:rPr>
              <w:t>72</w:t>
            </w:r>
          </w:p>
        </w:tc>
        <w:tc>
          <w:tcPr>
            <w:tcW w:w="1126" w:type="dxa"/>
            <w:tcBorders>
              <w:top w:val="single" w:sz="6" w:space="0" w:color="000000"/>
              <w:left w:val="single" w:sz="6" w:space="0" w:color="000000"/>
              <w:bottom w:val="single" w:sz="6" w:space="0" w:color="000000"/>
              <w:right w:val="single" w:sz="6" w:space="0" w:color="000000"/>
            </w:tcBorders>
            <w:vAlign w:val="center"/>
          </w:tcPr>
          <w:p w14:paraId="6700C09C" w14:textId="77777777" w:rsidR="00721FDE" w:rsidRPr="00721FDE" w:rsidRDefault="00721FDE" w:rsidP="00721FDE">
            <w:pPr>
              <w:jc w:val="center"/>
              <w:rPr>
                <w:sz w:val="20"/>
              </w:rPr>
            </w:pPr>
            <w:r w:rsidRPr="00721FDE">
              <w:rPr>
                <w:sz w:val="20"/>
              </w:rPr>
              <w:t>678</w:t>
            </w:r>
          </w:p>
        </w:tc>
        <w:tc>
          <w:tcPr>
            <w:tcW w:w="1220" w:type="dxa"/>
            <w:tcBorders>
              <w:top w:val="single" w:sz="6" w:space="0" w:color="000000"/>
              <w:left w:val="single" w:sz="6" w:space="0" w:color="000000"/>
              <w:bottom w:val="single" w:sz="6" w:space="0" w:color="000000"/>
              <w:right w:val="single" w:sz="6" w:space="0" w:color="000000"/>
            </w:tcBorders>
            <w:vAlign w:val="center"/>
          </w:tcPr>
          <w:p w14:paraId="22EA1D5B"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0A74E921" w14:textId="77777777" w:rsidR="00721FDE" w:rsidRPr="00721FDE" w:rsidRDefault="00721FDE" w:rsidP="00721FDE">
            <w:pPr>
              <w:jc w:val="center"/>
              <w:rPr>
                <w:sz w:val="20"/>
              </w:rPr>
            </w:pPr>
            <w:r w:rsidRPr="00721FDE">
              <w:rPr>
                <w:sz w:val="20"/>
              </w:rPr>
              <w:t>8</w:t>
            </w:r>
          </w:p>
        </w:tc>
        <w:tc>
          <w:tcPr>
            <w:tcW w:w="1220" w:type="dxa"/>
            <w:tcBorders>
              <w:top w:val="single" w:sz="6" w:space="0" w:color="000000"/>
              <w:left w:val="single" w:sz="6" w:space="0" w:color="000000"/>
              <w:bottom w:val="single" w:sz="6" w:space="0" w:color="000000"/>
              <w:right w:val="single" w:sz="6" w:space="0" w:color="000000"/>
            </w:tcBorders>
            <w:vAlign w:val="center"/>
          </w:tcPr>
          <w:p w14:paraId="42204BE3"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6C0C267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92BBB3B"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DBA9BC8" w14:textId="77777777" w:rsidR="00721FDE" w:rsidRPr="00721FDE" w:rsidRDefault="00721FDE" w:rsidP="00721FDE">
            <w:pPr>
              <w:rPr>
                <w:sz w:val="20"/>
              </w:rPr>
            </w:pPr>
            <w:r w:rsidRPr="00721FDE">
              <w:rPr>
                <w:sz w:val="20"/>
              </w:rPr>
              <w:t>Stored items and furniture blocking UV; exterior door; DEM</w:t>
            </w:r>
          </w:p>
        </w:tc>
      </w:tr>
      <w:tr w:rsidR="00721FDE" w:rsidRPr="00721FDE" w14:paraId="033E71DD"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F694064" w14:textId="77777777" w:rsidR="00721FDE" w:rsidRPr="00721FDE" w:rsidRDefault="00721FDE" w:rsidP="00721FDE">
            <w:pPr>
              <w:rPr>
                <w:sz w:val="20"/>
              </w:rPr>
            </w:pPr>
            <w:r w:rsidRPr="00721FDE">
              <w:rPr>
                <w:sz w:val="20"/>
              </w:rPr>
              <w:t>6</w:t>
            </w:r>
          </w:p>
        </w:tc>
        <w:tc>
          <w:tcPr>
            <w:tcW w:w="1313" w:type="dxa"/>
            <w:tcBorders>
              <w:top w:val="single" w:sz="6" w:space="0" w:color="000000"/>
              <w:left w:val="single" w:sz="6" w:space="0" w:color="000000"/>
              <w:bottom w:val="single" w:sz="6" w:space="0" w:color="000000"/>
              <w:right w:val="single" w:sz="6" w:space="0" w:color="000000"/>
            </w:tcBorders>
            <w:vAlign w:val="center"/>
          </w:tcPr>
          <w:p w14:paraId="03D840CE" w14:textId="77777777" w:rsidR="00721FDE" w:rsidRPr="00721FDE" w:rsidRDefault="00721FDE" w:rsidP="00721FDE">
            <w:pPr>
              <w:jc w:val="center"/>
              <w:rPr>
                <w:sz w:val="20"/>
              </w:rPr>
            </w:pPr>
            <w:r w:rsidRPr="00721FDE">
              <w:rPr>
                <w:sz w:val="20"/>
              </w:rPr>
              <w:t>1</w:t>
            </w:r>
          </w:p>
        </w:tc>
        <w:tc>
          <w:tcPr>
            <w:tcW w:w="938" w:type="dxa"/>
            <w:tcBorders>
              <w:top w:val="single" w:sz="6" w:space="0" w:color="000000"/>
              <w:left w:val="single" w:sz="6" w:space="0" w:color="000000"/>
              <w:bottom w:val="single" w:sz="6" w:space="0" w:color="000000"/>
              <w:right w:val="single" w:sz="6" w:space="0" w:color="000000"/>
            </w:tcBorders>
            <w:vAlign w:val="center"/>
          </w:tcPr>
          <w:p w14:paraId="1A3AD7B6"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5E720F6C" w14:textId="77777777" w:rsidR="00721FDE" w:rsidRPr="00721FDE" w:rsidRDefault="00721FDE" w:rsidP="00721FDE">
            <w:pPr>
              <w:jc w:val="center"/>
              <w:rPr>
                <w:sz w:val="20"/>
              </w:rPr>
            </w:pPr>
            <w:r w:rsidRPr="00721FDE">
              <w:rPr>
                <w:sz w:val="20"/>
              </w:rPr>
              <w:t>70</w:t>
            </w:r>
          </w:p>
        </w:tc>
        <w:tc>
          <w:tcPr>
            <w:tcW w:w="1126" w:type="dxa"/>
            <w:tcBorders>
              <w:top w:val="single" w:sz="6" w:space="0" w:color="000000"/>
              <w:left w:val="single" w:sz="6" w:space="0" w:color="000000"/>
              <w:bottom w:val="single" w:sz="6" w:space="0" w:color="000000"/>
              <w:right w:val="single" w:sz="6" w:space="0" w:color="000000"/>
            </w:tcBorders>
            <w:vAlign w:val="center"/>
          </w:tcPr>
          <w:p w14:paraId="58C685D0" w14:textId="77777777" w:rsidR="00721FDE" w:rsidRPr="00721FDE" w:rsidRDefault="00721FDE" w:rsidP="00721FDE">
            <w:pPr>
              <w:jc w:val="center"/>
              <w:rPr>
                <w:sz w:val="20"/>
              </w:rPr>
            </w:pPr>
            <w:r w:rsidRPr="00721FDE">
              <w:rPr>
                <w:sz w:val="20"/>
              </w:rPr>
              <w:t>778</w:t>
            </w:r>
          </w:p>
        </w:tc>
        <w:tc>
          <w:tcPr>
            <w:tcW w:w="1220" w:type="dxa"/>
            <w:tcBorders>
              <w:top w:val="single" w:sz="6" w:space="0" w:color="000000"/>
              <w:left w:val="single" w:sz="6" w:space="0" w:color="000000"/>
              <w:bottom w:val="single" w:sz="6" w:space="0" w:color="000000"/>
              <w:right w:val="single" w:sz="6" w:space="0" w:color="000000"/>
            </w:tcBorders>
            <w:vAlign w:val="center"/>
          </w:tcPr>
          <w:p w14:paraId="530865C3"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0434C495" w14:textId="77777777" w:rsidR="00721FDE" w:rsidRPr="00721FDE" w:rsidRDefault="00721FDE" w:rsidP="00721FDE">
            <w:pPr>
              <w:jc w:val="center"/>
              <w:rPr>
                <w:sz w:val="20"/>
              </w:rPr>
            </w:pPr>
            <w:r w:rsidRPr="00721FDE">
              <w:rPr>
                <w:sz w:val="20"/>
              </w:rPr>
              <w:t>10</w:t>
            </w:r>
          </w:p>
        </w:tc>
        <w:tc>
          <w:tcPr>
            <w:tcW w:w="1220" w:type="dxa"/>
            <w:tcBorders>
              <w:top w:val="single" w:sz="6" w:space="0" w:color="000000"/>
              <w:left w:val="single" w:sz="6" w:space="0" w:color="000000"/>
              <w:bottom w:val="single" w:sz="6" w:space="0" w:color="000000"/>
              <w:right w:val="single" w:sz="6" w:space="0" w:color="000000"/>
            </w:tcBorders>
            <w:vAlign w:val="center"/>
          </w:tcPr>
          <w:p w14:paraId="77663A5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7D89D2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C12C082"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36700A0D" w14:textId="77777777" w:rsidR="00721FDE" w:rsidRPr="00721FDE" w:rsidRDefault="00721FDE" w:rsidP="00721FDE">
            <w:pPr>
              <w:rPr>
                <w:sz w:val="20"/>
              </w:rPr>
            </w:pPr>
            <w:r w:rsidRPr="00721FDE">
              <w:rPr>
                <w:sz w:val="20"/>
              </w:rPr>
              <w:t>Stored items and furniture blocking UV; DO</w:t>
            </w:r>
          </w:p>
        </w:tc>
      </w:tr>
      <w:tr w:rsidR="00721FDE" w:rsidRPr="00721FDE" w14:paraId="79005FA1"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DA2D64C" w14:textId="77777777" w:rsidR="00721FDE" w:rsidRPr="00721FDE" w:rsidRDefault="00721FDE" w:rsidP="00721FDE">
            <w:pPr>
              <w:rPr>
                <w:sz w:val="20"/>
              </w:rPr>
            </w:pPr>
            <w:r w:rsidRPr="00721FDE">
              <w:rPr>
                <w:sz w:val="20"/>
              </w:rPr>
              <w:lastRenderedPageBreak/>
              <w:t>7</w:t>
            </w:r>
          </w:p>
        </w:tc>
        <w:tc>
          <w:tcPr>
            <w:tcW w:w="1313" w:type="dxa"/>
            <w:tcBorders>
              <w:top w:val="single" w:sz="6" w:space="0" w:color="000000"/>
              <w:left w:val="single" w:sz="6" w:space="0" w:color="000000"/>
              <w:bottom w:val="single" w:sz="6" w:space="0" w:color="000000"/>
              <w:right w:val="single" w:sz="6" w:space="0" w:color="000000"/>
            </w:tcBorders>
            <w:vAlign w:val="center"/>
          </w:tcPr>
          <w:p w14:paraId="3B03DF21" w14:textId="77777777" w:rsidR="00721FDE" w:rsidRPr="00721FDE" w:rsidRDefault="00721FDE" w:rsidP="00721FDE">
            <w:pPr>
              <w:jc w:val="center"/>
              <w:rPr>
                <w:sz w:val="20"/>
              </w:rPr>
            </w:pPr>
            <w:r w:rsidRPr="00721FDE">
              <w:rPr>
                <w:sz w:val="20"/>
              </w:rPr>
              <w:t>25</w:t>
            </w:r>
          </w:p>
        </w:tc>
        <w:tc>
          <w:tcPr>
            <w:tcW w:w="938" w:type="dxa"/>
            <w:tcBorders>
              <w:top w:val="single" w:sz="6" w:space="0" w:color="000000"/>
              <w:left w:val="single" w:sz="6" w:space="0" w:color="000000"/>
              <w:bottom w:val="single" w:sz="6" w:space="0" w:color="000000"/>
              <w:right w:val="single" w:sz="6" w:space="0" w:color="000000"/>
            </w:tcBorders>
            <w:vAlign w:val="center"/>
          </w:tcPr>
          <w:p w14:paraId="1E93C457"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25DFFECC"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1D3E8CA3" w14:textId="77777777" w:rsidR="00721FDE" w:rsidRPr="00721FDE" w:rsidRDefault="00721FDE" w:rsidP="00721FDE">
            <w:pPr>
              <w:jc w:val="center"/>
              <w:rPr>
                <w:sz w:val="20"/>
              </w:rPr>
            </w:pPr>
            <w:r w:rsidRPr="00721FDE">
              <w:rPr>
                <w:sz w:val="20"/>
              </w:rPr>
              <w:t>1018</w:t>
            </w:r>
          </w:p>
        </w:tc>
        <w:tc>
          <w:tcPr>
            <w:tcW w:w="1220" w:type="dxa"/>
            <w:tcBorders>
              <w:top w:val="single" w:sz="6" w:space="0" w:color="000000"/>
              <w:left w:val="single" w:sz="6" w:space="0" w:color="000000"/>
              <w:bottom w:val="single" w:sz="6" w:space="0" w:color="000000"/>
              <w:right w:val="single" w:sz="6" w:space="0" w:color="000000"/>
            </w:tcBorders>
            <w:vAlign w:val="center"/>
          </w:tcPr>
          <w:p w14:paraId="03A6095C"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3C1AE1F" w14:textId="77777777" w:rsidR="00721FDE" w:rsidRPr="00721FDE" w:rsidRDefault="00721FDE" w:rsidP="00721FDE">
            <w:pPr>
              <w:jc w:val="center"/>
              <w:rPr>
                <w:sz w:val="20"/>
              </w:rPr>
            </w:pPr>
            <w:r w:rsidRPr="00721FDE">
              <w:rPr>
                <w:sz w:val="20"/>
              </w:rPr>
              <w:t>10</w:t>
            </w:r>
          </w:p>
        </w:tc>
        <w:tc>
          <w:tcPr>
            <w:tcW w:w="1220" w:type="dxa"/>
            <w:tcBorders>
              <w:top w:val="single" w:sz="6" w:space="0" w:color="000000"/>
              <w:left w:val="single" w:sz="6" w:space="0" w:color="000000"/>
              <w:bottom w:val="single" w:sz="6" w:space="0" w:color="000000"/>
              <w:right w:val="single" w:sz="6" w:space="0" w:color="000000"/>
            </w:tcBorders>
            <w:vAlign w:val="center"/>
          </w:tcPr>
          <w:p w14:paraId="0841885F"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5196553"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A50FF90"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20690C0F" w14:textId="77777777" w:rsidR="00721FDE" w:rsidRPr="00721FDE" w:rsidRDefault="00721FDE" w:rsidP="00721FDE">
            <w:pPr>
              <w:rPr>
                <w:sz w:val="20"/>
              </w:rPr>
            </w:pPr>
            <w:r w:rsidRPr="00721FDE">
              <w:rPr>
                <w:sz w:val="20"/>
              </w:rPr>
              <w:t>UV blocked by table; CPs; DEM; DO; exterior door</w:t>
            </w:r>
          </w:p>
        </w:tc>
      </w:tr>
      <w:tr w:rsidR="00721FDE" w:rsidRPr="00721FDE" w14:paraId="2E8D00BC"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E61AEEF" w14:textId="77777777" w:rsidR="00721FDE" w:rsidRPr="00721FDE" w:rsidRDefault="00721FDE" w:rsidP="00721FDE">
            <w:pPr>
              <w:rPr>
                <w:sz w:val="20"/>
              </w:rPr>
            </w:pPr>
            <w:r w:rsidRPr="00721FDE">
              <w:rPr>
                <w:sz w:val="20"/>
              </w:rPr>
              <w:t>8</w:t>
            </w:r>
          </w:p>
        </w:tc>
        <w:tc>
          <w:tcPr>
            <w:tcW w:w="1313" w:type="dxa"/>
            <w:tcBorders>
              <w:top w:val="single" w:sz="6" w:space="0" w:color="000000"/>
              <w:left w:val="single" w:sz="6" w:space="0" w:color="000000"/>
              <w:bottom w:val="single" w:sz="6" w:space="0" w:color="000000"/>
              <w:right w:val="single" w:sz="6" w:space="0" w:color="000000"/>
            </w:tcBorders>
            <w:vAlign w:val="center"/>
          </w:tcPr>
          <w:p w14:paraId="2480BBA7" w14:textId="77777777" w:rsidR="00721FDE" w:rsidRPr="00721FDE" w:rsidRDefault="00721FDE" w:rsidP="00721FDE">
            <w:pPr>
              <w:jc w:val="center"/>
              <w:rPr>
                <w:sz w:val="20"/>
              </w:rPr>
            </w:pPr>
            <w:r w:rsidRPr="00721FDE">
              <w:rPr>
                <w:sz w:val="20"/>
              </w:rPr>
              <w:t>25</w:t>
            </w:r>
          </w:p>
        </w:tc>
        <w:tc>
          <w:tcPr>
            <w:tcW w:w="938" w:type="dxa"/>
            <w:tcBorders>
              <w:top w:val="single" w:sz="6" w:space="0" w:color="000000"/>
              <w:left w:val="single" w:sz="6" w:space="0" w:color="000000"/>
              <w:bottom w:val="single" w:sz="6" w:space="0" w:color="000000"/>
              <w:right w:val="single" w:sz="6" w:space="0" w:color="000000"/>
            </w:tcBorders>
            <w:vAlign w:val="center"/>
          </w:tcPr>
          <w:p w14:paraId="79ABAB50"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49D81E5D" w14:textId="77777777" w:rsidR="00721FDE" w:rsidRPr="00721FDE" w:rsidRDefault="00721FDE" w:rsidP="00721FDE">
            <w:pPr>
              <w:jc w:val="center"/>
              <w:rPr>
                <w:sz w:val="20"/>
              </w:rPr>
            </w:pPr>
            <w:r w:rsidRPr="00721FDE">
              <w:rPr>
                <w:sz w:val="20"/>
              </w:rPr>
              <w:t>71</w:t>
            </w:r>
          </w:p>
        </w:tc>
        <w:tc>
          <w:tcPr>
            <w:tcW w:w="1126" w:type="dxa"/>
            <w:tcBorders>
              <w:top w:val="single" w:sz="6" w:space="0" w:color="000000"/>
              <w:left w:val="single" w:sz="6" w:space="0" w:color="000000"/>
              <w:bottom w:val="single" w:sz="6" w:space="0" w:color="000000"/>
              <w:right w:val="single" w:sz="6" w:space="0" w:color="000000"/>
            </w:tcBorders>
            <w:vAlign w:val="center"/>
          </w:tcPr>
          <w:p w14:paraId="0311AAD5" w14:textId="77777777" w:rsidR="00721FDE" w:rsidRPr="00721FDE" w:rsidRDefault="00721FDE" w:rsidP="00721FDE">
            <w:pPr>
              <w:jc w:val="center"/>
              <w:rPr>
                <w:sz w:val="20"/>
              </w:rPr>
            </w:pPr>
            <w:r w:rsidRPr="00721FDE">
              <w:rPr>
                <w:sz w:val="20"/>
              </w:rPr>
              <w:t>819</w:t>
            </w:r>
          </w:p>
        </w:tc>
        <w:tc>
          <w:tcPr>
            <w:tcW w:w="1220" w:type="dxa"/>
            <w:tcBorders>
              <w:top w:val="single" w:sz="6" w:space="0" w:color="000000"/>
              <w:left w:val="single" w:sz="6" w:space="0" w:color="000000"/>
              <w:bottom w:val="single" w:sz="6" w:space="0" w:color="000000"/>
              <w:right w:val="single" w:sz="6" w:space="0" w:color="000000"/>
            </w:tcBorders>
            <w:vAlign w:val="center"/>
          </w:tcPr>
          <w:p w14:paraId="57D36713"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426187F" w14:textId="77777777" w:rsidR="00721FDE" w:rsidRPr="00721FDE" w:rsidRDefault="00721FDE" w:rsidP="00721FDE">
            <w:pPr>
              <w:jc w:val="center"/>
              <w:rPr>
                <w:sz w:val="20"/>
              </w:rPr>
            </w:pPr>
            <w:r w:rsidRPr="00721FDE">
              <w:rPr>
                <w:sz w:val="20"/>
              </w:rPr>
              <w:t>6</w:t>
            </w:r>
          </w:p>
        </w:tc>
        <w:tc>
          <w:tcPr>
            <w:tcW w:w="1220" w:type="dxa"/>
            <w:tcBorders>
              <w:top w:val="single" w:sz="6" w:space="0" w:color="000000"/>
              <w:left w:val="single" w:sz="6" w:space="0" w:color="000000"/>
              <w:bottom w:val="single" w:sz="6" w:space="0" w:color="000000"/>
              <w:right w:val="single" w:sz="6" w:space="0" w:color="000000"/>
            </w:tcBorders>
            <w:vAlign w:val="center"/>
          </w:tcPr>
          <w:p w14:paraId="2486B3C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EAAB101"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55554E8D"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44B3533C" w14:textId="77777777" w:rsidR="00721FDE" w:rsidRPr="00721FDE" w:rsidRDefault="00721FDE" w:rsidP="00721FDE">
            <w:pPr>
              <w:rPr>
                <w:sz w:val="20"/>
              </w:rPr>
            </w:pPr>
            <w:r w:rsidRPr="00721FDE">
              <w:rPr>
                <w:sz w:val="20"/>
              </w:rPr>
              <w:t xml:space="preserve">Water cooler; </w:t>
            </w:r>
            <w:proofErr w:type="spellStart"/>
            <w:r w:rsidRPr="00721FDE">
              <w:rPr>
                <w:sz w:val="20"/>
              </w:rPr>
              <w:t>UF</w:t>
            </w:r>
            <w:proofErr w:type="spellEnd"/>
            <w:r w:rsidRPr="00721FDE">
              <w:rPr>
                <w:sz w:val="20"/>
              </w:rPr>
              <w:t>; DO</w:t>
            </w:r>
          </w:p>
        </w:tc>
      </w:tr>
      <w:tr w:rsidR="00721FDE" w:rsidRPr="00721FDE" w14:paraId="7A48DDA1"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2620143" w14:textId="77777777" w:rsidR="00721FDE" w:rsidRPr="00721FDE" w:rsidRDefault="00721FDE" w:rsidP="00721FDE">
            <w:pPr>
              <w:rPr>
                <w:sz w:val="20"/>
              </w:rPr>
            </w:pPr>
            <w:r w:rsidRPr="00721FDE">
              <w:rPr>
                <w:sz w:val="20"/>
              </w:rPr>
              <w:t>9</w:t>
            </w:r>
          </w:p>
        </w:tc>
        <w:tc>
          <w:tcPr>
            <w:tcW w:w="1313" w:type="dxa"/>
            <w:tcBorders>
              <w:top w:val="single" w:sz="6" w:space="0" w:color="000000"/>
              <w:left w:val="single" w:sz="6" w:space="0" w:color="000000"/>
              <w:bottom w:val="single" w:sz="6" w:space="0" w:color="000000"/>
              <w:right w:val="single" w:sz="6" w:space="0" w:color="000000"/>
            </w:tcBorders>
            <w:vAlign w:val="center"/>
          </w:tcPr>
          <w:p w14:paraId="34D766CB" w14:textId="77777777" w:rsidR="00721FDE" w:rsidRPr="00721FDE" w:rsidRDefault="00721FDE" w:rsidP="00721FDE">
            <w:pPr>
              <w:jc w:val="center"/>
              <w:rPr>
                <w:sz w:val="20"/>
              </w:rPr>
            </w:pPr>
            <w:r w:rsidRPr="00721FDE">
              <w:rPr>
                <w:sz w:val="20"/>
              </w:rPr>
              <w:t>1</w:t>
            </w:r>
          </w:p>
        </w:tc>
        <w:tc>
          <w:tcPr>
            <w:tcW w:w="938" w:type="dxa"/>
            <w:tcBorders>
              <w:top w:val="single" w:sz="6" w:space="0" w:color="000000"/>
              <w:left w:val="single" w:sz="6" w:space="0" w:color="000000"/>
              <w:bottom w:val="single" w:sz="6" w:space="0" w:color="000000"/>
              <w:right w:val="single" w:sz="6" w:space="0" w:color="000000"/>
            </w:tcBorders>
            <w:vAlign w:val="center"/>
          </w:tcPr>
          <w:p w14:paraId="468F5289"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035E34FB" w14:textId="77777777" w:rsidR="00721FDE" w:rsidRPr="00721FDE" w:rsidRDefault="00721FDE" w:rsidP="00721FDE">
            <w:pPr>
              <w:jc w:val="center"/>
              <w:rPr>
                <w:sz w:val="20"/>
              </w:rPr>
            </w:pPr>
            <w:r w:rsidRPr="00721FDE">
              <w:rPr>
                <w:sz w:val="20"/>
              </w:rPr>
              <w:t>70</w:t>
            </w:r>
          </w:p>
        </w:tc>
        <w:tc>
          <w:tcPr>
            <w:tcW w:w="1126" w:type="dxa"/>
            <w:tcBorders>
              <w:top w:val="single" w:sz="6" w:space="0" w:color="000000"/>
              <w:left w:val="single" w:sz="6" w:space="0" w:color="000000"/>
              <w:bottom w:val="single" w:sz="6" w:space="0" w:color="000000"/>
              <w:right w:val="single" w:sz="6" w:space="0" w:color="000000"/>
            </w:tcBorders>
            <w:vAlign w:val="center"/>
          </w:tcPr>
          <w:p w14:paraId="5023212D" w14:textId="77777777" w:rsidR="00721FDE" w:rsidRPr="00721FDE" w:rsidRDefault="00721FDE" w:rsidP="00721FDE">
            <w:pPr>
              <w:jc w:val="center"/>
              <w:rPr>
                <w:sz w:val="20"/>
              </w:rPr>
            </w:pPr>
            <w:r w:rsidRPr="00721FDE">
              <w:rPr>
                <w:sz w:val="20"/>
              </w:rPr>
              <w:t>924</w:t>
            </w:r>
          </w:p>
        </w:tc>
        <w:tc>
          <w:tcPr>
            <w:tcW w:w="1220" w:type="dxa"/>
            <w:tcBorders>
              <w:top w:val="single" w:sz="6" w:space="0" w:color="000000"/>
              <w:left w:val="single" w:sz="6" w:space="0" w:color="000000"/>
              <w:bottom w:val="single" w:sz="6" w:space="0" w:color="000000"/>
              <w:right w:val="single" w:sz="6" w:space="0" w:color="000000"/>
            </w:tcBorders>
            <w:vAlign w:val="center"/>
          </w:tcPr>
          <w:p w14:paraId="6EBCAAB0"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6ED1EFE" w14:textId="77777777" w:rsidR="00721FDE" w:rsidRPr="00721FDE" w:rsidRDefault="00721FDE" w:rsidP="00721FDE">
            <w:pPr>
              <w:jc w:val="center"/>
              <w:rPr>
                <w:sz w:val="20"/>
              </w:rPr>
            </w:pPr>
            <w:r w:rsidRPr="00721FDE">
              <w:rPr>
                <w:sz w:val="20"/>
              </w:rPr>
              <w:t>11</w:t>
            </w:r>
          </w:p>
        </w:tc>
        <w:tc>
          <w:tcPr>
            <w:tcW w:w="1220" w:type="dxa"/>
            <w:tcBorders>
              <w:top w:val="single" w:sz="6" w:space="0" w:color="000000"/>
              <w:left w:val="single" w:sz="6" w:space="0" w:color="000000"/>
              <w:bottom w:val="single" w:sz="6" w:space="0" w:color="000000"/>
              <w:right w:val="single" w:sz="6" w:space="0" w:color="000000"/>
            </w:tcBorders>
            <w:vAlign w:val="center"/>
          </w:tcPr>
          <w:p w14:paraId="61CAD64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D8A6F9A"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02E847A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2412A4CC" w14:textId="77777777" w:rsidR="00721FDE" w:rsidRPr="00721FDE" w:rsidRDefault="00721FDE" w:rsidP="00721FDE">
            <w:pPr>
              <w:rPr>
                <w:sz w:val="20"/>
              </w:rPr>
            </w:pPr>
            <w:r w:rsidRPr="00721FDE">
              <w:rPr>
                <w:sz w:val="20"/>
              </w:rPr>
              <w:t>Aqua; window AC; TB</w:t>
            </w:r>
          </w:p>
        </w:tc>
      </w:tr>
      <w:tr w:rsidR="00721FDE" w:rsidRPr="00721FDE" w14:paraId="451FF697"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86B712F" w14:textId="77777777" w:rsidR="00721FDE" w:rsidRPr="00721FDE" w:rsidRDefault="00721FDE" w:rsidP="00721FDE">
            <w:pPr>
              <w:rPr>
                <w:sz w:val="20"/>
              </w:rPr>
            </w:pPr>
            <w:r w:rsidRPr="00721FDE">
              <w:rPr>
                <w:sz w:val="20"/>
              </w:rPr>
              <w:t>11</w:t>
            </w:r>
          </w:p>
        </w:tc>
        <w:tc>
          <w:tcPr>
            <w:tcW w:w="1313" w:type="dxa"/>
            <w:tcBorders>
              <w:top w:val="single" w:sz="6" w:space="0" w:color="000000"/>
              <w:left w:val="single" w:sz="6" w:space="0" w:color="000000"/>
              <w:bottom w:val="single" w:sz="6" w:space="0" w:color="000000"/>
              <w:right w:val="single" w:sz="6" w:space="0" w:color="000000"/>
            </w:tcBorders>
            <w:vAlign w:val="center"/>
          </w:tcPr>
          <w:p w14:paraId="2CE1F01E" w14:textId="77777777" w:rsidR="00721FDE" w:rsidRPr="00721FDE" w:rsidRDefault="00721FDE" w:rsidP="00721FDE">
            <w:pPr>
              <w:jc w:val="center"/>
              <w:rPr>
                <w:sz w:val="20"/>
              </w:rPr>
            </w:pPr>
            <w:r w:rsidRPr="00721FDE">
              <w:rPr>
                <w:sz w:val="20"/>
              </w:rPr>
              <w:t>9</w:t>
            </w:r>
          </w:p>
        </w:tc>
        <w:tc>
          <w:tcPr>
            <w:tcW w:w="938" w:type="dxa"/>
            <w:tcBorders>
              <w:top w:val="single" w:sz="6" w:space="0" w:color="000000"/>
              <w:left w:val="single" w:sz="6" w:space="0" w:color="000000"/>
              <w:bottom w:val="single" w:sz="6" w:space="0" w:color="000000"/>
              <w:right w:val="single" w:sz="6" w:space="0" w:color="000000"/>
            </w:tcBorders>
            <w:vAlign w:val="center"/>
          </w:tcPr>
          <w:p w14:paraId="72C572C8"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1BD1523A"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484C4061" w14:textId="77777777" w:rsidR="00721FDE" w:rsidRPr="00721FDE" w:rsidRDefault="00721FDE" w:rsidP="00721FDE">
            <w:pPr>
              <w:jc w:val="center"/>
              <w:rPr>
                <w:sz w:val="20"/>
              </w:rPr>
            </w:pPr>
            <w:r w:rsidRPr="00721FDE">
              <w:rPr>
                <w:sz w:val="20"/>
              </w:rPr>
              <w:t>822</w:t>
            </w:r>
          </w:p>
        </w:tc>
        <w:tc>
          <w:tcPr>
            <w:tcW w:w="1220" w:type="dxa"/>
            <w:tcBorders>
              <w:top w:val="single" w:sz="6" w:space="0" w:color="000000"/>
              <w:left w:val="single" w:sz="6" w:space="0" w:color="000000"/>
              <w:bottom w:val="single" w:sz="6" w:space="0" w:color="000000"/>
              <w:right w:val="single" w:sz="6" w:space="0" w:color="000000"/>
            </w:tcBorders>
            <w:vAlign w:val="center"/>
          </w:tcPr>
          <w:p w14:paraId="304EA3C1"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3ECE6C6" w14:textId="77777777" w:rsidR="00721FDE" w:rsidRPr="00721FDE" w:rsidRDefault="00721FDE" w:rsidP="00721FDE">
            <w:pPr>
              <w:jc w:val="center"/>
              <w:rPr>
                <w:sz w:val="20"/>
              </w:rPr>
            </w:pPr>
            <w:r w:rsidRPr="00721FDE">
              <w:rPr>
                <w:sz w:val="20"/>
              </w:rPr>
              <w:t>5</w:t>
            </w:r>
          </w:p>
        </w:tc>
        <w:tc>
          <w:tcPr>
            <w:tcW w:w="1220" w:type="dxa"/>
            <w:tcBorders>
              <w:top w:val="single" w:sz="6" w:space="0" w:color="000000"/>
              <w:left w:val="single" w:sz="6" w:space="0" w:color="000000"/>
              <w:bottom w:val="single" w:sz="6" w:space="0" w:color="000000"/>
              <w:right w:val="single" w:sz="6" w:space="0" w:color="000000"/>
            </w:tcBorders>
            <w:vAlign w:val="center"/>
          </w:tcPr>
          <w:p w14:paraId="425E1498"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E48DCD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C4C1059"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4D1BF8AE" w14:textId="77777777" w:rsidR="00721FDE" w:rsidRPr="00721FDE" w:rsidRDefault="00721FDE" w:rsidP="00721FDE">
            <w:pPr>
              <w:rPr>
                <w:sz w:val="20"/>
              </w:rPr>
            </w:pPr>
            <w:r w:rsidRPr="00721FDE">
              <w:rPr>
                <w:sz w:val="20"/>
              </w:rPr>
              <w:t>Stored items and PF on UV</w:t>
            </w:r>
          </w:p>
        </w:tc>
      </w:tr>
      <w:tr w:rsidR="00721FDE" w:rsidRPr="00721FDE" w14:paraId="01463F25"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643CE5A" w14:textId="77777777" w:rsidR="00721FDE" w:rsidRPr="00721FDE" w:rsidRDefault="00721FDE" w:rsidP="00721FDE">
            <w:pPr>
              <w:rPr>
                <w:sz w:val="20"/>
              </w:rPr>
            </w:pPr>
            <w:r w:rsidRPr="00721FDE">
              <w:rPr>
                <w:sz w:val="20"/>
              </w:rPr>
              <w:t>13</w:t>
            </w:r>
          </w:p>
        </w:tc>
        <w:tc>
          <w:tcPr>
            <w:tcW w:w="1313" w:type="dxa"/>
            <w:tcBorders>
              <w:top w:val="single" w:sz="6" w:space="0" w:color="000000"/>
              <w:left w:val="single" w:sz="6" w:space="0" w:color="000000"/>
              <w:bottom w:val="single" w:sz="6" w:space="0" w:color="000000"/>
              <w:right w:val="single" w:sz="6" w:space="0" w:color="000000"/>
            </w:tcBorders>
            <w:vAlign w:val="center"/>
          </w:tcPr>
          <w:p w14:paraId="2250482F" w14:textId="77777777" w:rsidR="00721FDE" w:rsidRPr="00721FDE" w:rsidRDefault="00721FDE" w:rsidP="00721FDE">
            <w:pPr>
              <w:jc w:val="center"/>
              <w:rPr>
                <w:sz w:val="20"/>
              </w:rPr>
            </w:pPr>
            <w:r w:rsidRPr="00721FDE">
              <w:rPr>
                <w:sz w:val="20"/>
              </w:rPr>
              <w:t>17</w:t>
            </w:r>
          </w:p>
        </w:tc>
        <w:tc>
          <w:tcPr>
            <w:tcW w:w="938" w:type="dxa"/>
            <w:tcBorders>
              <w:top w:val="single" w:sz="6" w:space="0" w:color="000000"/>
              <w:left w:val="single" w:sz="6" w:space="0" w:color="000000"/>
              <w:bottom w:val="single" w:sz="6" w:space="0" w:color="000000"/>
              <w:right w:val="single" w:sz="6" w:space="0" w:color="000000"/>
            </w:tcBorders>
            <w:vAlign w:val="center"/>
          </w:tcPr>
          <w:p w14:paraId="7CEE05B7"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525E4B18"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0673BD40" w14:textId="77777777" w:rsidR="00721FDE" w:rsidRPr="00721FDE" w:rsidRDefault="00721FDE" w:rsidP="00721FDE">
            <w:pPr>
              <w:jc w:val="center"/>
              <w:rPr>
                <w:sz w:val="20"/>
              </w:rPr>
            </w:pPr>
            <w:r w:rsidRPr="00721FDE">
              <w:rPr>
                <w:sz w:val="20"/>
              </w:rPr>
              <w:t>781</w:t>
            </w:r>
          </w:p>
        </w:tc>
        <w:tc>
          <w:tcPr>
            <w:tcW w:w="1220" w:type="dxa"/>
            <w:tcBorders>
              <w:top w:val="single" w:sz="6" w:space="0" w:color="000000"/>
              <w:left w:val="single" w:sz="6" w:space="0" w:color="000000"/>
              <w:bottom w:val="single" w:sz="6" w:space="0" w:color="000000"/>
              <w:right w:val="single" w:sz="6" w:space="0" w:color="000000"/>
            </w:tcBorders>
            <w:vAlign w:val="center"/>
          </w:tcPr>
          <w:p w14:paraId="212FF873"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485B1018" w14:textId="77777777" w:rsidR="00721FDE" w:rsidRPr="00721FDE" w:rsidRDefault="00721FDE" w:rsidP="00721FDE">
            <w:pPr>
              <w:jc w:val="center"/>
              <w:rPr>
                <w:sz w:val="20"/>
              </w:rPr>
            </w:pPr>
            <w:r w:rsidRPr="00721FDE">
              <w:rPr>
                <w:sz w:val="20"/>
              </w:rPr>
              <w:t>7</w:t>
            </w:r>
          </w:p>
        </w:tc>
        <w:tc>
          <w:tcPr>
            <w:tcW w:w="1220" w:type="dxa"/>
            <w:tcBorders>
              <w:top w:val="single" w:sz="6" w:space="0" w:color="000000"/>
              <w:left w:val="single" w:sz="6" w:space="0" w:color="000000"/>
              <w:bottom w:val="single" w:sz="6" w:space="0" w:color="000000"/>
              <w:right w:val="single" w:sz="6" w:space="0" w:color="000000"/>
            </w:tcBorders>
            <w:vAlign w:val="center"/>
          </w:tcPr>
          <w:p w14:paraId="68854B06"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C9C0B0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695F1FCB"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153A74F" w14:textId="77777777" w:rsidR="00721FDE" w:rsidRPr="00721FDE" w:rsidRDefault="00721FDE" w:rsidP="00721FDE">
            <w:pPr>
              <w:rPr>
                <w:sz w:val="20"/>
              </w:rPr>
            </w:pPr>
            <w:r w:rsidRPr="00721FDE">
              <w:rPr>
                <w:sz w:val="20"/>
              </w:rPr>
              <w:t>Stored items on and in front of UV; window AC; water cooler</w:t>
            </w:r>
          </w:p>
        </w:tc>
      </w:tr>
      <w:tr w:rsidR="00721FDE" w:rsidRPr="00721FDE" w14:paraId="2C76B1CB"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EF11FD1" w14:textId="77777777" w:rsidR="00721FDE" w:rsidRPr="00721FDE" w:rsidRDefault="00721FDE" w:rsidP="00721FDE">
            <w:pPr>
              <w:rPr>
                <w:sz w:val="20"/>
              </w:rPr>
            </w:pPr>
            <w:r w:rsidRPr="00721FDE">
              <w:rPr>
                <w:sz w:val="20"/>
              </w:rPr>
              <w:t>14</w:t>
            </w:r>
          </w:p>
        </w:tc>
        <w:tc>
          <w:tcPr>
            <w:tcW w:w="1313" w:type="dxa"/>
            <w:tcBorders>
              <w:top w:val="single" w:sz="6" w:space="0" w:color="000000"/>
              <w:left w:val="single" w:sz="6" w:space="0" w:color="000000"/>
              <w:bottom w:val="single" w:sz="6" w:space="0" w:color="000000"/>
              <w:right w:val="single" w:sz="6" w:space="0" w:color="000000"/>
            </w:tcBorders>
            <w:vAlign w:val="center"/>
          </w:tcPr>
          <w:p w14:paraId="035E952B" w14:textId="77777777" w:rsidR="00721FDE" w:rsidRPr="00721FDE" w:rsidRDefault="00721FDE" w:rsidP="00721FDE">
            <w:pPr>
              <w:jc w:val="center"/>
              <w:rPr>
                <w:sz w:val="20"/>
              </w:rPr>
            </w:pPr>
            <w:r w:rsidRPr="00721FDE">
              <w:rPr>
                <w:sz w:val="20"/>
              </w:rPr>
              <w:t>22</w:t>
            </w:r>
          </w:p>
        </w:tc>
        <w:tc>
          <w:tcPr>
            <w:tcW w:w="938" w:type="dxa"/>
            <w:tcBorders>
              <w:top w:val="single" w:sz="6" w:space="0" w:color="000000"/>
              <w:left w:val="single" w:sz="6" w:space="0" w:color="000000"/>
              <w:bottom w:val="single" w:sz="6" w:space="0" w:color="000000"/>
              <w:right w:val="single" w:sz="6" w:space="0" w:color="000000"/>
            </w:tcBorders>
            <w:vAlign w:val="center"/>
          </w:tcPr>
          <w:p w14:paraId="5E8D3DB4"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6B850D3C" w14:textId="77777777" w:rsidR="00721FDE" w:rsidRPr="00721FDE" w:rsidRDefault="00721FDE" w:rsidP="00721FDE">
            <w:pPr>
              <w:jc w:val="center"/>
              <w:rPr>
                <w:sz w:val="20"/>
              </w:rPr>
            </w:pPr>
            <w:r w:rsidRPr="00721FDE">
              <w:rPr>
                <w:sz w:val="20"/>
              </w:rPr>
              <w:t>68</w:t>
            </w:r>
          </w:p>
        </w:tc>
        <w:tc>
          <w:tcPr>
            <w:tcW w:w="1126" w:type="dxa"/>
            <w:tcBorders>
              <w:top w:val="single" w:sz="6" w:space="0" w:color="000000"/>
              <w:left w:val="single" w:sz="6" w:space="0" w:color="000000"/>
              <w:bottom w:val="single" w:sz="6" w:space="0" w:color="000000"/>
              <w:right w:val="single" w:sz="6" w:space="0" w:color="000000"/>
            </w:tcBorders>
            <w:vAlign w:val="center"/>
          </w:tcPr>
          <w:p w14:paraId="6A59B7BF" w14:textId="77777777" w:rsidR="00721FDE" w:rsidRPr="00721FDE" w:rsidRDefault="00721FDE" w:rsidP="00721FDE">
            <w:pPr>
              <w:jc w:val="center"/>
              <w:rPr>
                <w:sz w:val="20"/>
              </w:rPr>
            </w:pPr>
            <w:r w:rsidRPr="00721FDE">
              <w:rPr>
                <w:sz w:val="20"/>
              </w:rPr>
              <w:t>945</w:t>
            </w:r>
          </w:p>
        </w:tc>
        <w:tc>
          <w:tcPr>
            <w:tcW w:w="1220" w:type="dxa"/>
            <w:tcBorders>
              <w:top w:val="single" w:sz="6" w:space="0" w:color="000000"/>
              <w:left w:val="single" w:sz="6" w:space="0" w:color="000000"/>
              <w:bottom w:val="single" w:sz="6" w:space="0" w:color="000000"/>
              <w:right w:val="single" w:sz="6" w:space="0" w:color="000000"/>
            </w:tcBorders>
            <w:vAlign w:val="center"/>
          </w:tcPr>
          <w:p w14:paraId="0EEB0B75"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A233EA6" w14:textId="77777777" w:rsidR="00721FDE" w:rsidRPr="00721FDE" w:rsidRDefault="00721FDE" w:rsidP="00721FDE">
            <w:pPr>
              <w:jc w:val="center"/>
              <w:rPr>
                <w:sz w:val="20"/>
              </w:rPr>
            </w:pPr>
            <w:r w:rsidRPr="00721FDE">
              <w:rPr>
                <w:sz w:val="20"/>
              </w:rPr>
              <w:t>12</w:t>
            </w:r>
          </w:p>
        </w:tc>
        <w:tc>
          <w:tcPr>
            <w:tcW w:w="1220" w:type="dxa"/>
            <w:tcBorders>
              <w:top w:val="single" w:sz="6" w:space="0" w:color="000000"/>
              <w:left w:val="single" w:sz="6" w:space="0" w:color="000000"/>
              <w:bottom w:val="single" w:sz="6" w:space="0" w:color="000000"/>
              <w:right w:val="single" w:sz="6" w:space="0" w:color="000000"/>
            </w:tcBorders>
            <w:vAlign w:val="center"/>
          </w:tcPr>
          <w:p w14:paraId="65275A8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1C86F97"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16DD46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1D7BABB3" w14:textId="77777777" w:rsidR="00721FDE" w:rsidRPr="00721FDE" w:rsidRDefault="00721FDE" w:rsidP="00721FDE">
            <w:pPr>
              <w:rPr>
                <w:sz w:val="20"/>
              </w:rPr>
            </w:pPr>
            <w:r w:rsidRPr="00721FDE">
              <w:rPr>
                <w:sz w:val="20"/>
              </w:rPr>
              <w:t>Stored items on UV; CPs; Aqua; DO</w:t>
            </w:r>
          </w:p>
        </w:tc>
      </w:tr>
      <w:tr w:rsidR="00721FDE" w:rsidRPr="00721FDE" w14:paraId="61930442"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608F8253" w14:textId="77777777" w:rsidR="00721FDE" w:rsidRPr="00721FDE" w:rsidRDefault="00721FDE" w:rsidP="00721FDE">
            <w:pPr>
              <w:rPr>
                <w:sz w:val="20"/>
              </w:rPr>
            </w:pPr>
            <w:r w:rsidRPr="00721FDE">
              <w:rPr>
                <w:sz w:val="20"/>
              </w:rPr>
              <w:t>15</w:t>
            </w:r>
          </w:p>
        </w:tc>
        <w:tc>
          <w:tcPr>
            <w:tcW w:w="1313" w:type="dxa"/>
            <w:tcBorders>
              <w:top w:val="single" w:sz="6" w:space="0" w:color="000000"/>
              <w:left w:val="single" w:sz="6" w:space="0" w:color="000000"/>
              <w:bottom w:val="single" w:sz="6" w:space="0" w:color="000000"/>
              <w:right w:val="single" w:sz="6" w:space="0" w:color="000000"/>
            </w:tcBorders>
            <w:vAlign w:val="center"/>
          </w:tcPr>
          <w:p w14:paraId="7C879239" w14:textId="77777777" w:rsidR="00721FDE" w:rsidRPr="00721FDE" w:rsidRDefault="00721FDE" w:rsidP="00721FDE">
            <w:pPr>
              <w:jc w:val="center"/>
              <w:rPr>
                <w:sz w:val="20"/>
              </w:rPr>
            </w:pPr>
            <w:r w:rsidRPr="00721FDE">
              <w:rPr>
                <w:sz w:val="20"/>
              </w:rPr>
              <w:t>3</w:t>
            </w:r>
          </w:p>
        </w:tc>
        <w:tc>
          <w:tcPr>
            <w:tcW w:w="938" w:type="dxa"/>
            <w:tcBorders>
              <w:top w:val="single" w:sz="6" w:space="0" w:color="000000"/>
              <w:left w:val="single" w:sz="6" w:space="0" w:color="000000"/>
              <w:bottom w:val="single" w:sz="6" w:space="0" w:color="000000"/>
              <w:right w:val="single" w:sz="6" w:space="0" w:color="000000"/>
            </w:tcBorders>
            <w:vAlign w:val="center"/>
          </w:tcPr>
          <w:p w14:paraId="7801A05F"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71724C87" w14:textId="77777777" w:rsidR="00721FDE" w:rsidRPr="00721FDE" w:rsidRDefault="00721FDE" w:rsidP="00721FDE">
            <w:pPr>
              <w:jc w:val="center"/>
              <w:rPr>
                <w:sz w:val="20"/>
              </w:rPr>
            </w:pPr>
            <w:r w:rsidRPr="00721FDE">
              <w:rPr>
                <w:sz w:val="20"/>
              </w:rPr>
              <w:t>68</w:t>
            </w:r>
          </w:p>
        </w:tc>
        <w:tc>
          <w:tcPr>
            <w:tcW w:w="1126" w:type="dxa"/>
            <w:tcBorders>
              <w:top w:val="single" w:sz="6" w:space="0" w:color="000000"/>
              <w:left w:val="single" w:sz="6" w:space="0" w:color="000000"/>
              <w:bottom w:val="single" w:sz="6" w:space="0" w:color="000000"/>
              <w:right w:val="single" w:sz="6" w:space="0" w:color="000000"/>
            </w:tcBorders>
            <w:vAlign w:val="center"/>
          </w:tcPr>
          <w:p w14:paraId="48EEC629" w14:textId="77777777" w:rsidR="00721FDE" w:rsidRPr="00721FDE" w:rsidRDefault="00721FDE" w:rsidP="00721FDE">
            <w:pPr>
              <w:jc w:val="center"/>
              <w:rPr>
                <w:sz w:val="20"/>
              </w:rPr>
            </w:pPr>
            <w:r w:rsidRPr="00721FDE">
              <w:rPr>
                <w:sz w:val="20"/>
              </w:rPr>
              <w:t>945</w:t>
            </w:r>
          </w:p>
        </w:tc>
        <w:tc>
          <w:tcPr>
            <w:tcW w:w="1220" w:type="dxa"/>
            <w:tcBorders>
              <w:top w:val="single" w:sz="6" w:space="0" w:color="000000"/>
              <w:left w:val="single" w:sz="6" w:space="0" w:color="000000"/>
              <w:bottom w:val="single" w:sz="6" w:space="0" w:color="000000"/>
              <w:right w:val="single" w:sz="6" w:space="0" w:color="000000"/>
            </w:tcBorders>
            <w:vAlign w:val="center"/>
          </w:tcPr>
          <w:p w14:paraId="0B34FB20"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0A92A124" w14:textId="77777777" w:rsidR="00721FDE" w:rsidRPr="00721FDE" w:rsidRDefault="00721FDE" w:rsidP="00721FDE">
            <w:pPr>
              <w:jc w:val="center"/>
              <w:rPr>
                <w:sz w:val="20"/>
              </w:rPr>
            </w:pPr>
            <w:r w:rsidRPr="00721FDE">
              <w:rPr>
                <w:sz w:val="20"/>
              </w:rPr>
              <w:t>6</w:t>
            </w:r>
          </w:p>
        </w:tc>
        <w:tc>
          <w:tcPr>
            <w:tcW w:w="1220" w:type="dxa"/>
            <w:tcBorders>
              <w:top w:val="single" w:sz="6" w:space="0" w:color="000000"/>
              <w:left w:val="single" w:sz="6" w:space="0" w:color="000000"/>
              <w:bottom w:val="single" w:sz="6" w:space="0" w:color="000000"/>
              <w:right w:val="single" w:sz="6" w:space="0" w:color="000000"/>
            </w:tcBorders>
            <w:vAlign w:val="center"/>
          </w:tcPr>
          <w:p w14:paraId="363CA37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F58E23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1FEABF08"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BAF5D17" w14:textId="77777777" w:rsidR="00721FDE" w:rsidRPr="00721FDE" w:rsidRDefault="00721FDE" w:rsidP="00721FDE">
            <w:pPr>
              <w:rPr>
                <w:sz w:val="20"/>
              </w:rPr>
            </w:pPr>
            <w:r w:rsidRPr="00721FDE">
              <w:rPr>
                <w:sz w:val="20"/>
              </w:rPr>
              <w:t>Aqua; plants; DO; Bird Cage</w:t>
            </w:r>
          </w:p>
        </w:tc>
      </w:tr>
      <w:tr w:rsidR="00721FDE" w:rsidRPr="00721FDE" w14:paraId="04C15145"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60174E10" w14:textId="77777777" w:rsidR="00721FDE" w:rsidRPr="00721FDE" w:rsidRDefault="00721FDE" w:rsidP="00721FDE">
            <w:pPr>
              <w:rPr>
                <w:sz w:val="20"/>
              </w:rPr>
            </w:pPr>
            <w:r w:rsidRPr="00721FDE">
              <w:rPr>
                <w:sz w:val="20"/>
              </w:rPr>
              <w:t>16</w:t>
            </w:r>
          </w:p>
        </w:tc>
        <w:tc>
          <w:tcPr>
            <w:tcW w:w="1313" w:type="dxa"/>
            <w:tcBorders>
              <w:top w:val="single" w:sz="6" w:space="0" w:color="000000"/>
              <w:left w:val="single" w:sz="6" w:space="0" w:color="000000"/>
              <w:bottom w:val="single" w:sz="6" w:space="0" w:color="000000"/>
              <w:right w:val="single" w:sz="6" w:space="0" w:color="000000"/>
            </w:tcBorders>
            <w:vAlign w:val="center"/>
          </w:tcPr>
          <w:p w14:paraId="791A9FD7"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0D72E7C1"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0C319947"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65D1FB2D" w14:textId="77777777" w:rsidR="00721FDE" w:rsidRPr="00721FDE" w:rsidRDefault="00721FDE" w:rsidP="00721FDE">
            <w:pPr>
              <w:jc w:val="center"/>
              <w:rPr>
                <w:sz w:val="20"/>
              </w:rPr>
            </w:pPr>
            <w:r w:rsidRPr="00721FDE">
              <w:rPr>
                <w:sz w:val="20"/>
              </w:rPr>
              <w:t>852</w:t>
            </w:r>
          </w:p>
        </w:tc>
        <w:tc>
          <w:tcPr>
            <w:tcW w:w="1220" w:type="dxa"/>
            <w:tcBorders>
              <w:top w:val="single" w:sz="6" w:space="0" w:color="000000"/>
              <w:left w:val="single" w:sz="6" w:space="0" w:color="000000"/>
              <w:bottom w:val="single" w:sz="6" w:space="0" w:color="000000"/>
              <w:right w:val="single" w:sz="6" w:space="0" w:color="000000"/>
            </w:tcBorders>
            <w:vAlign w:val="center"/>
          </w:tcPr>
          <w:p w14:paraId="439DEB01"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C4D504B" w14:textId="77777777" w:rsidR="00721FDE" w:rsidRPr="00721FDE" w:rsidRDefault="00721FDE" w:rsidP="00721FDE">
            <w:pPr>
              <w:jc w:val="center"/>
              <w:rPr>
                <w:sz w:val="20"/>
              </w:rPr>
            </w:pPr>
            <w:r w:rsidRPr="00721FDE">
              <w:rPr>
                <w:sz w:val="20"/>
              </w:rPr>
              <w:t>9</w:t>
            </w:r>
          </w:p>
        </w:tc>
        <w:tc>
          <w:tcPr>
            <w:tcW w:w="1220" w:type="dxa"/>
            <w:tcBorders>
              <w:top w:val="single" w:sz="6" w:space="0" w:color="000000"/>
              <w:left w:val="single" w:sz="6" w:space="0" w:color="000000"/>
              <w:bottom w:val="single" w:sz="6" w:space="0" w:color="000000"/>
              <w:right w:val="single" w:sz="6" w:space="0" w:color="000000"/>
            </w:tcBorders>
            <w:vAlign w:val="center"/>
          </w:tcPr>
          <w:p w14:paraId="5D0E194C"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00ED6077"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D9A5F44"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164589BA" w14:textId="77777777" w:rsidR="00721FDE" w:rsidRPr="00721FDE" w:rsidRDefault="00721FDE" w:rsidP="00721FDE">
            <w:pPr>
              <w:rPr>
                <w:sz w:val="20"/>
              </w:rPr>
            </w:pPr>
            <w:r w:rsidRPr="00721FDE">
              <w:rPr>
                <w:sz w:val="20"/>
              </w:rPr>
              <w:t>CPs</w:t>
            </w:r>
          </w:p>
        </w:tc>
      </w:tr>
      <w:tr w:rsidR="00721FDE" w:rsidRPr="00721FDE" w14:paraId="1B303459"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75771BD" w14:textId="77777777" w:rsidR="00721FDE" w:rsidRPr="00721FDE" w:rsidRDefault="00721FDE" w:rsidP="00721FDE">
            <w:pPr>
              <w:rPr>
                <w:sz w:val="20"/>
              </w:rPr>
            </w:pPr>
            <w:r w:rsidRPr="00721FDE">
              <w:rPr>
                <w:sz w:val="20"/>
              </w:rPr>
              <w:t>17</w:t>
            </w:r>
          </w:p>
        </w:tc>
        <w:tc>
          <w:tcPr>
            <w:tcW w:w="1313" w:type="dxa"/>
            <w:tcBorders>
              <w:top w:val="single" w:sz="6" w:space="0" w:color="000000"/>
              <w:left w:val="single" w:sz="6" w:space="0" w:color="000000"/>
              <w:bottom w:val="single" w:sz="6" w:space="0" w:color="000000"/>
              <w:right w:val="single" w:sz="6" w:space="0" w:color="000000"/>
            </w:tcBorders>
            <w:vAlign w:val="center"/>
          </w:tcPr>
          <w:p w14:paraId="40B31B31" w14:textId="77777777" w:rsidR="00721FDE" w:rsidRPr="00721FDE" w:rsidRDefault="00721FDE" w:rsidP="00721FDE">
            <w:pPr>
              <w:jc w:val="center"/>
              <w:rPr>
                <w:sz w:val="20"/>
              </w:rPr>
            </w:pPr>
            <w:r w:rsidRPr="00721FDE">
              <w:rPr>
                <w:sz w:val="20"/>
              </w:rPr>
              <w:t>2</w:t>
            </w:r>
          </w:p>
        </w:tc>
        <w:tc>
          <w:tcPr>
            <w:tcW w:w="938" w:type="dxa"/>
            <w:tcBorders>
              <w:top w:val="single" w:sz="6" w:space="0" w:color="000000"/>
              <w:left w:val="single" w:sz="6" w:space="0" w:color="000000"/>
              <w:bottom w:val="single" w:sz="6" w:space="0" w:color="000000"/>
              <w:right w:val="single" w:sz="6" w:space="0" w:color="000000"/>
            </w:tcBorders>
            <w:vAlign w:val="center"/>
          </w:tcPr>
          <w:p w14:paraId="3226F97C"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1C3DE191" w14:textId="77777777" w:rsidR="00721FDE" w:rsidRPr="00721FDE" w:rsidRDefault="00721FDE" w:rsidP="00721FDE">
            <w:pPr>
              <w:jc w:val="center"/>
              <w:rPr>
                <w:sz w:val="20"/>
              </w:rPr>
            </w:pPr>
            <w:r w:rsidRPr="00721FDE">
              <w:rPr>
                <w:sz w:val="20"/>
              </w:rPr>
              <w:t>65</w:t>
            </w:r>
          </w:p>
        </w:tc>
        <w:tc>
          <w:tcPr>
            <w:tcW w:w="1126" w:type="dxa"/>
            <w:tcBorders>
              <w:top w:val="single" w:sz="6" w:space="0" w:color="000000"/>
              <w:left w:val="single" w:sz="6" w:space="0" w:color="000000"/>
              <w:bottom w:val="single" w:sz="6" w:space="0" w:color="000000"/>
              <w:right w:val="single" w:sz="6" w:space="0" w:color="000000"/>
            </w:tcBorders>
            <w:vAlign w:val="center"/>
          </w:tcPr>
          <w:p w14:paraId="0D033126" w14:textId="77777777" w:rsidR="00721FDE" w:rsidRPr="00721FDE" w:rsidRDefault="00721FDE" w:rsidP="00721FDE">
            <w:pPr>
              <w:jc w:val="center"/>
              <w:rPr>
                <w:sz w:val="20"/>
              </w:rPr>
            </w:pPr>
            <w:r w:rsidRPr="00721FDE">
              <w:rPr>
                <w:sz w:val="20"/>
              </w:rPr>
              <w:t>589</w:t>
            </w:r>
          </w:p>
        </w:tc>
        <w:tc>
          <w:tcPr>
            <w:tcW w:w="1220" w:type="dxa"/>
            <w:tcBorders>
              <w:top w:val="single" w:sz="6" w:space="0" w:color="000000"/>
              <w:left w:val="single" w:sz="6" w:space="0" w:color="000000"/>
              <w:bottom w:val="single" w:sz="6" w:space="0" w:color="000000"/>
              <w:right w:val="single" w:sz="6" w:space="0" w:color="000000"/>
            </w:tcBorders>
            <w:vAlign w:val="center"/>
          </w:tcPr>
          <w:p w14:paraId="4E813E7E"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4F4750BF" w14:textId="77777777" w:rsidR="00721FDE" w:rsidRPr="00721FDE" w:rsidRDefault="00721FDE" w:rsidP="00721FDE">
            <w:pPr>
              <w:jc w:val="center"/>
              <w:rPr>
                <w:sz w:val="20"/>
              </w:rPr>
            </w:pPr>
            <w:r w:rsidRPr="00721FDE">
              <w:rPr>
                <w:sz w:val="20"/>
              </w:rPr>
              <w:t>8</w:t>
            </w:r>
          </w:p>
        </w:tc>
        <w:tc>
          <w:tcPr>
            <w:tcW w:w="1220" w:type="dxa"/>
            <w:tcBorders>
              <w:top w:val="single" w:sz="6" w:space="0" w:color="000000"/>
              <w:left w:val="single" w:sz="6" w:space="0" w:color="000000"/>
              <w:bottom w:val="single" w:sz="6" w:space="0" w:color="000000"/>
              <w:right w:val="single" w:sz="6" w:space="0" w:color="000000"/>
            </w:tcBorders>
            <w:vAlign w:val="center"/>
          </w:tcPr>
          <w:p w14:paraId="7DF19B9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8EA880F"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187274B4"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79F3DB47" w14:textId="77777777" w:rsidR="00721FDE" w:rsidRPr="00721FDE" w:rsidRDefault="00721FDE" w:rsidP="00721FDE">
            <w:pPr>
              <w:rPr>
                <w:sz w:val="20"/>
              </w:rPr>
            </w:pPr>
            <w:r w:rsidRPr="00721FDE">
              <w:rPr>
                <w:sz w:val="20"/>
              </w:rPr>
              <w:t>DEM; DO</w:t>
            </w:r>
          </w:p>
        </w:tc>
      </w:tr>
      <w:tr w:rsidR="00721FDE" w:rsidRPr="00721FDE" w14:paraId="12EAA9DA"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2354F00F" w14:textId="77777777" w:rsidR="00721FDE" w:rsidRPr="00721FDE" w:rsidRDefault="00721FDE" w:rsidP="00721FDE">
            <w:pPr>
              <w:rPr>
                <w:sz w:val="20"/>
              </w:rPr>
            </w:pPr>
            <w:r w:rsidRPr="00721FDE">
              <w:rPr>
                <w:sz w:val="20"/>
              </w:rPr>
              <w:lastRenderedPageBreak/>
              <w:t>18</w:t>
            </w:r>
          </w:p>
        </w:tc>
        <w:tc>
          <w:tcPr>
            <w:tcW w:w="1313" w:type="dxa"/>
            <w:tcBorders>
              <w:top w:val="single" w:sz="6" w:space="0" w:color="000000"/>
              <w:left w:val="single" w:sz="6" w:space="0" w:color="000000"/>
              <w:bottom w:val="single" w:sz="6" w:space="0" w:color="000000"/>
              <w:right w:val="single" w:sz="6" w:space="0" w:color="000000"/>
            </w:tcBorders>
            <w:vAlign w:val="center"/>
          </w:tcPr>
          <w:p w14:paraId="0C8A2BFF" w14:textId="77777777" w:rsidR="00721FDE" w:rsidRPr="00721FDE" w:rsidRDefault="00721FDE" w:rsidP="00721FDE">
            <w:pPr>
              <w:jc w:val="center"/>
              <w:rPr>
                <w:sz w:val="20"/>
              </w:rPr>
            </w:pPr>
            <w:r w:rsidRPr="00721FDE">
              <w:rPr>
                <w:sz w:val="20"/>
              </w:rPr>
              <w:t>10</w:t>
            </w:r>
          </w:p>
        </w:tc>
        <w:tc>
          <w:tcPr>
            <w:tcW w:w="938" w:type="dxa"/>
            <w:tcBorders>
              <w:top w:val="single" w:sz="6" w:space="0" w:color="000000"/>
              <w:left w:val="single" w:sz="6" w:space="0" w:color="000000"/>
              <w:bottom w:val="single" w:sz="6" w:space="0" w:color="000000"/>
              <w:right w:val="single" w:sz="6" w:space="0" w:color="000000"/>
            </w:tcBorders>
            <w:vAlign w:val="center"/>
          </w:tcPr>
          <w:p w14:paraId="2BC6801F"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792DFEB9" w14:textId="77777777" w:rsidR="00721FDE" w:rsidRPr="00721FDE" w:rsidRDefault="00721FDE" w:rsidP="00721FDE">
            <w:pPr>
              <w:jc w:val="center"/>
              <w:rPr>
                <w:sz w:val="20"/>
              </w:rPr>
            </w:pPr>
            <w:r w:rsidRPr="00721FDE">
              <w:rPr>
                <w:sz w:val="20"/>
              </w:rPr>
              <w:t>65</w:t>
            </w:r>
          </w:p>
        </w:tc>
        <w:tc>
          <w:tcPr>
            <w:tcW w:w="1126" w:type="dxa"/>
            <w:tcBorders>
              <w:top w:val="single" w:sz="6" w:space="0" w:color="000000"/>
              <w:left w:val="single" w:sz="6" w:space="0" w:color="000000"/>
              <w:bottom w:val="single" w:sz="6" w:space="0" w:color="000000"/>
              <w:right w:val="single" w:sz="6" w:space="0" w:color="000000"/>
            </w:tcBorders>
            <w:vAlign w:val="center"/>
          </w:tcPr>
          <w:p w14:paraId="7491FAC3" w14:textId="77777777" w:rsidR="00721FDE" w:rsidRPr="00721FDE" w:rsidRDefault="00721FDE" w:rsidP="00721FDE">
            <w:pPr>
              <w:jc w:val="center"/>
              <w:rPr>
                <w:sz w:val="20"/>
              </w:rPr>
            </w:pPr>
            <w:r w:rsidRPr="00721FDE">
              <w:rPr>
                <w:sz w:val="20"/>
              </w:rPr>
              <w:t>732</w:t>
            </w:r>
          </w:p>
        </w:tc>
        <w:tc>
          <w:tcPr>
            <w:tcW w:w="1220" w:type="dxa"/>
            <w:tcBorders>
              <w:top w:val="single" w:sz="6" w:space="0" w:color="000000"/>
              <w:left w:val="single" w:sz="6" w:space="0" w:color="000000"/>
              <w:bottom w:val="single" w:sz="6" w:space="0" w:color="000000"/>
              <w:right w:val="single" w:sz="6" w:space="0" w:color="000000"/>
            </w:tcBorders>
            <w:vAlign w:val="center"/>
          </w:tcPr>
          <w:p w14:paraId="1F4DF8E9"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0D52D60B" w14:textId="77777777" w:rsidR="00721FDE" w:rsidRPr="00721FDE" w:rsidRDefault="00721FDE" w:rsidP="00721FDE">
            <w:pPr>
              <w:jc w:val="center"/>
              <w:rPr>
                <w:sz w:val="20"/>
              </w:rPr>
            </w:pPr>
            <w:r w:rsidRPr="00721FDE">
              <w:rPr>
                <w:sz w:val="20"/>
              </w:rPr>
              <w:t>10</w:t>
            </w:r>
          </w:p>
        </w:tc>
        <w:tc>
          <w:tcPr>
            <w:tcW w:w="1220" w:type="dxa"/>
            <w:tcBorders>
              <w:top w:val="single" w:sz="6" w:space="0" w:color="000000"/>
              <w:left w:val="single" w:sz="6" w:space="0" w:color="000000"/>
              <w:bottom w:val="single" w:sz="6" w:space="0" w:color="000000"/>
              <w:right w:val="single" w:sz="6" w:space="0" w:color="000000"/>
            </w:tcBorders>
            <w:vAlign w:val="center"/>
          </w:tcPr>
          <w:p w14:paraId="3DEA1DD7"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987A3A3"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39D7896"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B27DA34" w14:textId="77777777" w:rsidR="00721FDE" w:rsidRPr="00721FDE" w:rsidRDefault="00721FDE" w:rsidP="00721FDE">
            <w:pPr>
              <w:rPr>
                <w:sz w:val="20"/>
              </w:rPr>
            </w:pPr>
            <w:r w:rsidRPr="00721FDE">
              <w:rPr>
                <w:sz w:val="20"/>
              </w:rPr>
              <w:t>WD CTs; DO; PF</w:t>
            </w:r>
          </w:p>
        </w:tc>
      </w:tr>
      <w:tr w:rsidR="00721FDE" w:rsidRPr="00721FDE" w14:paraId="345794BF"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4F82C312" w14:textId="77777777" w:rsidR="00721FDE" w:rsidRPr="00721FDE" w:rsidRDefault="00721FDE" w:rsidP="00721FDE">
            <w:pPr>
              <w:rPr>
                <w:sz w:val="20"/>
              </w:rPr>
            </w:pPr>
            <w:r w:rsidRPr="00721FDE">
              <w:rPr>
                <w:sz w:val="20"/>
              </w:rPr>
              <w:t>19</w:t>
            </w:r>
          </w:p>
        </w:tc>
        <w:tc>
          <w:tcPr>
            <w:tcW w:w="1313" w:type="dxa"/>
            <w:tcBorders>
              <w:top w:val="single" w:sz="6" w:space="0" w:color="000000"/>
              <w:left w:val="single" w:sz="6" w:space="0" w:color="000000"/>
              <w:bottom w:val="single" w:sz="6" w:space="0" w:color="000000"/>
              <w:right w:val="single" w:sz="6" w:space="0" w:color="000000"/>
            </w:tcBorders>
            <w:vAlign w:val="center"/>
          </w:tcPr>
          <w:p w14:paraId="66827030" w14:textId="77777777" w:rsidR="00721FDE" w:rsidRPr="00721FDE" w:rsidRDefault="00721FDE" w:rsidP="00721FDE">
            <w:pPr>
              <w:jc w:val="center"/>
              <w:rPr>
                <w:sz w:val="20"/>
              </w:rPr>
            </w:pPr>
            <w:r w:rsidRPr="00721FDE">
              <w:rPr>
                <w:sz w:val="20"/>
              </w:rPr>
              <w:t>26</w:t>
            </w:r>
          </w:p>
        </w:tc>
        <w:tc>
          <w:tcPr>
            <w:tcW w:w="938" w:type="dxa"/>
            <w:tcBorders>
              <w:top w:val="single" w:sz="6" w:space="0" w:color="000000"/>
              <w:left w:val="single" w:sz="6" w:space="0" w:color="000000"/>
              <w:bottom w:val="single" w:sz="6" w:space="0" w:color="000000"/>
              <w:right w:val="single" w:sz="6" w:space="0" w:color="000000"/>
            </w:tcBorders>
            <w:vAlign w:val="center"/>
          </w:tcPr>
          <w:p w14:paraId="3516DBCC"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48FAEC56" w14:textId="77777777" w:rsidR="00721FDE" w:rsidRPr="00721FDE" w:rsidRDefault="00721FDE" w:rsidP="00721FDE">
            <w:pPr>
              <w:jc w:val="center"/>
              <w:rPr>
                <w:sz w:val="20"/>
              </w:rPr>
            </w:pPr>
            <w:r w:rsidRPr="00721FDE">
              <w:rPr>
                <w:sz w:val="20"/>
              </w:rPr>
              <w:t>66</w:t>
            </w:r>
          </w:p>
        </w:tc>
        <w:tc>
          <w:tcPr>
            <w:tcW w:w="1126" w:type="dxa"/>
            <w:tcBorders>
              <w:top w:val="single" w:sz="6" w:space="0" w:color="000000"/>
              <w:left w:val="single" w:sz="6" w:space="0" w:color="000000"/>
              <w:bottom w:val="single" w:sz="6" w:space="0" w:color="000000"/>
              <w:right w:val="single" w:sz="6" w:space="0" w:color="000000"/>
            </w:tcBorders>
            <w:vAlign w:val="center"/>
          </w:tcPr>
          <w:p w14:paraId="5D49872B" w14:textId="77777777" w:rsidR="00721FDE" w:rsidRPr="00721FDE" w:rsidRDefault="00721FDE" w:rsidP="00721FDE">
            <w:pPr>
              <w:jc w:val="center"/>
              <w:rPr>
                <w:sz w:val="20"/>
              </w:rPr>
            </w:pPr>
            <w:r w:rsidRPr="00721FDE">
              <w:rPr>
                <w:sz w:val="20"/>
              </w:rPr>
              <w:t>913</w:t>
            </w:r>
          </w:p>
        </w:tc>
        <w:tc>
          <w:tcPr>
            <w:tcW w:w="1220" w:type="dxa"/>
            <w:tcBorders>
              <w:top w:val="single" w:sz="6" w:space="0" w:color="000000"/>
              <w:left w:val="single" w:sz="6" w:space="0" w:color="000000"/>
              <w:bottom w:val="single" w:sz="6" w:space="0" w:color="000000"/>
              <w:right w:val="single" w:sz="6" w:space="0" w:color="000000"/>
            </w:tcBorders>
            <w:vAlign w:val="center"/>
          </w:tcPr>
          <w:p w14:paraId="68D353FC"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0E49E2CF" w14:textId="77777777" w:rsidR="00721FDE" w:rsidRPr="00721FDE" w:rsidRDefault="00721FDE" w:rsidP="00721FDE">
            <w:pPr>
              <w:jc w:val="center"/>
              <w:rPr>
                <w:sz w:val="20"/>
              </w:rPr>
            </w:pPr>
            <w:r w:rsidRPr="00721FDE">
              <w:rPr>
                <w:sz w:val="20"/>
              </w:rPr>
              <w:t>12</w:t>
            </w:r>
          </w:p>
        </w:tc>
        <w:tc>
          <w:tcPr>
            <w:tcW w:w="1220" w:type="dxa"/>
            <w:tcBorders>
              <w:top w:val="single" w:sz="6" w:space="0" w:color="000000"/>
              <w:left w:val="single" w:sz="6" w:space="0" w:color="000000"/>
              <w:bottom w:val="single" w:sz="6" w:space="0" w:color="000000"/>
              <w:right w:val="single" w:sz="6" w:space="0" w:color="000000"/>
            </w:tcBorders>
            <w:vAlign w:val="center"/>
          </w:tcPr>
          <w:p w14:paraId="438EE72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C45C536"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BAB9BDB"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1870857" w14:textId="77777777" w:rsidR="00721FDE" w:rsidRPr="00721FDE" w:rsidRDefault="00721FDE" w:rsidP="00721FDE">
            <w:pPr>
              <w:rPr>
                <w:sz w:val="20"/>
              </w:rPr>
            </w:pPr>
            <w:r w:rsidRPr="00721FDE">
              <w:rPr>
                <w:sz w:val="20"/>
              </w:rPr>
              <w:t>UV blocked by books and furniture; DO</w:t>
            </w:r>
          </w:p>
        </w:tc>
      </w:tr>
      <w:tr w:rsidR="00721FDE" w:rsidRPr="00721FDE" w14:paraId="293C8D5E"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EF2447F" w14:textId="77777777" w:rsidR="00721FDE" w:rsidRPr="00721FDE" w:rsidRDefault="00721FDE" w:rsidP="00721FDE">
            <w:pPr>
              <w:rPr>
                <w:sz w:val="20"/>
              </w:rPr>
            </w:pPr>
            <w:r w:rsidRPr="00721FDE">
              <w:rPr>
                <w:sz w:val="20"/>
              </w:rPr>
              <w:t>20</w:t>
            </w:r>
          </w:p>
        </w:tc>
        <w:tc>
          <w:tcPr>
            <w:tcW w:w="1313" w:type="dxa"/>
            <w:tcBorders>
              <w:top w:val="single" w:sz="6" w:space="0" w:color="000000"/>
              <w:left w:val="single" w:sz="6" w:space="0" w:color="000000"/>
              <w:bottom w:val="single" w:sz="6" w:space="0" w:color="000000"/>
              <w:right w:val="single" w:sz="6" w:space="0" w:color="000000"/>
            </w:tcBorders>
            <w:vAlign w:val="center"/>
          </w:tcPr>
          <w:p w14:paraId="4F3A8AB3" w14:textId="77777777" w:rsidR="00721FDE" w:rsidRPr="00721FDE" w:rsidRDefault="00721FDE" w:rsidP="00721FDE">
            <w:pPr>
              <w:jc w:val="center"/>
              <w:rPr>
                <w:sz w:val="20"/>
              </w:rPr>
            </w:pPr>
            <w:r w:rsidRPr="00721FDE">
              <w:rPr>
                <w:sz w:val="20"/>
              </w:rPr>
              <w:t>25</w:t>
            </w:r>
          </w:p>
        </w:tc>
        <w:tc>
          <w:tcPr>
            <w:tcW w:w="938" w:type="dxa"/>
            <w:tcBorders>
              <w:top w:val="single" w:sz="6" w:space="0" w:color="000000"/>
              <w:left w:val="single" w:sz="6" w:space="0" w:color="000000"/>
              <w:bottom w:val="single" w:sz="6" w:space="0" w:color="000000"/>
              <w:right w:val="single" w:sz="6" w:space="0" w:color="000000"/>
            </w:tcBorders>
            <w:vAlign w:val="center"/>
          </w:tcPr>
          <w:p w14:paraId="13E7CCF5"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3EAE9F95" w14:textId="77777777" w:rsidR="00721FDE" w:rsidRPr="00721FDE" w:rsidRDefault="00721FDE" w:rsidP="00721FDE">
            <w:pPr>
              <w:jc w:val="center"/>
              <w:rPr>
                <w:sz w:val="20"/>
              </w:rPr>
            </w:pPr>
            <w:r w:rsidRPr="00721FDE">
              <w:rPr>
                <w:sz w:val="20"/>
              </w:rPr>
              <w:t>65</w:t>
            </w:r>
          </w:p>
        </w:tc>
        <w:tc>
          <w:tcPr>
            <w:tcW w:w="1126" w:type="dxa"/>
            <w:tcBorders>
              <w:top w:val="single" w:sz="6" w:space="0" w:color="000000"/>
              <w:left w:val="single" w:sz="6" w:space="0" w:color="000000"/>
              <w:bottom w:val="single" w:sz="6" w:space="0" w:color="000000"/>
              <w:right w:val="single" w:sz="6" w:space="0" w:color="000000"/>
            </w:tcBorders>
            <w:vAlign w:val="center"/>
          </w:tcPr>
          <w:p w14:paraId="4C2CE308" w14:textId="77777777" w:rsidR="00721FDE" w:rsidRPr="00721FDE" w:rsidRDefault="00721FDE" w:rsidP="00721FDE">
            <w:pPr>
              <w:jc w:val="center"/>
              <w:rPr>
                <w:sz w:val="20"/>
              </w:rPr>
            </w:pPr>
            <w:r w:rsidRPr="00721FDE">
              <w:rPr>
                <w:sz w:val="20"/>
              </w:rPr>
              <w:t>968</w:t>
            </w:r>
          </w:p>
        </w:tc>
        <w:tc>
          <w:tcPr>
            <w:tcW w:w="1220" w:type="dxa"/>
            <w:tcBorders>
              <w:top w:val="single" w:sz="6" w:space="0" w:color="000000"/>
              <w:left w:val="single" w:sz="6" w:space="0" w:color="000000"/>
              <w:bottom w:val="single" w:sz="6" w:space="0" w:color="000000"/>
              <w:right w:val="single" w:sz="6" w:space="0" w:color="000000"/>
            </w:tcBorders>
            <w:vAlign w:val="center"/>
          </w:tcPr>
          <w:p w14:paraId="710E83D1"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4E3E7EE" w14:textId="77777777" w:rsidR="00721FDE" w:rsidRPr="00721FDE" w:rsidRDefault="00721FDE" w:rsidP="00721FDE">
            <w:pPr>
              <w:jc w:val="center"/>
              <w:rPr>
                <w:sz w:val="20"/>
              </w:rPr>
            </w:pPr>
            <w:r w:rsidRPr="00721FDE">
              <w:rPr>
                <w:sz w:val="20"/>
              </w:rPr>
              <w:t>12</w:t>
            </w:r>
          </w:p>
        </w:tc>
        <w:tc>
          <w:tcPr>
            <w:tcW w:w="1220" w:type="dxa"/>
            <w:tcBorders>
              <w:top w:val="single" w:sz="6" w:space="0" w:color="000000"/>
              <w:left w:val="single" w:sz="6" w:space="0" w:color="000000"/>
              <w:bottom w:val="single" w:sz="6" w:space="0" w:color="000000"/>
              <w:right w:val="single" w:sz="6" w:space="0" w:color="000000"/>
            </w:tcBorders>
            <w:vAlign w:val="center"/>
          </w:tcPr>
          <w:p w14:paraId="46456AC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01F3667"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876F7E3"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710C404" w14:textId="77777777" w:rsidR="00721FDE" w:rsidRPr="00721FDE" w:rsidRDefault="00721FDE" w:rsidP="00721FDE">
            <w:pPr>
              <w:rPr>
                <w:sz w:val="20"/>
              </w:rPr>
            </w:pPr>
            <w:r w:rsidRPr="00721FDE">
              <w:rPr>
                <w:sz w:val="20"/>
              </w:rPr>
              <w:t>UV blocked by furniture; PF; DEM; DO</w:t>
            </w:r>
          </w:p>
        </w:tc>
      </w:tr>
      <w:tr w:rsidR="00721FDE" w:rsidRPr="00721FDE" w14:paraId="3248CB02"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30826AB" w14:textId="77777777" w:rsidR="00721FDE" w:rsidRPr="00721FDE" w:rsidRDefault="00721FDE" w:rsidP="00721FDE">
            <w:pPr>
              <w:rPr>
                <w:sz w:val="20"/>
              </w:rPr>
            </w:pPr>
            <w:r w:rsidRPr="00721FDE">
              <w:rPr>
                <w:sz w:val="20"/>
              </w:rPr>
              <w:t>21</w:t>
            </w:r>
          </w:p>
        </w:tc>
        <w:tc>
          <w:tcPr>
            <w:tcW w:w="1313" w:type="dxa"/>
            <w:tcBorders>
              <w:top w:val="single" w:sz="6" w:space="0" w:color="000000"/>
              <w:left w:val="single" w:sz="6" w:space="0" w:color="000000"/>
              <w:bottom w:val="single" w:sz="6" w:space="0" w:color="000000"/>
              <w:right w:val="single" w:sz="6" w:space="0" w:color="000000"/>
            </w:tcBorders>
            <w:vAlign w:val="center"/>
          </w:tcPr>
          <w:p w14:paraId="3AC02797" w14:textId="77777777" w:rsidR="00721FDE" w:rsidRPr="00721FDE" w:rsidRDefault="00721FDE" w:rsidP="00721FDE">
            <w:pPr>
              <w:jc w:val="center"/>
              <w:rPr>
                <w:sz w:val="20"/>
              </w:rPr>
            </w:pPr>
            <w:r w:rsidRPr="00721FDE">
              <w:rPr>
                <w:sz w:val="20"/>
              </w:rPr>
              <w:t>3</w:t>
            </w:r>
          </w:p>
        </w:tc>
        <w:tc>
          <w:tcPr>
            <w:tcW w:w="938" w:type="dxa"/>
            <w:tcBorders>
              <w:top w:val="single" w:sz="6" w:space="0" w:color="000000"/>
              <w:left w:val="single" w:sz="6" w:space="0" w:color="000000"/>
              <w:bottom w:val="single" w:sz="6" w:space="0" w:color="000000"/>
              <w:right w:val="single" w:sz="6" w:space="0" w:color="000000"/>
            </w:tcBorders>
            <w:vAlign w:val="center"/>
          </w:tcPr>
          <w:p w14:paraId="78BBB1E8"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53A4FA41" w14:textId="77777777" w:rsidR="00721FDE" w:rsidRPr="00721FDE" w:rsidRDefault="00721FDE" w:rsidP="00721FDE">
            <w:pPr>
              <w:jc w:val="center"/>
              <w:rPr>
                <w:sz w:val="20"/>
              </w:rPr>
            </w:pPr>
            <w:r w:rsidRPr="00721FDE">
              <w:rPr>
                <w:sz w:val="20"/>
              </w:rPr>
              <w:t>64</w:t>
            </w:r>
          </w:p>
        </w:tc>
        <w:tc>
          <w:tcPr>
            <w:tcW w:w="1126" w:type="dxa"/>
            <w:tcBorders>
              <w:top w:val="single" w:sz="6" w:space="0" w:color="000000"/>
              <w:left w:val="single" w:sz="6" w:space="0" w:color="000000"/>
              <w:bottom w:val="single" w:sz="6" w:space="0" w:color="000000"/>
              <w:right w:val="single" w:sz="6" w:space="0" w:color="000000"/>
            </w:tcBorders>
            <w:vAlign w:val="center"/>
          </w:tcPr>
          <w:p w14:paraId="7B217BE2" w14:textId="77777777" w:rsidR="00721FDE" w:rsidRPr="00721FDE" w:rsidRDefault="00721FDE" w:rsidP="00721FDE">
            <w:pPr>
              <w:jc w:val="center"/>
              <w:rPr>
                <w:sz w:val="20"/>
              </w:rPr>
            </w:pPr>
            <w:r w:rsidRPr="00721FDE">
              <w:rPr>
                <w:sz w:val="20"/>
              </w:rPr>
              <w:t>794</w:t>
            </w:r>
          </w:p>
        </w:tc>
        <w:tc>
          <w:tcPr>
            <w:tcW w:w="1220" w:type="dxa"/>
            <w:tcBorders>
              <w:top w:val="single" w:sz="6" w:space="0" w:color="000000"/>
              <w:left w:val="single" w:sz="6" w:space="0" w:color="000000"/>
              <w:bottom w:val="single" w:sz="6" w:space="0" w:color="000000"/>
              <w:right w:val="single" w:sz="6" w:space="0" w:color="000000"/>
            </w:tcBorders>
            <w:vAlign w:val="center"/>
          </w:tcPr>
          <w:p w14:paraId="4E9A78FF"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720BE0F" w14:textId="77777777" w:rsidR="00721FDE" w:rsidRPr="00721FDE" w:rsidRDefault="00721FDE" w:rsidP="00721FDE">
            <w:pPr>
              <w:jc w:val="center"/>
              <w:rPr>
                <w:sz w:val="20"/>
              </w:rPr>
            </w:pPr>
            <w:r w:rsidRPr="00721FDE">
              <w:rPr>
                <w:sz w:val="20"/>
              </w:rPr>
              <w:t>11</w:t>
            </w:r>
          </w:p>
        </w:tc>
        <w:tc>
          <w:tcPr>
            <w:tcW w:w="1220" w:type="dxa"/>
            <w:tcBorders>
              <w:top w:val="single" w:sz="6" w:space="0" w:color="000000"/>
              <w:left w:val="single" w:sz="6" w:space="0" w:color="000000"/>
              <w:bottom w:val="single" w:sz="6" w:space="0" w:color="000000"/>
              <w:right w:val="single" w:sz="6" w:space="0" w:color="000000"/>
            </w:tcBorders>
            <w:vAlign w:val="center"/>
          </w:tcPr>
          <w:p w14:paraId="5E27FCBF"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F18072D"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17D81062"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56F93A92" w14:textId="77777777" w:rsidR="00721FDE" w:rsidRPr="00721FDE" w:rsidRDefault="00721FDE" w:rsidP="00721FDE">
            <w:pPr>
              <w:rPr>
                <w:sz w:val="20"/>
              </w:rPr>
            </w:pPr>
            <w:r w:rsidRPr="00721FDE">
              <w:rPr>
                <w:sz w:val="20"/>
              </w:rPr>
              <w:t>UV blocked by furniture; DEM; PF</w:t>
            </w:r>
          </w:p>
        </w:tc>
      </w:tr>
      <w:tr w:rsidR="00721FDE" w:rsidRPr="00721FDE" w14:paraId="55F7941B"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2DA0C8A5" w14:textId="77777777" w:rsidR="00721FDE" w:rsidRPr="00721FDE" w:rsidRDefault="00721FDE" w:rsidP="00721FDE">
            <w:pPr>
              <w:rPr>
                <w:sz w:val="20"/>
              </w:rPr>
            </w:pPr>
            <w:r w:rsidRPr="00721FDE">
              <w:rPr>
                <w:sz w:val="20"/>
              </w:rPr>
              <w:t>22</w:t>
            </w:r>
          </w:p>
        </w:tc>
        <w:tc>
          <w:tcPr>
            <w:tcW w:w="1313" w:type="dxa"/>
            <w:tcBorders>
              <w:top w:val="single" w:sz="6" w:space="0" w:color="000000"/>
              <w:left w:val="single" w:sz="6" w:space="0" w:color="000000"/>
              <w:bottom w:val="single" w:sz="6" w:space="0" w:color="000000"/>
              <w:right w:val="single" w:sz="6" w:space="0" w:color="000000"/>
            </w:tcBorders>
            <w:vAlign w:val="center"/>
          </w:tcPr>
          <w:p w14:paraId="0C3E2F45" w14:textId="77777777" w:rsidR="00721FDE" w:rsidRPr="00721FDE" w:rsidRDefault="00721FDE" w:rsidP="00721FDE">
            <w:pPr>
              <w:jc w:val="center"/>
              <w:rPr>
                <w:sz w:val="20"/>
              </w:rPr>
            </w:pPr>
            <w:r w:rsidRPr="00721FDE">
              <w:rPr>
                <w:sz w:val="20"/>
              </w:rPr>
              <w:t>20</w:t>
            </w:r>
          </w:p>
        </w:tc>
        <w:tc>
          <w:tcPr>
            <w:tcW w:w="938" w:type="dxa"/>
            <w:tcBorders>
              <w:top w:val="single" w:sz="6" w:space="0" w:color="000000"/>
              <w:left w:val="single" w:sz="6" w:space="0" w:color="000000"/>
              <w:bottom w:val="single" w:sz="6" w:space="0" w:color="000000"/>
              <w:right w:val="single" w:sz="6" w:space="0" w:color="000000"/>
            </w:tcBorders>
            <w:vAlign w:val="center"/>
          </w:tcPr>
          <w:p w14:paraId="48A82EED"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771D1129"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312854A5" w14:textId="77777777" w:rsidR="00721FDE" w:rsidRPr="00721FDE" w:rsidRDefault="00721FDE" w:rsidP="00721FDE">
            <w:pPr>
              <w:jc w:val="center"/>
              <w:rPr>
                <w:sz w:val="20"/>
              </w:rPr>
            </w:pPr>
            <w:r w:rsidRPr="00721FDE">
              <w:rPr>
                <w:sz w:val="20"/>
              </w:rPr>
              <w:t>989</w:t>
            </w:r>
          </w:p>
        </w:tc>
        <w:tc>
          <w:tcPr>
            <w:tcW w:w="1220" w:type="dxa"/>
            <w:tcBorders>
              <w:top w:val="single" w:sz="6" w:space="0" w:color="000000"/>
              <w:left w:val="single" w:sz="6" w:space="0" w:color="000000"/>
              <w:bottom w:val="single" w:sz="6" w:space="0" w:color="000000"/>
              <w:right w:val="single" w:sz="6" w:space="0" w:color="000000"/>
            </w:tcBorders>
            <w:vAlign w:val="center"/>
          </w:tcPr>
          <w:p w14:paraId="7344166E"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61D67A9" w14:textId="77777777" w:rsidR="00721FDE" w:rsidRPr="00721FDE" w:rsidRDefault="00721FDE" w:rsidP="00721FDE">
            <w:pPr>
              <w:jc w:val="center"/>
              <w:rPr>
                <w:sz w:val="20"/>
              </w:rPr>
            </w:pPr>
            <w:r w:rsidRPr="00721FDE">
              <w:rPr>
                <w:sz w:val="20"/>
              </w:rPr>
              <w:t>19</w:t>
            </w:r>
          </w:p>
        </w:tc>
        <w:tc>
          <w:tcPr>
            <w:tcW w:w="1220" w:type="dxa"/>
            <w:tcBorders>
              <w:top w:val="single" w:sz="6" w:space="0" w:color="000000"/>
              <w:left w:val="single" w:sz="6" w:space="0" w:color="000000"/>
              <w:bottom w:val="single" w:sz="6" w:space="0" w:color="000000"/>
              <w:right w:val="single" w:sz="6" w:space="0" w:color="000000"/>
            </w:tcBorders>
            <w:vAlign w:val="center"/>
          </w:tcPr>
          <w:p w14:paraId="011E6EE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07904EDC"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62E0C57"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6F9C3058" w14:textId="77777777" w:rsidR="00721FDE" w:rsidRPr="00721FDE" w:rsidRDefault="00721FDE" w:rsidP="00721FDE">
            <w:pPr>
              <w:rPr>
                <w:sz w:val="20"/>
              </w:rPr>
            </w:pPr>
            <w:r w:rsidRPr="00721FDE">
              <w:rPr>
                <w:sz w:val="20"/>
              </w:rPr>
              <w:t>PF</w:t>
            </w:r>
          </w:p>
        </w:tc>
      </w:tr>
      <w:tr w:rsidR="00721FDE" w:rsidRPr="00721FDE" w14:paraId="45503B2E"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5F9BEA1" w14:textId="77777777" w:rsidR="00721FDE" w:rsidRPr="00721FDE" w:rsidRDefault="00721FDE" w:rsidP="00721FDE">
            <w:pPr>
              <w:rPr>
                <w:sz w:val="20"/>
              </w:rPr>
            </w:pPr>
            <w:r w:rsidRPr="00721FDE">
              <w:rPr>
                <w:sz w:val="20"/>
              </w:rPr>
              <w:t>23</w:t>
            </w:r>
          </w:p>
        </w:tc>
        <w:tc>
          <w:tcPr>
            <w:tcW w:w="1313" w:type="dxa"/>
            <w:tcBorders>
              <w:top w:val="single" w:sz="6" w:space="0" w:color="000000"/>
              <w:left w:val="single" w:sz="6" w:space="0" w:color="000000"/>
              <w:bottom w:val="single" w:sz="6" w:space="0" w:color="000000"/>
              <w:right w:val="single" w:sz="6" w:space="0" w:color="000000"/>
            </w:tcBorders>
            <w:vAlign w:val="center"/>
          </w:tcPr>
          <w:p w14:paraId="2912F2C4" w14:textId="77777777" w:rsidR="00721FDE" w:rsidRPr="00721FDE" w:rsidRDefault="00721FDE" w:rsidP="00721FDE">
            <w:pPr>
              <w:jc w:val="center"/>
              <w:rPr>
                <w:sz w:val="20"/>
              </w:rPr>
            </w:pPr>
            <w:r w:rsidRPr="00721FDE">
              <w:rPr>
                <w:sz w:val="20"/>
              </w:rPr>
              <w:t>24</w:t>
            </w:r>
          </w:p>
        </w:tc>
        <w:tc>
          <w:tcPr>
            <w:tcW w:w="938" w:type="dxa"/>
            <w:tcBorders>
              <w:top w:val="single" w:sz="6" w:space="0" w:color="000000"/>
              <w:left w:val="single" w:sz="6" w:space="0" w:color="000000"/>
              <w:bottom w:val="single" w:sz="6" w:space="0" w:color="000000"/>
              <w:right w:val="single" w:sz="6" w:space="0" w:color="000000"/>
            </w:tcBorders>
            <w:vAlign w:val="center"/>
          </w:tcPr>
          <w:p w14:paraId="56F81F98" w14:textId="77777777" w:rsidR="00721FDE" w:rsidRPr="00721FDE" w:rsidRDefault="00721FDE" w:rsidP="00721FDE">
            <w:pPr>
              <w:jc w:val="center"/>
              <w:rPr>
                <w:sz w:val="20"/>
              </w:rPr>
            </w:pPr>
            <w:r w:rsidRPr="00721FDE">
              <w:rPr>
                <w:sz w:val="20"/>
              </w:rPr>
              <w:t>70</w:t>
            </w:r>
          </w:p>
        </w:tc>
        <w:tc>
          <w:tcPr>
            <w:tcW w:w="1220" w:type="dxa"/>
            <w:tcBorders>
              <w:top w:val="single" w:sz="6" w:space="0" w:color="000000"/>
              <w:left w:val="single" w:sz="6" w:space="0" w:color="000000"/>
              <w:bottom w:val="single" w:sz="6" w:space="0" w:color="000000"/>
              <w:right w:val="single" w:sz="6" w:space="0" w:color="000000"/>
            </w:tcBorders>
            <w:vAlign w:val="center"/>
          </w:tcPr>
          <w:p w14:paraId="07E0F49F" w14:textId="77777777" w:rsidR="00721FDE" w:rsidRPr="00721FDE" w:rsidRDefault="00721FDE" w:rsidP="00721FDE">
            <w:pPr>
              <w:jc w:val="center"/>
              <w:rPr>
                <w:sz w:val="20"/>
              </w:rPr>
            </w:pPr>
            <w:r w:rsidRPr="00721FDE">
              <w:rPr>
                <w:sz w:val="20"/>
              </w:rPr>
              <w:t>66</w:t>
            </w:r>
          </w:p>
        </w:tc>
        <w:tc>
          <w:tcPr>
            <w:tcW w:w="1126" w:type="dxa"/>
            <w:tcBorders>
              <w:top w:val="single" w:sz="6" w:space="0" w:color="000000"/>
              <w:left w:val="single" w:sz="6" w:space="0" w:color="000000"/>
              <w:bottom w:val="single" w:sz="6" w:space="0" w:color="000000"/>
              <w:right w:val="single" w:sz="6" w:space="0" w:color="000000"/>
            </w:tcBorders>
            <w:vAlign w:val="center"/>
          </w:tcPr>
          <w:p w14:paraId="5C15288A" w14:textId="77777777" w:rsidR="00721FDE" w:rsidRPr="00721FDE" w:rsidRDefault="00721FDE" w:rsidP="00721FDE">
            <w:pPr>
              <w:jc w:val="center"/>
              <w:rPr>
                <w:sz w:val="20"/>
              </w:rPr>
            </w:pPr>
            <w:r w:rsidRPr="00721FDE">
              <w:rPr>
                <w:sz w:val="20"/>
              </w:rPr>
              <w:t>1059</w:t>
            </w:r>
          </w:p>
        </w:tc>
        <w:tc>
          <w:tcPr>
            <w:tcW w:w="1220" w:type="dxa"/>
            <w:tcBorders>
              <w:top w:val="single" w:sz="6" w:space="0" w:color="000000"/>
              <w:left w:val="single" w:sz="6" w:space="0" w:color="000000"/>
              <w:bottom w:val="single" w:sz="6" w:space="0" w:color="000000"/>
              <w:right w:val="single" w:sz="6" w:space="0" w:color="000000"/>
            </w:tcBorders>
            <w:vAlign w:val="center"/>
          </w:tcPr>
          <w:p w14:paraId="32C1197D"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4FBA4B5" w14:textId="77777777" w:rsidR="00721FDE" w:rsidRPr="00721FDE" w:rsidRDefault="00721FDE" w:rsidP="00721FDE">
            <w:pPr>
              <w:jc w:val="center"/>
              <w:rPr>
                <w:sz w:val="20"/>
              </w:rPr>
            </w:pPr>
            <w:r w:rsidRPr="00721FDE">
              <w:rPr>
                <w:sz w:val="20"/>
              </w:rPr>
              <w:t>14</w:t>
            </w:r>
          </w:p>
        </w:tc>
        <w:tc>
          <w:tcPr>
            <w:tcW w:w="1220" w:type="dxa"/>
            <w:tcBorders>
              <w:top w:val="single" w:sz="6" w:space="0" w:color="000000"/>
              <w:left w:val="single" w:sz="6" w:space="0" w:color="000000"/>
              <w:bottom w:val="single" w:sz="6" w:space="0" w:color="000000"/>
              <w:right w:val="single" w:sz="6" w:space="0" w:color="000000"/>
            </w:tcBorders>
            <w:vAlign w:val="center"/>
          </w:tcPr>
          <w:p w14:paraId="34EA747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183DD38"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ACA5FD8"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20CBCBA5" w14:textId="77777777" w:rsidR="00721FDE" w:rsidRPr="00721FDE" w:rsidRDefault="00721FDE" w:rsidP="00721FDE">
            <w:pPr>
              <w:rPr>
                <w:sz w:val="20"/>
              </w:rPr>
            </w:pPr>
            <w:r w:rsidRPr="00721FDE">
              <w:rPr>
                <w:sz w:val="20"/>
              </w:rPr>
              <w:t>UV blocked by furniture</w:t>
            </w:r>
          </w:p>
        </w:tc>
      </w:tr>
      <w:tr w:rsidR="00721FDE" w:rsidRPr="00721FDE" w14:paraId="46BEB3D1"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31FB1D11" w14:textId="77777777" w:rsidR="00721FDE" w:rsidRPr="00721FDE" w:rsidRDefault="00721FDE" w:rsidP="00721FDE">
            <w:pPr>
              <w:rPr>
                <w:sz w:val="20"/>
              </w:rPr>
            </w:pPr>
            <w:r w:rsidRPr="00721FDE">
              <w:rPr>
                <w:sz w:val="20"/>
              </w:rPr>
              <w:t>24</w:t>
            </w:r>
          </w:p>
        </w:tc>
        <w:tc>
          <w:tcPr>
            <w:tcW w:w="1313" w:type="dxa"/>
            <w:tcBorders>
              <w:top w:val="single" w:sz="6" w:space="0" w:color="000000"/>
              <w:left w:val="single" w:sz="6" w:space="0" w:color="000000"/>
              <w:bottom w:val="single" w:sz="6" w:space="0" w:color="000000"/>
              <w:right w:val="single" w:sz="6" w:space="0" w:color="000000"/>
            </w:tcBorders>
            <w:vAlign w:val="center"/>
          </w:tcPr>
          <w:p w14:paraId="0996E85A" w14:textId="77777777" w:rsidR="00721FDE" w:rsidRPr="00721FDE" w:rsidRDefault="00721FDE" w:rsidP="00721FDE">
            <w:pPr>
              <w:jc w:val="center"/>
              <w:rPr>
                <w:sz w:val="20"/>
              </w:rPr>
            </w:pPr>
            <w:r w:rsidRPr="00721FDE">
              <w:rPr>
                <w:sz w:val="20"/>
              </w:rPr>
              <w:t>23</w:t>
            </w:r>
          </w:p>
        </w:tc>
        <w:tc>
          <w:tcPr>
            <w:tcW w:w="938" w:type="dxa"/>
            <w:tcBorders>
              <w:top w:val="single" w:sz="6" w:space="0" w:color="000000"/>
              <w:left w:val="single" w:sz="6" w:space="0" w:color="000000"/>
              <w:bottom w:val="single" w:sz="6" w:space="0" w:color="000000"/>
              <w:right w:val="single" w:sz="6" w:space="0" w:color="000000"/>
            </w:tcBorders>
            <w:vAlign w:val="center"/>
          </w:tcPr>
          <w:p w14:paraId="7D5C69A2" w14:textId="77777777" w:rsidR="00721FDE" w:rsidRPr="00721FDE" w:rsidRDefault="00721FDE" w:rsidP="00721FDE">
            <w:pPr>
              <w:jc w:val="center"/>
              <w:rPr>
                <w:sz w:val="20"/>
              </w:rPr>
            </w:pPr>
            <w:r w:rsidRPr="00721FDE">
              <w:rPr>
                <w:sz w:val="20"/>
              </w:rPr>
              <w:t>69</w:t>
            </w:r>
          </w:p>
        </w:tc>
        <w:tc>
          <w:tcPr>
            <w:tcW w:w="1220" w:type="dxa"/>
            <w:tcBorders>
              <w:top w:val="single" w:sz="6" w:space="0" w:color="000000"/>
              <w:left w:val="single" w:sz="6" w:space="0" w:color="000000"/>
              <w:bottom w:val="single" w:sz="6" w:space="0" w:color="000000"/>
              <w:right w:val="single" w:sz="6" w:space="0" w:color="000000"/>
            </w:tcBorders>
            <w:vAlign w:val="center"/>
          </w:tcPr>
          <w:p w14:paraId="5D4D5ABE" w14:textId="77777777" w:rsidR="00721FDE" w:rsidRPr="00721FDE" w:rsidRDefault="00721FDE" w:rsidP="00721FDE">
            <w:pPr>
              <w:jc w:val="center"/>
              <w:rPr>
                <w:sz w:val="20"/>
              </w:rPr>
            </w:pPr>
            <w:r w:rsidRPr="00721FDE">
              <w:rPr>
                <w:sz w:val="20"/>
              </w:rPr>
              <w:t>68</w:t>
            </w:r>
          </w:p>
        </w:tc>
        <w:tc>
          <w:tcPr>
            <w:tcW w:w="1126" w:type="dxa"/>
            <w:tcBorders>
              <w:top w:val="single" w:sz="6" w:space="0" w:color="000000"/>
              <w:left w:val="single" w:sz="6" w:space="0" w:color="000000"/>
              <w:bottom w:val="single" w:sz="6" w:space="0" w:color="000000"/>
              <w:right w:val="single" w:sz="6" w:space="0" w:color="000000"/>
            </w:tcBorders>
            <w:vAlign w:val="center"/>
          </w:tcPr>
          <w:p w14:paraId="7B9F24A1" w14:textId="77777777" w:rsidR="00721FDE" w:rsidRPr="00721FDE" w:rsidRDefault="00721FDE" w:rsidP="00721FDE">
            <w:pPr>
              <w:jc w:val="center"/>
              <w:rPr>
                <w:sz w:val="20"/>
              </w:rPr>
            </w:pPr>
            <w:r w:rsidRPr="00721FDE">
              <w:rPr>
                <w:sz w:val="20"/>
              </w:rPr>
              <w:t>798</w:t>
            </w:r>
          </w:p>
        </w:tc>
        <w:tc>
          <w:tcPr>
            <w:tcW w:w="1220" w:type="dxa"/>
            <w:tcBorders>
              <w:top w:val="single" w:sz="6" w:space="0" w:color="000000"/>
              <w:left w:val="single" w:sz="6" w:space="0" w:color="000000"/>
              <w:bottom w:val="single" w:sz="6" w:space="0" w:color="000000"/>
              <w:right w:val="single" w:sz="6" w:space="0" w:color="000000"/>
            </w:tcBorders>
            <w:vAlign w:val="center"/>
          </w:tcPr>
          <w:p w14:paraId="234D2D20"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2C8E92F" w14:textId="77777777" w:rsidR="00721FDE" w:rsidRPr="00721FDE" w:rsidRDefault="00721FDE" w:rsidP="00721FDE">
            <w:pPr>
              <w:jc w:val="center"/>
              <w:rPr>
                <w:sz w:val="20"/>
              </w:rPr>
            </w:pPr>
            <w:r w:rsidRPr="00721FDE">
              <w:rPr>
                <w:sz w:val="20"/>
              </w:rPr>
              <w:t>9</w:t>
            </w:r>
          </w:p>
        </w:tc>
        <w:tc>
          <w:tcPr>
            <w:tcW w:w="1220" w:type="dxa"/>
            <w:tcBorders>
              <w:top w:val="single" w:sz="6" w:space="0" w:color="000000"/>
              <w:left w:val="single" w:sz="6" w:space="0" w:color="000000"/>
              <w:bottom w:val="single" w:sz="6" w:space="0" w:color="000000"/>
              <w:right w:val="single" w:sz="6" w:space="0" w:color="000000"/>
            </w:tcBorders>
            <w:vAlign w:val="center"/>
          </w:tcPr>
          <w:p w14:paraId="50A691A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12DBA5C"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2533256"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7CBF020D" w14:textId="77777777" w:rsidR="00721FDE" w:rsidRPr="00721FDE" w:rsidRDefault="00721FDE" w:rsidP="00721FDE">
            <w:pPr>
              <w:rPr>
                <w:sz w:val="20"/>
              </w:rPr>
            </w:pPr>
            <w:r w:rsidRPr="00721FDE">
              <w:rPr>
                <w:sz w:val="20"/>
              </w:rPr>
              <w:t xml:space="preserve">UV blocked in front; CPs; </w:t>
            </w:r>
            <w:proofErr w:type="spellStart"/>
            <w:r w:rsidRPr="00721FDE">
              <w:rPr>
                <w:sz w:val="20"/>
              </w:rPr>
              <w:t>UF</w:t>
            </w:r>
            <w:proofErr w:type="spellEnd"/>
            <w:r w:rsidRPr="00721FDE">
              <w:rPr>
                <w:sz w:val="20"/>
              </w:rPr>
              <w:t>; AD; DEM</w:t>
            </w:r>
          </w:p>
        </w:tc>
      </w:tr>
      <w:tr w:rsidR="00721FDE" w:rsidRPr="00721FDE" w14:paraId="661959B2"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D0545F3" w14:textId="77777777" w:rsidR="00721FDE" w:rsidRPr="00721FDE" w:rsidRDefault="00721FDE" w:rsidP="00721FDE">
            <w:pPr>
              <w:rPr>
                <w:sz w:val="20"/>
              </w:rPr>
            </w:pPr>
            <w:r w:rsidRPr="00721FDE">
              <w:rPr>
                <w:sz w:val="20"/>
              </w:rPr>
              <w:t>25</w:t>
            </w:r>
          </w:p>
        </w:tc>
        <w:tc>
          <w:tcPr>
            <w:tcW w:w="1313" w:type="dxa"/>
            <w:tcBorders>
              <w:top w:val="single" w:sz="6" w:space="0" w:color="000000"/>
              <w:left w:val="single" w:sz="6" w:space="0" w:color="000000"/>
              <w:bottom w:val="single" w:sz="6" w:space="0" w:color="000000"/>
              <w:right w:val="single" w:sz="6" w:space="0" w:color="000000"/>
            </w:tcBorders>
            <w:vAlign w:val="center"/>
          </w:tcPr>
          <w:p w14:paraId="6E5939C4" w14:textId="77777777" w:rsidR="00721FDE" w:rsidRPr="00721FDE" w:rsidRDefault="00721FDE" w:rsidP="00721FDE">
            <w:pPr>
              <w:jc w:val="center"/>
              <w:rPr>
                <w:sz w:val="20"/>
              </w:rPr>
            </w:pPr>
            <w:r w:rsidRPr="00721FDE">
              <w:rPr>
                <w:sz w:val="20"/>
              </w:rPr>
              <w:t>15</w:t>
            </w:r>
          </w:p>
        </w:tc>
        <w:tc>
          <w:tcPr>
            <w:tcW w:w="938" w:type="dxa"/>
            <w:tcBorders>
              <w:top w:val="single" w:sz="6" w:space="0" w:color="000000"/>
              <w:left w:val="single" w:sz="6" w:space="0" w:color="000000"/>
              <w:bottom w:val="single" w:sz="6" w:space="0" w:color="000000"/>
              <w:right w:val="single" w:sz="6" w:space="0" w:color="000000"/>
            </w:tcBorders>
            <w:vAlign w:val="center"/>
          </w:tcPr>
          <w:p w14:paraId="700A00C6"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4ACC8D69" w14:textId="77777777" w:rsidR="00721FDE" w:rsidRPr="00721FDE" w:rsidRDefault="00721FDE" w:rsidP="00721FDE">
            <w:pPr>
              <w:jc w:val="center"/>
              <w:rPr>
                <w:sz w:val="20"/>
              </w:rPr>
            </w:pPr>
            <w:r w:rsidRPr="00721FDE">
              <w:rPr>
                <w:sz w:val="20"/>
              </w:rPr>
              <w:t>67</w:t>
            </w:r>
          </w:p>
        </w:tc>
        <w:tc>
          <w:tcPr>
            <w:tcW w:w="1126" w:type="dxa"/>
            <w:tcBorders>
              <w:top w:val="single" w:sz="6" w:space="0" w:color="000000"/>
              <w:left w:val="single" w:sz="6" w:space="0" w:color="000000"/>
              <w:bottom w:val="single" w:sz="6" w:space="0" w:color="000000"/>
              <w:right w:val="single" w:sz="6" w:space="0" w:color="000000"/>
            </w:tcBorders>
            <w:vAlign w:val="center"/>
          </w:tcPr>
          <w:p w14:paraId="2459DB20" w14:textId="77777777" w:rsidR="00721FDE" w:rsidRPr="00721FDE" w:rsidRDefault="00721FDE" w:rsidP="00721FDE">
            <w:pPr>
              <w:jc w:val="center"/>
              <w:rPr>
                <w:sz w:val="20"/>
              </w:rPr>
            </w:pPr>
            <w:r w:rsidRPr="00721FDE">
              <w:rPr>
                <w:sz w:val="20"/>
              </w:rPr>
              <w:t>775</w:t>
            </w:r>
          </w:p>
        </w:tc>
        <w:tc>
          <w:tcPr>
            <w:tcW w:w="1220" w:type="dxa"/>
            <w:tcBorders>
              <w:top w:val="single" w:sz="6" w:space="0" w:color="000000"/>
              <w:left w:val="single" w:sz="6" w:space="0" w:color="000000"/>
              <w:bottom w:val="single" w:sz="6" w:space="0" w:color="000000"/>
              <w:right w:val="single" w:sz="6" w:space="0" w:color="000000"/>
            </w:tcBorders>
            <w:vAlign w:val="center"/>
          </w:tcPr>
          <w:p w14:paraId="26381645"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0BB1F05" w14:textId="77777777" w:rsidR="00721FDE" w:rsidRPr="00721FDE" w:rsidRDefault="00721FDE" w:rsidP="00721FDE">
            <w:pPr>
              <w:jc w:val="center"/>
              <w:rPr>
                <w:sz w:val="20"/>
              </w:rPr>
            </w:pPr>
            <w:r w:rsidRPr="00721FDE">
              <w:rPr>
                <w:sz w:val="20"/>
              </w:rPr>
              <w:t>19</w:t>
            </w:r>
          </w:p>
        </w:tc>
        <w:tc>
          <w:tcPr>
            <w:tcW w:w="1220" w:type="dxa"/>
            <w:tcBorders>
              <w:top w:val="single" w:sz="6" w:space="0" w:color="000000"/>
              <w:left w:val="single" w:sz="6" w:space="0" w:color="000000"/>
              <w:bottom w:val="single" w:sz="6" w:space="0" w:color="000000"/>
              <w:right w:val="single" w:sz="6" w:space="0" w:color="000000"/>
            </w:tcBorders>
            <w:vAlign w:val="center"/>
          </w:tcPr>
          <w:p w14:paraId="35A1E75F"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1F35F836"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47FFB24"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6CD297E0" w14:textId="77777777" w:rsidR="00721FDE" w:rsidRPr="00721FDE" w:rsidRDefault="00721FDE" w:rsidP="00721FDE">
            <w:pPr>
              <w:rPr>
                <w:sz w:val="20"/>
              </w:rPr>
            </w:pPr>
            <w:r w:rsidRPr="00721FDE">
              <w:rPr>
                <w:sz w:val="20"/>
              </w:rPr>
              <w:t>Stored items on and in front of UV; PF</w:t>
            </w:r>
          </w:p>
        </w:tc>
      </w:tr>
      <w:tr w:rsidR="00721FDE" w:rsidRPr="00721FDE" w14:paraId="65B4D382"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592DC19" w14:textId="77777777" w:rsidR="00721FDE" w:rsidRPr="00721FDE" w:rsidRDefault="00721FDE" w:rsidP="00721FDE">
            <w:pPr>
              <w:rPr>
                <w:sz w:val="20"/>
              </w:rPr>
            </w:pPr>
            <w:r w:rsidRPr="00721FDE">
              <w:rPr>
                <w:sz w:val="20"/>
              </w:rPr>
              <w:t>26 Art</w:t>
            </w:r>
          </w:p>
        </w:tc>
        <w:tc>
          <w:tcPr>
            <w:tcW w:w="1313" w:type="dxa"/>
            <w:tcBorders>
              <w:top w:val="single" w:sz="6" w:space="0" w:color="000000"/>
              <w:left w:val="single" w:sz="6" w:space="0" w:color="000000"/>
              <w:bottom w:val="single" w:sz="6" w:space="0" w:color="000000"/>
              <w:right w:val="single" w:sz="6" w:space="0" w:color="000000"/>
            </w:tcBorders>
            <w:vAlign w:val="center"/>
          </w:tcPr>
          <w:p w14:paraId="1E12B481" w14:textId="77777777" w:rsidR="00721FDE" w:rsidRPr="00721FDE" w:rsidRDefault="00721FDE" w:rsidP="00721FDE">
            <w:pPr>
              <w:jc w:val="center"/>
              <w:rPr>
                <w:sz w:val="20"/>
              </w:rPr>
            </w:pPr>
            <w:r w:rsidRPr="00721FDE">
              <w:rPr>
                <w:sz w:val="20"/>
              </w:rPr>
              <w:t>1</w:t>
            </w:r>
          </w:p>
        </w:tc>
        <w:tc>
          <w:tcPr>
            <w:tcW w:w="938" w:type="dxa"/>
            <w:tcBorders>
              <w:top w:val="single" w:sz="6" w:space="0" w:color="000000"/>
              <w:left w:val="single" w:sz="6" w:space="0" w:color="000000"/>
              <w:bottom w:val="single" w:sz="6" w:space="0" w:color="000000"/>
              <w:right w:val="single" w:sz="6" w:space="0" w:color="000000"/>
            </w:tcBorders>
            <w:vAlign w:val="center"/>
          </w:tcPr>
          <w:p w14:paraId="4EA3716F"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6F438E7B" w14:textId="77777777" w:rsidR="00721FDE" w:rsidRPr="00721FDE" w:rsidRDefault="00721FDE" w:rsidP="00721FDE">
            <w:pPr>
              <w:jc w:val="center"/>
              <w:rPr>
                <w:sz w:val="20"/>
              </w:rPr>
            </w:pPr>
            <w:r w:rsidRPr="00721FDE">
              <w:rPr>
                <w:sz w:val="20"/>
              </w:rPr>
              <w:t>65</w:t>
            </w:r>
          </w:p>
        </w:tc>
        <w:tc>
          <w:tcPr>
            <w:tcW w:w="1126" w:type="dxa"/>
            <w:tcBorders>
              <w:top w:val="single" w:sz="6" w:space="0" w:color="000000"/>
              <w:left w:val="single" w:sz="6" w:space="0" w:color="000000"/>
              <w:bottom w:val="single" w:sz="6" w:space="0" w:color="000000"/>
              <w:right w:val="single" w:sz="6" w:space="0" w:color="000000"/>
            </w:tcBorders>
            <w:vAlign w:val="center"/>
          </w:tcPr>
          <w:p w14:paraId="0DBDF8C0" w14:textId="77777777" w:rsidR="00721FDE" w:rsidRPr="00721FDE" w:rsidRDefault="00721FDE" w:rsidP="00721FDE">
            <w:pPr>
              <w:jc w:val="center"/>
              <w:rPr>
                <w:sz w:val="20"/>
              </w:rPr>
            </w:pPr>
            <w:r w:rsidRPr="00721FDE">
              <w:rPr>
                <w:sz w:val="20"/>
              </w:rPr>
              <w:t>508</w:t>
            </w:r>
          </w:p>
        </w:tc>
        <w:tc>
          <w:tcPr>
            <w:tcW w:w="1220" w:type="dxa"/>
            <w:tcBorders>
              <w:top w:val="single" w:sz="6" w:space="0" w:color="000000"/>
              <w:left w:val="single" w:sz="6" w:space="0" w:color="000000"/>
              <w:bottom w:val="single" w:sz="6" w:space="0" w:color="000000"/>
              <w:right w:val="single" w:sz="6" w:space="0" w:color="000000"/>
            </w:tcBorders>
            <w:vAlign w:val="center"/>
          </w:tcPr>
          <w:p w14:paraId="4BFC9F29"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572D7B0" w14:textId="77777777" w:rsidR="00721FDE" w:rsidRPr="00721FDE" w:rsidRDefault="00721FDE" w:rsidP="00721FDE">
            <w:pPr>
              <w:jc w:val="center"/>
              <w:rPr>
                <w:sz w:val="20"/>
              </w:rPr>
            </w:pPr>
            <w:r w:rsidRPr="00721FDE">
              <w:rPr>
                <w:sz w:val="20"/>
              </w:rPr>
              <w:t>5</w:t>
            </w:r>
          </w:p>
        </w:tc>
        <w:tc>
          <w:tcPr>
            <w:tcW w:w="1220" w:type="dxa"/>
            <w:tcBorders>
              <w:top w:val="single" w:sz="6" w:space="0" w:color="000000"/>
              <w:left w:val="single" w:sz="6" w:space="0" w:color="000000"/>
              <w:bottom w:val="single" w:sz="6" w:space="0" w:color="000000"/>
              <w:right w:val="single" w:sz="6" w:space="0" w:color="000000"/>
            </w:tcBorders>
            <w:vAlign w:val="center"/>
          </w:tcPr>
          <w:p w14:paraId="11C9551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73D1A772"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D11AFA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3A8D9C60" w14:textId="77777777" w:rsidR="00721FDE" w:rsidRPr="00721FDE" w:rsidRDefault="00721FDE" w:rsidP="00721FDE">
            <w:pPr>
              <w:rPr>
                <w:sz w:val="20"/>
              </w:rPr>
            </w:pPr>
            <w:r w:rsidRPr="00721FDE">
              <w:rPr>
                <w:sz w:val="20"/>
              </w:rPr>
              <w:t>WD CTs; Kiln with local exhaust</w:t>
            </w:r>
          </w:p>
        </w:tc>
      </w:tr>
      <w:tr w:rsidR="00721FDE" w:rsidRPr="00721FDE" w14:paraId="3ABF3CE1"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65230AC0" w14:textId="77777777" w:rsidR="00721FDE" w:rsidRPr="00721FDE" w:rsidRDefault="00721FDE" w:rsidP="00721FDE">
            <w:pPr>
              <w:rPr>
                <w:sz w:val="20"/>
              </w:rPr>
            </w:pPr>
            <w:r w:rsidRPr="00721FDE">
              <w:rPr>
                <w:sz w:val="20"/>
              </w:rPr>
              <w:lastRenderedPageBreak/>
              <w:t>27</w:t>
            </w:r>
          </w:p>
        </w:tc>
        <w:tc>
          <w:tcPr>
            <w:tcW w:w="1313" w:type="dxa"/>
            <w:tcBorders>
              <w:top w:val="single" w:sz="6" w:space="0" w:color="000000"/>
              <w:left w:val="single" w:sz="6" w:space="0" w:color="000000"/>
              <w:bottom w:val="single" w:sz="6" w:space="0" w:color="000000"/>
              <w:right w:val="single" w:sz="6" w:space="0" w:color="000000"/>
            </w:tcBorders>
            <w:vAlign w:val="center"/>
          </w:tcPr>
          <w:p w14:paraId="0C605081" w14:textId="77777777" w:rsidR="00721FDE" w:rsidRPr="00721FDE" w:rsidRDefault="00721FDE" w:rsidP="00721FDE">
            <w:pPr>
              <w:jc w:val="center"/>
              <w:rPr>
                <w:sz w:val="20"/>
              </w:rPr>
            </w:pPr>
            <w:r w:rsidRPr="00721FDE">
              <w:rPr>
                <w:sz w:val="20"/>
              </w:rPr>
              <w:t>22</w:t>
            </w:r>
          </w:p>
        </w:tc>
        <w:tc>
          <w:tcPr>
            <w:tcW w:w="938" w:type="dxa"/>
            <w:tcBorders>
              <w:top w:val="single" w:sz="6" w:space="0" w:color="000000"/>
              <w:left w:val="single" w:sz="6" w:space="0" w:color="000000"/>
              <w:bottom w:val="single" w:sz="6" w:space="0" w:color="000000"/>
              <w:right w:val="single" w:sz="6" w:space="0" w:color="000000"/>
            </w:tcBorders>
            <w:vAlign w:val="center"/>
          </w:tcPr>
          <w:p w14:paraId="65FD15CA"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3939D7AD" w14:textId="77777777" w:rsidR="00721FDE" w:rsidRPr="00721FDE" w:rsidRDefault="00721FDE" w:rsidP="00721FDE">
            <w:pPr>
              <w:jc w:val="center"/>
              <w:rPr>
                <w:sz w:val="20"/>
              </w:rPr>
            </w:pPr>
            <w:r w:rsidRPr="00721FDE">
              <w:rPr>
                <w:sz w:val="20"/>
              </w:rPr>
              <w:t>68</w:t>
            </w:r>
          </w:p>
        </w:tc>
        <w:tc>
          <w:tcPr>
            <w:tcW w:w="1126" w:type="dxa"/>
            <w:tcBorders>
              <w:top w:val="single" w:sz="6" w:space="0" w:color="000000"/>
              <w:left w:val="single" w:sz="6" w:space="0" w:color="000000"/>
              <w:bottom w:val="single" w:sz="6" w:space="0" w:color="000000"/>
              <w:right w:val="single" w:sz="6" w:space="0" w:color="000000"/>
            </w:tcBorders>
            <w:vAlign w:val="center"/>
          </w:tcPr>
          <w:p w14:paraId="7B13D3E6" w14:textId="77777777" w:rsidR="00721FDE" w:rsidRPr="00721FDE" w:rsidRDefault="00721FDE" w:rsidP="00721FDE">
            <w:pPr>
              <w:jc w:val="center"/>
              <w:rPr>
                <w:sz w:val="20"/>
              </w:rPr>
            </w:pPr>
            <w:r w:rsidRPr="00721FDE">
              <w:rPr>
                <w:sz w:val="20"/>
              </w:rPr>
              <w:t>856</w:t>
            </w:r>
          </w:p>
        </w:tc>
        <w:tc>
          <w:tcPr>
            <w:tcW w:w="1220" w:type="dxa"/>
            <w:tcBorders>
              <w:top w:val="single" w:sz="6" w:space="0" w:color="000000"/>
              <w:left w:val="single" w:sz="6" w:space="0" w:color="000000"/>
              <w:bottom w:val="single" w:sz="6" w:space="0" w:color="000000"/>
              <w:right w:val="single" w:sz="6" w:space="0" w:color="000000"/>
            </w:tcBorders>
            <w:vAlign w:val="center"/>
          </w:tcPr>
          <w:p w14:paraId="42B50668"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35C39455" w14:textId="77777777" w:rsidR="00721FDE" w:rsidRPr="00721FDE" w:rsidRDefault="00721FDE" w:rsidP="00721FDE">
            <w:pPr>
              <w:jc w:val="center"/>
              <w:rPr>
                <w:sz w:val="20"/>
              </w:rPr>
            </w:pPr>
            <w:r w:rsidRPr="00721FDE">
              <w:rPr>
                <w:sz w:val="20"/>
              </w:rPr>
              <w:t>18</w:t>
            </w:r>
          </w:p>
        </w:tc>
        <w:tc>
          <w:tcPr>
            <w:tcW w:w="1220" w:type="dxa"/>
            <w:tcBorders>
              <w:top w:val="single" w:sz="6" w:space="0" w:color="000000"/>
              <w:left w:val="single" w:sz="6" w:space="0" w:color="000000"/>
              <w:bottom w:val="single" w:sz="6" w:space="0" w:color="000000"/>
              <w:right w:val="single" w:sz="6" w:space="0" w:color="000000"/>
            </w:tcBorders>
            <w:vAlign w:val="center"/>
          </w:tcPr>
          <w:p w14:paraId="2B1E3E79"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24F6746" w14:textId="77777777" w:rsidR="00721FDE" w:rsidRPr="00721FDE" w:rsidRDefault="00721FDE" w:rsidP="00721FDE">
            <w:pPr>
              <w:jc w:val="center"/>
              <w:rPr>
                <w:sz w:val="20"/>
              </w:rPr>
            </w:pPr>
            <w:r w:rsidRPr="00721FDE">
              <w:rPr>
                <w:sz w:val="20"/>
              </w:rPr>
              <w:t>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7B39AE8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6EEAA4C0" w14:textId="77777777" w:rsidR="00721FDE" w:rsidRPr="00721FDE" w:rsidRDefault="00721FDE" w:rsidP="00721FDE">
            <w:pPr>
              <w:rPr>
                <w:sz w:val="20"/>
              </w:rPr>
            </w:pPr>
            <w:r w:rsidRPr="00721FDE">
              <w:rPr>
                <w:sz w:val="20"/>
              </w:rPr>
              <w:t>DEM; carpet</w:t>
            </w:r>
          </w:p>
        </w:tc>
      </w:tr>
      <w:tr w:rsidR="00721FDE" w:rsidRPr="00721FDE" w14:paraId="08B41BA2"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58F6991" w14:textId="77777777" w:rsidR="00721FDE" w:rsidRPr="00721FDE" w:rsidRDefault="00721FDE" w:rsidP="00721FDE">
            <w:pPr>
              <w:rPr>
                <w:sz w:val="20"/>
              </w:rPr>
            </w:pPr>
            <w:r w:rsidRPr="00721FDE">
              <w:rPr>
                <w:sz w:val="20"/>
              </w:rPr>
              <w:t>Gym</w:t>
            </w:r>
          </w:p>
        </w:tc>
        <w:tc>
          <w:tcPr>
            <w:tcW w:w="1313" w:type="dxa"/>
            <w:tcBorders>
              <w:top w:val="single" w:sz="6" w:space="0" w:color="000000"/>
              <w:left w:val="single" w:sz="6" w:space="0" w:color="000000"/>
              <w:bottom w:val="single" w:sz="6" w:space="0" w:color="000000"/>
              <w:right w:val="single" w:sz="6" w:space="0" w:color="000000"/>
            </w:tcBorders>
            <w:vAlign w:val="center"/>
          </w:tcPr>
          <w:p w14:paraId="79D1B3BE"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7CE97894" w14:textId="77777777" w:rsidR="00721FDE" w:rsidRPr="00721FDE" w:rsidRDefault="00721FDE" w:rsidP="00721FDE">
            <w:pPr>
              <w:jc w:val="center"/>
              <w:rPr>
                <w:sz w:val="20"/>
              </w:rPr>
            </w:pPr>
            <w:r w:rsidRPr="00721FDE">
              <w:rPr>
                <w:sz w:val="20"/>
              </w:rPr>
              <w:t>67</w:t>
            </w:r>
          </w:p>
        </w:tc>
        <w:tc>
          <w:tcPr>
            <w:tcW w:w="1220" w:type="dxa"/>
            <w:tcBorders>
              <w:top w:val="single" w:sz="6" w:space="0" w:color="000000"/>
              <w:left w:val="single" w:sz="6" w:space="0" w:color="000000"/>
              <w:bottom w:val="single" w:sz="6" w:space="0" w:color="000000"/>
              <w:right w:val="single" w:sz="6" w:space="0" w:color="000000"/>
            </w:tcBorders>
            <w:vAlign w:val="center"/>
          </w:tcPr>
          <w:p w14:paraId="23C3D003"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2A0FBB83" w14:textId="77777777" w:rsidR="00721FDE" w:rsidRPr="00721FDE" w:rsidRDefault="00721FDE" w:rsidP="00721FDE">
            <w:pPr>
              <w:jc w:val="center"/>
              <w:rPr>
                <w:sz w:val="20"/>
              </w:rPr>
            </w:pPr>
            <w:r w:rsidRPr="00721FDE">
              <w:rPr>
                <w:sz w:val="20"/>
              </w:rPr>
              <w:t>633</w:t>
            </w:r>
          </w:p>
        </w:tc>
        <w:tc>
          <w:tcPr>
            <w:tcW w:w="1220" w:type="dxa"/>
            <w:tcBorders>
              <w:top w:val="single" w:sz="6" w:space="0" w:color="000000"/>
              <w:left w:val="single" w:sz="6" w:space="0" w:color="000000"/>
              <w:bottom w:val="single" w:sz="6" w:space="0" w:color="000000"/>
              <w:right w:val="single" w:sz="6" w:space="0" w:color="000000"/>
            </w:tcBorders>
            <w:vAlign w:val="center"/>
          </w:tcPr>
          <w:p w14:paraId="389961D0"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F4A3E81" w14:textId="77777777" w:rsidR="00721FDE" w:rsidRPr="00721FDE" w:rsidRDefault="00721FDE" w:rsidP="00721FDE">
            <w:pPr>
              <w:jc w:val="center"/>
              <w:rPr>
                <w:sz w:val="20"/>
              </w:rPr>
            </w:pPr>
            <w:r w:rsidRPr="00721FDE">
              <w:rPr>
                <w:sz w:val="20"/>
              </w:rPr>
              <w:t>13</w:t>
            </w:r>
          </w:p>
        </w:tc>
        <w:tc>
          <w:tcPr>
            <w:tcW w:w="1220" w:type="dxa"/>
            <w:tcBorders>
              <w:top w:val="single" w:sz="6" w:space="0" w:color="000000"/>
              <w:left w:val="single" w:sz="6" w:space="0" w:color="000000"/>
              <w:bottom w:val="single" w:sz="6" w:space="0" w:color="000000"/>
              <w:right w:val="single" w:sz="6" w:space="0" w:color="000000"/>
            </w:tcBorders>
            <w:vAlign w:val="center"/>
          </w:tcPr>
          <w:p w14:paraId="0E4CC1D1" w14:textId="77777777" w:rsidR="00721FDE" w:rsidRPr="00721FDE" w:rsidRDefault="00721FDE" w:rsidP="00721FDE">
            <w:pPr>
              <w:jc w:val="center"/>
              <w:rPr>
                <w:sz w:val="20"/>
              </w:rPr>
            </w:pPr>
            <w:r w:rsidRPr="00721FDE">
              <w:rPr>
                <w:sz w:val="20"/>
              </w:rPr>
              <w:t>4 of 4 open</w:t>
            </w:r>
          </w:p>
        </w:tc>
        <w:tc>
          <w:tcPr>
            <w:tcW w:w="1173" w:type="dxa"/>
            <w:tcBorders>
              <w:top w:val="single" w:sz="6" w:space="0" w:color="000000"/>
              <w:left w:val="single" w:sz="6" w:space="0" w:color="000000"/>
              <w:bottom w:val="single" w:sz="6" w:space="0" w:color="000000"/>
              <w:right w:val="single" w:sz="6" w:space="0" w:color="000000"/>
            </w:tcBorders>
            <w:vAlign w:val="center"/>
          </w:tcPr>
          <w:p w14:paraId="31B43895" w14:textId="77777777" w:rsidR="00721FDE" w:rsidRPr="00721FDE" w:rsidRDefault="00721FDE" w:rsidP="00721FDE">
            <w:pPr>
              <w:jc w:val="center"/>
              <w:rPr>
                <w:sz w:val="20"/>
              </w:rPr>
            </w:pPr>
            <w:r w:rsidRPr="00721FDE">
              <w:rPr>
                <w:sz w:val="20"/>
              </w:rPr>
              <w:t>1 of 2 UV off</w:t>
            </w:r>
          </w:p>
        </w:tc>
        <w:tc>
          <w:tcPr>
            <w:tcW w:w="1173" w:type="dxa"/>
            <w:tcBorders>
              <w:top w:val="single" w:sz="6" w:space="0" w:color="000000"/>
              <w:left w:val="single" w:sz="6" w:space="0" w:color="000000"/>
              <w:bottom w:val="single" w:sz="6" w:space="0" w:color="000000"/>
              <w:right w:val="single" w:sz="6" w:space="0" w:color="000000"/>
            </w:tcBorders>
            <w:vAlign w:val="center"/>
          </w:tcPr>
          <w:p w14:paraId="69EB74CF"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08ED0A63" w14:textId="77777777" w:rsidR="00721FDE" w:rsidRPr="00721FDE" w:rsidRDefault="00721FDE" w:rsidP="00721FDE">
            <w:pPr>
              <w:rPr>
                <w:sz w:val="20"/>
              </w:rPr>
            </w:pPr>
          </w:p>
        </w:tc>
      </w:tr>
      <w:tr w:rsidR="00721FDE" w:rsidRPr="00721FDE" w14:paraId="3F460A7D"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094DB04" w14:textId="77777777" w:rsidR="00721FDE" w:rsidRPr="00721FDE" w:rsidRDefault="00721FDE" w:rsidP="00721FDE">
            <w:pPr>
              <w:rPr>
                <w:sz w:val="20"/>
              </w:rPr>
            </w:pPr>
            <w:r w:rsidRPr="00721FDE">
              <w:rPr>
                <w:sz w:val="20"/>
              </w:rPr>
              <w:t>Physical Therapy</w:t>
            </w:r>
          </w:p>
        </w:tc>
        <w:tc>
          <w:tcPr>
            <w:tcW w:w="1313" w:type="dxa"/>
            <w:tcBorders>
              <w:top w:val="single" w:sz="6" w:space="0" w:color="000000"/>
              <w:left w:val="single" w:sz="6" w:space="0" w:color="000000"/>
              <w:bottom w:val="single" w:sz="6" w:space="0" w:color="000000"/>
              <w:right w:val="single" w:sz="6" w:space="0" w:color="000000"/>
            </w:tcBorders>
            <w:vAlign w:val="center"/>
          </w:tcPr>
          <w:p w14:paraId="69A2CEAA" w14:textId="77777777" w:rsidR="00721FDE" w:rsidRPr="00721FDE" w:rsidRDefault="00721FDE" w:rsidP="00721FDE">
            <w:pPr>
              <w:jc w:val="center"/>
              <w:rPr>
                <w:sz w:val="20"/>
              </w:rPr>
            </w:pPr>
            <w:r w:rsidRPr="00721FDE">
              <w:rPr>
                <w:sz w:val="20"/>
              </w:rPr>
              <w:t>1</w:t>
            </w:r>
          </w:p>
        </w:tc>
        <w:tc>
          <w:tcPr>
            <w:tcW w:w="938" w:type="dxa"/>
            <w:tcBorders>
              <w:top w:val="single" w:sz="6" w:space="0" w:color="000000"/>
              <w:left w:val="single" w:sz="6" w:space="0" w:color="000000"/>
              <w:bottom w:val="single" w:sz="6" w:space="0" w:color="000000"/>
              <w:right w:val="single" w:sz="6" w:space="0" w:color="000000"/>
            </w:tcBorders>
            <w:vAlign w:val="center"/>
          </w:tcPr>
          <w:p w14:paraId="25DF4207"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00F4C590"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494BCF92" w14:textId="77777777" w:rsidR="00721FDE" w:rsidRPr="00721FDE" w:rsidRDefault="00721FDE" w:rsidP="00721FDE">
            <w:pPr>
              <w:jc w:val="center"/>
              <w:rPr>
                <w:sz w:val="20"/>
              </w:rPr>
            </w:pPr>
            <w:r w:rsidRPr="00721FDE">
              <w:rPr>
                <w:sz w:val="20"/>
              </w:rPr>
              <w:t>628</w:t>
            </w:r>
          </w:p>
        </w:tc>
        <w:tc>
          <w:tcPr>
            <w:tcW w:w="1220" w:type="dxa"/>
            <w:tcBorders>
              <w:top w:val="single" w:sz="6" w:space="0" w:color="000000"/>
              <w:left w:val="single" w:sz="6" w:space="0" w:color="000000"/>
              <w:bottom w:val="single" w:sz="6" w:space="0" w:color="000000"/>
              <w:right w:val="single" w:sz="6" w:space="0" w:color="000000"/>
            </w:tcBorders>
            <w:vAlign w:val="center"/>
          </w:tcPr>
          <w:p w14:paraId="7C66FEF6"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6501064" w14:textId="77777777" w:rsidR="00721FDE" w:rsidRPr="00721FDE" w:rsidRDefault="00721FDE" w:rsidP="00721FDE">
            <w:pPr>
              <w:jc w:val="center"/>
              <w:rPr>
                <w:sz w:val="20"/>
              </w:rPr>
            </w:pPr>
            <w:r w:rsidRPr="00721FDE">
              <w:rPr>
                <w:sz w:val="20"/>
              </w:rPr>
              <w:t>7</w:t>
            </w:r>
          </w:p>
        </w:tc>
        <w:tc>
          <w:tcPr>
            <w:tcW w:w="1220" w:type="dxa"/>
            <w:tcBorders>
              <w:top w:val="single" w:sz="6" w:space="0" w:color="000000"/>
              <w:left w:val="single" w:sz="6" w:space="0" w:color="000000"/>
              <w:bottom w:val="single" w:sz="6" w:space="0" w:color="000000"/>
              <w:right w:val="single" w:sz="6" w:space="0" w:color="000000"/>
            </w:tcBorders>
            <w:vAlign w:val="center"/>
          </w:tcPr>
          <w:p w14:paraId="18918AE5"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28A405F"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2CD43370"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63C608A2" w14:textId="77777777" w:rsidR="00721FDE" w:rsidRPr="00721FDE" w:rsidRDefault="00721FDE" w:rsidP="00721FDE">
            <w:pPr>
              <w:rPr>
                <w:sz w:val="20"/>
              </w:rPr>
            </w:pPr>
            <w:r w:rsidRPr="00721FDE">
              <w:rPr>
                <w:sz w:val="20"/>
              </w:rPr>
              <w:t>Exhaust blocked; AC</w:t>
            </w:r>
          </w:p>
        </w:tc>
      </w:tr>
      <w:tr w:rsidR="00721FDE" w:rsidRPr="00721FDE" w14:paraId="64AAB80E"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D0D3CDE" w14:textId="77777777" w:rsidR="00721FDE" w:rsidRPr="00721FDE" w:rsidRDefault="00721FDE" w:rsidP="00721FDE">
            <w:pPr>
              <w:rPr>
                <w:sz w:val="20"/>
              </w:rPr>
            </w:pPr>
            <w:r w:rsidRPr="00721FDE">
              <w:rPr>
                <w:sz w:val="20"/>
              </w:rPr>
              <w:t>Nurse</w:t>
            </w:r>
          </w:p>
        </w:tc>
        <w:tc>
          <w:tcPr>
            <w:tcW w:w="1313" w:type="dxa"/>
            <w:tcBorders>
              <w:top w:val="single" w:sz="6" w:space="0" w:color="000000"/>
              <w:left w:val="single" w:sz="6" w:space="0" w:color="000000"/>
              <w:bottom w:val="single" w:sz="6" w:space="0" w:color="000000"/>
              <w:right w:val="single" w:sz="6" w:space="0" w:color="000000"/>
            </w:tcBorders>
            <w:vAlign w:val="center"/>
          </w:tcPr>
          <w:p w14:paraId="7FE4FA38" w14:textId="77777777" w:rsidR="00721FDE" w:rsidRPr="00721FDE" w:rsidRDefault="00721FDE" w:rsidP="00721FDE">
            <w:pPr>
              <w:jc w:val="center"/>
              <w:rPr>
                <w:sz w:val="20"/>
              </w:rPr>
            </w:pPr>
            <w:r w:rsidRPr="00721FDE">
              <w:rPr>
                <w:sz w:val="20"/>
              </w:rPr>
              <w:t>1</w:t>
            </w:r>
          </w:p>
        </w:tc>
        <w:tc>
          <w:tcPr>
            <w:tcW w:w="938" w:type="dxa"/>
            <w:tcBorders>
              <w:top w:val="single" w:sz="6" w:space="0" w:color="000000"/>
              <w:left w:val="single" w:sz="6" w:space="0" w:color="000000"/>
              <w:bottom w:val="single" w:sz="6" w:space="0" w:color="000000"/>
              <w:right w:val="single" w:sz="6" w:space="0" w:color="000000"/>
            </w:tcBorders>
            <w:vAlign w:val="center"/>
          </w:tcPr>
          <w:p w14:paraId="0E603400"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1BB7AF01" w14:textId="77777777" w:rsidR="00721FDE" w:rsidRPr="00721FDE" w:rsidRDefault="00721FDE" w:rsidP="00721FDE">
            <w:pPr>
              <w:jc w:val="center"/>
              <w:rPr>
                <w:sz w:val="20"/>
              </w:rPr>
            </w:pPr>
            <w:r w:rsidRPr="00721FDE">
              <w:rPr>
                <w:sz w:val="20"/>
              </w:rPr>
              <w:t>73</w:t>
            </w:r>
          </w:p>
        </w:tc>
        <w:tc>
          <w:tcPr>
            <w:tcW w:w="1126" w:type="dxa"/>
            <w:tcBorders>
              <w:top w:val="single" w:sz="6" w:space="0" w:color="000000"/>
              <w:left w:val="single" w:sz="6" w:space="0" w:color="000000"/>
              <w:bottom w:val="single" w:sz="6" w:space="0" w:color="000000"/>
              <w:right w:val="single" w:sz="6" w:space="0" w:color="000000"/>
            </w:tcBorders>
            <w:vAlign w:val="center"/>
          </w:tcPr>
          <w:p w14:paraId="70C18C62" w14:textId="77777777" w:rsidR="00721FDE" w:rsidRPr="00721FDE" w:rsidRDefault="00721FDE" w:rsidP="00721FDE">
            <w:pPr>
              <w:jc w:val="center"/>
              <w:rPr>
                <w:sz w:val="20"/>
              </w:rPr>
            </w:pPr>
            <w:r w:rsidRPr="00721FDE">
              <w:rPr>
                <w:sz w:val="20"/>
              </w:rPr>
              <w:t>738</w:t>
            </w:r>
          </w:p>
        </w:tc>
        <w:tc>
          <w:tcPr>
            <w:tcW w:w="1220" w:type="dxa"/>
            <w:tcBorders>
              <w:top w:val="single" w:sz="6" w:space="0" w:color="000000"/>
              <w:left w:val="single" w:sz="6" w:space="0" w:color="000000"/>
              <w:bottom w:val="single" w:sz="6" w:space="0" w:color="000000"/>
              <w:right w:val="single" w:sz="6" w:space="0" w:color="000000"/>
            </w:tcBorders>
            <w:vAlign w:val="center"/>
          </w:tcPr>
          <w:p w14:paraId="4C336F55"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C42E0B9" w14:textId="77777777" w:rsidR="00721FDE" w:rsidRPr="00721FDE" w:rsidRDefault="00721FDE" w:rsidP="00721FDE">
            <w:pPr>
              <w:jc w:val="center"/>
              <w:rPr>
                <w:sz w:val="20"/>
              </w:rPr>
            </w:pPr>
            <w:r w:rsidRPr="00721FDE">
              <w:rPr>
                <w:sz w:val="20"/>
              </w:rPr>
              <w:t>9</w:t>
            </w:r>
          </w:p>
        </w:tc>
        <w:tc>
          <w:tcPr>
            <w:tcW w:w="1220" w:type="dxa"/>
            <w:tcBorders>
              <w:top w:val="single" w:sz="6" w:space="0" w:color="000000"/>
              <w:left w:val="single" w:sz="6" w:space="0" w:color="000000"/>
              <w:bottom w:val="single" w:sz="6" w:space="0" w:color="000000"/>
              <w:right w:val="single" w:sz="6" w:space="0" w:color="000000"/>
            </w:tcBorders>
            <w:vAlign w:val="center"/>
          </w:tcPr>
          <w:p w14:paraId="5CB41909"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0431439E" w14:textId="77777777" w:rsidR="00721FDE" w:rsidRPr="00721FDE" w:rsidRDefault="00721FDE" w:rsidP="00721FDE">
            <w:pPr>
              <w:jc w:val="center"/>
              <w:rPr>
                <w:sz w:val="20"/>
              </w:rPr>
            </w:pPr>
            <w:r w:rsidRPr="00721FDE">
              <w:rPr>
                <w:sz w:val="20"/>
              </w:rPr>
              <w:t>N</w:t>
            </w:r>
          </w:p>
        </w:tc>
        <w:tc>
          <w:tcPr>
            <w:tcW w:w="1173" w:type="dxa"/>
            <w:tcBorders>
              <w:top w:val="single" w:sz="6" w:space="0" w:color="000000"/>
              <w:left w:val="single" w:sz="6" w:space="0" w:color="000000"/>
              <w:bottom w:val="single" w:sz="6" w:space="0" w:color="000000"/>
              <w:right w:val="single" w:sz="6" w:space="0" w:color="000000"/>
            </w:tcBorders>
            <w:vAlign w:val="center"/>
          </w:tcPr>
          <w:p w14:paraId="70FBB39A" w14:textId="77777777" w:rsidR="00721FDE" w:rsidRPr="00721FDE" w:rsidRDefault="00721FDE" w:rsidP="00721FDE">
            <w:pPr>
              <w:jc w:val="center"/>
              <w:rPr>
                <w:sz w:val="20"/>
              </w:rPr>
            </w:pPr>
            <w:r w:rsidRPr="00721FDE">
              <w:rPr>
                <w:sz w:val="20"/>
              </w:rPr>
              <w:t>N</w:t>
            </w:r>
          </w:p>
        </w:tc>
        <w:tc>
          <w:tcPr>
            <w:tcW w:w="2887" w:type="dxa"/>
            <w:tcBorders>
              <w:top w:val="single" w:sz="6" w:space="0" w:color="000000"/>
              <w:left w:val="nil"/>
              <w:bottom w:val="single" w:sz="6" w:space="0" w:color="000000"/>
              <w:right w:val="single" w:sz="12" w:space="0" w:color="000000"/>
            </w:tcBorders>
            <w:vAlign w:val="center"/>
          </w:tcPr>
          <w:p w14:paraId="0326056C" w14:textId="77777777" w:rsidR="00721FDE" w:rsidRPr="00721FDE" w:rsidRDefault="00721FDE" w:rsidP="00721FDE">
            <w:pPr>
              <w:rPr>
                <w:sz w:val="20"/>
              </w:rPr>
            </w:pPr>
          </w:p>
        </w:tc>
      </w:tr>
      <w:tr w:rsidR="00721FDE" w:rsidRPr="00721FDE" w14:paraId="38152C36"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0463D74B" w14:textId="77777777" w:rsidR="00721FDE" w:rsidRPr="00721FDE" w:rsidRDefault="00721FDE" w:rsidP="00721FDE">
            <w:pPr>
              <w:rPr>
                <w:sz w:val="20"/>
              </w:rPr>
            </w:pPr>
            <w:r w:rsidRPr="00721FDE">
              <w:rPr>
                <w:sz w:val="20"/>
              </w:rPr>
              <w:t>Cafeteria</w:t>
            </w:r>
          </w:p>
        </w:tc>
        <w:tc>
          <w:tcPr>
            <w:tcW w:w="1313" w:type="dxa"/>
            <w:tcBorders>
              <w:top w:val="single" w:sz="6" w:space="0" w:color="000000"/>
              <w:left w:val="single" w:sz="6" w:space="0" w:color="000000"/>
              <w:bottom w:val="single" w:sz="6" w:space="0" w:color="000000"/>
              <w:right w:val="single" w:sz="6" w:space="0" w:color="000000"/>
            </w:tcBorders>
            <w:vAlign w:val="center"/>
          </w:tcPr>
          <w:p w14:paraId="05471970" w14:textId="77777777" w:rsidR="00721FDE" w:rsidRPr="00721FDE" w:rsidRDefault="00721FDE" w:rsidP="00721FDE">
            <w:pPr>
              <w:jc w:val="center"/>
              <w:rPr>
                <w:sz w:val="20"/>
              </w:rPr>
            </w:pPr>
            <w:r w:rsidRPr="00721FDE">
              <w:rPr>
                <w:sz w:val="20"/>
              </w:rPr>
              <w:t>64</w:t>
            </w:r>
          </w:p>
        </w:tc>
        <w:tc>
          <w:tcPr>
            <w:tcW w:w="938" w:type="dxa"/>
            <w:tcBorders>
              <w:top w:val="single" w:sz="6" w:space="0" w:color="000000"/>
              <w:left w:val="single" w:sz="6" w:space="0" w:color="000000"/>
              <w:bottom w:val="single" w:sz="6" w:space="0" w:color="000000"/>
              <w:right w:val="single" w:sz="6" w:space="0" w:color="000000"/>
            </w:tcBorders>
            <w:vAlign w:val="center"/>
          </w:tcPr>
          <w:p w14:paraId="13A79237"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1EA1081F" w14:textId="77777777" w:rsidR="00721FDE" w:rsidRPr="00721FDE" w:rsidRDefault="00721FDE" w:rsidP="00721FDE">
            <w:pPr>
              <w:jc w:val="center"/>
              <w:rPr>
                <w:sz w:val="20"/>
              </w:rPr>
            </w:pPr>
            <w:r w:rsidRPr="00721FDE">
              <w:rPr>
                <w:sz w:val="20"/>
              </w:rPr>
              <w:t>75</w:t>
            </w:r>
          </w:p>
        </w:tc>
        <w:tc>
          <w:tcPr>
            <w:tcW w:w="1126" w:type="dxa"/>
            <w:tcBorders>
              <w:top w:val="single" w:sz="6" w:space="0" w:color="000000"/>
              <w:left w:val="single" w:sz="6" w:space="0" w:color="000000"/>
              <w:bottom w:val="single" w:sz="6" w:space="0" w:color="000000"/>
              <w:right w:val="single" w:sz="6" w:space="0" w:color="000000"/>
            </w:tcBorders>
            <w:vAlign w:val="center"/>
          </w:tcPr>
          <w:p w14:paraId="22C15352" w14:textId="77777777" w:rsidR="00721FDE" w:rsidRPr="00721FDE" w:rsidRDefault="00721FDE" w:rsidP="00721FDE">
            <w:pPr>
              <w:jc w:val="center"/>
              <w:rPr>
                <w:sz w:val="20"/>
              </w:rPr>
            </w:pPr>
            <w:r w:rsidRPr="00721FDE">
              <w:rPr>
                <w:sz w:val="20"/>
              </w:rPr>
              <w:t>654</w:t>
            </w:r>
          </w:p>
        </w:tc>
        <w:tc>
          <w:tcPr>
            <w:tcW w:w="1220" w:type="dxa"/>
            <w:tcBorders>
              <w:top w:val="single" w:sz="6" w:space="0" w:color="000000"/>
              <w:left w:val="single" w:sz="6" w:space="0" w:color="000000"/>
              <w:bottom w:val="single" w:sz="6" w:space="0" w:color="000000"/>
              <w:right w:val="single" w:sz="6" w:space="0" w:color="000000"/>
            </w:tcBorders>
            <w:vAlign w:val="center"/>
          </w:tcPr>
          <w:p w14:paraId="6DA64442"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1E957F28" w14:textId="77777777" w:rsidR="00721FDE" w:rsidRPr="00721FDE" w:rsidRDefault="00721FDE" w:rsidP="00721FDE">
            <w:pPr>
              <w:jc w:val="center"/>
              <w:rPr>
                <w:sz w:val="20"/>
              </w:rPr>
            </w:pPr>
            <w:r w:rsidRPr="00721FDE">
              <w:rPr>
                <w:sz w:val="20"/>
              </w:rPr>
              <w:t>11</w:t>
            </w:r>
          </w:p>
        </w:tc>
        <w:tc>
          <w:tcPr>
            <w:tcW w:w="1220" w:type="dxa"/>
            <w:tcBorders>
              <w:top w:val="single" w:sz="6" w:space="0" w:color="000000"/>
              <w:left w:val="single" w:sz="6" w:space="0" w:color="000000"/>
              <w:bottom w:val="single" w:sz="6" w:space="0" w:color="000000"/>
              <w:right w:val="single" w:sz="6" w:space="0" w:color="000000"/>
            </w:tcBorders>
            <w:vAlign w:val="center"/>
          </w:tcPr>
          <w:p w14:paraId="683BD9A7" w14:textId="77777777" w:rsidR="00721FDE" w:rsidRPr="00721FDE" w:rsidRDefault="00721FDE" w:rsidP="00721FDE">
            <w:pPr>
              <w:jc w:val="center"/>
              <w:rPr>
                <w:sz w:val="20"/>
              </w:rPr>
            </w:pPr>
          </w:p>
        </w:tc>
        <w:tc>
          <w:tcPr>
            <w:tcW w:w="1173" w:type="dxa"/>
            <w:tcBorders>
              <w:top w:val="single" w:sz="6" w:space="0" w:color="000000"/>
              <w:left w:val="single" w:sz="6" w:space="0" w:color="000000"/>
              <w:bottom w:val="single" w:sz="6" w:space="0" w:color="000000"/>
              <w:right w:val="single" w:sz="6" w:space="0" w:color="000000"/>
            </w:tcBorders>
            <w:vAlign w:val="center"/>
          </w:tcPr>
          <w:p w14:paraId="5B19B761"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049CEAAB"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12E36137" w14:textId="77777777" w:rsidR="00721FDE" w:rsidRPr="00721FDE" w:rsidRDefault="00721FDE" w:rsidP="00721FDE">
            <w:pPr>
              <w:rPr>
                <w:sz w:val="20"/>
              </w:rPr>
            </w:pPr>
            <w:r w:rsidRPr="00721FDE">
              <w:rPr>
                <w:sz w:val="20"/>
              </w:rPr>
              <w:t>CPs; CFs; exterior door</w:t>
            </w:r>
          </w:p>
        </w:tc>
      </w:tr>
      <w:tr w:rsidR="00721FDE" w:rsidRPr="00721FDE" w14:paraId="2F7915B5"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1F4DD40F" w14:textId="77777777" w:rsidR="00721FDE" w:rsidRPr="00721FDE" w:rsidRDefault="00721FDE" w:rsidP="00721FDE">
            <w:pPr>
              <w:rPr>
                <w:sz w:val="20"/>
              </w:rPr>
            </w:pPr>
            <w:r w:rsidRPr="00721FDE">
              <w:rPr>
                <w:sz w:val="20"/>
              </w:rPr>
              <w:t>Main office</w:t>
            </w:r>
          </w:p>
        </w:tc>
        <w:tc>
          <w:tcPr>
            <w:tcW w:w="1313" w:type="dxa"/>
            <w:tcBorders>
              <w:top w:val="single" w:sz="6" w:space="0" w:color="000000"/>
              <w:left w:val="single" w:sz="6" w:space="0" w:color="000000"/>
              <w:bottom w:val="single" w:sz="6" w:space="0" w:color="000000"/>
              <w:right w:val="single" w:sz="6" w:space="0" w:color="000000"/>
            </w:tcBorders>
            <w:vAlign w:val="center"/>
          </w:tcPr>
          <w:p w14:paraId="07CCFF05" w14:textId="77777777" w:rsidR="00721FDE" w:rsidRPr="00721FDE" w:rsidRDefault="00721FDE" w:rsidP="00721FDE">
            <w:pPr>
              <w:jc w:val="center"/>
              <w:rPr>
                <w:sz w:val="20"/>
              </w:rPr>
            </w:pPr>
            <w:r w:rsidRPr="00721FDE">
              <w:rPr>
                <w:sz w:val="20"/>
              </w:rPr>
              <w:t>2</w:t>
            </w:r>
          </w:p>
        </w:tc>
        <w:tc>
          <w:tcPr>
            <w:tcW w:w="938" w:type="dxa"/>
            <w:tcBorders>
              <w:top w:val="single" w:sz="6" w:space="0" w:color="000000"/>
              <w:left w:val="single" w:sz="6" w:space="0" w:color="000000"/>
              <w:bottom w:val="single" w:sz="6" w:space="0" w:color="000000"/>
              <w:right w:val="single" w:sz="6" w:space="0" w:color="000000"/>
            </w:tcBorders>
            <w:vAlign w:val="center"/>
          </w:tcPr>
          <w:p w14:paraId="5E6025CD"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29971226" w14:textId="77777777" w:rsidR="00721FDE" w:rsidRPr="00721FDE" w:rsidRDefault="00721FDE" w:rsidP="00721FDE">
            <w:pPr>
              <w:jc w:val="center"/>
              <w:rPr>
                <w:sz w:val="20"/>
              </w:rPr>
            </w:pPr>
            <w:r w:rsidRPr="00721FDE">
              <w:rPr>
                <w:sz w:val="20"/>
              </w:rPr>
              <w:t>72</w:t>
            </w:r>
          </w:p>
        </w:tc>
        <w:tc>
          <w:tcPr>
            <w:tcW w:w="1126" w:type="dxa"/>
            <w:tcBorders>
              <w:top w:val="single" w:sz="6" w:space="0" w:color="000000"/>
              <w:left w:val="single" w:sz="6" w:space="0" w:color="000000"/>
              <w:bottom w:val="single" w:sz="6" w:space="0" w:color="000000"/>
              <w:right w:val="single" w:sz="6" w:space="0" w:color="000000"/>
            </w:tcBorders>
            <w:vAlign w:val="center"/>
          </w:tcPr>
          <w:p w14:paraId="23A00C21" w14:textId="77777777" w:rsidR="00721FDE" w:rsidRPr="00721FDE" w:rsidRDefault="00721FDE" w:rsidP="00721FDE">
            <w:pPr>
              <w:jc w:val="center"/>
              <w:rPr>
                <w:sz w:val="20"/>
              </w:rPr>
            </w:pPr>
            <w:r w:rsidRPr="00721FDE">
              <w:rPr>
                <w:sz w:val="20"/>
              </w:rPr>
              <w:t>631</w:t>
            </w:r>
          </w:p>
        </w:tc>
        <w:tc>
          <w:tcPr>
            <w:tcW w:w="1220" w:type="dxa"/>
            <w:tcBorders>
              <w:top w:val="single" w:sz="6" w:space="0" w:color="000000"/>
              <w:left w:val="single" w:sz="6" w:space="0" w:color="000000"/>
              <w:bottom w:val="single" w:sz="6" w:space="0" w:color="000000"/>
              <w:right w:val="single" w:sz="6" w:space="0" w:color="000000"/>
            </w:tcBorders>
            <w:vAlign w:val="center"/>
          </w:tcPr>
          <w:p w14:paraId="4DFE1D09"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28ACD450" w14:textId="77777777" w:rsidR="00721FDE" w:rsidRPr="00721FDE" w:rsidRDefault="00721FDE" w:rsidP="00721FDE">
            <w:pPr>
              <w:jc w:val="center"/>
              <w:rPr>
                <w:sz w:val="20"/>
              </w:rPr>
            </w:pPr>
            <w:r w:rsidRPr="00721FDE">
              <w:rPr>
                <w:sz w:val="20"/>
              </w:rPr>
              <w:t>8</w:t>
            </w:r>
          </w:p>
        </w:tc>
        <w:tc>
          <w:tcPr>
            <w:tcW w:w="1220" w:type="dxa"/>
            <w:tcBorders>
              <w:top w:val="single" w:sz="6" w:space="0" w:color="000000"/>
              <w:left w:val="single" w:sz="6" w:space="0" w:color="000000"/>
              <w:bottom w:val="single" w:sz="6" w:space="0" w:color="000000"/>
              <w:right w:val="single" w:sz="6" w:space="0" w:color="000000"/>
            </w:tcBorders>
            <w:vAlign w:val="center"/>
          </w:tcPr>
          <w:p w14:paraId="0959C613"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410858B" w14:textId="77777777" w:rsidR="00721FDE" w:rsidRPr="00721FDE" w:rsidRDefault="00721FDE" w:rsidP="00721FDE">
            <w:pPr>
              <w:jc w:val="center"/>
              <w:rPr>
                <w:sz w:val="20"/>
              </w:rPr>
            </w:pPr>
            <w:r w:rsidRPr="00721FDE">
              <w:rPr>
                <w:sz w:val="20"/>
              </w:rPr>
              <w:t>N</w:t>
            </w:r>
          </w:p>
        </w:tc>
        <w:tc>
          <w:tcPr>
            <w:tcW w:w="1173" w:type="dxa"/>
            <w:tcBorders>
              <w:top w:val="single" w:sz="6" w:space="0" w:color="000000"/>
              <w:left w:val="single" w:sz="6" w:space="0" w:color="000000"/>
              <w:bottom w:val="single" w:sz="6" w:space="0" w:color="000000"/>
              <w:right w:val="single" w:sz="6" w:space="0" w:color="000000"/>
            </w:tcBorders>
            <w:vAlign w:val="center"/>
          </w:tcPr>
          <w:p w14:paraId="18DFF9A5" w14:textId="77777777" w:rsidR="00721FDE" w:rsidRPr="00721FDE" w:rsidRDefault="00721FDE" w:rsidP="00721FDE">
            <w:pPr>
              <w:jc w:val="center"/>
              <w:rPr>
                <w:sz w:val="20"/>
              </w:rPr>
            </w:pPr>
            <w:r w:rsidRPr="00721FDE">
              <w:rPr>
                <w:sz w:val="20"/>
              </w:rPr>
              <w:t>N</w:t>
            </w:r>
          </w:p>
        </w:tc>
        <w:tc>
          <w:tcPr>
            <w:tcW w:w="2887" w:type="dxa"/>
            <w:tcBorders>
              <w:top w:val="single" w:sz="6" w:space="0" w:color="000000"/>
              <w:left w:val="nil"/>
              <w:bottom w:val="single" w:sz="6" w:space="0" w:color="000000"/>
              <w:right w:val="single" w:sz="12" w:space="0" w:color="000000"/>
            </w:tcBorders>
            <w:vAlign w:val="center"/>
          </w:tcPr>
          <w:p w14:paraId="6378E1BE" w14:textId="77777777" w:rsidR="00721FDE" w:rsidRPr="00721FDE" w:rsidRDefault="00721FDE" w:rsidP="00721FDE">
            <w:pPr>
              <w:rPr>
                <w:sz w:val="20"/>
              </w:rPr>
            </w:pPr>
            <w:r w:rsidRPr="00721FDE">
              <w:rPr>
                <w:sz w:val="20"/>
              </w:rPr>
              <w:t>Wall AC; plants</w:t>
            </w:r>
          </w:p>
        </w:tc>
      </w:tr>
      <w:tr w:rsidR="00721FDE" w:rsidRPr="00721FDE" w14:paraId="05B5C4E6"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534298DE" w14:textId="77777777" w:rsidR="00721FDE" w:rsidRPr="00721FDE" w:rsidRDefault="00721FDE" w:rsidP="00721FDE">
            <w:pPr>
              <w:rPr>
                <w:sz w:val="20"/>
              </w:rPr>
            </w:pPr>
            <w:r w:rsidRPr="00721FDE">
              <w:rPr>
                <w:sz w:val="20"/>
              </w:rPr>
              <w:t>Work room</w:t>
            </w:r>
          </w:p>
        </w:tc>
        <w:tc>
          <w:tcPr>
            <w:tcW w:w="1313" w:type="dxa"/>
            <w:tcBorders>
              <w:top w:val="single" w:sz="6" w:space="0" w:color="000000"/>
              <w:left w:val="single" w:sz="6" w:space="0" w:color="000000"/>
              <w:bottom w:val="single" w:sz="6" w:space="0" w:color="000000"/>
              <w:right w:val="single" w:sz="6" w:space="0" w:color="000000"/>
            </w:tcBorders>
            <w:vAlign w:val="center"/>
          </w:tcPr>
          <w:p w14:paraId="3CEF6DDE" w14:textId="77777777" w:rsidR="00721FDE" w:rsidRPr="00721FDE" w:rsidRDefault="00721FDE" w:rsidP="00721FDE">
            <w:pPr>
              <w:jc w:val="center"/>
              <w:rPr>
                <w:sz w:val="20"/>
              </w:rPr>
            </w:pPr>
            <w:r w:rsidRPr="00721FDE">
              <w:rPr>
                <w:sz w:val="20"/>
              </w:rPr>
              <w:t>3</w:t>
            </w:r>
          </w:p>
        </w:tc>
        <w:tc>
          <w:tcPr>
            <w:tcW w:w="938" w:type="dxa"/>
            <w:tcBorders>
              <w:top w:val="single" w:sz="6" w:space="0" w:color="000000"/>
              <w:left w:val="single" w:sz="6" w:space="0" w:color="000000"/>
              <w:bottom w:val="single" w:sz="6" w:space="0" w:color="000000"/>
              <w:right w:val="single" w:sz="6" w:space="0" w:color="000000"/>
            </w:tcBorders>
            <w:vAlign w:val="center"/>
          </w:tcPr>
          <w:p w14:paraId="4856A2BB" w14:textId="77777777" w:rsidR="00721FDE" w:rsidRPr="00721FDE" w:rsidRDefault="00721FDE" w:rsidP="00721FDE">
            <w:pPr>
              <w:jc w:val="center"/>
              <w:rPr>
                <w:sz w:val="20"/>
              </w:rPr>
            </w:pPr>
            <w:r w:rsidRPr="00721FDE">
              <w:rPr>
                <w:sz w:val="20"/>
              </w:rPr>
              <w:t>67</w:t>
            </w:r>
          </w:p>
        </w:tc>
        <w:tc>
          <w:tcPr>
            <w:tcW w:w="1220" w:type="dxa"/>
            <w:tcBorders>
              <w:top w:val="single" w:sz="6" w:space="0" w:color="000000"/>
              <w:left w:val="single" w:sz="6" w:space="0" w:color="000000"/>
              <w:bottom w:val="single" w:sz="6" w:space="0" w:color="000000"/>
              <w:right w:val="single" w:sz="6" w:space="0" w:color="000000"/>
            </w:tcBorders>
            <w:vAlign w:val="center"/>
          </w:tcPr>
          <w:p w14:paraId="3EADCBE8" w14:textId="77777777" w:rsidR="00721FDE" w:rsidRPr="00721FDE" w:rsidRDefault="00721FDE" w:rsidP="00721FDE">
            <w:pPr>
              <w:jc w:val="center"/>
              <w:rPr>
                <w:sz w:val="20"/>
              </w:rPr>
            </w:pPr>
            <w:r w:rsidRPr="00721FDE">
              <w:rPr>
                <w:sz w:val="20"/>
              </w:rPr>
              <w:t>72</w:t>
            </w:r>
          </w:p>
        </w:tc>
        <w:tc>
          <w:tcPr>
            <w:tcW w:w="1126" w:type="dxa"/>
            <w:tcBorders>
              <w:top w:val="single" w:sz="6" w:space="0" w:color="000000"/>
              <w:left w:val="single" w:sz="6" w:space="0" w:color="000000"/>
              <w:bottom w:val="single" w:sz="6" w:space="0" w:color="000000"/>
              <w:right w:val="single" w:sz="6" w:space="0" w:color="000000"/>
            </w:tcBorders>
            <w:vAlign w:val="center"/>
          </w:tcPr>
          <w:p w14:paraId="2C74534E" w14:textId="77777777" w:rsidR="00721FDE" w:rsidRPr="00721FDE" w:rsidRDefault="00721FDE" w:rsidP="00721FDE">
            <w:pPr>
              <w:jc w:val="center"/>
              <w:rPr>
                <w:sz w:val="20"/>
              </w:rPr>
            </w:pPr>
            <w:r w:rsidRPr="00721FDE">
              <w:rPr>
                <w:sz w:val="20"/>
              </w:rPr>
              <w:t>613</w:t>
            </w:r>
          </w:p>
        </w:tc>
        <w:tc>
          <w:tcPr>
            <w:tcW w:w="1220" w:type="dxa"/>
            <w:tcBorders>
              <w:top w:val="single" w:sz="6" w:space="0" w:color="000000"/>
              <w:left w:val="single" w:sz="6" w:space="0" w:color="000000"/>
              <w:bottom w:val="single" w:sz="6" w:space="0" w:color="000000"/>
              <w:right w:val="single" w:sz="6" w:space="0" w:color="000000"/>
            </w:tcBorders>
            <w:vAlign w:val="center"/>
          </w:tcPr>
          <w:p w14:paraId="05ACB0E1"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4D0A5D89" w14:textId="77777777" w:rsidR="00721FDE" w:rsidRPr="00721FDE" w:rsidRDefault="00721FDE" w:rsidP="00721FDE">
            <w:pPr>
              <w:jc w:val="center"/>
              <w:rPr>
                <w:sz w:val="20"/>
              </w:rPr>
            </w:pPr>
            <w:r w:rsidRPr="00721FDE">
              <w:rPr>
                <w:sz w:val="20"/>
              </w:rPr>
              <w:t>8</w:t>
            </w:r>
          </w:p>
        </w:tc>
        <w:tc>
          <w:tcPr>
            <w:tcW w:w="1220" w:type="dxa"/>
            <w:tcBorders>
              <w:top w:val="single" w:sz="6" w:space="0" w:color="000000"/>
              <w:left w:val="single" w:sz="6" w:space="0" w:color="000000"/>
              <w:bottom w:val="single" w:sz="6" w:space="0" w:color="000000"/>
              <w:right w:val="single" w:sz="6" w:space="0" w:color="000000"/>
            </w:tcBorders>
            <w:vAlign w:val="center"/>
          </w:tcPr>
          <w:p w14:paraId="21B33AA5" w14:textId="77777777" w:rsidR="00721FDE" w:rsidRPr="00721FDE" w:rsidRDefault="00721FDE" w:rsidP="00721FDE">
            <w:pPr>
              <w:jc w:val="center"/>
              <w:rPr>
                <w:sz w:val="20"/>
              </w:rPr>
            </w:pPr>
            <w:r w:rsidRPr="00721FDE">
              <w:rPr>
                <w:sz w:val="20"/>
              </w:rPr>
              <w:t>N</w:t>
            </w:r>
          </w:p>
        </w:tc>
        <w:tc>
          <w:tcPr>
            <w:tcW w:w="1173" w:type="dxa"/>
            <w:tcBorders>
              <w:top w:val="single" w:sz="6" w:space="0" w:color="000000"/>
              <w:left w:val="single" w:sz="6" w:space="0" w:color="000000"/>
              <w:bottom w:val="single" w:sz="6" w:space="0" w:color="000000"/>
              <w:right w:val="single" w:sz="6" w:space="0" w:color="000000"/>
            </w:tcBorders>
            <w:vAlign w:val="center"/>
          </w:tcPr>
          <w:p w14:paraId="73DD98AA" w14:textId="77777777" w:rsidR="00721FDE" w:rsidRPr="00721FDE" w:rsidRDefault="00721FDE" w:rsidP="00721FDE">
            <w:pPr>
              <w:jc w:val="center"/>
              <w:rPr>
                <w:sz w:val="20"/>
              </w:rPr>
            </w:pPr>
            <w:r w:rsidRPr="00721FDE">
              <w:rPr>
                <w:sz w:val="20"/>
              </w:rPr>
              <w:t>N</w:t>
            </w:r>
          </w:p>
        </w:tc>
        <w:tc>
          <w:tcPr>
            <w:tcW w:w="1173" w:type="dxa"/>
            <w:tcBorders>
              <w:top w:val="single" w:sz="6" w:space="0" w:color="000000"/>
              <w:left w:val="single" w:sz="6" w:space="0" w:color="000000"/>
              <w:bottom w:val="single" w:sz="6" w:space="0" w:color="000000"/>
              <w:right w:val="single" w:sz="6" w:space="0" w:color="000000"/>
            </w:tcBorders>
            <w:vAlign w:val="center"/>
          </w:tcPr>
          <w:p w14:paraId="1736B1F7" w14:textId="77777777" w:rsidR="00721FDE" w:rsidRPr="00721FDE" w:rsidRDefault="00721FDE" w:rsidP="00721FDE">
            <w:pPr>
              <w:jc w:val="center"/>
              <w:rPr>
                <w:sz w:val="20"/>
              </w:rPr>
            </w:pPr>
            <w:r w:rsidRPr="00721FDE">
              <w:rPr>
                <w:sz w:val="20"/>
              </w:rPr>
              <w:t>N</w:t>
            </w:r>
          </w:p>
        </w:tc>
        <w:tc>
          <w:tcPr>
            <w:tcW w:w="2887" w:type="dxa"/>
            <w:tcBorders>
              <w:top w:val="single" w:sz="6" w:space="0" w:color="000000"/>
              <w:left w:val="nil"/>
              <w:bottom w:val="single" w:sz="6" w:space="0" w:color="000000"/>
              <w:right w:val="single" w:sz="12" w:space="0" w:color="000000"/>
            </w:tcBorders>
            <w:vAlign w:val="center"/>
          </w:tcPr>
          <w:p w14:paraId="2855FC1E" w14:textId="77777777" w:rsidR="00721FDE" w:rsidRPr="00721FDE" w:rsidRDefault="00721FDE" w:rsidP="00721FDE">
            <w:pPr>
              <w:rPr>
                <w:sz w:val="20"/>
              </w:rPr>
            </w:pPr>
            <w:r w:rsidRPr="00721FDE">
              <w:rPr>
                <w:sz w:val="20"/>
              </w:rPr>
              <w:t>3 PCs; DO; passive vent in door</w:t>
            </w:r>
          </w:p>
        </w:tc>
      </w:tr>
      <w:tr w:rsidR="00721FDE" w:rsidRPr="00721FDE" w14:paraId="1111BC6F"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294F4F4C" w14:textId="77777777" w:rsidR="00721FDE" w:rsidRPr="00721FDE" w:rsidRDefault="00721FDE" w:rsidP="00721FDE">
            <w:pPr>
              <w:rPr>
                <w:sz w:val="20"/>
              </w:rPr>
            </w:pPr>
            <w:r w:rsidRPr="00721FDE">
              <w:rPr>
                <w:sz w:val="20"/>
              </w:rPr>
              <w:t>Music</w:t>
            </w:r>
          </w:p>
        </w:tc>
        <w:tc>
          <w:tcPr>
            <w:tcW w:w="1313" w:type="dxa"/>
            <w:tcBorders>
              <w:top w:val="single" w:sz="6" w:space="0" w:color="000000"/>
              <w:left w:val="single" w:sz="6" w:space="0" w:color="000000"/>
              <w:bottom w:val="single" w:sz="6" w:space="0" w:color="000000"/>
              <w:right w:val="single" w:sz="6" w:space="0" w:color="000000"/>
            </w:tcBorders>
            <w:vAlign w:val="center"/>
          </w:tcPr>
          <w:p w14:paraId="62A1E2BC"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7784351D"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25F68C2D" w14:textId="77777777" w:rsidR="00721FDE" w:rsidRPr="00721FDE" w:rsidRDefault="00721FDE" w:rsidP="00721FDE">
            <w:pPr>
              <w:jc w:val="center"/>
              <w:rPr>
                <w:sz w:val="20"/>
              </w:rPr>
            </w:pPr>
            <w:r w:rsidRPr="00721FDE">
              <w:rPr>
                <w:sz w:val="20"/>
              </w:rPr>
              <w:t>58</w:t>
            </w:r>
          </w:p>
        </w:tc>
        <w:tc>
          <w:tcPr>
            <w:tcW w:w="1126" w:type="dxa"/>
            <w:tcBorders>
              <w:top w:val="single" w:sz="6" w:space="0" w:color="000000"/>
              <w:left w:val="single" w:sz="6" w:space="0" w:color="000000"/>
              <w:bottom w:val="single" w:sz="6" w:space="0" w:color="000000"/>
              <w:right w:val="single" w:sz="6" w:space="0" w:color="000000"/>
            </w:tcBorders>
            <w:vAlign w:val="center"/>
          </w:tcPr>
          <w:p w14:paraId="7E6C70E3" w14:textId="77777777" w:rsidR="00721FDE" w:rsidRPr="00721FDE" w:rsidRDefault="00721FDE" w:rsidP="00721FDE">
            <w:pPr>
              <w:jc w:val="center"/>
              <w:rPr>
                <w:sz w:val="20"/>
              </w:rPr>
            </w:pPr>
            <w:r w:rsidRPr="00721FDE">
              <w:rPr>
                <w:sz w:val="20"/>
              </w:rPr>
              <w:t>463</w:t>
            </w:r>
          </w:p>
        </w:tc>
        <w:tc>
          <w:tcPr>
            <w:tcW w:w="1220" w:type="dxa"/>
            <w:tcBorders>
              <w:top w:val="single" w:sz="6" w:space="0" w:color="000000"/>
              <w:left w:val="single" w:sz="6" w:space="0" w:color="000000"/>
              <w:bottom w:val="single" w:sz="6" w:space="0" w:color="000000"/>
              <w:right w:val="single" w:sz="6" w:space="0" w:color="000000"/>
            </w:tcBorders>
            <w:vAlign w:val="center"/>
          </w:tcPr>
          <w:p w14:paraId="2133ACCD"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56790385" w14:textId="77777777" w:rsidR="00721FDE" w:rsidRPr="00721FDE" w:rsidRDefault="00721FDE" w:rsidP="00721FDE">
            <w:pPr>
              <w:jc w:val="center"/>
              <w:rPr>
                <w:sz w:val="20"/>
              </w:rPr>
            </w:pPr>
            <w:r w:rsidRPr="00721FDE">
              <w:rPr>
                <w:sz w:val="20"/>
              </w:rPr>
              <w:t>2</w:t>
            </w:r>
          </w:p>
        </w:tc>
        <w:tc>
          <w:tcPr>
            <w:tcW w:w="1220" w:type="dxa"/>
            <w:tcBorders>
              <w:top w:val="single" w:sz="6" w:space="0" w:color="000000"/>
              <w:left w:val="single" w:sz="6" w:space="0" w:color="000000"/>
              <w:bottom w:val="single" w:sz="6" w:space="0" w:color="000000"/>
              <w:right w:val="single" w:sz="6" w:space="0" w:color="000000"/>
            </w:tcBorders>
            <w:vAlign w:val="center"/>
          </w:tcPr>
          <w:p w14:paraId="7B88F75B"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086496E"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4ABBE60A"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2574E8BF" w14:textId="77777777" w:rsidR="00721FDE" w:rsidRPr="00721FDE" w:rsidRDefault="00721FDE" w:rsidP="00721FDE">
            <w:pPr>
              <w:rPr>
                <w:sz w:val="20"/>
              </w:rPr>
            </w:pPr>
            <w:r w:rsidRPr="00721FDE">
              <w:rPr>
                <w:sz w:val="20"/>
              </w:rPr>
              <w:t>PF; DEM</w:t>
            </w:r>
          </w:p>
        </w:tc>
      </w:tr>
      <w:tr w:rsidR="00721FDE" w:rsidRPr="00721FDE" w14:paraId="12C186CB"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7076A804" w14:textId="77777777" w:rsidR="00721FDE" w:rsidRPr="00721FDE" w:rsidRDefault="00721FDE" w:rsidP="00721FDE">
            <w:pPr>
              <w:rPr>
                <w:sz w:val="20"/>
              </w:rPr>
            </w:pPr>
            <w:r w:rsidRPr="00721FDE">
              <w:rPr>
                <w:sz w:val="20"/>
              </w:rPr>
              <w:t>Band Practice</w:t>
            </w:r>
          </w:p>
        </w:tc>
        <w:tc>
          <w:tcPr>
            <w:tcW w:w="1313" w:type="dxa"/>
            <w:tcBorders>
              <w:top w:val="single" w:sz="6" w:space="0" w:color="000000"/>
              <w:left w:val="single" w:sz="6" w:space="0" w:color="000000"/>
              <w:bottom w:val="single" w:sz="6" w:space="0" w:color="000000"/>
              <w:right w:val="single" w:sz="6" w:space="0" w:color="000000"/>
            </w:tcBorders>
            <w:vAlign w:val="center"/>
          </w:tcPr>
          <w:p w14:paraId="13189C6A"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323544D5"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409E6D4E" w14:textId="77777777" w:rsidR="00721FDE" w:rsidRPr="00721FDE" w:rsidRDefault="00721FDE" w:rsidP="00721FDE">
            <w:pPr>
              <w:jc w:val="center"/>
              <w:rPr>
                <w:sz w:val="20"/>
              </w:rPr>
            </w:pPr>
            <w:r w:rsidRPr="00721FDE">
              <w:rPr>
                <w:sz w:val="20"/>
              </w:rPr>
              <w:t>58</w:t>
            </w:r>
          </w:p>
        </w:tc>
        <w:tc>
          <w:tcPr>
            <w:tcW w:w="1126" w:type="dxa"/>
            <w:tcBorders>
              <w:top w:val="single" w:sz="6" w:space="0" w:color="000000"/>
              <w:left w:val="single" w:sz="6" w:space="0" w:color="000000"/>
              <w:bottom w:val="single" w:sz="6" w:space="0" w:color="000000"/>
              <w:right w:val="single" w:sz="6" w:space="0" w:color="000000"/>
            </w:tcBorders>
            <w:vAlign w:val="center"/>
          </w:tcPr>
          <w:p w14:paraId="18D41F95" w14:textId="77777777" w:rsidR="00721FDE" w:rsidRPr="00721FDE" w:rsidRDefault="00721FDE" w:rsidP="00721FDE">
            <w:pPr>
              <w:jc w:val="center"/>
              <w:rPr>
                <w:sz w:val="20"/>
              </w:rPr>
            </w:pPr>
            <w:r w:rsidRPr="00721FDE">
              <w:rPr>
                <w:sz w:val="20"/>
              </w:rPr>
              <w:t>459</w:t>
            </w:r>
          </w:p>
        </w:tc>
        <w:tc>
          <w:tcPr>
            <w:tcW w:w="1220" w:type="dxa"/>
            <w:tcBorders>
              <w:top w:val="single" w:sz="6" w:space="0" w:color="000000"/>
              <w:left w:val="single" w:sz="6" w:space="0" w:color="000000"/>
              <w:bottom w:val="single" w:sz="6" w:space="0" w:color="000000"/>
              <w:right w:val="single" w:sz="6" w:space="0" w:color="000000"/>
            </w:tcBorders>
            <w:vAlign w:val="center"/>
          </w:tcPr>
          <w:p w14:paraId="1CCC4D3B"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64BB8974" w14:textId="77777777" w:rsidR="00721FDE" w:rsidRPr="00721FDE" w:rsidRDefault="00721FDE" w:rsidP="00721FDE">
            <w:pPr>
              <w:jc w:val="center"/>
              <w:rPr>
                <w:sz w:val="20"/>
              </w:rPr>
            </w:pPr>
            <w:r w:rsidRPr="00721FDE">
              <w:rPr>
                <w:sz w:val="20"/>
              </w:rPr>
              <w:t>2</w:t>
            </w:r>
          </w:p>
        </w:tc>
        <w:tc>
          <w:tcPr>
            <w:tcW w:w="1220" w:type="dxa"/>
            <w:tcBorders>
              <w:top w:val="single" w:sz="6" w:space="0" w:color="000000"/>
              <w:left w:val="single" w:sz="6" w:space="0" w:color="000000"/>
              <w:bottom w:val="single" w:sz="6" w:space="0" w:color="000000"/>
              <w:right w:val="single" w:sz="6" w:space="0" w:color="000000"/>
            </w:tcBorders>
            <w:vAlign w:val="center"/>
          </w:tcPr>
          <w:p w14:paraId="099509C0"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35A3BFBA" w14:textId="77777777" w:rsidR="00721FDE" w:rsidRPr="00721FDE" w:rsidRDefault="00721FDE" w:rsidP="00721FDE">
            <w:pPr>
              <w:jc w:val="center"/>
              <w:rPr>
                <w:sz w:val="20"/>
              </w:rPr>
            </w:pPr>
            <w:r w:rsidRPr="00721FDE">
              <w:rPr>
                <w:sz w:val="20"/>
              </w:rPr>
              <w:t>N</w:t>
            </w:r>
          </w:p>
        </w:tc>
        <w:tc>
          <w:tcPr>
            <w:tcW w:w="1173" w:type="dxa"/>
            <w:tcBorders>
              <w:top w:val="single" w:sz="6" w:space="0" w:color="000000"/>
              <w:left w:val="single" w:sz="6" w:space="0" w:color="000000"/>
              <w:bottom w:val="single" w:sz="6" w:space="0" w:color="000000"/>
              <w:right w:val="single" w:sz="6" w:space="0" w:color="000000"/>
            </w:tcBorders>
            <w:vAlign w:val="center"/>
          </w:tcPr>
          <w:p w14:paraId="65FF0627" w14:textId="77777777" w:rsidR="00721FDE" w:rsidRPr="00721FDE" w:rsidRDefault="00721FDE" w:rsidP="00721FDE">
            <w:pPr>
              <w:jc w:val="center"/>
              <w:rPr>
                <w:sz w:val="20"/>
              </w:rPr>
            </w:pPr>
            <w:r w:rsidRPr="00721FDE">
              <w:rPr>
                <w:sz w:val="20"/>
              </w:rPr>
              <w:t>N</w:t>
            </w:r>
          </w:p>
        </w:tc>
        <w:tc>
          <w:tcPr>
            <w:tcW w:w="2887" w:type="dxa"/>
            <w:tcBorders>
              <w:top w:val="single" w:sz="6" w:space="0" w:color="000000"/>
              <w:left w:val="nil"/>
              <w:bottom w:val="single" w:sz="6" w:space="0" w:color="000000"/>
              <w:right w:val="single" w:sz="12" w:space="0" w:color="000000"/>
            </w:tcBorders>
            <w:vAlign w:val="center"/>
          </w:tcPr>
          <w:p w14:paraId="039C003B" w14:textId="77777777" w:rsidR="00721FDE" w:rsidRPr="00721FDE" w:rsidRDefault="00721FDE" w:rsidP="00721FDE">
            <w:pPr>
              <w:rPr>
                <w:sz w:val="20"/>
              </w:rPr>
            </w:pPr>
            <w:r w:rsidRPr="00721FDE">
              <w:rPr>
                <w:sz w:val="20"/>
              </w:rPr>
              <w:t>2 DO</w:t>
            </w:r>
          </w:p>
        </w:tc>
      </w:tr>
      <w:tr w:rsidR="00721FDE" w:rsidRPr="00721FDE" w14:paraId="42480464" w14:textId="77777777" w:rsidTr="005C5A4C">
        <w:trPr>
          <w:cantSplit/>
          <w:trHeight w:val="570"/>
          <w:jc w:val="center"/>
        </w:trPr>
        <w:tc>
          <w:tcPr>
            <w:tcW w:w="1386" w:type="dxa"/>
            <w:tcBorders>
              <w:top w:val="single" w:sz="6" w:space="0" w:color="000000"/>
              <w:left w:val="single" w:sz="12" w:space="0" w:color="000000"/>
              <w:bottom w:val="single" w:sz="6" w:space="0" w:color="000000"/>
              <w:right w:val="single" w:sz="6" w:space="0" w:color="000000"/>
            </w:tcBorders>
            <w:vAlign w:val="center"/>
          </w:tcPr>
          <w:p w14:paraId="255CC56E" w14:textId="77777777" w:rsidR="00721FDE" w:rsidRPr="00721FDE" w:rsidRDefault="00721FDE" w:rsidP="00721FDE">
            <w:pPr>
              <w:rPr>
                <w:sz w:val="20"/>
              </w:rPr>
            </w:pPr>
            <w:r w:rsidRPr="00721FDE">
              <w:rPr>
                <w:sz w:val="20"/>
              </w:rPr>
              <w:lastRenderedPageBreak/>
              <w:t>Speech</w:t>
            </w:r>
          </w:p>
        </w:tc>
        <w:tc>
          <w:tcPr>
            <w:tcW w:w="1313" w:type="dxa"/>
            <w:tcBorders>
              <w:top w:val="single" w:sz="6" w:space="0" w:color="000000"/>
              <w:left w:val="single" w:sz="6" w:space="0" w:color="000000"/>
              <w:bottom w:val="single" w:sz="6" w:space="0" w:color="000000"/>
              <w:right w:val="single" w:sz="6" w:space="0" w:color="000000"/>
            </w:tcBorders>
            <w:vAlign w:val="center"/>
          </w:tcPr>
          <w:p w14:paraId="730EE2D3" w14:textId="77777777" w:rsidR="00721FDE" w:rsidRPr="00721FDE" w:rsidRDefault="00721FDE" w:rsidP="00721FDE">
            <w:pPr>
              <w:jc w:val="center"/>
              <w:rPr>
                <w:sz w:val="20"/>
              </w:rPr>
            </w:pPr>
            <w:r w:rsidRPr="00721FDE">
              <w:rPr>
                <w:sz w:val="20"/>
              </w:rPr>
              <w:t>0</w:t>
            </w:r>
          </w:p>
        </w:tc>
        <w:tc>
          <w:tcPr>
            <w:tcW w:w="938" w:type="dxa"/>
            <w:tcBorders>
              <w:top w:val="single" w:sz="6" w:space="0" w:color="000000"/>
              <w:left w:val="single" w:sz="6" w:space="0" w:color="000000"/>
              <w:bottom w:val="single" w:sz="6" w:space="0" w:color="000000"/>
              <w:right w:val="single" w:sz="6" w:space="0" w:color="000000"/>
            </w:tcBorders>
            <w:vAlign w:val="center"/>
          </w:tcPr>
          <w:p w14:paraId="1D20BF00" w14:textId="77777777" w:rsidR="00721FDE" w:rsidRPr="00721FDE" w:rsidRDefault="00721FDE" w:rsidP="00721FDE">
            <w:pPr>
              <w:jc w:val="center"/>
              <w:rPr>
                <w:sz w:val="20"/>
              </w:rPr>
            </w:pPr>
            <w:r w:rsidRPr="00721FDE">
              <w:rPr>
                <w:sz w:val="20"/>
              </w:rPr>
              <w:t>68</w:t>
            </w:r>
          </w:p>
        </w:tc>
        <w:tc>
          <w:tcPr>
            <w:tcW w:w="1220" w:type="dxa"/>
            <w:tcBorders>
              <w:top w:val="single" w:sz="6" w:space="0" w:color="000000"/>
              <w:left w:val="single" w:sz="6" w:space="0" w:color="000000"/>
              <w:bottom w:val="single" w:sz="6" w:space="0" w:color="000000"/>
              <w:right w:val="single" w:sz="6" w:space="0" w:color="000000"/>
            </w:tcBorders>
            <w:vAlign w:val="center"/>
          </w:tcPr>
          <w:p w14:paraId="0C4C30B4" w14:textId="77777777" w:rsidR="00721FDE" w:rsidRPr="00721FDE" w:rsidRDefault="00721FDE" w:rsidP="00721FDE">
            <w:pPr>
              <w:jc w:val="center"/>
              <w:rPr>
                <w:sz w:val="20"/>
              </w:rPr>
            </w:pPr>
            <w:r w:rsidRPr="00721FDE">
              <w:rPr>
                <w:sz w:val="20"/>
              </w:rPr>
              <w:t>60</w:t>
            </w:r>
          </w:p>
        </w:tc>
        <w:tc>
          <w:tcPr>
            <w:tcW w:w="1126" w:type="dxa"/>
            <w:tcBorders>
              <w:top w:val="single" w:sz="6" w:space="0" w:color="000000"/>
              <w:left w:val="single" w:sz="6" w:space="0" w:color="000000"/>
              <w:bottom w:val="single" w:sz="6" w:space="0" w:color="000000"/>
              <w:right w:val="single" w:sz="6" w:space="0" w:color="000000"/>
            </w:tcBorders>
            <w:vAlign w:val="center"/>
          </w:tcPr>
          <w:p w14:paraId="61F52ABA" w14:textId="77777777" w:rsidR="00721FDE" w:rsidRPr="00721FDE" w:rsidRDefault="00721FDE" w:rsidP="00721FDE">
            <w:pPr>
              <w:jc w:val="center"/>
              <w:rPr>
                <w:sz w:val="20"/>
              </w:rPr>
            </w:pPr>
            <w:r w:rsidRPr="00721FDE">
              <w:rPr>
                <w:sz w:val="20"/>
              </w:rPr>
              <w:t>468</w:t>
            </w:r>
          </w:p>
        </w:tc>
        <w:tc>
          <w:tcPr>
            <w:tcW w:w="1220" w:type="dxa"/>
            <w:tcBorders>
              <w:top w:val="single" w:sz="6" w:space="0" w:color="000000"/>
              <w:left w:val="single" w:sz="6" w:space="0" w:color="000000"/>
              <w:bottom w:val="single" w:sz="6" w:space="0" w:color="000000"/>
              <w:right w:val="single" w:sz="6" w:space="0" w:color="000000"/>
            </w:tcBorders>
            <w:vAlign w:val="center"/>
          </w:tcPr>
          <w:p w14:paraId="15750A66" w14:textId="77777777" w:rsidR="00721FDE" w:rsidRPr="00721FDE" w:rsidRDefault="00721FDE" w:rsidP="00721FDE">
            <w:pPr>
              <w:jc w:val="center"/>
              <w:rPr>
                <w:sz w:val="20"/>
              </w:rPr>
            </w:pPr>
            <w:r w:rsidRPr="00721FDE">
              <w:rPr>
                <w:sz w:val="20"/>
              </w:rPr>
              <w:t>ND</w:t>
            </w:r>
          </w:p>
        </w:tc>
        <w:tc>
          <w:tcPr>
            <w:tcW w:w="1032" w:type="dxa"/>
            <w:tcBorders>
              <w:top w:val="single" w:sz="6" w:space="0" w:color="000000"/>
              <w:left w:val="single" w:sz="6" w:space="0" w:color="000000"/>
              <w:bottom w:val="single" w:sz="6" w:space="0" w:color="000000"/>
              <w:right w:val="single" w:sz="6" w:space="0" w:color="000000"/>
            </w:tcBorders>
            <w:vAlign w:val="center"/>
          </w:tcPr>
          <w:p w14:paraId="461CA2F3" w14:textId="77777777" w:rsidR="00721FDE" w:rsidRPr="00721FDE" w:rsidRDefault="00721FDE" w:rsidP="00721FDE">
            <w:pPr>
              <w:jc w:val="center"/>
              <w:rPr>
                <w:sz w:val="20"/>
              </w:rPr>
            </w:pPr>
            <w:r w:rsidRPr="00721FDE">
              <w:rPr>
                <w:sz w:val="20"/>
              </w:rPr>
              <w:t>3</w:t>
            </w:r>
          </w:p>
        </w:tc>
        <w:tc>
          <w:tcPr>
            <w:tcW w:w="1220" w:type="dxa"/>
            <w:tcBorders>
              <w:top w:val="single" w:sz="6" w:space="0" w:color="000000"/>
              <w:left w:val="single" w:sz="6" w:space="0" w:color="000000"/>
              <w:bottom w:val="single" w:sz="6" w:space="0" w:color="000000"/>
              <w:right w:val="single" w:sz="6" w:space="0" w:color="000000"/>
            </w:tcBorders>
            <w:vAlign w:val="center"/>
          </w:tcPr>
          <w:p w14:paraId="53A43172"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D09D534" w14:textId="77777777" w:rsidR="00721FDE" w:rsidRPr="00721FDE" w:rsidRDefault="00721FDE" w:rsidP="00721FDE">
            <w:pPr>
              <w:jc w:val="center"/>
              <w:rPr>
                <w:sz w:val="20"/>
              </w:rPr>
            </w:pPr>
            <w:r w:rsidRPr="00721FDE">
              <w:rPr>
                <w:sz w:val="20"/>
              </w:rPr>
              <w:t>Y</w:t>
            </w:r>
          </w:p>
        </w:tc>
        <w:tc>
          <w:tcPr>
            <w:tcW w:w="1173" w:type="dxa"/>
            <w:tcBorders>
              <w:top w:val="single" w:sz="6" w:space="0" w:color="000000"/>
              <w:left w:val="single" w:sz="6" w:space="0" w:color="000000"/>
              <w:bottom w:val="single" w:sz="6" w:space="0" w:color="000000"/>
              <w:right w:val="single" w:sz="6" w:space="0" w:color="000000"/>
            </w:tcBorders>
            <w:vAlign w:val="center"/>
          </w:tcPr>
          <w:p w14:paraId="5D451038" w14:textId="77777777" w:rsidR="00721FDE" w:rsidRPr="00721FDE" w:rsidRDefault="00721FDE" w:rsidP="00721FDE">
            <w:pPr>
              <w:jc w:val="center"/>
              <w:rPr>
                <w:sz w:val="20"/>
              </w:rPr>
            </w:pPr>
            <w:r w:rsidRPr="00721FDE">
              <w:rPr>
                <w:sz w:val="20"/>
              </w:rPr>
              <w:t>Y</w:t>
            </w:r>
          </w:p>
        </w:tc>
        <w:tc>
          <w:tcPr>
            <w:tcW w:w="2887" w:type="dxa"/>
            <w:tcBorders>
              <w:top w:val="single" w:sz="6" w:space="0" w:color="000000"/>
              <w:left w:val="nil"/>
              <w:bottom w:val="single" w:sz="6" w:space="0" w:color="000000"/>
              <w:right w:val="single" w:sz="12" w:space="0" w:color="000000"/>
            </w:tcBorders>
            <w:vAlign w:val="center"/>
          </w:tcPr>
          <w:p w14:paraId="3D8C1680" w14:textId="77777777" w:rsidR="00721FDE" w:rsidRPr="00721FDE" w:rsidRDefault="00721FDE" w:rsidP="00721FDE">
            <w:pPr>
              <w:rPr>
                <w:sz w:val="20"/>
              </w:rPr>
            </w:pPr>
            <w:r w:rsidRPr="00721FDE">
              <w:rPr>
                <w:sz w:val="20"/>
              </w:rPr>
              <w:t>DEM</w:t>
            </w:r>
          </w:p>
        </w:tc>
      </w:tr>
    </w:tbl>
    <w:p w14:paraId="5FDD4CA3" w14:textId="77777777" w:rsidR="00721FDE" w:rsidRPr="00721FDE" w:rsidRDefault="00721FDE" w:rsidP="00721FDE">
      <w:pPr>
        <w:tabs>
          <w:tab w:val="left" w:pos="12860"/>
        </w:tabs>
      </w:pPr>
      <w:r w:rsidRPr="00721FDE">
        <w:tab/>
      </w:r>
    </w:p>
    <w:p w14:paraId="47D20106" w14:textId="77777777" w:rsidR="00721FDE" w:rsidRPr="00721FDE" w:rsidRDefault="00721FDE" w:rsidP="00721FDE"/>
    <w:p w14:paraId="55DD7C81" w14:textId="09C1C75D" w:rsidR="00925F5C" w:rsidRPr="000C01E2" w:rsidRDefault="00925F5C" w:rsidP="000C01E2">
      <w:pPr>
        <w:tabs>
          <w:tab w:val="left" w:pos="12860"/>
        </w:tabs>
      </w:pPr>
    </w:p>
    <w:sectPr w:rsidR="00925F5C" w:rsidRPr="000C01E2" w:rsidSect="00721FDE">
      <w:headerReference w:type="default" r:id="rId65"/>
      <w:footerReference w:type="default" r:id="rId66"/>
      <w:headerReference w:type="first" r:id="rId67"/>
      <w:footerReference w:type="first" r:id="rId68"/>
      <w:pgSz w:w="15840" w:h="12240" w:orient="landscape" w:code="1"/>
      <w:pgMar w:top="446" w:right="720" w:bottom="806"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43E6A" w14:textId="77777777" w:rsidR="0036361A" w:rsidRDefault="0036361A">
      <w:r>
        <w:separator/>
      </w:r>
    </w:p>
  </w:endnote>
  <w:endnote w:type="continuationSeparator" w:id="0">
    <w:p w14:paraId="69E1095C" w14:textId="77777777" w:rsidR="0036361A" w:rsidRDefault="0036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31974"/>
      <w:docPartObj>
        <w:docPartGallery w:val="Page Numbers (Bottom of Page)"/>
        <w:docPartUnique/>
      </w:docPartObj>
    </w:sdtPr>
    <w:sdtEndPr>
      <w:rPr>
        <w:noProof/>
      </w:rPr>
    </w:sdtEndPr>
    <w:sdtContent>
      <w:p w14:paraId="0F4A9EDE" w14:textId="6330AA4B" w:rsidR="005C5A4C" w:rsidRDefault="005C5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BD519D" w14:textId="77777777" w:rsidR="005C5A4C" w:rsidRDefault="005C5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D8E70" w14:textId="48FA23F5" w:rsidR="005C5A4C" w:rsidRDefault="005C5A4C">
    <w:pPr>
      <w:pStyle w:val="Footer"/>
      <w:jc w:val="center"/>
    </w:pPr>
  </w:p>
  <w:p w14:paraId="6DDB4D44" w14:textId="77777777" w:rsidR="005C5A4C" w:rsidRDefault="005C5A4C" w:rsidP="002342A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84BC4" w14:textId="77777777" w:rsidR="005C5A4C" w:rsidRDefault="005C5A4C">
    <w:pPr>
      <w:jc w:val="right"/>
      <w:rPr>
        <w:sz w:val="20"/>
      </w:rPr>
    </w:pPr>
  </w:p>
  <w:p w14:paraId="01FF7CEB" w14:textId="77777777" w:rsidR="005C5A4C" w:rsidRDefault="005C5A4C" w:rsidP="005C5A4C">
    <w:pPr>
      <w:tabs>
        <w:tab w:val="left" w:pos="9180"/>
      </w:tabs>
      <w:jc w:val="center"/>
    </w:pPr>
    <w:r>
      <w:rPr>
        <w:b/>
        <w:sz w:val="20"/>
      </w:rPr>
      <w:t>Comfort Guidelines</w:t>
    </w:r>
  </w:p>
  <w:tbl>
    <w:tblPr>
      <w:tblW w:w="0" w:type="auto"/>
      <w:tblInd w:w="3677"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3600"/>
      <w:gridCol w:w="3420"/>
    </w:tblGrid>
    <w:tr w:rsidR="005C5A4C" w14:paraId="41649FFF" w14:textId="77777777" w:rsidTr="005C5A4C">
      <w:tc>
        <w:tcPr>
          <w:tcW w:w="3600" w:type="dxa"/>
        </w:tcPr>
        <w:p w14:paraId="4167E743" w14:textId="77777777" w:rsidR="005C5A4C" w:rsidRDefault="005C5A4C" w:rsidP="005C5A4C">
          <w:pPr>
            <w:jc w:val="right"/>
            <w:rPr>
              <w:sz w:val="20"/>
            </w:rPr>
          </w:pPr>
          <w:r>
            <w:rPr>
              <w:sz w:val="20"/>
            </w:rPr>
            <w:t>Temperature:</w:t>
          </w:r>
        </w:p>
      </w:tc>
      <w:tc>
        <w:tcPr>
          <w:tcW w:w="3420" w:type="dxa"/>
        </w:tcPr>
        <w:p w14:paraId="4A1FCF68" w14:textId="77777777" w:rsidR="005C5A4C" w:rsidRDefault="005C5A4C" w:rsidP="005C5A4C">
          <w:pPr>
            <w:rPr>
              <w:sz w:val="20"/>
            </w:rPr>
          </w:pPr>
          <w:r>
            <w:rPr>
              <w:sz w:val="20"/>
            </w:rPr>
            <w:t>70 - 78 °F</w:t>
          </w:r>
        </w:p>
      </w:tc>
    </w:tr>
    <w:tr w:rsidR="005C5A4C" w14:paraId="45CEA99C" w14:textId="77777777" w:rsidTr="005C5A4C">
      <w:tc>
        <w:tcPr>
          <w:tcW w:w="3600" w:type="dxa"/>
        </w:tcPr>
        <w:p w14:paraId="4C5AE3F6" w14:textId="77777777" w:rsidR="005C5A4C" w:rsidRDefault="005C5A4C" w:rsidP="005C5A4C">
          <w:pPr>
            <w:jc w:val="right"/>
            <w:rPr>
              <w:sz w:val="20"/>
            </w:rPr>
          </w:pPr>
          <w:r>
            <w:rPr>
              <w:sz w:val="20"/>
            </w:rPr>
            <w:t>Relative Humidity:</w:t>
          </w:r>
        </w:p>
      </w:tc>
      <w:tc>
        <w:tcPr>
          <w:tcW w:w="3420" w:type="dxa"/>
        </w:tcPr>
        <w:p w14:paraId="55E8248A" w14:textId="77777777" w:rsidR="005C5A4C" w:rsidRDefault="005C5A4C" w:rsidP="005C5A4C">
          <w:pPr>
            <w:rPr>
              <w:sz w:val="20"/>
            </w:rPr>
          </w:pPr>
          <w:r>
            <w:rPr>
              <w:sz w:val="20"/>
            </w:rPr>
            <w:t>40 - 60%</w:t>
          </w:r>
        </w:p>
      </w:tc>
    </w:tr>
  </w:tbl>
  <w:p w14:paraId="244D9998" w14:textId="77777777" w:rsidR="005C5A4C" w:rsidRDefault="005C5A4C">
    <w:pPr>
      <w:pStyle w:val="Footer"/>
      <w:jc w:val="center"/>
    </w:pPr>
  </w:p>
  <w:p w14:paraId="500A207A" w14:textId="77777777" w:rsidR="005C5A4C" w:rsidRDefault="005C5A4C">
    <w:pPr>
      <w:pStyle w:val="Footer"/>
      <w:jc w:val="center"/>
    </w:pPr>
    <w:r>
      <w:t xml:space="preserve">Table 2, 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6D206" w14:textId="29B8C31C" w:rsidR="005C5A4C" w:rsidRPr="001103FC" w:rsidRDefault="005C5A4C" w:rsidP="001103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2E07" w14:textId="77777777" w:rsidR="005C5A4C" w:rsidRDefault="005C5A4C" w:rsidP="005C5A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B89D22" w14:textId="77777777" w:rsidR="005C5A4C" w:rsidRDefault="005C5A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5FB8A" w14:textId="391F883C" w:rsidR="005C5A4C" w:rsidRDefault="005C5A4C" w:rsidP="00721FDE">
    <w:pPr>
      <w:pStyle w:val="Footer"/>
      <w:jc w:val="center"/>
    </w:pPr>
    <w:r>
      <w:t xml:space="preserve">Appendix A, page </w:t>
    </w:r>
    <w:r>
      <w:fldChar w:fldCharType="begin"/>
    </w:r>
    <w:r>
      <w:instrText xml:space="preserve"> PAGE   \* MERGEFORMAT </w:instrText>
    </w:r>
    <w:r>
      <w:fldChar w:fldCharType="separate"/>
    </w:r>
    <w:r>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750E0" w14:textId="0C074561" w:rsidR="005C5A4C" w:rsidRDefault="005C5A4C" w:rsidP="00721FDE">
    <w:pPr>
      <w:pStyle w:val="Footer"/>
      <w:jc w:val="center"/>
    </w:pPr>
    <w:r>
      <w:t xml:space="preserve">Appendix A, page </w:t>
    </w:r>
    <w:r>
      <w:fldChar w:fldCharType="begin"/>
    </w:r>
    <w:r>
      <w:instrText xml:space="preserve"> PAGE   \* MERGEFORMAT </w:instrText>
    </w:r>
    <w:r>
      <w:fldChar w:fldCharType="separate"/>
    </w:r>
    <w:r>
      <w:t>13</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2172" w:type="dxa"/>
      <w:jc w:val="center"/>
      <w:tblLayout w:type="fixed"/>
      <w:tblLook w:val="0000" w:firstRow="0" w:lastRow="0" w:firstColumn="0" w:lastColumn="0" w:noHBand="0" w:noVBand="0"/>
    </w:tblPr>
    <w:tblGrid>
      <w:gridCol w:w="3407"/>
      <w:gridCol w:w="2921"/>
      <w:gridCol w:w="2922"/>
      <w:gridCol w:w="2922"/>
    </w:tblGrid>
    <w:tr w:rsidR="005C5A4C" w:rsidRPr="00F374D5" w14:paraId="1CAEF4A1" w14:textId="77777777" w:rsidTr="005C5A4C">
      <w:trPr>
        <w:trHeight w:val="313"/>
        <w:jc w:val="center"/>
      </w:trPr>
      <w:tc>
        <w:tcPr>
          <w:tcW w:w="3407" w:type="dxa"/>
          <w:tcBorders>
            <w:top w:val="nil"/>
            <w:left w:val="nil"/>
            <w:bottom w:val="nil"/>
            <w:right w:val="nil"/>
          </w:tcBorders>
          <w:shd w:val="clear" w:color="auto" w:fill="auto"/>
          <w:noWrap/>
          <w:vAlign w:val="center"/>
        </w:tcPr>
        <w:p w14:paraId="7618783E" w14:textId="77777777" w:rsidR="005C5A4C" w:rsidRPr="00F374D5" w:rsidRDefault="005C5A4C" w:rsidP="005C5A4C">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center"/>
        </w:tcPr>
        <w:p w14:paraId="23C9C7FA" w14:textId="77777777" w:rsidR="005C5A4C" w:rsidRPr="00F374D5" w:rsidRDefault="005C5A4C" w:rsidP="005C5A4C">
          <w:pPr>
            <w:rPr>
              <w:rFonts w:ascii="Times" w:hAnsi="Times" w:cs="Times"/>
              <w:sz w:val="20"/>
            </w:rPr>
          </w:pPr>
          <w:r>
            <w:rPr>
              <w:rFonts w:ascii="Times" w:hAnsi="Times" w:cs="Times"/>
              <w:sz w:val="20"/>
            </w:rPr>
            <w:t>CF = ceiling fan</w:t>
          </w:r>
        </w:p>
      </w:tc>
      <w:tc>
        <w:tcPr>
          <w:tcW w:w="2922" w:type="dxa"/>
          <w:tcBorders>
            <w:top w:val="nil"/>
            <w:left w:val="nil"/>
            <w:bottom w:val="nil"/>
            <w:right w:val="nil"/>
          </w:tcBorders>
          <w:shd w:val="clear" w:color="auto" w:fill="auto"/>
          <w:noWrap/>
          <w:vAlign w:val="center"/>
        </w:tcPr>
        <w:p w14:paraId="0F099991" w14:textId="77777777" w:rsidR="005C5A4C" w:rsidRPr="00F374D5" w:rsidRDefault="005C5A4C" w:rsidP="005C5A4C">
          <w:pPr>
            <w:rPr>
              <w:rFonts w:ascii="Times" w:hAnsi="Times" w:cs="Times"/>
              <w:sz w:val="20"/>
            </w:rPr>
          </w:pPr>
          <w:r>
            <w:rPr>
              <w:rFonts w:ascii="Times" w:hAnsi="Times" w:cs="Times"/>
              <w:sz w:val="20"/>
            </w:rPr>
            <w:t>DO = door open</w:t>
          </w:r>
        </w:p>
      </w:tc>
      <w:tc>
        <w:tcPr>
          <w:tcW w:w="2922" w:type="dxa"/>
          <w:tcBorders>
            <w:top w:val="nil"/>
            <w:left w:val="nil"/>
            <w:bottom w:val="nil"/>
            <w:right w:val="nil"/>
          </w:tcBorders>
          <w:shd w:val="clear" w:color="auto" w:fill="auto"/>
          <w:noWrap/>
          <w:vAlign w:val="center"/>
        </w:tcPr>
        <w:p w14:paraId="7E54F7AF" w14:textId="77777777" w:rsidR="005C5A4C" w:rsidRPr="00F374D5" w:rsidRDefault="005C5A4C" w:rsidP="005C5A4C">
          <w:pPr>
            <w:rPr>
              <w:rFonts w:ascii="Times" w:hAnsi="Times" w:cs="Times"/>
              <w:sz w:val="20"/>
            </w:rPr>
          </w:pPr>
          <w:r w:rsidRPr="00F374D5">
            <w:rPr>
              <w:rFonts w:ascii="Times" w:hAnsi="Times" w:cs="Times"/>
              <w:sz w:val="20"/>
            </w:rPr>
            <w:t>PF = personal fan</w:t>
          </w:r>
        </w:p>
      </w:tc>
    </w:tr>
    <w:tr w:rsidR="005C5A4C" w:rsidRPr="00F374D5" w14:paraId="432D06CB" w14:textId="77777777" w:rsidTr="005C5A4C">
      <w:trPr>
        <w:trHeight w:val="300"/>
        <w:jc w:val="center"/>
      </w:trPr>
      <w:tc>
        <w:tcPr>
          <w:tcW w:w="3407" w:type="dxa"/>
          <w:tcBorders>
            <w:top w:val="nil"/>
            <w:left w:val="nil"/>
            <w:bottom w:val="nil"/>
            <w:right w:val="nil"/>
          </w:tcBorders>
          <w:shd w:val="clear" w:color="auto" w:fill="auto"/>
          <w:noWrap/>
          <w:vAlign w:val="center"/>
        </w:tcPr>
        <w:p w14:paraId="7EEB884B" w14:textId="77777777" w:rsidR="005C5A4C" w:rsidRPr="00F374D5" w:rsidRDefault="005C5A4C" w:rsidP="005C5A4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center"/>
        </w:tcPr>
        <w:p w14:paraId="2CD8B436" w14:textId="77777777" w:rsidR="005C5A4C" w:rsidRPr="00F374D5" w:rsidRDefault="005C5A4C" w:rsidP="005C5A4C">
          <w:pPr>
            <w:rPr>
              <w:rFonts w:ascii="Times" w:hAnsi="Times" w:cs="Times"/>
              <w:sz w:val="20"/>
            </w:rPr>
          </w:pPr>
          <w:r w:rsidRPr="00F374D5">
            <w:rPr>
              <w:rFonts w:ascii="Times" w:hAnsi="Times" w:cs="Times"/>
              <w:sz w:val="20"/>
            </w:rPr>
            <w:t xml:space="preserve">CP = </w:t>
          </w:r>
          <w:r>
            <w:rPr>
              <w:rFonts w:ascii="Times" w:hAnsi="Times" w:cs="Times"/>
              <w:sz w:val="20"/>
            </w:rPr>
            <w:t>cleaning product</w:t>
          </w:r>
        </w:p>
      </w:tc>
      <w:tc>
        <w:tcPr>
          <w:tcW w:w="2922" w:type="dxa"/>
          <w:tcBorders>
            <w:top w:val="nil"/>
            <w:left w:val="nil"/>
            <w:bottom w:val="nil"/>
            <w:right w:val="nil"/>
          </w:tcBorders>
          <w:shd w:val="clear" w:color="auto" w:fill="auto"/>
          <w:noWrap/>
          <w:vAlign w:val="center"/>
        </w:tcPr>
        <w:p w14:paraId="108644FA" w14:textId="77777777" w:rsidR="005C5A4C" w:rsidRPr="00F374D5" w:rsidRDefault="005C5A4C" w:rsidP="005C5A4C">
          <w:pPr>
            <w:rPr>
              <w:rFonts w:ascii="Times" w:hAnsi="Times" w:cs="Times"/>
              <w:sz w:val="20"/>
            </w:rPr>
          </w:pPr>
          <w:r w:rsidRPr="00F374D5">
            <w:rPr>
              <w:rFonts w:ascii="Times" w:hAnsi="Times" w:cs="Times"/>
              <w:sz w:val="20"/>
            </w:rPr>
            <w:t>MT = missing ceiling tile</w:t>
          </w:r>
        </w:p>
      </w:tc>
      <w:tc>
        <w:tcPr>
          <w:tcW w:w="2922" w:type="dxa"/>
          <w:tcBorders>
            <w:top w:val="nil"/>
            <w:left w:val="nil"/>
            <w:bottom w:val="nil"/>
            <w:right w:val="nil"/>
          </w:tcBorders>
          <w:shd w:val="clear" w:color="auto" w:fill="auto"/>
          <w:noWrap/>
          <w:vAlign w:val="center"/>
        </w:tcPr>
        <w:p w14:paraId="0A10D7A2" w14:textId="77777777" w:rsidR="005C5A4C" w:rsidRPr="00F374D5" w:rsidRDefault="005C5A4C" w:rsidP="005C5A4C">
          <w:pPr>
            <w:rPr>
              <w:rFonts w:ascii="Times" w:hAnsi="Times" w:cs="Times"/>
              <w:sz w:val="20"/>
            </w:rPr>
          </w:pPr>
          <w:r w:rsidRPr="00F374D5">
            <w:rPr>
              <w:rFonts w:ascii="Times" w:hAnsi="Times" w:cs="Times"/>
              <w:sz w:val="20"/>
            </w:rPr>
            <w:t>TB = tennis balls</w:t>
          </w:r>
        </w:p>
      </w:tc>
    </w:tr>
    <w:tr w:rsidR="005C5A4C" w:rsidRPr="00F374D5" w14:paraId="1F5BAFEC" w14:textId="77777777" w:rsidTr="005C5A4C">
      <w:trPr>
        <w:trHeight w:val="300"/>
        <w:jc w:val="center"/>
      </w:trPr>
      <w:tc>
        <w:tcPr>
          <w:tcW w:w="3407" w:type="dxa"/>
          <w:tcBorders>
            <w:top w:val="nil"/>
            <w:left w:val="nil"/>
            <w:bottom w:val="nil"/>
            <w:right w:val="nil"/>
          </w:tcBorders>
          <w:shd w:val="clear" w:color="auto" w:fill="auto"/>
          <w:noWrap/>
          <w:vAlign w:val="center"/>
        </w:tcPr>
        <w:p w14:paraId="316A6247" w14:textId="77777777" w:rsidR="005C5A4C" w:rsidRPr="00F374D5" w:rsidRDefault="005C5A4C" w:rsidP="005C5A4C">
          <w:pPr>
            <w:rPr>
              <w:rFonts w:ascii="Times" w:hAnsi="Times" w:cs="Times"/>
              <w:sz w:val="20"/>
            </w:rPr>
          </w:pPr>
          <w:r>
            <w:rPr>
              <w:rFonts w:ascii="Times" w:hAnsi="Times" w:cs="Times"/>
              <w:sz w:val="20"/>
            </w:rPr>
            <w:t>AC = air conditioner</w:t>
          </w:r>
        </w:p>
      </w:tc>
      <w:tc>
        <w:tcPr>
          <w:tcW w:w="2921" w:type="dxa"/>
          <w:tcBorders>
            <w:top w:val="nil"/>
            <w:left w:val="nil"/>
            <w:bottom w:val="nil"/>
            <w:right w:val="nil"/>
          </w:tcBorders>
          <w:shd w:val="clear" w:color="auto" w:fill="auto"/>
          <w:noWrap/>
          <w:vAlign w:val="center"/>
        </w:tcPr>
        <w:p w14:paraId="59491109" w14:textId="77777777" w:rsidR="005C5A4C" w:rsidRPr="00F374D5" w:rsidRDefault="005C5A4C" w:rsidP="005C5A4C">
          <w:pPr>
            <w:rPr>
              <w:rFonts w:ascii="Times" w:hAnsi="Times" w:cs="Times"/>
              <w:sz w:val="20"/>
            </w:rPr>
          </w:pPr>
          <w:r w:rsidRPr="00F374D5">
            <w:rPr>
              <w:rFonts w:ascii="Times" w:hAnsi="Times" w:cs="Times"/>
              <w:sz w:val="20"/>
            </w:rPr>
            <w:t>CT = ceiling tile</w:t>
          </w:r>
        </w:p>
      </w:tc>
      <w:tc>
        <w:tcPr>
          <w:tcW w:w="2922" w:type="dxa"/>
          <w:tcBorders>
            <w:top w:val="nil"/>
            <w:left w:val="nil"/>
            <w:bottom w:val="nil"/>
            <w:right w:val="nil"/>
          </w:tcBorders>
          <w:shd w:val="clear" w:color="auto" w:fill="auto"/>
          <w:noWrap/>
          <w:vAlign w:val="center"/>
        </w:tcPr>
        <w:p w14:paraId="631F7EE7" w14:textId="77777777" w:rsidR="005C5A4C" w:rsidRPr="00F374D5" w:rsidRDefault="005C5A4C" w:rsidP="005C5A4C">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shd w:val="clear" w:color="auto" w:fill="auto"/>
          <w:noWrap/>
          <w:vAlign w:val="center"/>
        </w:tcPr>
        <w:p w14:paraId="4A544EB1" w14:textId="77777777" w:rsidR="005C5A4C" w:rsidRPr="00F374D5" w:rsidRDefault="005C5A4C" w:rsidP="005C5A4C">
          <w:pPr>
            <w:rPr>
              <w:rFonts w:ascii="Times" w:hAnsi="Times" w:cs="Times"/>
              <w:sz w:val="20"/>
            </w:rPr>
          </w:pPr>
          <w:proofErr w:type="spellStart"/>
          <w:r w:rsidRPr="00F374D5">
            <w:rPr>
              <w:rFonts w:ascii="Times" w:hAnsi="Times" w:cs="Times"/>
              <w:sz w:val="20"/>
            </w:rPr>
            <w:t>UF</w:t>
          </w:r>
          <w:proofErr w:type="spellEnd"/>
          <w:r w:rsidRPr="00F374D5">
            <w:rPr>
              <w:rFonts w:ascii="Times" w:hAnsi="Times" w:cs="Times"/>
              <w:sz w:val="20"/>
            </w:rPr>
            <w:t xml:space="preserve"> = upholstered furniture</w:t>
          </w:r>
        </w:p>
      </w:tc>
    </w:tr>
    <w:tr w:rsidR="005C5A4C" w:rsidRPr="00F374D5" w14:paraId="36566A1A" w14:textId="77777777" w:rsidTr="005C5A4C">
      <w:trPr>
        <w:trHeight w:val="300"/>
        <w:jc w:val="center"/>
      </w:trPr>
      <w:tc>
        <w:tcPr>
          <w:tcW w:w="3407" w:type="dxa"/>
          <w:tcBorders>
            <w:top w:val="nil"/>
            <w:left w:val="nil"/>
            <w:bottom w:val="nil"/>
            <w:right w:val="nil"/>
          </w:tcBorders>
          <w:shd w:val="clear" w:color="auto" w:fill="auto"/>
          <w:noWrap/>
          <w:vAlign w:val="center"/>
        </w:tcPr>
        <w:p w14:paraId="1B78BF7D" w14:textId="77777777" w:rsidR="005C5A4C" w:rsidRPr="00F374D5" w:rsidRDefault="005C5A4C" w:rsidP="005C5A4C">
          <w:pPr>
            <w:rPr>
              <w:rFonts w:ascii="Times" w:hAnsi="Times" w:cs="Times"/>
              <w:sz w:val="20"/>
            </w:rPr>
          </w:pPr>
          <w:r>
            <w:rPr>
              <w:rFonts w:ascii="Times" w:hAnsi="Times" w:cs="Times"/>
              <w:sz w:val="20"/>
            </w:rPr>
            <w:t>AHU = air handling unit</w:t>
          </w:r>
        </w:p>
      </w:tc>
      <w:tc>
        <w:tcPr>
          <w:tcW w:w="2921" w:type="dxa"/>
          <w:tcBorders>
            <w:top w:val="nil"/>
            <w:left w:val="nil"/>
            <w:bottom w:val="nil"/>
            <w:right w:val="nil"/>
          </w:tcBorders>
          <w:shd w:val="clear" w:color="auto" w:fill="auto"/>
          <w:noWrap/>
          <w:vAlign w:val="center"/>
        </w:tcPr>
        <w:p w14:paraId="0256CE38" w14:textId="77777777" w:rsidR="005C5A4C" w:rsidRPr="00F374D5" w:rsidRDefault="005C5A4C" w:rsidP="005C5A4C">
          <w:pPr>
            <w:rPr>
              <w:rFonts w:ascii="Times" w:hAnsi="Times" w:cs="Times"/>
              <w:sz w:val="20"/>
            </w:rPr>
          </w:pPr>
          <w:r w:rsidRPr="00F374D5">
            <w:rPr>
              <w:rFonts w:ascii="Times" w:hAnsi="Times" w:cs="Times"/>
              <w:sz w:val="20"/>
            </w:rPr>
            <w:t>DEM = dry erase materials</w:t>
          </w:r>
        </w:p>
      </w:tc>
      <w:tc>
        <w:tcPr>
          <w:tcW w:w="2922" w:type="dxa"/>
          <w:tcBorders>
            <w:top w:val="nil"/>
            <w:left w:val="nil"/>
            <w:bottom w:val="nil"/>
            <w:right w:val="nil"/>
          </w:tcBorders>
          <w:shd w:val="clear" w:color="auto" w:fill="auto"/>
          <w:noWrap/>
          <w:vAlign w:val="center"/>
        </w:tcPr>
        <w:p w14:paraId="5731E979" w14:textId="77777777" w:rsidR="005C5A4C" w:rsidRPr="00F374D5" w:rsidRDefault="005C5A4C" w:rsidP="005C5A4C">
          <w:pPr>
            <w:rPr>
              <w:rFonts w:ascii="Times" w:hAnsi="Times" w:cs="Times"/>
              <w:sz w:val="20"/>
            </w:rPr>
          </w:pPr>
          <w:r w:rsidRPr="00F374D5">
            <w:rPr>
              <w:rFonts w:ascii="Times" w:hAnsi="Times" w:cs="Times"/>
              <w:sz w:val="20"/>
            </w:rPr>
            <w:t>PC = photocopier</w:t>
          </w:r>
        </w:p>
      </w:tc>
      <w:tc>
        <w:tcPr>
          <w:tcW w:w="2922" w:type="dxa"/>
          <w:tcBorders>
            <w:top w:val="nil"/>
            <w:left w:val="nil"/>
            <w:bottom w:val="nil"/>
            <w:right w:val="nil"/>
          </w:tcBorders>
          <w:shd w:val="clear" w:color="auto" w:fill="auto"/>
          <w:noWrap/>
          <w:vAlign w:val="center"/>
        </w:tcPr>
        <w:p w14:paraId="30D6AA77" w14:textId="77777777" w:rsidR="005C5A4C" w:rsidRPr="00F374D5" w:rsidRDefault="005C5A4C" w:rsidP="005C5A4C">
          <w:pPr>
            <w:rPr>
              <w:rFonts w:ascii="Times" w:hAnsi="Times" w:cs="Times"/>
              <w:sz w:val="20"/>
            </w:rPr>
          </w:pPr>
          <w:r>
            <w:rPr>
              <w:rFonts w:ascii="Times" w:hAnsi="Times" w:cs="Times"/>
              <w:sz w:val="20"/>
            </w:rPr>
            <w:t>UV = univent</w:t>
          </w:r>
        </w:p>
      </w:tc>
    </w:tr>
    <w:tr w:rsidR="005C5A4C" w:rsidRPr="00F374D5" w14:paraId="45846C3E" w14:textId="77777777" w:rsidTr="005C5A4C">
      <w:trPr>
        <w:trHeight w:val="300"/>
        <w:jc w:val="center"/>
      </w:trPr>
      <w:tc>
        <w:tcPr>
          <w:tcW w:w="3407" w:type="dxa"/>
          <w:tcBorders>
            <w:top w:val="nil"/>
            <w:left w:val="nil"/>
            <w:bottom w:val="nil"/>
            <w:right w:val="nil"/>
          </w:tcBorders>
          <w:shd w:val="clear" w:color="auto" w:fill="auto"/>
          <w:noWrap/>
          <w:vAlign w:val="center"/>
        </w:tcPr>
        <w:p w14:paraId="2C313D3D" w14:textId="77777777" w:rsidR="005C5A4C" w:rsidRPr="00F374D5" w:rsidRDefault="005C5A4C" w:rsidP="005C5A4C">
          <w:pPr>
            <w:rPr>
              <w:rFonts w:ascii="Times" w:hAnsi="Times" w:cs="Times"/>
              <w:sz w:val="20"/>
            </w:rPr>
          </w:pPr>
          <w:r w:rsidRPr="00F374D5">
            <w:rPr>
              <w:rFonts w:ascii="Times" w:hAnsi="Times" w:cs="Times"/>
              <w:sz w:val="20"/>
            </w:rPr>
            <w:t>aqua. = aquarium</w:t>
          </w:r>
        </w:p>
      </w:tc>
      <w:tc>
        <w:tcPr>
          <w:tcW w:w="2921" w:type="dxa"/>
          <w:tcBorders>
            <w:top w:val="nil"/>
            <w:left w:val="nil"/>
            <w:bottom w:val="nil"/>
            <w:right w:val="nil"/>
          </w:tcBorders>
          <w:shd w:val="clear" w:color="auto" w:fill="auto"/>
          <w:noWrap/>
          <w:vAlign w:val="center"/>
        </w:tcPr>
        <w:p w14:paraId="7807262C" w14:textId="77777777" w:rsidR="005C5A4C" w:rsidRPr="00F374D5" w:rsidRDefault="005C5A4C" w:rsidP="005C5A4C">
          <w:pPr>
            <w:rPr>
              <w:rFonts w:ascii="Times" w:hAnsi="Times" w:cs="Times"/>
              <w:sz w:val="20"/>
            </w:rPr>
          </w:pPr>
        </w:p>
      </w:tc>
      <w:tc>
        <w:tcPr>
          <w:tcW w:w="2922" w:type="dxa"/>
          <w:tcBorders>
            <w:top w:val="nil"/>
            <w:left w:val="nil"/>
            <w:bottom w:val="nil"/>
            <w:right w:val="nil"/>
          </w:tcBorders>
          <w:shd w:val="clear" w:color="auto" w:fill="auto"/>
          <w:noWrap/>
          <w:vAlign w:val="center"/>
        </w:tcPr>
        <w:p w14:paraId="45505E18" w14:textId="77777777" w:rsidR="005C5A4C" w:rsidRPr="00F374D5" w:rsidRDefault="005C5A4C" w:rsidP="005C5A4C">
          <w:pPr>
            <w:rPr>
              <w:rFonts w:ascii="Times" w:hAnsi="Times" w:cs="Times"/>
              <w:sz w:val="20"/>
            </w:rPr>
          </w:pPr>
        </w:p>
      </w:tc>
      <w:tc>
        <w:tcPr>
          <w:tcW w:w="2922" w:type="dxa"/>
          <w:tcBorders>
            <w:top w:val="nil"/>
            <w:left w:val="nil"/>
            <w:bottom w:val="nil"/>
            <w:right w:val="nil"/>
          </w:tcBorders>
          <w:shd w:val="clear" w:color="auto" w:fill="auto"/>
          <w:noWrap/>
          <w:vAlign w:val="center"/>
        </w:tcPr>
        <w:p w14:paraId="37369F27" w14:textId="77777777" w:rsidR="005C5A4C" w:rsidRPr="00F374D5" w:rsidRDefault="005C5A4C" w:rsidP="005C5A4C">
          <w:pPr>
            <w:rPr>
              <w:rFonts w:ascii="Times" w:hAnsi="Times" w:cs="Times"/>
              <w:sz w:val="20"/>
            </w:rPr>
          </w:pPr>
          <w:r>
            <w:rPr>
              <w:rFonts w:ascii="Times" w:hAnsi="Times" w:cs="Times"/>
              <w:sz w:val="20"/>
            </w:rPr>
            <w:t>WD = water-damaged</w:t>
          </w:r>
        </w:p>
      </w:tc>
    </w:tr>
  </w:tbl>
  <w:p w14:paraId="04394E89" w14:textId="77777777" w:rsidR="005C5A4C" w:rsidRDefault="005C5A4C">
    <w:pPr>
      <w:jc w:val="right"/>
      <w:rPr>
        <w:sz w:val="20"/>
      </w:rPr>
    </w:pPr>
  </w:p>
  <w:p w14:paraId="2586803D" w14:textId="77777777" w:rsidR="005C5A4C" w:rsidRDefault="005C5A4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C5A4C" w14:paraId="72C23C82" w14:textId="77777777" w:rsidTr="005C5A4C">
      <w:tc>
        <w:tcPr>
          <w:tcW w:w="2718" w:type="dxa"/>
          <w:vAlign w:val="center"/>
        </w:tcPr>
        <w:p w14:paraId="33F26CEB" w14:textId="77777777" w:rsidR="005C5A4C" w:rsidRDefault="005C5A4C">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vAlign w:val="center"/>
        </w:tcPr>
        <w:p w14:paraId="76493528" w14:textId="77777777" w:rsidR="005C5A4C" w:rsidRDefault="005C5A4C">
          <w:pPr>
            <w:rPr>
              <w:sz w:val="20"/>
            </w:rPr>
          </w:pPr>
          <w:r>
            <w:rPr>
              <w:sz w:val="20"/>
            </w:rPr>
            <w:t>&lt; 600 ppm = preferred</w:t>
          </w:r>
        </w:p>
      </w:tc>
      <w:tc>
        <w:tcPr>
          <w:tcW w:w="3600" w:type="dxa"/>
          <w:vAlign w:val="center"/>
        </w:tcPr>
        <w:p w14:paraId="71892BCD" w14:textId="77777777" w:rsidR="005C5A4C" w:rsidRDefault="005C5A4C" w:rsidP="005C5A4C">
          <w:pPr>
            <w:jc w:val="right"/>
            <w:rPr>
              <w:sz w:val="20"/>
            </w:rPr>
          </w:pPr>
          <w:r>
            <w:rPr>
              <w:sz w:val="20"/>
            </w:rPr>
            <w:t>Temperature:</w:t>
          </w:r>
        </w:p>
      </w:tc>
      <w:tc>
        <w:tcPr>
          <w:tcW w:w="3420" w:type="dxa"/>
          <w:vAlign w:val="center"/>
        </w:tcPr>
        <w:p w14:paraId="36624372" w14:textId="77777777" w:rsidR="005C5A4C" w:rsidRDefault="005C5A4C" w:rsidP="005C5A4C">
          <w:pPr>
            <w:rPr>
              <w:sz w:val="20"/>
            </w:rPr>
          </w:pPr>
          <w:r>
            <w:rPr>
              <w:sz w:val="20"/>
            </w:rPr>
            <w:t>70 - 78 °F</w:t>
          </w:r>
        </w:p>
      </w:tc>
    </w:tr>
    <w:tr w:rsidR="005C5A4C" w14:paraId="440EC158" w14:textId="77777777" w:rsidTr="005C5A4C">
      <w:tc>
        <w:tcPr>
          <w:tcW w:w="2718" w:type="dxa"/>
          <w:vAlign w:val="center"/>
        </w:tcPr>
        <w:p w14:paraId="20984E1A" w14:textId="77777777" w:rsidR="005C5A4C" w:rsidRDefault="005C5A4C">
          <w:pPr>
            <w:jc w:val="right"/>
            <w:rPr>
              <w:sz w:val="20"/>
            </w:rPr>
          </w:pPr>
        </w:p>
      </w:tc>
      <w:tc>
        <w:tcPr>
          <w:tcW w:w="4860" w:type="dxa"/>
          <w:vAlign w:val="center"/>
        </w:tcPr>
        <w:p w14:paraId="0DF8ED20" w14:textId="77777777" w:rsidR="005C5A4C" w:rsidRDefault="005C5A4C">
          <w:pPr>
            <w:rPr>
              <w:sz w:val="20"/>
            </w:rPr>
          </w:pPr>
          <w:r>
            <w:rPr>
              <w:sz w:val="20"/>
            </w:rPr>
            <w:t>600 - 800 ppm = acceptable</w:t>
          </w:r>
        </w:p>
      </w:tc>
      <w:tc>
        <w:tcPr>
          <w:tcW w:w="3600" w:type="dxa"/>
          <w:vAlign w:val="center"/>
        </w:tcPr>
        <w:p w14:paraId="21ADA883" w14:textId="77777777" w:rsidR="005C5A4C" w:rsidRDefault="005C5A4C" w:rsidP="005C5A4C">
          <w:pPr>
            <w:jc w:val="right"/>
            <w:rPr>
              <w:sz w:val="20"/>
            </w:rPr>
          </w:pPr>
          <w:r>
            <w:rPr>
              <w:sz w:val="20"/>
            </w:rPr>
            <w:t>Relative Humidity:</w:t>
          </w:r>
        </w:p>
      </w:tc>
      <w:tc>
        <w:tcPr>
          <w:tcW w:w="3420" w:type="dxa"/>
          <w:vAlign w:val="center"/>
        </w:tcPr>
        <w:p w14:paraId="1E2672CC" w14:textId="77777777" w:rsidR="005C5A4C" w:rsidRDefault="005C5A4C" w:rsidP="005C5A4C">
          <w:pPr>
            <w:rPr>
              <w:sz w:val="20"/>
            </w:rPr>
          </w:pPr>
          <w:r>
            <w:rPr>
              <w:sz w:val="20"/>
            </w:rPr>
            <w:t>40 - 60%</w:t>
          </w:r>
        </w:p>
      </w:tc>
    </w:tr>
    <w:tr w:rsidR="005C5A4C" w14:paraId="1C869BB3" w14:textId="77777777" w:rsidTr="005C5A4C">
      <w:tc>
        <w:tcPr>
          <w:tcW w:w="2718" w:type="dxa"/>
          <w:vAlign w:val="center"/>
        </w:tcPr>
        <w:p w14:paraId="051C2085" w14:textId="77777777" w:rsidR="005C5A4C" w:rsidRDefault="005C5A4C">
          <w:pPr>
            <w:jc w:val="right"/>
            <w:rPr>
              <w:sz w:val="20"/>
            </w:rPr>
          </w:pPr>
        </w:p>
      </w:tc>
      <w:tc>
        <w:tcPr>
          <w:tcW w:w="4860" w:type="dxa"/>
          <w:vAlign w:val="center"/>
        </w:tcPr>
        <w:p w14:paraId="23182FBD" w14:textId="77777777" w:rsidR="005C5A4C" w:rsidRDefault="005C5A4C">
          <w:pPr>
            <w:rPr>
              <w:sz w:val="20"/>
            </w:rPr>
          </w:pPr>
          <w:r>
            <w:rPr>
              <w:sz w:val="20"/>
            </w:rPr>
            <w:t>&gt; 800 ppm = indicative of ventilation problems</w:t>
          </w:r>
        </w:p>
      </w:tc>
      <w:tc>
        <w:tcPr>
          <w:tcW w:w="3600" w:type="dxa"/>
          <w:vAlign w:val="center"/>
        </w:tcPr>
        <w:p w14:paraId="71EC1995" w14:textId="77777777" w:rsidR="005C5A4C" w:rsidRDefault="005C5A4C" w:rsidP="005C5A4C">
          <w:pPr>
            <w:jc w:val="right"/>
            <w:rPr>
              <w:sz w:val="20"/>
            </w:rPr>
          </w:pPr>
          <w:r>
            <w:rPr>
              <w:sz w:val="20"/>
            </w:rPr>
            <w:t>Particle matter 2.5</w:t>
          </w:r>
        </w:p>
      </w:tc>
      <w:tc>
        <w:tcPr>
          <w:tcW w:w="3420" w:type="dxa"/>
          <w:vAlign w:val="center"/>
        </w:tcPr>
        <w:p w14:paraId="099E649D" w14:textId="77777777" w:rsidR="005C5A4C" w:rsidRPr="002B68E4" w:rsidRDefault="005C5A4C" w:rsidP="005C5A4C">
          <w:pPr>
            <w:rPr>
              <w:sz w:val="20"/>
              <w:vertAlign w:val="superscript"/>
            </w:rPr>
          </w:pPr>
          <w:r>
            <w:rPr>
              <w:sz w:val="20"/>
            </w:rPr>
            <w:t>&lt; 35 ug/m</w:t>
          </w:r>
          <w:r>
            <w:rPr>
              <w:sz w:val="20"/>
              <w:vertAlign w:val="superscript"/>
            </w:rPr>
            <w:t>3</w:t>
          </w:r>
        </w:p>
      </w:tc>
    </w:tr>
  </w:tbl>
  <w:p w14:paraId="730FF27F" w14:textId="77777777" w:rsidR="005C5A4C" w:rsidRDefault="005C5A4C">
    <w:pPr>
      <w:pStyle w:val="Footer"/>
      <w:jc w:val="center"/>
    </w:pPr>
  </w:p>
  <w:p w14:paraId="45D6F57C" w14:textId="53C661DA" w:rsidR="005C5A4C" w:rsidRDefault="005C5A4C" w:rsidP="00721FDE">
    <w:pPr>
      <w:pStyle w:val="Footer"/>
      <w:jc w:val="center"/>
    </w:pPr>
    <w:r>
      <w:t xml:space="preserve">Appendix A, page </w:t>
    </w:r>
    <w:r>
      <w:fldChar w:fldCharType="begin"/>
    </w:r>
    <w:r>
      <w:instrText xml:space="preserve"> PAGE   \* MERGEFORMAT </w:instrText>
    </w:r>
    <w:r>
      <w:fldChar w:fldCharType="separate"/>
    </w:r>
    <w:r>
      <w:t>13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2172" w:type="dxa"/>
      <w:jc w:val="center"/>
      <w:tblLayout w:type="fixed"/>
      <w:tblLook w:val="0000" w:firstRow="0" w:lastRow="0" w:firstColumn="0" w:lastColumn="0" w:noHBand="0" w:noVBand="0"/>
    </w:tblPr>
    <w:tblGrid>
      <w:gridCol w:w="3407"/>
      <w:gridCol w:w="2921"/>
      <w:gridCol w:w="2922"/>
      <w:gridCol w:w="2922"/>
    </w:tblGrid>
    <w:tr w:rsidR="005C5A4C" w:rsidRPr="00F374D5" w14:paraId="58E1166A" w14:textId="77777777" w:rsidTr="005C5A4C">
      <w:trPr>
        <w:trHeight w:val="313"/>
        <w:jc w:val="center"/>
      </w:trPr>
      <w:tc>
        <w:tcPr>
          <w:tcW w:w="3407" w:type="dxa"/>
          <w:tcBorders>
            <w:top w:val="nil"/>
            <w:left w:val="nil"/>
            <w:bottom w:val="nil"/>
            <w:right w:val="nil"/>
          </w:tcBorders>
          <w:shd w:val="clear" w:color="auto" w:fill="auto"/>
          <w:noWrap/>
          <w:vAlign w:val="center"/>
        </w:tcPr>
        <w:p w14:paraId="3EB8B4DA" w14:textId="77777777" w:rsidR="005C5A4C" w:rsidRPr="00F374D5" w:rsidRDefault="005C5A4C" w:rsidP="005C5A4C">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center"/>
        </w:tcPr>
        <w:p w14:paraId="4EFEDF4B" w14:textId="77777777" w:rsidR="005C5A4C" w:rsidRPr="00F374D5" w:rsidRDefault="005C5A4C" w:rsidP="005C5A4C">
          <w:pPr>
            <w:rPr>
              <w:rFonts w:ascii="Times" w:hAnsi="Times" w:cs="Times"/>
              <w:sz w:val="20"/>
            </w:rPr>
          </w:pPr>
          <w:r>
            <w:rPr>
              <w:rFonts w:ascii="Times" w:hAnsi="Times" w:cs="Times"/>
              <w:sz w:val="20"/>
            </w:rPr>
            <w:t>CF = ceiling fan</w:t>
          </w:r>
        </w:p>
      </w:tc>
      <w:tc>
        <w:tcPr>
          <w:tcW w:w="2922" w:type="dxa"/>
          <w:tcBorders>
            <w:top w:val="nil"/>
            <w:left w:val="nil"/>
            <w:bottom w:val="nil"/>
            <w:right w:val="nil"/>
          </w:tcBorders>
          <w:shd w:val="clear" w:color="auto" w:fill="auto"/>
          <w:noWrap/>
          <w:vAlign w:val="center"/>
        </w:tcPr>
        <w:p w14:paraId="22C920C1" w14:textId="77777777" w:rsidR="005C5A4C" w:rsidRPr="00F374D5" w:rsidRDefault="005C5A4C" w:rsidP="005C5A4C">
          <w:pPr>
            <w:rPr>
              <w:rFonts w:ascii="Times" w:hAnsi="Times" w:cs="Times"/>
              <w:sz w:val="20"/>
            </w:rPr>
          </w:pPr>
          <w:r>
            <w:rPr>
              <w:rFonts w:ascii="Times" w:hAnsi="Times" w:cs="Times"/>
              <w:sz w:val="20"/>
            </w:rPr>
            <w:t>DO = door open</w:t>
          </w:r>
        </w:p>
      </w:tc>
      <w:tc>
        <w:tcPr>
          <w:tcW w:w="2922" w:type="dxa"/>
          <w:tcBorders>
            <w:top w:val="nil"/>
            <w:left w:val="nil"/>
            <w:bottom w:val="nil"/>
            <w:right w:val="nil"/>
          </w:tcBorders>
          <w:shd w:val="clear" w:color="auto" w:fill="auto"/>
          <w:noWrap/>
          <w:vAlign w:val="center"/>
        </w:tcPr>
        <w:p w14:paraId="18FA6428" w14:textId="77777777" w:rsidR="005C5A4C" w:rsidRPr="00F374D5" w:rsidRDefault="005C5A4C" w:rsidP="005C5A4C">
          <w:pPr>
            <w:rPr>
              <w:rFonts w:ascii="Times" w:hAnsi="Times" w:cs="Times"/>
              <w:sz w:val="20"/>
            </w:rPr>
          </w:pPr>
          <w:r w:rsidRPr="00F374D5">
            <w:rPr>
              <w:rFonts w:ascii="Times" w:hAnsi="Times" w:cs="Times"/>
              <w:sz w:val="20"/>
            </w:rPr>
            <w:t>PF = personal fan</w:t>
          </w:r>
        </w:p>
      </w:tc>
    </w:tr>
    <w:tr w:rsidR="005C5A4C" w:rsidRPr="00F374D5" w14:paraId="6CEF395D" w14:textId="77777777" w:rsidTr="005C5A4C">
      <w:trPr>
        <w:trHeight w:val="300"/>
        <w:jc w:val="center"/>
      </w:trPr>
      <w:tc>
        <w:tcPr>
          <w:tcW w:w="3407" w:type="dxa"/>
          <w:tcBorders>
            <w:top w:val="nil"/>
            <w:left w:val="nil"/>
            <w:bottom w:val="nil"/>
            <w:right w:val="nil"/>
          </w:tcBorders>
          <w:shd w:val="clear" w:color="auto" w:fill="auto"/>
          <w:noWrap/>
          <w:vAlign w:val="center"/>
        </w:tcPr>
        <w:p w14:paraId="4E25D013" w14:textId="77777777" w:rsidR="005C5A4C" w:rsidRPr="00F374D5" w:rsidRDefault="005C5A4C" w:rsidP="005C5A4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center"/>
        </w:tcPr>
        <w:p w14:paraId="1BAC5480" w14:textId="77777777" w:rsidR="005C5A4C" w:rsidRPr="00F374D5" w:rsidRDefault="005C5A4C" w:rsidP="005C5A4C">
          <w:pPr>
            <w:rPr>
              <w:rFonts w:ascii="Times" w:hAnsi="Times" w:cs="Times"/>
              <w:sz w:val="20"/>
            </w:rPr>
          </w:pPr>
          <w:r w:rsidRPr="00F374D5">
            <w:rPr>
              <w:rFonts w:ascii="Times" w:hAnsi="Times" w:cs="Times"/>
              <w:sz w:val="20"/>
            </w:rPr>
            <w:t xml:space="preserve">CP = </w:t>
          </w:r>
          <w:r>
            <w:rPr>
              <w:rFonts w:ascii="Times" w:hAnsi="Times" w:cs="Times"/>
              <w:sz w:val="20"/>
            </w:rPr>
            <w:t>cleaning product</w:t>
          </w:r>
        </w:p>
      </w:tc>
      <w:tc>
        <w:tcPr>
          <w:tcW w:w="2922" w:type="dxa"/>
          <w:tcBorders>
            <w:top w:val="nil"/>
            <w:left w:val="nil"/>
            <w:bottom w:val="nil"/>
            <w:right w:val="nil"/>
          </w:tcBorders>
          <w:shd w:val="clear" w:color="auto" w:fill="auto"/>
          <w:noWrap/>
          <w:vAlign w:val="center"/>
        </w:tcPr>
        <w:p w14:paraId="3D32860C" w14:textId="77777777" w:rsidR="005C5A4C" w:rsidRPr="00F374D5" w:rsidRDefault="005C5A4C" w:rsidP="005C5A4C">
          <w:pPr>
            <w:rPr>
              <w:rFonts w:ascii="Times" w:hAnsi="Times" w:cs="Times"/>
              <w:sz w:val="20"/>
            </w:rPr>
          </w:pPr>
          <w:r w:rsidRPr="00F374D5">
            <w:rPr>
              <w:rFonts w:ascii="Times" w:hAnsi="Times" w:cs="Times"/>
              <w:sz w:val="20"/>
            </w:rPr>
            <w:t>MT = missing ceiling tile</w:t>
          </w:r>
        </w:p>
      </w:tc>
      <w:tc>
        <w:tcPr>
          <w:tcW w:w="2922" w:type="dxa"/>
          <w:tcBorders>
            <w:top w:val="nil"/>
            <w:left w:val="nil"/>
            <w:bottom w:val="nil"/>
            <w:right w:val="nil"/>
          </w:tcBorders>
          <w:shd w:val="clear" w:color="auto" w:fill="auto"/>
          <w:noWrap/>
          <w:vAlign w:val="center"/>
        </w:tcPr>
        <w:p w14:paraId="564D4224" w14:textId="77777777" w:rsidR="005C5A4C" w:rsidRPr="00F374D5" w:rsidRDefault="005C5A4C" w:rsidP="005C5A4C">
          <w:pPr>
            <w:rPr>
              <w:rFonts w:ascii="Times" w:hAnsi="Times" w:cs="Times"/>
              <w:sz w:val="20"/>
            </w:rPr>
          </w:pPr>
          <w:r w:rsidRPr="00F374D5">
            <w:rPr>
              <w:rFonts w:ascii="Times" w:hAnsi="Times" w:cs="Times"/>
              <w:sz w:val="20"/>
            </w:rPr>
            <w:t>TB = tennis balls</w:t>
          </w:r>
        </w:p>
      </w:tc>
    </w:tr>
    <w:tr w:rsidR="005C5A4C" w:rsidRPr="00F374D5" w14:paraId="71BFCC00" w14:textId="77777777" w:rsidTr="005C5A4C">
      <w:trPr>
        <w:trHeight w:val="300"/>
        <w:jc w:val="center"/>
      </w:trPr>
      <w:tc>
        <w:tcPr>
          <w:tcW w:w="3407" w:type="dxa"/>
          <w:tcBorders>
            <w:top w:val="nil"/>
            <w:left w:val="nil"/>
            <w:bottom w:val="nil"/>
            <w:right w:val="nil"/>
          </w:tcBorders>
          <w:shd w:val="clear" w:color="auto" w:fill="auto"/>
          <w:noWrap/>
          <w:vAlign w:val="center"/>
        </w:tcPr>
        <w:p w14:paraId="3078A045" w14:textId="77777777" w:rsidR="005C5A4C" w:rsidRPr="00F374D5" w:rsidRDefault="005C5A4C" w:rsidP="005C5A4C">
          <w:pPr>
            <w:rPr>
              <w:rFonts w:ascii="Times" w:hAnsi="Times" w:cs="Times"/>
              <w:sz w:val="20"/>
            </w:rPr>
          </w:pPr>
          <w:r>
            <w:rPr>
              <w:rFonts w:ascii="Times" w:hAnsi="Times" w:cs="Times"/>
              <w:sz w:val="20"/>
            </w:rPr>
            <w:t>AC = air conditioner</w:t>
          </w:r>
        </w:p>
      </w:tc>
      <w:tc>
        <w:tcPr>
          <w:tcW w:w="2921" w:type="dxa"/>
          <w:tcBorders>
            <w:top w:val="nil"/>
            <w:left w:val="nil"/>
            <w:bottom w:val="nil"/>
            <w:right w:val="nil"/>
          </w:tcBorders>
          <w:shd w:val="clear" w:color="auto" w:fill="auto"/>
          <w:noWrap/>
          <w:vAlign w:val="center"/>
        </w:tcPr>
        <w:p w14:paraId="1EA937BB" w14:textId="77777777" w:rsidR="005C5A4C" w:rsidRPr="00F374D5" w:rsidRDefault="005C5A4C" w:rsidP="005C5A4C">
          <w:pPr>
            <w:rPr>
              <w:rFonts w:ascii="Times" w:hAnsi="Times" w:cs="Times"/>
              <w:sz w:val="20"/>
            </w:rPr>
          </w:pPr>
          <w:r w:rsidRPr="00F374D5">
            <w:rPr>
              <w:rFonts w:ascii="Times" w:hAnsi="Times" w:cs="Times"/>
              <w:sz w:val="20"/>
            </w:rPr>
            <w:t>CT = ceiling tile</w:t>
          </w:r>
        </w:p>
      </w:tc>
      <w:tc>
        <w:tcPr>
          <w:tcW w:w="2922" w:type="dxa"/>
          <w:tcBorders>
            <w:top w:val="nil"/>
            <w:left w:val="nil"/>
            <w:bottom w:val="nil"/>
            <w:right w:val="nil"/>
          </w:tcBorders>
          <w:shd w:val="clear" w:color="auto" w:fill="auto"/>
          <w:noWrap/>
          <w:vAlign w:val="center"/>
        </w:tcPr>
        <w:p w14:paraId="5CCBD168" w14:textId="77777777" w:rsidR="005C5A4C" w:rsidRPr="00F374D5" w:rsidRDefault="005C5A4C" w:rsidP="005C5A4C">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shd w:val="clear" w:color="auto" w:fill="auto"/>
          <w:noWrap/>
          <w:vAlign w:val="center"/>
        </w:tcPr>
        <w:p w14:paraId="122D5FC5" w14:textId="77777777" w:rsidR="005C5A4C" w:rsidRPr="00F374D5" w:rsidRDefault="005C5A4C" w:rsidP="005C5A4C">
          <w:pPr>
            <w:rPr>
              <w:rFonts w:ascii="Times" w:hAnsi="Times" w:cs="Times"/>
              <w:sz w:val="20"/>
            </w:rPr>
          </w:pPr>
          <w:proofErr w:type="spellStart"/>
          <w:r w:rsidRPr="00F374D5">
            <w:rPr>
              <w:rFonts w:ascii="Times" w:hAnsi="Times" w:cs="Times"/>
              <w:sz w:val="20"/>
            </w:rPr>
            <w:t>UF</w:t>
          </w:r>
          <w:proofErr w:type="spellEnd"/>
          <w:r w:rsidRPr="00F374D5">
            <w:rPr>
              <w:rFonts w:ascii="Times" w:hAnsi="Times" w:cs="Times"/>
              <w:sz w:val="20"/>
            </w:rPr>
            <w:t xml:space="preserve"> = upholstered furniture</w:t>
          </w:r>
        </w:p>
      </w:tc>
    </w:tr>
    <w:tr w:rsidR="005C5A4C" w:rsidRPr="00F374D5" w14:paraId="54D6DA34" w14:textId="77777777" w:rsidTr="005C5A4C">
      <w:trPr>
        <w:trHeight w:val="300"/>
        <w:jc w:val="center"/>
      </w:trPr>
      <w:tc>
        <w:tcPr>
          <w:tcW w:w="3407" w:type="dxa"/>
          <w:tcBorders>
            <w:top w:val="nil"/>
            <w:left w:val="nil"/>
            <w:bottom w:val="nil"/>
            <w:right w:val="nil"/>
          </w:tcBorders>
          <w:shd w:val="clear" w:color="auto" w:fill="auto"/>
          <w:noWrap/>
          <w:vAlign w:val="center"/>
        </w:tcPr>
        <w:p w14:paraId="6602081F" w14:textId="77777777" w:rsidR="005C5A4C" w:rsidRPr="00F374D5" w:rsidRDefault="005C5A4C" w:rsidP="005C5A4C">
          <w:pPr>
            <w:rPr>
              <w:rFonts w:ascii="Times" w:hAnsi="Times" w:cs="Times"/>
              <w:sz w:val="20"/>
            </w:rPr>
          </w:pPr>
          <w:r>
            <w:rPr>
              <w:rFonts w:ascii="Times" w:hAnsi="Times" w:cs="Times"/>
              <w:sz w:val="20"/>
            </w:rPr>
            <w:t>AHU = air handling unit</w:t>
          </w:r>
        </w:p>
      </w:tc>
      <w:tc>
        <w:tcPr>
          <w:tcW w:w="2921" w:type="dxa"/>
          <w:tcBorders>
            <w:top w:val="nil"/>
            <w:left w:val="nil"/>
            <w:bottom w:val="nil"/>
            <w:right w:val="nil"/>
          </w:tcBorders>
          <w:shd w:val="clear" w:color="auto" w:fill="auto"/>
          <w:noWrap/>
          <w:vAlign w:val="center"/>
        </w:tcPr>
        <w:p w14:paraId="76FE6B4B" w14:textId="77777777" w:rsidR="005C5A4C" w:rsidRPr="00F374D5" w:rsidRDefault="005C5A4C" w:rsidP="005C5A4C">
          <w:pPr>
            <w:rPr>
              <w:rFonts w:ascii="Times" w:hAnsi="Times" w:cs="Times"/>
              <w:sz w:val="20"/>
            </w:rPr>
          </w:pPr>
          <w:r w:rsidRPr="00F374D5">
            <w:rPr>
              <w:rFonts w:ascii="Times" w:hAnsi="Times" w:cs="Times"/>
              <w:sz w:val="20"/>
            </w:rPr>
            <w:t>DEM = dry erase materials</w:t>
          </w:r>
        </w:p>
      </w:tc>
      <w:tc>
        <w:tcPr>
          <w:tcW w:w="2922" w:type="dxa"/>
          <w:tcBorders>
            <w:top w:val="nil"/>
            <w:left w:val="nil"/>
            <w:bottom w:val="nil"/>
            <w:right w:val="nil"/>
          </w:tcBorders>
          <w:shd w:val="clear" w:color="auto" w:fill="auto"/>
          <w:noWrap/>
          <w:vAlign w:val="center"/>
        </w:tcPr>
        <w:p w14:paraId="19671AE1" w14:textId="77777777" w:rsidR="005C5A4C" w:rsidRPr="00F374D5" w:rsidRDefault="005C5A4C" w:rsidP="005C5A4C">
          <w:pPr>
            <w:rPr>
              <w:rFonts w:ascii="Times" w:hAnsi="Times" w:cs="Times"/>
              <w:sz w:val="20"/>
            </w:rPr>
          </w:pPr>
          <w:r w:rsidRPr="00F374D5">
            <w:rPr>
              <w:rFonts w:ascii="Times" w:hAnsi="Times" w:cs="Times"/>
              <w:sz w:val="20"/>
            </w:rPr>
            <w:t>PC = photocopier</w:t>
          </w:r>
        </w:p>
      </w:tc>
      <w:tc>
        <w:tcPr>
          <w:tcW w:w="2922" w:type="dxa"/>
          <w:tcBorders>
            <w:top w:val="nil"/>
            <w:left w:val="nil"/>
            <w:bottom w:val="nil"/>
            <w:right w:val="nil"/>
          </w:tcBorders>
          <w:shd w:val="clear" w:color="auto" w:fill="auto"/>
          <w:noWrap/>
          <w:vAlign w:val="center"/>
        </w:tcPr>
        <w:p w14:paraId="237EDC51" w14:textId="77777777" w:rsidR="005C5A4C" w:rsidRPr="00F374D5" w:rsidRDefault="005C5A4C" w:rsidP="005C5A4C">
          <w:pPr>
            <w:rPr>
              <w:rFonts w:ascii="Times" w:hAnsi="Times" w:cs="Times"/>
              <w:sz w:val="20"/>
            </w:rPr>
          </w:pPr>
          <w:r>
            <w:rPr>
              <w:rFonts w:ascii="Times" w:hAnsi="Times" w:cs="Times"/>
              <w:sz w:val="20"/>
            </w:rPr>
            <w:t>UV = univent</w:t>
          </w:r>
        </w:p>
      </w:tc>
    </w:tr>
    <w:tr w:rsidR="005C5A4C" w:rsidRPr="00F374D5" w14:paraId="338D50C4" w14:textId="77777777" w:rsidTr="005C5A4C">
      <w:trPr>
        <w:trHeight w:val="300"/>
        <w:jc w:val="center"/>
      </w:trPr>
      <w:tc>
        <w:tcPr>
          <w:tcW w:w="3407" w:type="dxa"/>
          <w:tcBorders>
            <w:top w:val="nil"/>
            <w:left w:val="nil"/>
            <w:bottom w:val="nil"/>
            <w:right w:val="nil"/>
          </w:tcBorders>
          <w:shd w:val="clear" w:color="auto" w:fill="auto"/>
          <w:noWrap/>
          <w:vAlign w:val="center"/>
        </w:tcPr>
        <w:p w14:paraId="517DE15E" w14:textId="77777777" w:rsidR="005C5A4C" w:rsidRPr="00F374D5" w:rsidRDefault="005C5A4C" w:rsidP="005C5A4C">
          <w:pPr>
            <w:rPr>
              <w:rFonts w:ascii="Times" w:hAnsi="Times" w:cs="Times"/>
              <w:sz w:val="20"/>
            </w:rPr>
          </w:pPr>
          <w:r w:rsidRPr="00F374D5">
            <w:rPr>
              <w:rFonts w:ascii="Times" w:hAnsi="Times" w:cs="Times"/>
              <w:sz w:val="20"/>
            </w:rPr>
            <w:t>aqua. = aquarium</w:t>
          </w:r>
        </w:p>
      </w:tc>
      <w:tc>
        <w:tcPr>
          <w:tcW w:w="2921" w:type="dxa"/>
          <w:tcBorders>
            <w:top w:val="nil"/>
            <w:left w:val="nil"/>
            <w:bottom w:val="nil"/>
            <w:right w:val="nil"/>
          </w:tcBorders>
          <w:shd w:val="clear" w:color="auto" w:fill="auto"/>
          <w:noWrap/>
          <w:vAlign w:val="center"/>
        </w:tcPr>
        <w:p w14:paraId="653BC33D" w14:textId="77777777" w:rsidR="005C5A4C" w:rsidRPr="00F374D5" w:rsidRDefault="005C5A4C" w:rsidP="005C5A4C">
          <w:pPr>
            <w:rPr>
              <w:rFonts w:ascii="Times" w:hAnsi="Times" w:cs="Times"/>
              <w:sz w:val="20"/>
            </w:rPr>
          </w:pPr>
        </w:p>
      </w:tc>
      <w:tc>
        <w:tcPr>
          <w:tcW w:w="2922" w:type="dxa"/>
          <w:tcBorders>
            <w:top w:val="nil"/>
            <w:left w:val="nil"/>
            <w:bottom w:val="nil"/>
            <w:right w:val="nil"/>
          </w:tcBorders>
          <w:shd w:val="clear" w:color="auto" w:fill="auto"/>
          <w:noWrap/>
          <w:vAlign w:val="center"/>
        </w:tcPr>
        <w:p w14:paraId="40BDF12C" w14:textId="77777777" w:rsidR="005C5A4C" w:rsidRPr="00F374D5" w:rsidRDefault="005C5A4C" w:rsidP="005C5A4C">
          <w:pPr>
            <w:rPr>
              <w:rFonts w:ascii="Times" w:hAnsi="Times" w:cs="Times"/>
              <w:sz w:val="20"/>
            </w:rPr>
          </w:pPr>
        </w:p>
      </w:tc>
      <w:tc>
        <w:tcPr>
          <w:tcW w:w="2922" w:type="dxa"/>
          <w:tcBorders>
            <w:top w:val="nil"/>
            <w:left w:val="nil"/>
            <w:bottom w:val="nil"/>
            <w:right w:val="nil"/>
          </w:tcBorders>
          <w:shd w:val="clear" w:color="auto" w:fill="auto"/>
          <w:noWrap/>
          <w:vAlign w:val="center"/>
        </w:tcPr>
        <w:p w14:paraId="51DA020B" w14:textId="77777777" w:rsidR="005C5A4C" w:rsidRPr="00F374D5" w:rsidRDefault="005C5A4C" w:rsidP="005C5A4C">
          <w:pPr>
            <w:rPr>
              <w:rFonts w:ascii="Times" w:hAnsi="Times" w:cs="Times"/>
              <w:sz w:val="20"/>
            </w:rPr>
          </w:pPr>
          <w:r>
            <w:rPr>
              <w:rFonts w:ascii="Times" w:hAnsi="Times" w:cs="Times"/>
              <w:sz w:val="20"/>
            </w:rPr>
            <w:t>WD = water-damaged</w:t>
          </w:r>
        </w:p>
      </w:tc>
    </w:tr>
  </w:tbl>
  <w:p w14:paraId="4F6030D7" w14:textId="77777777" w:rsidR="005C5A4C" w:rsidRDefault="005C5A4C" w:rsidP="005C5A4C">
    <w:pPr>
      <w:jc w:val="right"/>
      <w:rPr>
        <w:sz w:val="20"/>
      </w:rPr>
    </w:pPr>
  </w:p>
  <w:p w14:paraId="383E8671" w14:textId="77777777" w:rsidR="005C5A4C" w:rsidRDefault="005C5A4C" w:rsidP="005C5A4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C5A4C" w14:paraId="131BA882" w14:textId="77777777" w:rsidTr="005C5A4C">
      <w:tc>
        <w:tcPr>
          <w:tcW w:w="2718" w:type="dxa"/>
          <w:vAlign w:val="center"/>
        </w:tcPr>
        <w:p w14:paraId="51B86AD3" w14:textId="77777777" w:rsidR="005C5A4C" w:rsidRDefault="005C5A4C" w:rsidP="005C5A4C">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vAlign w:val="center"/>
        </w:tcPr>
        <w:p w14:paraId="2AE70F53" w14:textId="77777777" w:rsidR="005C5A4C" w:rsidRDefault="005C5A4C" w:rsidP="005C5A4C">
          <w:pPr>
            <w:rPr>
              <w:sz w:val="20"/>
            </w:rPr>
          </w:pPr>
          <w:r>
            <w:rPr>
              <w:sz w:val="20"/>
            </w:rPr>
            <w:t>&lt; 600 ppm = preferred</w:t>
          </w:r>
        </w:p>
      </w:tc>
      <w:tc>
        <w:tcPr>
          <w:tcW w:w="3600" w:type="dxa"/>
          <w:vAlign w:val="center"/>
        </w:tcPr>
        <w:p w14:paraId="7D43A17D" w14:textId="77777777" w:rsidR="005C5A4C" w:rsidRDefault="005C5A4C" w:rsidP="005C5A4C">
          <w:pPr>
            <w:jc w:val="right"/>
            <w:rPr>
              <w:sz w:val="20"/>
            </w:rPr>
          </w:pPr>
          <w:r>
            <w:rPr>
              <w:sz w:val="20"/>
            </w:rPr>
            <w:t>Temperature:</w:t>
          </w:r>
        </w:p>
      </w:tc>
      <w:tc>
        <w:tcPr>
          <w:tcW w:w="3420" w:type="dxa"/>
          <w:vAlign w:val="center"/>
        </w:tcPr>
        <w:p w14:paraId="26973D69" w14:textId="77777777" w:rsidR="005C5A4C" w:rsidRDefault="005C5A4C" w:rsidP="005C5A4C">
          <w:pPr>
            <w:rPr>
              <w:sz w:val="20"/>
            </w:rPr>
          </w:pPr>
          <w:r>
            <w:rPr>
              <w:sz w:val="20"/>
            </w:rPr>
            <w:t>70 - 78 °F</w:t>
          </w:r>
        </w:p>
      </w:tc>
    </w:tr>
    <w:tr w:rsidR="005C5A4C" w14:paraId="61BE835F" w14:textId="77777777" w:rsidTr="005C5A4C">
      <w:tc>
        <w:tcPr>
          <w:tcW w:w="2718" w:type="dxa"/>
          <w:vAlign w:val="center"/>
        </w:tcPr>
        <w:p w14:paraId="271C4205" w14:textId="77777777" w:rsidR="005C5A4C" w:rsidRDefault="005C5A4C" w:rsidP="005C5A4C">
          <w:pPr>
            <w:jc w:val="right"/>
            <w:rPr>
              <w:sz w:val="20"/>
            </w:rPr>
          </w:pPr>
        </w:p>
      </w:tc>
      <w:tc>
        <w:tcPr>
          <w:tcW w:w="4860" w:type="dxa"/>
          <w:vAlign w:val="center"/>
        </w:tcPr>
        <w:p w14:paraId="021D758A" w14:textId="77777777" w:rsidR="005C5A4C" w:rsidRDefault="005C5A4C" w:rsidP="005C5A4C">
          <w:pPr>
            <w:rPr>
              <w:sz w:val="20"/>
            </w:rPr>
          </w:pPr>
          <w:r>
            <w:rPr>
              <w:sz w:val="20"/>
            </w:rPr>
            <w:t>600 - 800 ppm = acceptable</w:t>
          </w:r>
        </w:p>
      </w:tc>
      <w:tc>
        <w:tcPr>
          <w:tcW w:w="3600" w:type="dxa"/>
          <w:vAlign w:val="center"/>
        </w:tcPr>
        <w:p w14:paraId="3F32D9B1" w14:textId="77777777" w:rsidR="005C5A4C" w:rsidRDefault="005C5A4C" w:rsidP="005C5A4C">
          <w:pPr>
            <w:jc w:val="right"/>
            <w:rPr>
              <w:sz w:val="20"/>
            </w:rPr>
          </w:pPr>
          <w:r>
            <w:rPr>
              <w:sz w:val="20"/>
            </w:rPr>
            <w:t>Relative Humidity:</w:t>
          </w:r>
        </w:p>
      </w:tc>
      <w:tc>
        <w:tcPr>
          <w:tcW w:w="3420" w:type="dxa"/>
          <w:vAlign w:val="center"/>
        </w:tcPr>
        <w:p w14:paraId="1CD63BBD" w14:textId="77777777" w:rsidR="005C5A4C" w:rsidRDefault="005C5A4C" w:rsidP="005C5A4C">
          <w:pPr>
            <w:rPr>
              <w:sz w:val="20"/>
            </w:rPr>
          </w:pPr>
          <w:r>
            <w:rPr>
              <w:sz w:val="20"/>
            </w:rPr>
            <w:t>40 - 60%</w:t>
          </w:r>
        </w:p>
      </w:tc>
    </w:tr>
    <w:tr w:rsidR="005C5A4C" w14:paraId="7563C2A1" w14:textId="77777777" w:rsidTr="005C5A4C">
      <w:tc>
        <w:tcPr>
          <w:tcW w:w="2718" w:type="dxa"/>
          <w:vAlign w:val="center"/>
        </w:tcPr>
        <w:p w14:paraId="64C2B8D0" w14:textId="77777777" w:rsidR="005C5A4C" w:rsidRDefault="005C5A4C" w:rsidP="005C5A4C">
          <w:pPr>
            <w:jc w:val="right"/>
            <w:rPr>
              <w:sz w:val="20"/>
            </w:rPr>
          </w:pPr>
        </w:p>
      </w:tc>
      <w:tc>
        <w:tcPr>
          <w:tcW w:w="4860" w:type="dxa"/>
          <w:vAlign w:val="center"/>
        </w:tcPr>
        <w:p w14:paraId="1D38F395" w14:textId="77777777" w:rsidR="005C5A4C" w:rsidRDefault="005C5A4C" w:rsidP="005C5A4C">
          <w:pPr>
            <w:rPr>
              <w:sz w:val="20"/>
            </w:rPr>
          </w:pPr>
          <w:r>
            <w:rPr>
              <w:sz w:val="20"/>
            </w:rPr>
            <w:t>&gt; 800 ppm = indicative of ventilation problems</w:t>
          </w:r>
        </w:p>
      </w:tc>
      <w:tc>
        <w:tcPr>
          <w:tcW w:w="3600" w:type="dxa"/>
          <w:vAlign w:val="center"/>
        </w:tcPr>
        <w:p w14:paraId="2CE563D0" w14:textId="77777777" w:rsidR="005C5A4C" w:rsidRDefault="005C5A4C" w:rsidP="005C5A4C">
          <w:pPr>
            <w:jc w:val="right"/>
            <w:rPr>
              <w:sz w:val="20"/>
            </w:rPr>
          </w:pPr>
          <w:r>
            <w:rPr>
              <w:sz w:val="20"/>
            </w:rPr>
            <w:t>Particle matter 2.5</w:t>
          </w:r>
        </w:p>
      </w:tc>
      <w:tc>
        <w:tcPr>
          <w:tcW w:w="3420" w:type="dxa"/>
          <w:vAlign w:val="center"/>
        </w:tcPr>
        <w:p w14:paraId="7732DD61" w14:textId="77777777" w:rsidR="005C5A4C" w:rsidRPr="002B68E4" w:rsidRDefault="005C5A4C" w:rsidP="005C5A4C">
          <w:pPr>
            <w:rPr>
              <w:sz w:val="20"/>
              <w:vertAlign w:val="superscript"/>
            </w:rPr>
          </w:pPr>
          <w:r>
            <w:rPr>
              <w:sz w:val="20"/>
            </w:rPr>
            <w:t>&lt; 35 ug/m</w:t>
          </w:r>
          <w:r>
            <w:rPr>
              <w:sz w:val="20"/>
              <w:vertAlign w:val="superscript"/>
            </w:rPr>
            <w:t>3</w:t>
          </w:r>
        </w:p>
      </w:tc>
    </w:tr>
  </w:tbl>
  <w:p w14:paraId="0F2E8604" w14:textId="77777777" w:rsidR="005C5A4C" w:rsidRDefault="005C5A4C" w:rsidP="005C5A4C">
    <w:pPr>
      <w:pStyle w:val="Footer"/>
      <w:jc w:val="center"/>
    </w:pPr>
  </w:p>
  <w:p w14:paraId="06D7EDBF" w14:textId="1DA07DC8" w:rsidR="005C5A4C" w:rsidRDefault="005C5A4C" w:rsidP="00721FDE">
    <w:pPr>
      <w:pStyle w:val="Footer"/>
      <w:jc w:val="center"/>
    </w:pPr>
    <w:r>
      <w:t xml:space="preserve">Appendix A, page </w:t>
    </w:r>
    <w:r>
      <w:fldChar w:fldCharType="begin"/>
    </w:r>
    <w:r>
      <w:instrText xml:space="preserve"> PAGE   \* MERGEFORMAT </w:instrText>
    </w:r>
    <w:r>
      <w:fldChar w:fldCharType="separate"/>
    </w:r>
    <w: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06030" w14:textId="77777777" w:rsidR="0036361A" w:rsidRDefault="0036361A">
      <w:r>
        <w:separator/>
      </w:r>
    </w:p>
  </w:footnote>
  <w:footnote w:type="continuationSeparator" w:id="0">
    <w:p w14:paraId="35E5DBA7" w14:textId="77777777" w:rsidR="0036361A" w:rsidRDefault="00363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802" w:type="dxa"/>
      <w:tblLook w:val="0000" w:firstRow="0" w:lastRow="0" w:firstColumn="0" w:lastColumn="0" w:noHBand="0" w:noVBand="0"/>
    </w:tblPr>
    <w:tblGrid>
      <w:gridCol w:w="5058"/>
      <w:gridCol w:w="4872"/>
      <w:gridCol w:w="2514"/>
      <w:gridCol w:w="2358"/>
    </w:tblGrid>
    <w:tr w:rsidR="005C5A4C" w14:paraId="6616BCC9" w14:textId="77777777" w:rsidTr="005C5A4C">
      <w:trPr>
        <w:cantSplit/>
      </w:trPr>
      <w:tc>
        <w:tcPr>
          <w:tcW w:w="12444" w:type="dxa"/>
          <w:gridSpan w:val="3"/>
        </w:tcPr>
        <w:p w14:paraId="7D9D1001" w14:textId="77777777" w:rsidR="005C5A4C" w:rsidRPr="00677AC6" w:rsidRDefault="005C5A4C" w:rsidP="005C5A4C">
          <w:pPr>
            <w:pStyle w:val="Header"/>
            <w:spacing w:before="60" w:after="60"/>
            <w:rPr>
              <w:b/>
            </w:rPr>
          </w:pPr>
          <w:r>
            <w:rPr>
              <w:b/>
            </w:rPr>
            <w:t xml:space="preserve">Location: </w:t>
          </w:r>
          <w:r w:rsidRPr="007907D5">
            <w:rPr>
              <w:b/>
            </w:rPr>
            <w:t>Quinn Elementary School</w:t>
          </w:r>
        </w:p>
      </w:tc>
      <w:tc>
        <w:tcPr>
          <w:tcW w:w="2358" w:type="dxa"/>
        </w:tcPr>
        <w:p w14:paraId="0D7BEBEE" w14:textId="77777777" w:rsidR="005C5A4C" w:rsidRDefault="005C5A4C" w:rsidP="005C5A4C">
          <w:pPr>
            <w:pStyle w:val="Header"/>
            <w:tabs>
              <w:tab w:val="clear" w:pos="4320"/>
              <w:tab w:val="clear" w:pos="8640"/>
            </w:tabs>
            <w:spacing w:before="60" w:after="60"/>
            <w:rPr>
              <w:b/>
            </w:rPr>
          </w:pPr>
          <w:r>
            <w:rPr>
              <w:b/>
            </w:rPr>
            <w:t>Indoor Air Results</w:t>
          </w:r>
        </w:p>
      </w:tc>
    </w:tr>
    <w:tr w:rsidR="005C5A4C" w14:paraId="5D7C9961" w14:textId="77777777" w:rsidTr="005C5A4C">
      <w:trPr>
        <w:cantSplit/>
      </w:trPr>
      <w:tc>
        <w:tcPr>
          <w:tcW w:w="5058" w:type="dxa"/>
        </w:tcPr>
        <w:p w14:paraId="1155551F" w14:textId="77777777" w:rsidR="005C5A4C" w:rsidRDefault="005C5A4C" w:rsidP="005C5A4C">
          <w:pPr>
            <w:pStyle w:val="Header"/>
            <w:tabs>
              <w:tab w:val="clear" w:pos="4320"/>
              <w:tab w:val="clear" w:pos="8640"/>
            </w:tabs>
            <w:spacing w:before="60" w:after="60"/>
            <w:rPr>
              <w:b/>
            </w:rPr>
          </w:pPr>
          <w:r>
            <w:rPr>
              <w:b/>
            </w:rPr>
            <w:t>Address</w:t>
          </w:r>
          <w:r w:rsidRPr="007464D2">
            <w:rPr>
              <w:b/>
            </w:rPr>
            <w:t xml:space="preserve">: </w:t>
          </w:r>
        </w:p>
      </w:tc>
      <w:tc>
        <w:tcPr>
          <w:tcW w:w="4872" w:type="dxa"/>
        </w:tcPr>
        <w:p w14:paraId="11AF4188" w14:textId="77777777" w:rsidR="005C5A4C" w:rsidRDefault="005C5A4C" w:rsidP="005C5A4C">
          <w:pPr>
            <w:pStyle w:val="Header"/>
            <w:tabs>
              <w:tab w:val="clear" w:pos="4320"/>
              <w:tab w:val="clear" w:pos="8640"/>
            </w:tabs>
            <w:spacing w:before="60" w:after="60"/>
            <w:jc w:val="center"/>
            <w:rPr>
              <w:b/>
              <w:sz w:val="28"/>
            </w:rPr>
          </w:pPr>
          <w:r>
            <w:rPr>
              <w:b/>
              <w:sz w:val="28"/>
            </w:rPr>
            <w:t>Table 1 (continued)</w:t>
          </w:r>
        </w:p>
      </w:tc>
      <w:tc>
        <w:tcPr>
          <w:tcW w:w="2514" w:type="dxa"/>
        </w:tcPr>
        <w:p w14:paraId="0B71CBE3" w14:textId="77777777" w:rsidR="005C5A4C" w:rsidRDefault="005C5A4C" w:rsidP="005C5A4C">
          <w:pPr>
            <w:pStyle w:val="Header"/>
            <w:tabs>
              <w:tab w:val="clear" w:pos="4320"/>
              <w:tab w:val="clear" w:pos="8640"/>
            </w:tabs>
            <w:spacing w:before="60" w:after="60"/>
            <w:rPr>
              <w:b/>
            </w:rPr>
          </w:pPr>
        </w:p>
      </w:tc>
      <w:tc>
        <w:tcPr>
          <w:tcW w:w="2358" w:type="dxa"/>
        </w:tcPr>
        <w:p w14:paraId="27A76FE6" w14:textId="77777777" w:rsidR="005C5A4C" w:rsidRDefault="005C5A4C" w:rsidP="005C5A4C">
          <w:pPr>
            <w:pStyle w:val="Header"/>
            <w:tabs>
              <w:tab w:val="clear" w:pos="4320"/>
              <w:tab w:val="clear" w:pos="8640"/>
            </w:tabs>
            <w:spacing w:before="60" w:after="60"/>
            <w:rPr>
              <w:b/>
            </w:rPr>
          </w:pPr>
          <w:r w:rsidRPr="00677AC6">
            <w:rPr>
              <w:b/>
            </w:rPr>
            <w:t xml:space="preserve">Date: </w:t>
          </w:r>
        </w:p>
      </w:tc>
    </w:tr>
  </w:tbl>
  <w:p w14:paraId="1014FB61" w14:textId="77777777" w:rsidR="005C5A4C" w:rsidRDefault="005C5A4C" w:rsidP="005C5A4C">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175C0" w14:textId="77777777" w:rsidR="005C5A4C" w:rsidRDefault="005C5A4C" w:rsidP="005C5A4C">
    <w:pPr>
      <w:pStyle w:val="Heade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58540" w14:textId="77777777" w:rsidR="005C5A4C" w:rsidRDefault="005C5A4C" w:rsidP="00721FDE">
    <w:pPr>
      <w:pStyle w:val="Header"/>
      <w:jc w:val="center"/>
    </w:pPr>
    <w: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832" w:type="dxa"/>
      <w:jc w:val="center"/>
      <w:tblLook w:val="0000" w:firstRow="0" w:lastRow="0" w:firstColumn="0" w:lastColumn="0" w:noHBand="0" w:noVBand="0"/>
    </w:tblPr>
    <w:tblGrid>
      <w:gridCol w:w="5068"/>
      <w:gridCol w:w="4882"/>
      <w:gridCol w:w="2519"/>
      <w:gridCol w:w="2363"/>
    </w:tblGrid>
    <w:tr w:rsidR="005C5A4C" w14:paraId="6B09B4CC" w14:textId="77777777" w:rsidTr="005C5A4C">
      <w:trPr>
        <w:cantSplit/>
        <w:jc w:val="center"/>
      </w:trPr>
      <w:tc>
        <w:tcPr>
          <w:tcW w:w="12444" w:type="dxa"/>
          <w:gridSpan w:val="3"/>
          <w:vAlign w:val="center"/>
        </w:tcPr>
        <w:p w14:paraId="7E3A6A90" w14:textId="77777777" w:rsidR="005C5A4C" w:rsidRPr="00677AC6" w:rsidRDefault="005C5A4C" w:rsidP="005C5A4C">
          <w:pPr>
            <w:pStyle w:val="Header"/>
            <w:spacing w:before="60" w:after="60"/>
            <w:rPr>
              <w:b/>
            </w:rPr>
          </w:pPr>
          <w:r>
            <w:rPr>
              <w:b/>
            </w:rPr>
            <w:t xml:space="preserve">Location: </w:t>
          </w:r>
          <w:smartTag w:uri="urn:schemas-microsoft-com:office:smarttags" w:element="place">
            <w:smartTag w:uri="urn:schemas-microsoft-com:office:smarttags" w:element="PlaceName">
              <w:r>
                <w:rPr>
                  <w:b/>
                </w:rPr>
                <w:t>Winthrop</w:t>
              </w:r>
            </w:smartTag>
            <w:r>
              <w:rPr>
                <w:b/>
              </w:rPr>
              <w:t xml:space="preserve"> </w:t>
            </w:r>
            <w:smartTag w:uri="urn:schemas-microsoft-com:office:smarttags" w:element="PlaceType">
              <w:r>
                <w:rPr>
                  <w:b/>
                </w:rPr>
                <w:t>Elementary School</w:t>
              </w:r>
            </w:smartTag>
          </w:smartTag>
        </w:p>
      </w:tc>
      <w:tc>
        <w:tcPr>
          <w:tcW w:w="2358" w:type="dxa"/>
          <w:vAlign w:val="center"/>
        </w:tcPr>
        <w:p w14:paraId="2217183E" w14:textId="77777777" w:rsidR="005C5A4C" w:rsidRDefault="005C5A4C" w:rsidP="005C5A4C">
          <w:pPr>
            <w:pStyle w:val="Header"/>
            <w:tabs>
              <w:tab w:val="clear" w:pos="4320"/>
              <w:tab w:val="clear" w:pos="8640"/>
            </w:tabs>
            <w:spacing w:before="60" w:after="60"/>
            <w:rPr>
              <w:b/>
            </w:rPr>
          </w:pPr>
          <w:r>
            <w:rPr>
              <w:b/>
            </w:rPr>
            <w:t>Indoor Air Results</w:t>
          </w:r>
        </w:p>
      </w:tc>
    </w:tr>
    <w:tr w:rsidR="005C5A4C" w14:paraId="397F2EAB" w14:textId="77777777" w:rsidTr="005C5A4C">
      <w:trPr>
        <w:cantSplit/>
        <w:jc w:val="center"/>
      </w:trPr>
      <w:tc>
        <w:tcPr>
          <w:tcW w:w="5058" w:type="dxa"/>
          <w:vAlign w:val="center"/>
        </w:tcPr>
        <w:p w14:paraId="6E69F1BD" w14:textId="77777777" w:rsidR="005C5A4C" w:rsidRDefault="005C5A4C" w:rsidP="005C5A4C">
          <w:pPr>
            <w:pStyle w:val="Header"/>
            <w:tabs>
              <w:tab w:val="clear" w:pos="4320"/>
              <w:tab w:val="clear" w:pos="8640"/>
            </w:tabs>
            <w:spacing w:before="60" w:after="60"/>
            <w:rPr>
              <w:b/>
            </w:rPr>
          </w:pPr>
          <w:r>
            <w:rPr>
              <w:b/>
            </w:rPr>
            <w:t>Address</w:t>
          </w:r>
          <w:r w:rsidRPr="007464D2">
            <w:rPr>
              <w:b/>
            </w:rPr>
            <w:t xml:space="preserve">: </w:t>
          </w:r>
          <w:smartTag w:uri="urn:schemas-microsoft-com:office:smarttags" w:element="address">
            <w:smartTag w:uri="urn:schemas-microsoft-com:office:smarttags" w:element="Street">
              <w:r>
                <w:rPr>
                  <w:b/>
                </w:rPr>
                <w:t>65 Central Street</w:t>
              </w:r>
            </w:smartTag>
            <w:r>
              <w:rPr>
                <w:b/>
              </w:rPr>
              <w:t xml:space="preserve">, </w:t>
            </w:r>
            <w:smartTag w:uri="urn:schemas-microsoft-com:office:smarttags" w:element="City">
              <w:r>
                <w:rPr>
                  <w:b/>
                </w:rPr>
                <w:t>Ipswich</w:t>
              </w:r>
            </w:smartTag>
            <w:r>
              <w:rPr>
                <w:b/>
              </w:rPr>
              <w:t xml:space="preserve">, </w:t>
            </w:r>
            <w:smartTag w:uri="urn:schemas-microsoft-com:office:smarttags" w:element="State">
              <w:r>
                <w:rPr>
                  <w:b/>
                </w:rPr>
                <w:t>MA</w:t>
              </w:r>
            </w:smartTag>
          </w:smartTag>
        </w:p>
      </w:tc>
      <w:tc>
        <w:tcPr>
          <w:tcW w:w="4872" w:type="dxa"/>
          <w:vAlign w:val="center"/>
        </w:tcPr>
        <w:p w14:paraId="716BD4C5" w14:textId="77777777" w:rsidR="005C5A4C" w:rsidRDefault="005C5A4C" w:rsidP="005C5A4C">
          <w:pPr>
            <w:pStyle w:val="Header"/>
            <w:tabs>
              <w:tab w:val="clear" w:pos="4320"/>
              <w:tab w:val="clear" w:pos="8640"/>
            </w:tabs>
            <w:spacing w:before="60" w:after="60"/>
            <w:jc w:val="center"/>
            <w:rPr>
              <w:b/>
              <w:sz w:val="28"/>
            </w:rPr>
          </w:pPr>
          <w:r>
            <w:rPr>
              <w:b/>
              <w:sz w:val="28"/>
            </w:rPr>
            <w:t>Table 1 (continued)</w:t>
          </w:r>
        </w:p>
      </w:tc>
      <w:tc>
        <w:tcPr>
          <w:tcW w:w="2514" w:type="dxa"/>
          <w:vAlign w:val="center"/>
        </w:tcPr>
        <w:p w14:paraId="50CE862C" w14:textId="77777777" w:rsidR="005C5A4C" w:rsidRDefault="005C5A4C" w:rsidP="005C5A4C">
          <w:pPr>
            <w:pStyle w:val="Header"/>
            <w:tabs>
              <w:tab w:val="clear" w:pos="4320"/>
              <w:tab w:val="clear" w:pos="8640"/>
            </w:tabs>
            <w:spacing w:before="60" w:after="60"/>
            <w:rPr>
              <w:b/>
            </w:rPr>
          </w:pPr>
        </w:p>
      </w:tc>
      <w:tc>
        <w:tcPr>
          <w:tcW w:w="2358" w:type="dxa"/>
          <w:vAlign w:val="center"/>
        </w:tcPr>
        <w:p w14:paraId="1DFE2286" w14:textId="77777777" w:rsidR="005C5A4C" w:rsidRDefault="005C5A4C" w:rsidP="005C5A4C">
          <w:pPr>
            <w:pStyle w:val="Header"/>
            <w:tabs>
              <w:tab w:val="clear" w:pos="4320"/>
              <w:tab w:val="clear" w:pos="8640"/>
            </w:tabs>
            <w:spacing w:before="60" w:after="60"/>
            <w:rPr>
              <w:b/>
            </w:rPr>
          </w:pPr>
          <w:r w:rsidRPr="00677AC6">
            <w:rPr>
              <w:b/>
            </w:rPr>
            <w:t xml:space="preserve">Date: </w:t>
          </w:r>
          <w:r>
            <w:rPr>
              <w:b/>
            </w:rPr>
            <w:t>6 – 12 – 2009</w:t>
          </w:r>
        </w:p>
      </w:tc>
    </w:tr>
  </w:tbl>
  <w:p w14:paraId="5F2E349B" w14:textId="77777777" w:rsidR="005C5A4C" w:rsidRDefault="005C5A4C" w:rsidP="005C5A4C">
    <w:pPr>
      <w:pStyle w:val="Header"/>
      <w:spacing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832" w:type="dxa"/>
      <w:jc w:val="center"/>
      <w:tblLook w:val="0000" w:firstRow="0" w:lastRow="0" w:firstColumn="0" w:lastColumn="0" w:noHBand="0" w:noVBand="0"/>
    </w:tblPr>
    <w:tblGrid>
      <w:gridCol w:w="5068"/>
      <w:gridCol w:w="4882"/>
      <w:gridCol w:w="2519"/>
      <w:gridCol w:w="2363"/>
    </w:tblGrid>
    <w:tr w:rsidR="005C5A4C" w14:paraId="5860CE80" w14:textId="77777777" w:rsidTr="005C5A4C">
      <w:trPr>
        <w:cantSplit/>
        <w:jc w:val="center"/>
      </w:trPr>
      <w:tc>
        <w:tcPr>
          <w:tcW w:w="12444" w:type="dxa"/>
          <w:gridSpan w:val="3"/>
          <w:vAlign w:val="center"/>
        </w:tcPr>
        <w:p w14:paraId="75FC4D75" w14:textId="77777777" w:rsidR="005C5A4C" w:rsidRPr="00677AC6" w:rsidRDefault="005C5A4C" w:rsidP="005C5A4C">
          <w:pPr>
            <w:pStyle w:val="Header"/>
            <w:spacing w:before="60" w:after="60"/>
            <w:rPr>
              <w:b/>
            </w:rPr>
          </w:pPr>
          <w:r>
            <w:rPr>
              <w:b/>
            </w:rPr>
            <w:t xml:space="preserve">Location: </w:t>
          </w:r>
          <w:smartTag w:uri="urn:schemas-microsoft-com:office:smarttags" w:element="place">
            <w:smartTag w:uri="urn:schemas-microsoft-com:office:smarttags" w:element="PlaceName">
              <w:r>
                <w:rPr>
                  <w:b/>
                </w:rPr>
                <w:t>Winthrop</w:t>
              </w:r>
            </w:smartTag>
            <w:r>
              <w:rPr>
                <w:b/>
              </w:rPr>
              <w:t xml:space="preserve"> </w:t>
            </w:r>
            <w:smartTag w:uri="urn:schemas-microsoft-com:office:smarttags" w:element="PlaceType">
              <w:r>
                <w:rPr>
                  <w:b/>
                </w:rPr>
                <w:t>Elementary School</w:t>
              </w:r>
            </w:smartTag>
          </w:smartTag>
        </w:p>
      </w:tc>
      <w:tc>
        <w:tcPr>
          <w:tcW w:w="2358" w:type="dxa"/>
          <w:vAlign w:val="center"/>
        </w:tcPr>
        <w:p w14:paraId="6B3481B4" w14:textId="77777777" w:rsidR="005C5A4C" w:rsidRDefault="005C5A4C" w:rsidP="005C5A4C">
          <w:pPr>
            <w:pStyle w:val="Header"/>
            <w:tabs>
              <w:tab w:val="clear" w:pos="4320"/>
              <w:tab w:val="clear" w:pos="8640"/>
            </w:tabs>
            <w:spacing w:before="60" w:after="60"/>
            <w:rPr>
              <w:b/>
            </w:rPr>
          </w:pPr>
          <w:r>
            <w:rPr>
              <w:b/>
            </w:rPr>
            <w:t>Indoor Air Results</w:t>
          </w:r>
        </w:p>
      </w:tc>
    </w:tr>
    <w:tr w:rsidR="005C5A4C" w14:paraId="3B66DD33" w14:textId="77777777" w:rsidTr="005C5A4C">
      <w:trPr>
        <w:cantSplit/>
        <w:jc w:val="center"/>
      </w:trPr>
      <w:tc>
        <w:tcPr>
          <w:tcW w:w="5058" w:type="dxa"/>
          <w:vAlign w:val="center"/>
        </w:tcPr>
        <w:p w14:paraId="14DEE4F0" w14:textId="77777777" w:rsidR="005C5A4C" w:rsidRDefault="005C5A4C" w:rsidP="005C5A4C">
          <w:pPr>
            <w:rPr>
              <w:b/>
            </w:rPr>
          </w:pPr>
          <w:r w:rsidRPr="007464D2">
            <w:rPr>
              <w:b/>
            </w:rPr>
            <w:t xml:space="preserve">Address: </w:t>
          </w:r>
          <w:smartTag w:uri="urn:schemas-microsoft-com:office:smarttags" w:element="address">
            <w:smartTag w:uri="urn:schemas-microsoft-com:office:smarttags" w:element="Street">
              <w:r>
                <w:rPr>
                  <w:b/>
                </w:rPr>
                <w:t>65 Central Street</w:t>
              </w:r>
            </w:smartTag>
            <w:r>
              <w:rPr>
                <w:b/>
              </w:rPr>
              <w:t xml:space="preserve">, </w:t>
            </w:r>
            <w:smartTag w:uri="urn:schemas-microsoft-com:office:smarttags" w:element="City">
              <w:r>
                <w:rPr>
                  <w:b/>
                </w:rPr>
                <w:t>Ipswich</w:t>
              </w:r>
            </w:smartTag>
            <w:r>
              <w:rPr>
                <w:b/>
              </w:rPr>
              <w:t xml:space="preserve">, </w:t>
            </w:r>
            <w:smartTag w:uri="urn:schemas-microsoft-com:office:smarttags" w:element="State">
              <w:r>
                <w:rPr>
                  <w:b/>
                </w:rPr>
                <w:t>MA</w:t>
              </w:r>
            </w:smartTag>
          </w:smartTag>
        </w:p>
      </w:tc>
      <w:tc>
        <w:tcPr>
          <w:tcW w:w="4872" w:type="dxa"/>
          <w:vAlign w:val="center"/>
        </w:tcPr>
        <w:p w14:paraId="460175E6" w14:textId="77777777" w:rsidR="005C5A4C" w:rsidRDefault="005C5A4C" w:rsidP="005C5A4C">
          <w:pPr>
            <w:pStyle w:val="Header"/>
            <w:tabs>
              <w:tab w:val="clear" w:pos="4320"/>
              <w:tab w:val="clear" w:pos="8640"/>
            </w:tabs>
            <w:spacing w:before="60" w:after="60"/>
            <w:jc w:val="center"/>
            <w:rPr>
              <w:b/>
              <w:sz w:val="28"/>
            </w:rPr>
          </w:pPr>
          <w:r>
            <w:rPr>
              <w:b/>
              <w:sz w:val="28"/>
            </w:rPr>
            <w:t>Table 1</w:t>
          </w:r>
        </w:p>
      </w:tc>
      <w:tc>
        <w:tcPr>
          <w:tcW w:w="2514" w:type="dxa"/>
          <w:vAlign w:val="center"/>
        </w:tcPr>
        <w:p w14:paraId="4114C090" w14:textId="77777777" w:rsidR="005C5A4C" w:rsidRDefault="005C5A4C" w:rsidP="005C5A4C">
          <w:pPr>
            <w:pStyle w:val="Header"/>
            <w:tabs>
              <w:tab w:val="clear" w:pos="4320"/>
              <w:tab w:val="clear" w:pos="8640"/>
            </w:tabs>
            <w:spacing w:before="60" w:after="60"/>
            <w:rPr>
              <w:b/>
            </w:rPr>
          </w:pPr>
        </w:p>
      </w:tc>
      <w:tc>
        <w:tcPr>
          <w:tcW w:w="2358" w:type="dxa"/>
          <w:vAlign w:val="center"/>
        </w:tcPr>
        <w:p w14:paraId="542C1D24" w14:textId="77777777" w:rsidR="005C5A4C" w:rsidRDefault="005C5A4C" w:rsidP="005C5A4C">
          <w:pPr>
            <w:pStyle w:val="Header"/>
            <w:tabs>
              <w:tab w:val="clear" w:pos="4320"/>
              <w:tab w:val="clear" w:pos="8640"/>
            </w:tabs>
            <w:spacing w:before="60" w:after="60"/>
            <w:rPr>
              <w:b/>
            </w:rPr>
          </w:pPr>
          <w:r w:rsidRPr="00677AC6">
            <w:rPr>
              <w:b/>
            </w:rPr>
            <w:t>Date:</w:t>
          </w:r>
          <w:r>
            <w:rPr>
              <w:b/>
            </w:rPr>
            <w:t xml:space="preserve"> 6 – 12 – 2009</w:t>
          </w:r>
        </w:p>
      </w:tc>
    </w:tr>
  </w:tbl>
  <w:p w14:paraId="7440AF50" w14:textId="77777777" w:rsidR="005C5A4C" w:rsidRDefault="005C5A4C" w:rsidP="005C5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A334EFD"/>
    <w:multiLevelType w:val="multilevel"/>
    <w:tmpl w:val="EFE856AC"/>
    <w:lvl w:ilvl="0">
      <w:start w:val="1"/>
      <w:numFmt w:val="bullet"/>
      <w:lvlText w:val=""/>
      <w:lvlJc w:val="left"/>
      <w:pPr>
        <w:tabs>
          <w:tab w:val="num" w:pos="1296"/>
        </w:tabs>
        <w:ind w:left="1296" w:hanging="576"/>
      </w:pPr>
      <w:rPr>
        <w:rFonts w:ascii="Symbol" w:hAnsi="Symbol" w:hint="default"/>
        <w:sz w:val="24"/>
      </w:rPr>
    </w:lvl>
    <w:lvl w:ilvl="1">
      <w:start w:val="1"/>
      <w:numFmt w:val="lowerLetter"/>
      <w:lvlText w:val="%2."/>
      <w:lvlJc w:val="left"/>
      <w:pPr>
        <w:tabs>
          <w:tab w:val="num" w:pos="2796"/>
        </w:tabs>
        <w:ind w:left="2796" w:hanging="360"/>
      </w:pPr>
      <w:rPr>
        <w:rFonts w:hint="default"/>
      </w:rPr>
    </w:lvl>
    <w:lvl w:ilvl="2">
      <w:start w:val="1"/>
      <w:numFmt w:val="lowerRoman"/>
      <w:lvlText w:val="%3."/>
      <w:lvlJc w:val="right"/>
      <w:pPr>
        <w:tabs>
          <w:tab w:val="num" w:pos="3516"/>
        </w:tabs>
        <w:ind w:left="3516" w:hanging="180"/>
      </w:pPr>
      <w:rPr>
        <w:rFonts w:hint="default"/>
      </w:rPr>
    </w:lvl>
    <w:lvl w:ilvl="3">
      <w:start w:val="1"/>
      <w:numFmt w:val="decimal"/>
      <w:lvlText w:val="%4."/>
      <w:lvlJc w:val="left"/>
      <w:pPr>
        <w:tabs>
          <w:tab w:val="num" w:pos="4236"/>
        </w:tabs>
        <w:ind w:left="4236" w:hanging="360"/>
      </w:pPr>
      <w:rPr>
        <w:rFonts w:hint="default"/>
      </w:rPr>
    </w:lvl>
    <w:lvl w:ilvl="4">
      <w:start w:val="1"/>
      <w:numFmt w:val="lowerLetter"/>
      <w:lvlText w:val="%5."/>
      <w:lvlJc w:val="left"/>
      <w:pPr>
        <w:tabs>
          <w:tab w:val="num" w:pos="4956"/>
        </w:tabs>
        <w:ind w:left="4956" w:hanging="360"/>
      </w:pPr>
      <w:rPr>
        <w:rFonts w:hint="default"/>
      </w:rPr>
    </w:lvl>
    <w:lvl w:ilvl="5">
      <w:start w:val="1"/>
      <w:numFmt w:val="lowerRoman"/>
      <w:lvlText w:val="%6."/>
      <w:lvlJc w:val="right"/>
      <w:pPr>
        <w:tabs>
          <w:tab w:val="num" w:pos="5676"/>
        </w:tabs>
        <w:ind w:left="5676" w:hanging="180"/>
      </w:pPr>
      <w:rPr>
        <w:rFonts w:hint="default"/>
      </w:rPr>
    </w:lvl>
    <w:lvl w:ilvl="6">
      <w:start w:val="1"/>
      <w:numFmt w:val="decimal"/>
      <w:lvlText w:val="%7."/>
      <w:lvlJc w:val="left"/>
      <w:pPr>
        <w:tabs>
          <w:tab w:val="num" w:pos="6396"/>
        </w:tabs>
        <w:ind w:left="6396" w:hanging="360"/>
      </w:pPr>
      <w:rPr>
        <w:rFonts w:hint="default"/>
      </w:rPr>
    </w:lvl>
    <w:lvl w:ilvl="7">
      <w:start w:val="1"/>
      <w:numFmt w:val="lowerLetter"/>
      <w:lvlText w:val="%8."/>
      <w:lvlJc w:val="left"/>
      <w:pPr>
        <w:tabs>
          <w:tab w:val="num" w:pos="7116"/>
        </w:tabs>
        <w:ind w:left="7116" w:hanging="360"/>
      </w:pPr>
      <w:rPr>
        <w:rFonts w:hint="default"/>
      </w:rPr>
    </w:lvl>
    <w:lvl w:ilvl="8">
      <w:start w:val="1"/>
      <w:numFmt w:val="lowerRoman"/>
      <w:lvlText w:val="%9."/>
      <w:lvlJc w:val="right"/>
      <w:pPr>
        <w:tabs>
          <w:tab w:val="num" w:pos="7836"/>
        </w:tabs>
        <w:ind w:left="7836" w:hanging="180"/>
      </w:pPr>
      <w:rPr>
        <w:rFonts w:hint="default"/>
      </w:rPr>
    </w:lvl>
  </w:abstractNum>
  <w:abstractNum w:abstractNumId="4"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2CA4E56"/>
    <w:multiLevelType w:val="hybridMultilevel"/>
    <w:tmpl w:val="E5687D42"/>
    <w:lvl w:ilvl="0" w:tplc="FFF644A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1751F"/>
    <w:multiLevelType w:val="multilevel"/>
    <w:tmpl w:val="C99CF634"/>
    <w:numStyleLink w:val="StyleNumbered12pt1"/>
  </w:abstractNum>
  <w:abstractNum w:abstractNumId="9"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1" w15:restartNumberingAfterBreak="0">
    <w:nsid w:val="3C831BF2"/>
    <w:multiLevelType w:val="hybridMultilevel"/>
    <w:tmpl w:val="2AFC583C"/>
    <w:lvl w:ilvl="0" w:tplc="61C41438">
      <w:start w:val="1"/>
      <w:numFmt w:val="decimal"/>
      <w:pStyle w:val="BodyTextNumberedConclus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3" w15:restartNumberingAfterBreak="0">
    <w:nsid w:val="41B05035"/>
    <w:multiLevelType w:val="hybridMultilevel"/>
    <w:tmpl w:val="9F109B0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4" w15:restartNumberingAfterBreak="0">
    <w:nsid w:val="495336F2"/>
    <w:multiLevelType w:val="hybridMultilevel"/>
    <w:tmpl w:val="562EB484"/>
    <w:lvl w:ilvl="0" w:tplc="39D400A4">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2B165BE"/>
    <w:multiLevelType w:val="hybridMultilevel"/>
    <w:tmpl w:val="82100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114638617">
    <w:abstractNumId w:val="10"/>
  </w:num>
  <w:num w:numId="2" w16cid:durableId="155076257">
    <w:abstractNumId w:val="0"/>
  </w:num>
  <w:num w:numId="3" w16cid:durableId="1900019953">
    <w:abstractNumId w:val="9"/>
  </w:num>
  <w:num w:numId="4" w16cid:durableId="77560713">
    <w:abstractNumId w:val="12"/>
  </w:num>
  <w:num w:numId="5" w16cid:durableId="1462578071">
    <w:abstractNumId w:val="16"/>
  </w:num>
  <w:num w:numId="6" w16cid:durableId="378630518">
    <w:abstractNumId w:val="4"/>
  </w:num>
  <w:num w:numId="7" w16cid:durableId="347603066">
    <w:abstractNumId w:val="6"/>
  </w:num>
  <w:num w:numId="8" w16cid:durableId="640812763">
    <w:abstractNumId w:val="2"/>
  </w:num>
  <w:num w:numId="9" w16cid:durableId="2137601412">
    <w:abstractNumId w:val="11"/>
  </w:num>
  <w:num w:numId="10" w16cid:durableId="212273636">
    <w:abstractNumId w:val="8"/>
    <w:lvlOverride w:ilvl="0">
      <w:lvl w:ilvl="0">
        <w:start w:val="1"/>
        <w:numFmt w:val="decimal"/>
        <w:lvlText w:val="%1."/>
        <w:lvlJc w:val="right"/>
        <w:pPr>
          <w:tabs>
            <w:tab w:val="num" w:pos="720"/>
          </w:tabs>
          <w:ind w:left="720" w:hanging="576"/>
        </w:pPr>
        <w:rPr>
          <w:rFonts w:hint="default"/>
          <w:sz w:val="24"/>
        </w:rPr>
      </w:lvl>
    </w:lvlOverride>
  </w:num>
  <w:num w:numId="11" w16cid:durableId="126553985">
    <w:abstractNumId w:val="1"/>
  </w:num>
  <w:num w:numId="12" w16cid:durableId="618220468">
    <w:abstractNumId w:val="7"/>
  </w:num>
  <w:num w:numId="13" w16cid:durableId="1701852370">
    <w:abstractNumId w:val="3"/>
  </w:num>
  <w:num w:numId="14" w16cid:durableId="1469282260">
    <w:abstractNumId w:val="15"/>
  </w:num>
  <w:num w:numId="15" w16cid:durableId="770514678">
    <w:abstractNumId w:val="13"/>
  </w:num>
  <w:num w:numId="16" w16cid:durableId="1881164596">
    <w:abstractNumId w:val="5"/>
  </w:num>
  <w:num w:numId="17" w16cid:durableId="21130903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C47"/>
    <w:rsid w:val="00002DC6"/>
    <w:rsid w:val="00003189"/>
    <w:rsid w:val="00003736"/>
    <w:rsid w:val="00003CDA"/>
    <w:rsid w:val="00003E0B"/>
    <w:rsid w:val="00005661"/>
    <w:rsid w:val="00005CBB"/>
    <w:rsid w:val="00005D6D"/>
    <w:rsid w:val="0001006D"/>
    <w:rsid w:val="000105AD"/>
    <w:rsid w:val="00010835"/>
    <w:rsid w:val="000108ED"/>
    <w:rsid w:val="00011BF0"/>
    <w:rsid w:val="00011F77"/>
    <w:rsid w:val="00012980"/>
    <w:rsid w:val="00012B49"/>
    <w:rsid w:val="00012FF8"/>
    <w:rsid w:val="0001560D"/>
    <w:rsid w:val="000176F7"/>
    <w:rsid w:val="00020432"/>
    <w:rsid w:val="00020593"/>
    <w:rsid w:val="00021A0F"/>
    <w:rsid w:val="00021DDB"/>
    <w:rsid w:val="000238A8"/>
    <w:rsid w:val="00023943"/>
    <w:rsid w:val="00024D15"/>
    <w:rsid w:val="0002509E"/>
    <w:rsid w:val="000258C5"/>
    <w:rsid w:val="00027FA9"/>
    <w:rsid w:val="000307F4"/>
    <w:rsid w:val="00031694"/>
    <w:rsid w:val="00032C01"/>
    <w:rsid w:val="00032FE3"/>
    <w:rsid w:val="00033BBE"/>
    <w:rsid w:val="00034AA1"/>
    <w:rsid w:val="00034C32"/>
    <w:rsid w:val="00034E7F"/>
    <w:rsid w:val="000350D8"/>
    <w:rsid w:val="000359F8"/>
    <w:rsid w:val="000365A8"/>
    <w:rsid w:val="00036831"/>
    <w:rsid w:val="00036AC8"/>
    <w:rsid w:val="000371AB"/>
    <w:rsid w:val="00037F90"/>
    <w:rsid w:val="00040134"/>
    <w:rsid w:val="0004147F"/>
    <w:rsid w:val="00042982"/>
    <w:rsid w:val="00042E30"/>
    <w:rsid w:val="00044290"/>
    <w:rsid w:val="00044363"/>
    <w:rsid w:val="00045144"/>
    <w:rsid w:val="0004591A"/>
    <w:rsid w:val="00045DAC"/>
    <w:rsid w:val="0004752E"/>
    <w:rsid w:val="000479ED"/>
    <w:rsid w:val="00047CF9"/>
    <w:rsid w:val="000506A6"/>
    <w:rsid w:val="00050A04"/>
    <w:rsid w:val="00051245"/>
    <w:rsid w:val="00051D6A"/>
    <w:rsid w:val="00052AFE"/>
    <w:rsid w:val="00053D15"/>
    <w:rsid w:val="00054FB7"/>
    <w:rsid w:val="0005561F"/>
    <w:rsid w:val="0005565A"/>
    <w:rsid w:val="00056AED"/>
    <w:rsid w:val="00056D55"/>
    <w:rsid w:val="0005754A"/>
    <w:rsid w:val="00057A3E"/>
    <w:rsid w:val="00057C6A"/>
    <w:rsid w:val="00060B3D"/>
    <w:rsid w:val="00060C25"/>
    <w:rsid w:val="00061064"/>
    <w:rsid w:val="00061C5B"/>
    <w:rsid w:val="000622DC"/>
    <w:rsid w:val="00062400"/>
    <w:rsid w:val="00062ACA"/>
    <w:rsid w:val="00064852"/>
    <w:rsid w:val="00064961"/>
    <w:rsid w:val="00064E64"/>
    <w:rsid w:val="00066FDF"/>
    <w:rsid w:val="00067F0A"/>
    <w:rsid w:val="00067F0D"/>
    <w:rsid w:val="000700EF"/>
    <w:rsid w:val="0007016A"/>
    <w:rsid w:val="00070644"/>
    <w:rsid w:val="000706FB"/>
    <w:rsid w:val="00070900"/>
    <w:rsid w:val="0007194D"/>
    <w:rsid w:val="00071FD1"/>
    <w:rsid w:val="000723F3"/>
    <w:rsid w:val="00072406"/>
    <w:rsid w:val="00073B7F"/>
    <w:rsid w:val="00073BC9"/>
    <w:rsid w:val="000740DE"/>
    <w:rsid w:val="000747FD"/>
    <w:rsid w:val="000749A5"/>
    <w:rsid w:val="00074CF6"/>
    <w:rsid w:val="00074DFE"/>
    <w:rsid w:val="000754DA"/>
    <w:rsid w:val="0007568F"/>
    <w:rsid w:val="000762A9"/>
    <w:rsid w:val="00076982"/>
    <w:rsid w:val="00076A4B"/>
    <w:rsid w:val="00076D24"/>
    <w:rsid w:val="000771D8"/>
    <w:rsid w:val="00077B0A"/>
    <w:rsid w:val="000824E4"/>
    <w:rsid w:val="00082BB3"/>
    <w:rsid w:val="0008335B"/>
    <w:rsid w:val="000835D9"/>
    <w:rsid w:val="000844FE"/>
    <w:rsid w:val="00084CDC"/>
    <w:rsid w:val="000858A8"/>
    <w:rsid w:val="00085C64"/>
    <w:rsid w:val="00085E21"/>
    <w:rsid w:val="00085FDB"/>
    <w:rsid w:val="00085FFB"/>
    <w:rsid w:val="000862E4"/>
    <w:rsid w:val="000863E1"/>
    <w:rsid w:val="00086A56"/>
    <w:rsid w:val="000875E3"/>
    <w:rsid w:val="0009163D"/>
    <w:rsid w:val="0009255D"/>
    <w:rsid w:val="0009271D"/>
    <w:rsid w:val="00092A24"/>
    <w:rsid w:val="00093697"/>
    <w:rsid w:val="00093AEB"/>
    <w:rsid w:val="00093FD1"/>
    <w:rsid w:val="0009431B"/>
    <w:rsid w:val="000944CF"/>
    <w:rsid w:val="000948B2"/>
    <w:rsid w:val="00095083"/>
    <w:rsid w:val="00095B19"/>
    <w:rsid w:val="00096155"/>
    <w:rsid w:val="00096316"/>
    <w:rsid w:val="00096496"/>
    <w:rsid w:val="00096A50"/>
    <w:rsid w:val="000A03DB"/>
    <w:rsid w:val="000A0F5E"/>
    <w:rsid w:val="000A0F93"/>
    <w:rsid w:val="000A25DA"/>
    <w:rsid w:val="000A3089"/>
    <w:rsid w:val="000A3B69"/>
    <w:rsid w:val="000A3C8E"/>
    <w:rsid w:val="000A3E8D"/>
    <w:rsid w:val="000A4A43"/>
    <w:rsid w:val="000A5DA4"/>
    <w:rsid w:val="000A6899"/>
    <w:rsid w:val="000A6A90"/>
    <w:rsid w:val="000A6DE9"/>
    <w:rsid w:val="000A7B4D"/>
    <w:rsid w:val="000A7D48"/>
    <w:rsid w:val="000B03EB"/>
    <w:rsid w:val="000B0925"/>
    <w:rsid w:val="000B1B9C"/>
    <w:rsid w:val="000B2419"/>
    <w:rsid w:val="000B30BF"/>
    <w:rsid w:val="000B40AE"/>
    <w:rsid w:val="000B4B16"/>
    <w:rsid w:val="000B54B4"/>
    <w:rsid w:val="000B5560"/>
    <w:rsid w:val="000B58F8"/>
    <w:rsid w:val="000B5FCD"/>
    <w:rsid w:val="000B6086"/>
    <w:rsid w:val="000B6296"/>
    <w:rsid w:val="000B6C64"/>
    <w:rsid w:val="000B722C"/>
    <w:rsid w:val="000B73F7"/>
    <w:rsid w:val="000B75AE"/>
    <w:rsid w:val="000C01E2"/>
    <w:rsid w:val="000C0668"/>
    <w:rsid w:val="000C0F0F"/>
    <w:rsid w:val="000C0FC9"/>
    <w:rsid w:val="000C21F1"/>
    <w:rsid w:val="000C3F97"/>
    <w:rsid w:val="000C474B"/>
    <w:rsid w:val="000C4769"/>
    <w:rsid w:val="000C644D"/>
    <w:rsid w:val="000C64E1"/>
    <w:rsid w:val="000C6F8F"/>
    <w:rsid w:val="000C72C1"/>
    <w:rsid w:val="000C7952"/>
    <w:rsid w:val="000C7FD6"/>
    <w:rsid w:val="000D24E6"/>
    <w:rsid w:val="000D257C"/>
    <w:rsid w:val="000D35D8"/>
    <w:rsid w:val="000D35ED"/>
    <w:rsid w:val="000D3F92"/>
    <w:rsid w:val="000D423F"/>
    <w:rsid w:val="000D5005"/>
    <w:rsid w:val="000D5513"/>
    <w:rsid w:val="000D6969"/>
    <w:rsid w:val="000D6993"/>
    <w:rsid w:val="000D6D88"/>
    <w:rsid w:val="000D6E60"/>
    <w:rsid w:val="000D7274"/>
    <w:rsid w:val="000D7550"/>
    <w:rsid w:val="000D77C0"/>
    <w:rsid w:val="000E0471"/>
    <w:rsid w:val="000E2A32"/>
    <w:rsid w:val="000E2A90"/>
    <w:rsid w:val="000E3262"/>
    <w:rsid w:val="000E3EA9"/>
    <w:rsid w:val="000E5173"/>
    <w:rsid w:val="000E6851"/>
    <w:rsid w:val="000F04FB"/>
    <w:rsid w:val="000F0F4A"/>
    <w:rsid w:val="000F247D"/>
    <w:rsid w:val="000F2B46"/>
    <w:rsid w:val="000F2D11"/>
    <w:rsid w:val="000F2DD2"/>
    <w:rsid w:val="000F36D6"/>
    <w:rsid w:val="000F403C"/>
    <w:rsid w:val="000F5F97"/>
    <w:rsid w:val="000F694B"/>
    <w:rsid w:val="000F734C"/>
    <w:rsid w:val="0010091C"/>
    <w:rsid w:val="00100E75"/>
    <w:rsid w:val="0010107E"/>
    <w:rsid w:val="00101D42"/>
    <w:rsid w:val="00101E4B"/>
    <w:rsid w:val="00102288"/>
    <w:rsid w:val="001022AC"/>
    <w:rsid w:val="00104BB6"/>
    <w:rsid w:val="00104C3D"/>
    <w:rsid w:val="00105B71"/>
    <w:rsid w:val="0010614A"/>
    <w:rsid w:val="001062F9"/>
    <w:rsid w:val="00106583"/>
    <w:rsid w:val="00106661"/>
    <w:rsid w:val="00107443"/>
    <w:rsid w:val="00107EDF"/>
    <w:rsid w:val="001103FC"/>
    <w:rsid w:val="00110F3F"/>
    <w:rsid w:val="00111DBB"/>
    <w:rsid w:val="001129E9"/>
    <w:rsid w:val="001133C6"/>
    <w:rsid w:val="0011367B"/>
    <w:rsid w:val="001138EF"/>
    <w:rsid w:val="00113A6B"/>
    <w:rsid w:val="0011553E"/>
    <w:rsid w:val="001169F8"/>
    <w:rsid w:val="00116A02"/>
    <w:rsid w:val="00116F17"/>
    <w:rsid w:val="001174D9"/>
    <w:rsid w:val="0012097F"/>
    <w:rsid w:val="00120991"/>
    <w:rsid w:val="00121426"/>
    <w:rsid w:val="001216C4"/>
    <w:rsid w:val="001219A9"/>
    <w:rsid w:val="00121A72"/>
    <w:rsid w:val="00122112"/>
    <w:rsid w:val="001221AF"/>
    <w:rsid w:val="00123513"/>
    <w:rsid w:val="0012387A"/>
    <w:rsid w:val="0012397A"/>
    <w:rsid w:val="00123FDC"/>
    <w:rsid w:val="0012409A"/>
    <w:rsid w:val="00124354"/>
    <w:rsid w:val="0012456F"/>
    <w:rsid w:val="00124C6D"/>
    <w:rsid w:val="00125115"/>
    <w:rsid w:val="00125769"/>
    <w:rsid w:val="00126A13"/>
    <w:rsid w:val="00126D99"/>
    <w:rsid w:val="00126EE5"/>
    <w:rsid w:val="001274EF"/>
    <w:rsid w:val="001276F0"/>
    <w:rsid w:val="00131BA5"/>
    <w:rsid w:val="00131C3C"/>
    <w:rsid w:val="00131FBE"/>
    <w:rsid w:val="00132BC1"/>
    <w:rsid w:val="00132EF8"/>
    <w:rsid w:val="001341F9"/>
    <w:rsid w:val="00135106"/>
    <w:rsid w:val="001355AE"/>
    <w:rsid w:val="00135BC5"/>
    <w:rsid w:val="00136653"/>
    <w:rsid w:val="00136FE8"/>
    <w:rsid w:val="00137004"/>
    <w:rsid w:val="00140731"/>
    <w:rsid w:val="00141551"/>
    <w:rsid w:val="00141FBD"/>
    <w:rsid w:val="00143327"/>
    <w:rsid w:val="001442D6"/>
    <w:rsid w:val="0014514E"/>
    <w:rsid w:val="00145DB4"/>
    <w:rsid w:val="001466B0"/>
    <w:rsid w:val="00146E57"/>
    <w:rsid w:val="00150858"/>
    <w:rsid w:val="00151E76"/>
    <w:rsid w:val="00152B5F"/>
    <w:rsid w:val="00152F19"/>
    <w:rsid w:val="001537A1"/>
    <w:rsid w:val="0015463D"/>
    <w:rsid w:val="00154730"/>
    <w:rsid w:val="00156DA3"/>
    <w:rsid w:val="0015758A"/>
    <w:rsid w:val="00157691"/>
    <w:rsid w:val="00157B58"/>
    <w:rsid w:val="00157E8E"/>
    <w:rsid w:val="001607F1"/>
    <w:rsid w:val="0016083E"/>
    <w:rsid w:val="0016104A"/>
    <w:rsid w:val="00161186"/>
    <w:rsid w:val="001611A0"/>
    <w:rsid w:val="00162A52"/>
    <w:rsid w:val="00162EA0"/>
    <w:rsid w:val="001649EB"/>
    <w:rsid w:val="00164A7D"/>
    <w:rsid w:val="001650A0"/>
    <w:rsid w:val="00165286"/>
    <w:rsid w:val="001653C6"/>
    <w:rsid w:val="001655FE"/>
    <w:rsid w:val="00165A82"/>
    <w:rsid w:val="00165C0A"/>
    <w:rsid w:val="00165D4C"/>
    <w:rsid w:val="00166A33"/>
    <w:rsid w:val="00167F86"/>
    <w:rsid w:val="00170216"/>
    <w:rsid w:val="00170ABD"/>
    <w:rsid w:val="001726A9"/>
    <w:rsid w:val="001727FA"/>
    <w:rsid w:val="00172CA4"/>
    <w:rsid w:val="00173D73"/>
    <w:rsid w:val="0017429F"/>
    <w:rsid w:val="00175536"/>
    <w:rsid w:val="00175559"/>
    <w:rsid w:val="0017560B"/>
    <w:rsid w:val="00175AD9"/>
    <w:rsid w:val="00176914"/>
    <w:rsid w:val="00176DF7"/>
    <w:rsid w:val="00176F95"/>
    <w:rsid w:val="001774B5"/>
    <w:rsid w:val="001779B4"/>
    <w:rsid w:val="00177AC9"/>
    <w:rsid w:val="00177BC7"/>
    <w:rsid w:val="00177FB7"/>
    <w:rsid w:val="001801F0"/>
    <w:rsid w:val="00180527"/>
    <w:rsid w:val="00180830"/>
    <w:rsid w:val="0018157B"/>
    <w:rsid w:val="00181B60"/>
    <w:rsid w:val="00181D06"/>
    <w:rsid w:val="00182034"/>
    <w:rsid w:val="00182066"/>
    <w:rsid w:val="001828FF"/>
    <w:rsid w:val="00182BCE"/>
    <w:rsid w:val="00182D6C"/>
    <w:rsid w:val="00182F45"/>
    <w:rsid w:val="001834BD"/>
    <w:rsid w:val="001838C1"/>
    <w:rsid w:val="001844EF"/>
    <w:rsid w:val="0018473E"/>
    <w:rsid w:val="001848D9"/>
    <w:rsid w:val="00184974"/>
    <w:rsid w:val="001862E3"/>
    <w:rsid w:val="001869A2"/>
    <w:rsid w:val="00187326"/>
    <w:rsid w:val="0018765B"/>
    <w:rsid w:val="00190190"/>
    <w:rsid w:val="0019024A"/>
    <w:rsid w:val="00190B72"/>
    <w:rsid w:val="00190F27"/>
    <w:rsid w:val="001922AF"/>
    <w:rsid w:val="00193271"/>
    <w:rsid w:val="001936AB"/>
    <w:rsid w:val="00194486"/>
    <w:rsid w:val="00194FA6"/>
    <w:rsid w:val="00196622"/>
    <w:rsid w:val="001966AA"/>
    <w:rsid w:val="001966CC"/>
    <w:rsid w:val="00196971"/>
    <w:rsid w:val="0019754D"/>
    <w:rsid w:val="00197A4E"/>
    <w:rsid w:val="00197CCC"/>
    <w:rsid w:val="00197DED"/>
    <w:rsid w:val="001A0088"/>
    <w:rsid w:val="001A1C5C"/>
    <w:rsid w:val="001A21AD"/>
    <w:rsid w:val="001A291A"/>
    <w:rsid w:val="001A2C6F"/>
    <w:rsid w:val="001A2D49"/>
    <w:rsid w:val="001A3656"/>
    <w:rsid w:val="001A3882"/>
    <w:rsid w:val="001A4198"/>
    <w:rsid w:val="001A4A0C"/>
    <w:rsid w:val="001A4B16"/>
    <w:rsid w:val="001A4D50"/>
    <w:rsid w:val="001A6E3E"/>
    <w:rsid w:val="001A6F32"/>
    <w:rsid w:val="001A7A4A"/>
    <w:rsid w:val="001A7ACE"/>
    <w:rsid w:val="001A7D27"/>
    <w:rsid w:val="001A7D6E"/>
    <w:rsid w:val="001B0089"/>
    <w:rsid w:val="001B3DBA"/>
    <w:rsid w:val="001B469C"/>
    <w:rsid w:val="001B535E"/>
    <w:rsid w:val="001B556F"/>
    <w:rsid w:val="001B64D5"/>
    <w:rsid w:val="001B6622"/>
    <w:rsid w:val="001B6809"/>
    <w:rsid w:val="001B7C7D"/>
    <w:rsid w:val="001B7F4E"/>
    <w:rsid w:val="001C0838"/>
    <w:rsid w:val="001C1B40"/>
    <w:rsid w:val="001C2019"/>
    <w:rsid w:val="001C2460"/>
    <w:rsid w:val="001C273B"/>
    <w:rsid w:val="001C29FC"/>
    <w:rsid w:val="001C2A88"/>
    <w:rsid w:val="001C2B30"/>
    <w:rsid w:val="001C2C9D"/>
    <w:rsid w:val="001C31E6"/>
    <w:rsid w:val="001C326C"/>
    <w:rsid w:val="001C3E0A"/>
    <w:rsid w:val="001C3E94"/>
    <w:rsid w:val="001C55F5"/>
    <w:rsid w:val="001C6964"/>
    <w:rsid w:val="001C6BCA"/>
    <w:rsid w:val="001C70D9"/>
    <w:rsid w:val="001C7614"/>
    <w:rsid w:val="001C79D0"/>
    <w:rsid w:val="001C7CCC"/>
    <w:rsid w:val="001C7FBF"/>
    <w:rsid w:val="001D00EB"/>
    <w:rsid w:val="001D0381"/>
    <w:rsid w:val="001D039B"/>
    <w:rsid w:val="001D0505"/>
    <w:rsid w:val="001D0D7C"/>
    <w:rsid w:val="001D0F46"/>
    <w:rsid w:val="001D1270"/>
    <w:rsid w:val="001D1D82"/>
    <w:rsid w:val="001D205B"/>
    <w:rsid w:val="001D2A94"/>
    <w:rsid w:val="001D2D83"/>
    <w:rsid w:val="001D3435"/>
    <w:rsid w:val="001D41A9"/>
    <w:rsid w:val="001D5490"/>
    <w:rsid w:val="001D6184"/>
    <w:rsid w:val="001D6617"/>
    <w:rsid w:val="001D66C2"/>
    <w:rsid w:val="001D67B3"/>
    <w:rsid w:val="001D67FE"/>
    <w:rsid w:val="001D6846"/>
    <w:rsid w:val="001D6B08"/>
    <w:rsid w:val="001D6DDC"/>
    <w:rsid w:val="001D6E71"/>
    <w:rsid w:val="001E021A"/>
    <w:rsid w:val="001E0363"/>
    <w:rsid w:val="001E1274"/>
    <w:rsid w:val="001E1665"/>
    <w:rsid w:val="001E1C4A"/>
    <w:rsid w:val="001E251E"/>
    <w:rsid w:val="001E2D1B"/>
    <w:rsid w:val="001E4219"/>
    <w:rsid w:val="001E43A2"/>
    <w:rsid w:val="001E5B37"/>
    <w:rsid w:val="001E5D57"/>
    <w:rsid w:val="001E5E6B"/>
    <w:rsid w:val="001E605A"/>
    <w:rsid w:val="001E6A14"/>
    <w:rsid w:val="001E6F66"/>
    <w:rsid w:val="001E700D"/>
    <w:rsid w:val="001E7636"/>
    <w:rsid w:val="001E7963"/>
    <w:rsid w:val="001F02BC"/>
    <w:rsid w:val="001F0B7B"/>
    <w:rsid w:val="001F0DC8"/>
    <w:rsid w:val="001F0E58"/>
    <w:rsid w:val="001F1193"/>
    <w:rsid w:val="001F1714"/>
    <w:rsid w:val="001F21E0"/>
    <w:rsid w:val="001F26F1"/>
    <w:rsid w:val="001F26FB"/>
    <w:rsid w:val="001F2F70"/>
    <w:rsid w:val="001F3986"/>
    <w:rsid w:val="001F4234"/>
    <w:rsid w:val="001F4410"/>
    <w:rsid w:val="001F47D0"/>
    <w:rsid w:val="001F5DC9"/>
    <w:rsid w:val="001F7C6C"/>
    <w:rsid w:val="00200C34"/>
    <w:rsid w:val="00200C66"/>
    <w:rsid w:val="00200D84"/>
    <w:rsid w:val="002027DF"/>
    <w:rsid w:val="002030FB"/>
    <w:rsid w:val="00203A6E"/>
    <w:rsid w:val="0020481E"/>
    <w:rsid w:val="0020490E"/>
    <w:rsid w:val="00204E93"/>
    <w:rsid w:val="00204FA6"/>
    <w:rsid w:val="002050C5"/>
    <w:rsid w:val="002050F5"/>
    <w:rsid w:val="002051EB"/>
    <w:rsid w:val="00205552"/>
    <w:rsid w:val="00207CC5"/>
    <w:rsid w:val="002100BB"/>
    <w:rsid w:val="002102DD"/>
    <w:rsid w:val="002111CB"/>
    <w:rsid w:val="00211F13"/>
    <w:rsid w:val="002124B1"/>
    <w:rsid w:val="0021288C"/>
    <w:rsid w:val="00213309"/>
    <w:rsid w:val="0021428C"/>
    <w:rsid w:val="0021544D"/>
    <w:rsid w:val="002154A0"/>
    <w:rsid w:val="00215E5F"/>
    <w:rsid w:val="00216912"/>
    <w:rsid w:val="00216DFB"/>
    <w:rsid w:val="0021791D"/>
    <w:rsid w:val="002205CB"/>
    <w:rsid w:val="002208FE"/>
    <w:rsid w:val="00220E15"/>
    <w:rsid w:val="00221ECE"/>
    <w:rsid w:val="0022230D"/>
    <w:rsid w:val="00223396"/>
    <w:rsid w:val="00224299"/>
    <w:rsid w:val="00224C35"/>
    <w:rsid w:val="00224E98"/>
    <w:rsid w:val="00225469"/>
    <w:rsid w:val="00225E46"/>
    <w:rsid w:val="00225FC8"/>
    <w:rsid w:val="00226C7A"/>
    <w:rsid w:val="0022784D"/>
    <w:rsid w:val="00227F44"/>
    <w:rsid w:val="002302C2"/>
    <w:rsid w:val="002306EA"/>
    <w:rsid w:val="0023095E"/>
    <w:rsid w:val="002310C9"/>
    <w:rsid w:val="00231532"/>
    <w:rsid w:val="00231A1A"/>
    <w:rsid w:val="00231ACC"/>
    <w:rsid w:val="00231DC6"/>
    <w:rsid w:val="00232365"/>
    <w:rsid w:val="002342A7"/>
    <w:rsid w:val="002343B4"/>
    <w:rsid w:val="0023495B"/>
    <w:rsid w:val="00234F3C"/>
    <w:rsid w:val="00235E59"/>
    <w:rsid w:val="002360D5"/>
    <w:rsid w:val="00236A38"/>
    <w:rsid w:val="00236BDF"/>
    <w:rsid w:val="00236F45"/>
    <w:rsid w:val="00236F68"/>
    <w:rsid w:val="00240BAE"/>
    <w:rsid w:val="00240BBE"/>
    <w:rsid w:val="00241630"/>
    <w:rsid w:val="0024178E"/>
    <w:rsid w:val="00241DE1"/>
    <w:rsid w:val="00242517"/>
    <w:rsid w:val="00243348"/>
    <w:rsid w:val="0024497D"/>
    <w:rsid w:val="00244B7E"/>
    <w:rsid w:val="00244FA3"/>
    <w:rsid w:val="002456CA"/>
    <w:rsid w:val="0024586D"/>
    <w:rsid w:val="00245988"/>
    <w:rsid w:val="002459E0"/>
    <w:rsid w:val="00245C46"/>
    <w:rsid w:val="00245EC2"/>
    <w:rsid w:val="00247F97"/>
    <w:rsid w:val="00250617"/>
    <w:rsid w:val="00251359"/>
    <w:rsid w:val="00251B76"/>
    <w:rsid w:val="0025271C"/>
    <w:rsid w:val="0025288A"/>
    <w:rsid w:val="002535D8"/>
    <w:rsid w:val="00253B50"/>
    <w:rsid w:val="00253F0C"/>
    <w:rsid w:val="00254256"/>
    <w:rsid w:val="0025436F"/>
    <w:rsid w:val="00255988"/>
    <w:rsid w:val="00257350"/>
    <w:rsid w:val="0025757C"/>
    <w:rsid w:val="00257D56"/>
    <w:rsid w:val="00260FF4"/>
    <w:rsid w:val="0026107E"/>
    <w:rsid w:val="00261269"/>
    <w:rsid w:val="00262919"/>
    <w:rsid w:val="00263760"/>
    <w:rsid w:val="00263986"/>
    <w:rsid w:val="00263D2F"/>
    <w:rsid w:val="00264059"/>
    <w:rsid w:val="00264686"/>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7783A"/>
    <w:rsid w:val="00280268"/>
    <w:rsid w:val="00280894"/>
    <w:rsid w:val="00280A5A"/>
    <w:rsid w:val="00280FE7"/>
    <w:rsid w:val="002815C4"/>
    <w:rsid w:val="0028179C"/>
    <w:rsid w:val="00282303"/>
    <w:rsid w:val="0028302C"/>
    <w:rsid w:val="00283809"/>
    <w:rsid w:val="002849CA"/>
    <w:rsid w:val="00284B3E"/>
    <w:rsid w:val="002868B6"/>
    <w:rsid w:val="0028728A"/>
    <w:rsid w:val="00287A1F"/>
    <w:rsid w:val="0029062E"/>
    <w:rsid w:val="00290F6B"/>
    <w:rsid w:val="00291A33"/>
    <w:rsid w:val="00291A6F"/>
    <w:rsid w:val="0029445C"/>
    <w:rsid w:val="00295D73"/>
    <w:rsid w:val="00295E08"/>
    <w:rsid w:val="00296582"/>
    <w:rsid w:val="00296F29"/>
    <w:rsid w:val="00296FF3"/>
    <w:rsid w:val="002970DE"/>
    <w:rsid w:val="00297580"/>
    <w:rsid w:val="00297AEF"/>
    <w:rsid w:val="00297E28"/>
    <w:rsid w:val="00297E73"/>
    <w:rsid w:val="002A0C4F"/>
    <w:rsid w:val="002A0D83"/>
    <w:rsid w:val="002A28F6"/>
    <w:rsid w:val="002A2A03"/>
    <w:rsid w:val="002A2FAC"/>
    <w:rsid w:val="002A345E"/>
    <w:rsid w:val="002A4CCF"/>
    <w:rsid w:val="002A6037"/>
    <w:rsid w:val="002A62E2"/>
    <w:rsid w:val="002A69C1"/>
    <w:rsid w:val="002A7656"/>
    <w:rsid w:val="002A7AAB"/>
    <w:rsid w:val="002A7F43"/>
    <w:rsid w:val="002B0CC8"/>
    <w:rsid w:val="002B1B36"/>
    <w:rsid w:val="002B1B82"/>
    <w:rsid w:val="002B2017"/>
    <w:rsid w:val="002B23C6"/>
    <w:rsid w:val="002B2762"/>
    <w:rsid w:val="002B2F0D"/>
    <w:rsid w:val="002B383A"/>
    <w:rsid w:val="002B38FA"/>
    <w:rsid w:val="002B4164"/>
    <w:rsid w:val="002B48AC"/>
    <w:rsid w:val="002B4ABB"/>
    <w:rsid w:val="002B5A0B"/>
    <w:rsid w:val="002B5AFE"/>
    <w:rsid w:val="002B736F"/>
    <w:rsid w:val="002B7668"/>
    <w:rsid w:val="002B7F3F"/>
    <w:rsid w:val="002C0DC7"/>
    <w:rsid w:val="002C1E92"/>
    <w:rsid w:val="002C33E0"/>
    <w:rsid w:val="002C3B44"/>
    <w:rsid w:val="002C4BB4"/>
    <w:rsid w:val="002C4FBA"/>
    <w:rsid w:val="002C57AC"/>
    <w:rsid w:val="002C5A97"/>
    <w:rsid w:val="002D0789"/>
    <w:rsid w:val="002D0DB4"/>
    <w:rsid w:val="002D1507"/>
    <w:rsid w:val="002D1C3F"/>
    <w:rsid w:val="002D1F70"/>
    <w:rsid w:val="002D2458"/>
    <w:rsid w:val="002D2ABC"/>
    <w:rsid w:val="002D2EDD"/>
    <w:rsid w:val="002D35C4"/>
    <w:rsid w:val="002D472B"/>
    <w:rsid w:val="002D4F2F"/>
    <w:rsid w:val="002D5685"/>
    <w:rsid w:val="002D5739"/>
    <w:rsid w:val="002D5C1C"/>
    <w:rsid w:val="002D64A7"/>
    <w:rsid w:val="002D772C"/>
    <w:rsid w:val="002D7823"/>
    <w:rsid w:val="002E0655"/>
    <w:rsid w:val="002E18EF"/>
    <w:rsid w:val="002E21D7"/>
    <w:rsid w:val="002E2D31"/>
    <w:rsid w:val="002E378D"/>
    <w:rsid w:val="002E3BBA"/>
    <w:rsid w:val="002E3D33"/>
    <w:rsid w:val="002E418D"/>
    <w:rsid w:val="002E503D"/>
    <w:rsid w:val="002E5125"/>
    <w:rsid w:val="002E54D1"/>
    <w:rsid w:val="002E6748"/>
    <w:rsid w:val="002E6F58"/>
    <w:rsid w:val="002E745A"/>
    <w:rsid w:val="002E7719"/>
    <w:rsid w:val="002E7DCA"/>
    <w:rsid w:val="002F0C77"/>
    <w:rsid w:val="002F10EA"/>
    <w:rsid w:val="002F1632"/>
    <w:rsid w:val="002F1C65"/>
    <w:rsid w:val="002F22F2"/>
    <w:rsid w:val="002F288B"/>
    <w:rsid w:val="002F3026"/>
    <w:rsid w:val="002F3B6A"/>
    <w:rsid w:val="002F41C5"/>
    <w:rsid w:val="002F469A"/>
    <w:rsid w:val="002F46DA"/>
    <w:rsid w:val="002F4B65"/>
    <w:rsid w:val="002F5175"/>
    <w:rsid w:val="002F5437"/>
    <w:rsid w:val="002F55C9"/>
    <w:rsid w:val="002F5B78"/>
    <w:rsid w:val="002F625C"/>
    <w:rsid w:val="002F6285"/>
    <w:rsid w:val="002F6B37"/>
    <w:rsid w:val="002F6D9F"/>
    <w:rsid w:val="00301C65"/>
    <w:rsid w:val="00301E9F"/>
    <w:rsid w:val="003021FA"/>
    <w:rsid w:val="003039B3"/>
    <w:rsid w:val="00303C54"/>
    <w:rsid w:val="00303D6B"/>
    <w:rsid w:val="00304457"/>
    <w:rsid w:val="003047A7"/>
    <w:rsid w:val="0030518E"/>
    <w:rsid w:val="00305DE0"/>
    <w:rsid w:val="00306C60"/>
    <w:rsid w:val="00306D62"/>
    <w:rsid w:val="003074FA"/>
    <w:rsid w:val="00307ADC"/>
    <w:rsid w:val="00307B21"/>
    <w:rsid w:val="00310B8E"/>
    <w:rsid w:val="0031140A"/>
    <w:rsid w:val="0031322E"/>
    <w:rsid w:val="00313871"/>
    <w:rsid w:val="003139B5"/>
    <w:rsid w:val="00313D95"/>
    <w:rsid w:val="00315921"/>
    <w:rsid w:val="00316566"/>
    <w:rsid w:val="00316BF9"/>
    <w:rsid w:val="00316E3B"/>
    <w:rsid w:val="003172C0"/>
    <w:rsid w:val="00320402"/>
    <w:rsid w:val="00320889"/>
    <w:rsid w:val="0032113B"/>
    <w:rsid w:val="00321B1E"/>
    <w:rsid w:val="00323608"/>
    <w:rsid w:val="00323ACF"/>
    <w:rsid w:val="00323F52"/>
    <w:rsid w:val="00324A6A"/>
    <w:rsid w:val="003256F9"/>
    <w:rsid w:val="00325E7E"/>
    <w:rsid w:val="00326557"/>
    <w:rsid w:val="0032656D"/>
    <w:rsid w:val="00326B3E"/>
    <w:rsid w:val="00330468"/>
    <w:rsid w:val="0033092B"/>
    <w:rsid w:val="00330AC5"/>
    <w:rsid w:val="00330F29"/>
    <w:rsid w:val="00331402"/>
    <w:rsid w:val="003341D9"/>
    <w:rsid w:val="003343D6"/>
    <w:rsid w:val="003351C0"/>
    <w:rsid w:val="003351C2"/>
    <w:rsid w:val="00335919"/>
    <w:rsid w:val="00336A6A"/>
    <w:rsid w:val="00336CFF"/>
    <w:rsid w:val="003375EE"/>
    <w:rsid w:val="003378F3"/>
    <w:rsid w:val="00337A18"/>
    <w:rsid w:val="00340473"/>
    <w:rsid w:val="00341095"/>
    <w:rsid w:val="00341DBD"/>
    <w:rsid w:val="00342301"/>
    <w:rsid w:val="00344E87"/>
    <w:rsid w:val="00345127"/>
    <w:rsid w:val="00345178"/>
    <w:rsid w:val="0034587D"/>
    <w:rsid w:val="003458C3"/>
    <w:rsid w:val="00345944"/>
    <w:rsid w:val="00346B72"/>
    <w:rsid w:val="00346BE2"/>
    <w:rsid w:val="003471E2"/>
    <w:rsid w:val="00347C0D"/>
    <w:rsid w:val="00351317"/>
    <w:rsid w:val="00351496"/>
    <w:rsid w:val="003518E7"/>
    <w:rsid w:val="003537AA"/>
    <w:rsid w:val="003541F9"/>
    <w:rsid w:val="00355280"/>
    <w:rsid w:val="00355B10"/>
    <w:rsid w:val="00356121"/>
    <w:rsid w:val="00356B0B"/>
    <w:rsid w:val="00356C15"/>
    <w:rsid w:val="00357396"/>
    <w:rsid w:val="00357AB4"/>
    <w:rsid w:val="00357CB2"/>
    <w:rsid w:val="003601DC"/>
    <w:rsid w:val="003609C4"/>
    <w:rsid w:val="0036112D"/>
    <w:rsid w:val="0036119D"/>
    <w:rsid w:val="00361523"/>
    <w:rsid w:val="00361A1A"/>
    <w:rsid w:val="0036361A"/>
    <w:rsid w:val="00364A54"/>
    <w:rsid w:val="00365C53"/>
    <w:rsid w:val="0036642E"/>
    <w:rsid w:val="003679D7"/>
    <w:rsid w:val="00367AE3"/>
    <w:rsid w:val="00367B9E"/>
    <w:rsid w:val="00367DDE"/>
    <w:rsid w:val="00370100"/>
    <w:rsid w:val="00370275"/>
    <w:rsid w:val="00370784"/>
    <w:rsid w:val="00371434"/>
    <w:rsid w:val="00372350"/>
    <w:rsid w:val="0037388D"/>
    <w:rsid w:val="00373943"/>
    <w:rsid w:val="00373B4E"/>
    <w:rsid w:val="003754B2"/>
    <w:rsid w:val="003762E5"/>
    <w:rsid w:val="0037757C"/>
    <w:rsid w:val="0037757D"/>
    <w:rsid w:val="0038067E"/>
    <w:rsid w:val="00381862"/>
    <w:rsid w:val="003820B3"/>
    <w:rsid w:val="003829C1"/>
    <w:rsid w:val="00382A79"/>
    <w:rsid w:val="00382BFA"/>
    <w:rsid w:val="003835AD"/>
    <w:rsid w:val="00383BB7"/>
    <w:rsid w:val="00385B9B"/>
    <w:rsid w:val="00386FE5"/>
    <w:rsid w:val="0038729C"/>
    <w:rsid w:val="003878F8"/>
    <w:rsid w:val="00387A86"/>
    <w:rsid w:val="00387FDE"/>
    <w:rsid w:val="00390663"/>
    <w:rsid w:val="0039069F"/>
    <w:rsid w:val="003907A6"/>
    <w:rsid w:val="0039263A"/>
    <w:rsid w:val="00393091"/>
    <w:rsid w:val="0039418E"/>
    <w:rsid w:val="00395A5C"/>
    <w:rsid w:val="00395D10"/>
    <w:rsid w:val="00395FA5"/>
    <w:rsid w:val="003967B7"/>
    <w:rsid w:val="003969AA"/>
    <w:rsid w:val="00397531"/>
    <w:rsid w:val="00397E8C"/>
    <w:rsid w:val="003A082B"/>
    <w:rsid w:val="003A11D2"/>
    <w:rsid w:val="003A16E2"/>
    <w:rsid w:val="003A1721"/>
    <w:rsid w:val="003A2889"/>
    <w:rsid w:val="003A3149"/>
    <w:rsid w:val="003A3B7B"/>
    <w:rsid w:val="003A449E"/>
    <w:rsid w:val="003A4902"/>
    <w:rsid w:val="003A4D45"/>
    <w:rsid w:val="003A5A0D"/>
    <w:rsid w:val="003A5A15"/>
    <w:rsid w:val="003A672F"/>
    <w:rsid w:val="003A72BB"/>
    <w:rsid w:val="003A74F2"/>
    <w:rsid w:val="003A7F6C"/>
    <w:rsid w:val="003A7FE2"/>
    <w:rsid w:val="003B168C"/>
    <w:rsid w:val="003B1A38"/>
    <w:rsid w:val="003B1DE6"/>
    <w:rsid w:val="003B2172"/>
    <w:rsid w:val="003B2EE4"/>
    <w:rsid w:val="003B3ACF"/>
    <w:rsid w:val="003B412B"/>
    <w:rsid w:val="003B4C3C"/>
    <w:rsid w:val="003B5CF0"/>
    <w:rsid w:val="003B5FB9"/>
    <w:rsid w:val="003B610C"/>
    <w:rsid w:val="003B6252"/>
    <w:rsid w:val="003B68B5"/>
    <w:rsid w:val="003B6B2E"/>
    <w:rsid w:val="003B78B1"/>
    <w:rsid w:val="003C0DB1"/>
    <w:rsid w:val="003C140B"/>
    <w:rsid w:val="003C235C"/>
    <w:rsid w:val="003C371E"/>
    <w:rsid w:val="003C3BA1"/>
    <w:rsid w:val="003C470A"/>
    <w:rsid w:val="003C644B"/>
    <w:rsid w:val="003C6BEA"/>
    <w:rsid w:val="003C71FE"/>
    <w:rsid w:val="003C75CB"/>
    <w:rsid w:val="003D00A3"/>
    <w:rsid w:val="003D04CE"/>
    <w:rsid w:val="003D084D"/>
    <w:rsid w:val="003D0D08"/>
    <w:rsid w:val="003D16B6"/>
    <w:rsid w:val="003D2262"/>
    <w:rsid w:val="003D2ED3"/>
    <w:rsid w:val="003D311D"/>
    <w:rsid w:val="003D3EC4"/>
    <w:rsid w:val="003D40DF"/>
    <w:rsid w:val="003D4368"/>
    <w:rsid w:val="003D471A"/>
    <w:rsid w:val="003D499E"/>
    <w:rsid w:val="003D4BB2"/>
    <w:rsid w:val="003D4DE1"/>
    <w:rsid w:val="003D4E8F"/>
    <w:rsid w:val="003D4F17"/>
    <w:rsid w:val="003D624E"/>
    <w:rsid w:val="003D67C7"/>
    <w:rsid w:val="003D697C"/>
    <w:rsid w:val="003D6DCE"/>
    <w:rsid w:val="003D7273"/>
    <w:rsid w:val="003E12AF"/>
    <w:rsid w:val="003E1308"/>
    <w:rsid w:val="003E196A"/>
    <w:rsid w:val="003E3476"/>
    <w:rsid w:val="003E3B77"/>
    <w:rsid w:val="003E4022"/>
    <w:rsid w:val="003E429D"/>
    <w:rsid w:val="003E4691"/>
    <w:rsid w:val="003E47EE"/>
    <w:rsid w:val="003E487A"/>
    <w:rsid w:val="003E5C45"/>
    <w:rsid w:val="003E5EB7"/>
    <w:rsid w:val="003E7326"/>
    <w:rsid w:val="003E740D"/>
    <w:rsid w:val="003E7BD5"/>
    <w:rsid w:val="003F0A01"/>
    <w:rsid w:val="003F1873"/>
    <w:rsid w:val="003F1A28"/>
    <w:rsid w:val="003F1B3B"/>
    <w:rsid w:val="003F23AF"/>
    <w:rsid w:val="003F2F5F"/>
    <w:rsid w:val="003F33C1"/>
    <w:rsid w:val="003F3832"/>
    <w:rsid w:val="003F3836"/>
    <w:rsid w:val="003F4668"/>
    <w:rsid w:val="003F4F8C"/>
    <w:rsid w:val="003F54C4"/>
    <w:rsid w:val="003F66CC"/>
    <w:rsid w:val="003F67D2"/>
    <w:rsid w:val="003F6DB7"/>
    <w:rsid w:val="004000AE"/>
    <w:rsid w:val="00400B5B"/>
    <w:rsid w:val="0040151C"/>
    <w:rsid w:val="00401927"/>
    <w:rsid w:val="004024F7"/>
    <w:rsid w:val="00403858"/>
    <w:rsid w:val="00403B97"/>
    <w:rsid w:val="004041B3"/>
    <w:rsid w:val="00404269"/>
    <w:rsid w:val="00404F8A"/>
    <w:rsid w:val="0040505D"/>
    <w:rsid w:val="0040523A"/>
    <w:rsid w:val="00406079"/>
    <w:rsid w:val="00406760"/>
    <w:rsid w:val="0041005C"/>
    <w:rsid w:val="00410068"/>
    <w:rsid w:val="00411DA0"/>
    <w:rsid w:val="00412AE3"/>
    <w:rsid w:val="00412B14"/>
    <w:rsid w:val="00412FF2"/>
    <w:rsid w:val="00413090"/>
    <w:rsid w:val="00413B90"/>
    <w:rsid w:val="00413DCB"/>
    <w:rsid w:val="00414AD3"/>
    <w:rsid w:val="004155F6"/>
    <w:rsid w:val="00415E87"/>
    <w:rsid w:val="00416293"/>
    <w:rsid w:val="00416DB2"/>
    <w:rsid w:val="00417496"/>
    <w:rsid w:val="00417A7C"/>
    <w:rsid w:val="00417FC1"/>
    <w:rsid w:val="004206B7"/>
    <w:rsid w:val="00420721"/>
    <w:rsid w:val="00420CE0"/>
    <w:rsid w:val="00420D1A"/>
    <w:rsid w:val="0042199C"/>
    <w:rsid w:val="0042251C"/>
    <w:rsid w:val="004244F0"/>
    <w:rsid w:val="0042497C"/>
    <w:rsid w:val="00425FC6"/>
    <w:rsid w:val="00426402"/>
    <w:rsid w:val="0042699C"/>
    <w:rsid w:val="00427002"/>
    <w:rsid w:val="004301A4"/>
    <w:rsid w:val="0043075D"/>
    <w:rsid w:val="00430C1F"/>
    <w:rsid w:val="00430E0D"/>
    <w:rsid w:val="00431B50"/>
    <w:rsid w:val="00432201"/>
    <w:rsid w:val="0043236A"/>
    <w:rsid w:val="0043250B"/>
    <w:rsid w:val="0043332C"/>
    <w:rsid w:val="00433F00"/>
    <w:rsid w:val="004340D7"/>
    <w:rsid w:val="004365C6"/>
    <w:rsid w:val="00436E4C"/>
    <w:rsid w:val="00437BEB"/>
    <w:rsid w:val="00437F04"/>
    <w:rsid w:val="004409C4"/>
    <w:rsid w:val="00440A46"/>
    <w:rsid w:val="00440B4A"/>
    <w:rsid w:val="004411D8"/>
    <w:rsid w:val="00441201"/>
    <w:rsid w:val="0044134D"/>
    <w:rsid w:val="004424F9"/>
    <w:rsid w:val="0044477F"/>
    <w:rsid w:val="00445006"/>
    <w:rsid w:val="0044617F"/>
    <w:rsid w:val="0044643A"/>
    <w:rsid w:val="00450DA1"/>
    <w:rsid w:val="004518CD"/>
    <w:rsid w:val="0045191C"/>
    <w:rsid w:val="00453AFD"/>
    <w:rsid w:val="0045416E"/>
    <w:rsid w:val="004543CC"/>
    <w:rsid w:val="004545E3"/>
    <w:rsid w:val="00454B4A"/>
    <w:rsid w:val="00455543"/>
    <w:rsid w:val="00456C2C"/>
    <w:rsid w:val="004576F9"/>
    <w:rsid w:val="004578E9"/>
    <w:rsid w:val="00457C9A"/>
    <w:rsid w:val="004610F9"/>
    <w:rsid w:val="00461B9C"/>
    <w:rsid w:val="004631F0"/>
    <w:rsid w:val="00463526"/>
    <w:rsid w:val="00465C6E"/>
    <w:rsid w:val="00466D0B"/>
    <w:rsid w:val="004677C2"/>
    <w:rsid w:val="00467DBA"/>
    <w:rsid w:val="00467F3D"/>
    <w:rsid w:val="0047003B"/>
    <w:rsid w:val="00470AAE"/>
    <w:rsid w:val="00470E3A"/>
    <w:rsid w:val="004717C7"/>
    <w:rsid w:val="00472211"/>
    <w:rsid w:val="004737A0"/>
    <w:rsid w:val="00473A4F"/>
    <w:rsid w:val="00474101"/>
    <w:rsid w:val="004741D1"/>
    <w:rsid w:val="00474811"/>
    <w:rsid w:val="00475175"/>
    <w:rsid w:val="00475966"/>
    <w:rsid w:val="00475DC2"/>
    <w:rsid w:val="00475F77"/>
    <w:rsid w:val="00476C2E"/>
    <w:rsid w:val="0047705A"/>
    <w:rsid w:val="00480358"/>
    <w:rsid w:val="004824AD"/>
    <w:rsid w:val="00482E41"/>
    <w:rsid w:val="004841FA"/>
    <w:rsid w:val="004843C9"/>
    <w:rsid w:val="00484665"/>
    <w:rsid w:val="00484A74"/>
    <w:rsid w:val="00484AD7"/>
    <w:rsid w:val="004850BE"/>
    <w:rsid w:val="00485739"/>
    <w:rsid w:val="004862E3"/>
    <w:rsid w:val="00486557"/>
    <w:rsid w:val="00490019"/>
    <w:rsid w:val="00490030"/>
    <w:rsid w:val="0049028D"/>
    <w:rsid w:val="00490E9F"/>
    <w:rsid w:val="00491149"/>
    <w:rsid w:val="004913B3"/>
    <w:rsid w:val="004916DB"/>
    <w:rsid w:val="00491DC6"/>
    <w:rsid w:val="00492616"/>
    <w:rsid w:val="00492676"/>
    <w:rsid w:val="00492ABF"/>
    <w:rsid w:val="0049417E"/>
    <w:rsid w:val="004964D7"/>
    <w:rsid w:val="004A1170"/>
    <w:rsid w:val="004A19CE"/>
    <w:rsid w:val="004A1D9A"/>
    <w:rsid w:val="004A235A"/>
    <w:rsid w:val="004A28CB"/>
    <w:rsid w:val="004A40B5"/>
    <w:rsid w:val="004A4AE7"/>
    <w:rsid w:val="004A515F"/>
    <w:rsid w:val="004A6688"/>
    <w:rsid w:val="004A6811"/>
    <w:rsid w:val="004A70D1"/>
    <w:rsid w:val="004A754C"/>
    <w:rsid w:val="004A79DD"/>
    <w:rsid w:val="004B006E"/>
    <w:rsid w:val="004B0951"/>
    <w:rsid w:val="004B1323"/>
    <w:rsid w:val="004B13C2"/>
    <w:rsid w:val="004B16D4"/>
    <w:rsid w:val="004B2164"/>
    <w:rsid w:val="004B2322"/>
    <w:rsid w:val="004B2994"/>
    <w:rsid w:val="004B30D7"/>
    <w:rsid w:val="004B3DFA"/>
    <w:rsid w:val="004B4E23"/>
    <w:rsid w:val="004B5409"/>
    <w:rsid w:val="004B58CF"/>
    <w:rsid w:val="004B5999"/>
    <w:rsid w:val="004B5AEC"/>
    <w:rsid w:val="004B5DD1"/>
    <w:rsid w:val="004B62FC"/>
    <w:rsid w:val="004B647D"/>
    <w:rsid w:val="004B6DBA"/>
    <w:rsid w:val="004B700C"/>
    <w:rsid w:val="004B71A0"/>
    <w:rsid w:val="004C0566"/>
    <w:rsid w:val="004C0BCE"/>
    <w:rsid w:val="004C0C5F"/>
    <w:rsid w:val="004C17D4"/>
    <w:rsid w:val="004C2549"/>
    <w:rsid w:val="004C285A"/>
    <w:rsid w:val="004C37B9"/>
    <w:rsid w:val="004C429B"/>
    <w:rsid w:val="004C4307"/>
    <w:rsid w:val="004C46A2"/>
    <w:rsid w:val="004C47EC"/>
    <w:rsid w:val="004C5162"/>
    <w:rsid w:val="004C534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2A8"/>
    <w:rsid w:val="004D634F"/>
    <w:rsid w:val="004D6546"/>
    <w:rsid w:val="004D6F37"/>
    <w:rsid w:val="004D7210"/>
    <w:rsid w:val="004E041D"/>
    <w:rsid w:val="004E0702"/>
    <w:rsid w:val="004E135E"/>
    <w:rsid w:val="004E2AB1"/>
    <w:rsid w:val="004E2B04"/>
    <w:rsid w:val="004E33F2"/>
    <w:rsid w:val="004E3404"/>
    <w:rsid w:val="004E4487"/>
    <w:rsid w:val="004E5910"/>
    <w:rsid w:val="004E6D12"/>
    <w:rsid w:val="004E6E17"/>
    <w:rsid w:val="004E7352"/>
    <w:rsid w:val="004F0B28"/>
    <w:rsid w:val="004F2342"/>
    <w:rsid w:val="004F2864"/>
    <w:rsid w:val="004F3496"/>
    <w:rsid w:val="004F3763"/>
    <w:rsid w:val="004F3A60"/>
    <w:rsid w:val="004F3E9F"/>
    <w:rsid w:val="004F67B2"/>
    <w:rsid w:val="004F72C4"/>
    <w:rsid w:val="004F7390"/>
    <w:rsid w:val="004F786B"/>
    <w:rsid w:val="00500EEB"/>
    <w:rsid w:val="00501086"/>
    <w:rsid w:val="0050193F"/>
    <w:rsid w:val="00502819"/>
    <w:rsid w:val="00504AD7"/>
    <w:rsid w:val="0050537D"/>
    <w:rsid w:val="0050623A"/>
    <w:rsid w:val="00506889"/>
    <w:rsid w:val="00510F5C"/>
    <w:rsid w:val="0051146E"/>
    <w:rsid w:val="00511DA7"/>
    <w:rsid w:val="00511E11"/>
    <w:rsid w:val="00511E2A"/>
    <w:rsid w:val="00512131"/>
    <w:rsid w:val="00512469"/>
    <w:rsid w:val="005127A4"/>
    <w:rsid w:val="005127CC"/>
    <w:rsid w:val="0051283F"/>
    <w:rsid w:val="00513222"/>
    <w:rsid w:val="005133BC"/>
    <w:rsid w:val="005139EA"/>
    <w:rsid w:val="0051411F"/>
    <w:rsid w:val="00514DA5"/>
    <w:rsid w:val="0051531C"/>
    <w:rsid w:val="00515B6E"/>
    <w:rsid w:val="00515C4A"/>
    <w:rsid w:val="005168FB"/>
    <w:rsid w:val="00516F75"/>
    <w:rsid w:val="00520166"/>
    <w:rsid w:val="0052037F"/>
    <w:rsid w:val="00521831"/>
    <w:rsid w:val="00521CED"/>
    <w:rsid w:val="00521E5B"/>
    <w:rsid w:val="00521E98"/>
    <w:rsid w:val="005223BF"/>
    <w:rsid w:val="005223F5"/>
    <w:rsid w:val="00523553"/>
    <w:rsid w:val="005238BD"/>
    <w:rsid w:val="005247CC"/>
    <w:rsid w:val="0052514D"/>
    <w:rsid w:val="00525C43"/>
    <w:rsid w:val="00526EA9"/>
    <w:rsid w:val="00527EE3"/>
    <w:rsid w:val="00530D50"/>
    <w:rsid w:val="00531136"/>
    <w:rsid w:val="0053126C"/>
    <w:rsid w:val="00531E02"/>
    <w:rsid w:val="00532279"/>
    <w:rsid w:val="00532B6D"/>
    <w:rsid w:val="005332CA"/>
    <w:rsid w:val="005333E0"/>
    <w:rsid w:val="005335FD"/>
    <w:rsid w:val="0053381F"/>
    <w:rsid w:val="005338A3"/>
    <w:rsid w:val="00533EC0"/>
    <w:rsid w:val="005343FA"/>
    <w:rsid w:val="00534E93"/>
    <w:rsid w:val="00535835"/>
    <w:rsid w:val="00536410"/>
    <w:rsid w:val="00536481"/>
    <w:rsid w:val="005378A8"/>
    <w:rsid w:val="0054038D"/>
    <w:rsid w:val="00540585"/>
    <w:rsid w:val="005405FD"/>
    <w:rsid w:val="00540FF1"/>
    <w:rsid w:val="0054209D"/>
    <w:rsid w:val="00542692"/>
    <w:rsid w:val="0054356E"/>
    <w:rsid w:val="00543603"/>
    <w:rsid w:val="0054564F"/>
    <w:rsid w:val="00545C31"/>
    <w:rsid w:val="00545D22"/>
    <w:rsid w:val="00546215"/>
    <w:rsid w:val="00546548"/>
    <w:rsid w:val="00546D5E"/>
    <w:rsid w:val="0054736B"/>
    <w:rsid w:val="005475BD"/>
    <w:rsid w:val="00550343"/>
    <w:rsid w:val="00550503"/>
    <w:rsid w:val="0055289E"/>
    <w:rsid w:val="00552AB1"/>
    <w:rsid w:val="005538DE"/>
    <w:rsid w:val="005555D6"/>
    <w:rsid w:val="00555883"/>
    <w:rsid w:val="00555930"/>
    <w:rsid w:val="00555963"/>
    <w:rsid w:val="00555D17"/>
    <w:rsid w:val="00555DB1"/>
    <w:rsid w:val="00556E7A"/>
    <w:rsid w:val="00557541"/>
    <w:rsid w:val="005605BB"/>
    <w:rsid w:val="0056063D"/>
    <w:rsid w:val="00560C65"/>
    <w:rsid w:val="005612F4"/>
    <w:rsid w:val="005618A1"/>
    <w:rsid w:val="00561D94"/>
    <w:rsid w:val="005622D4"/>
    <w:rsid w:val="005623B8"/>
    <w:rsid w:val="005629B4"/>
    <w:rsid w:val="00562A35"/>
    <w:rsid w:val="00562EA0"/>
    <w:rsid w:val="00563768"/>
    <w:rsid w:val="00563822"/>
    <w:rsid w:val="00563A86"/>
    <w:rsid w:val="00563CBE"/>
    <w:rsid w:val="00563F3E"/>
    <w:rsid w:val="0056415B"/>
    <w:rsid w:val="005647FF"/>
    <w:rsid w:val="00564E70"/>
    <w:rsid w:val="00565206"/>
    <w:rsid w:val="0056526E"/>
    <w:rsid w:val="00566424"/>
    <w:rsid w:val="005665BB"/>
    <w:rsid w:val="00567480"/>
    <w:rsid w:val="005678CB"/>
    <w:rsid w:val="00571468"/>
    <w:rsid w:val="0057150A"/>
    <w:rsid w:val="005724A0"/>
    <w:rsid w:val="005724EB"/>
    <w:rsid w:val="005730B6"/>
    <w:rsid w:val="00574448"/>
    <w:rsid w:val="00575075"/>
    <w:rsid w:val="00576D6F"/>
    <w:rsid w:val="005815F4"/>
    <w:rsid w:val="0058182C"/>
    <w:rsid w:val="005827F2"/>
    <w:rsid w:val="00583227"/>
    <w:rsid w:val="005835A3"/>
    <w:rsid w:val="00583AC7"/>
    <w:rsid w:val="00584268"/>
    <w:rsid w:val="0058447C"/>
    <w:rsid w:val="00584656"/>
    <w:rsid w:val="0058472B"/>
    <w:rsid w:val="005859C3"/>
    <w:rsid w:val="00585A3D"/>
    <w:rsid w:val="00586EBD"/>
    <w:rsid w:val="00587592"/>
    <w:rsid w:val="005875E3"/>
    <w:rsid w:val="00587AF3"/>
    <w:rsid w:val="00590A8B"/>
    <w:rsid w:val="00590C8F"/>
    <w:rsid w:val="00590E8E"/>
    <w:rsid w:val="0059175B"/>
    <w:rsid w:val="005919E2"/>
    <w:rsid w:val="00591F7C"/>
    <w:rsid w:val="00592556"/>
    <w:rsid w:val="005926CF"/>
    <w:rsid w:val="005935A5"/>
    <w:rsid w:val="00593C70"/>
    <w:rsid w:val="00593E91"/>
    <w:rsid w:val="005950A6"/>
    <w:rsid w:val="00595785"/>
    <w:rsid w:val="005958EC"/>
    <w:rsid w:val="00596009"/>
    <w:rsid w:val="0059606F"/>
    <w:rsid w:val="0059648C"/>
    <w:rsid w:val="0059686C"/>
    <w:rsid w:val="00596887"/>
    <w:rsid w:val="00596C34"/>
    <w:rsid w:val="00596F8B"/>
    <w:rsid w:val="005A029B"/>
    <w:rsid w:val="005A053D"/>
    <w:rsid w:val="005A05AE"/>
    <w:rsid w:val="005A093F"/>
    <w:rsid w:val="005A3396"/>
    <w:rsid w:val="005A356C"/>
    <w:rsid w:val="005A376F"/>
    <w:rsid w:val="005A3C1C"/>
    <w:rsid w:val="005A44A1"/>
    <w:rsid w:val="005A615E"/>
    <w:rsid w:val="005A752D"/>
    <w:rsid w:val="005A76B7"/>
    <w:rsid w:val="005A7AF9"/>
    <w:rsid w:val="005B030A"/>
    <w:rsid w:val="005B07A1"/>
    <w:rsid w:val="005B0859"/>
    <w:rsid w:val="005B1834"/>
    <w:rsid w:val="005B1F1F"/>
    <w:rsid w:val="005B2685"/>
    <w:rsid w:val="005B278C"/>
    <w:rsid w:val="005B2A74"/>
    <w:rsid w:val="005B2AD3"/>
    <w:rsid w:val="005B3F09"/>
    <w:rsid w:val="005B4262"/>
    <w:rsid w:val="005B4518"/>
    <w:rsid w:val="005B4697"/>
    <w:rsid w:val="005B4E63"/>
    <w:rsid w:val="005B4EAD"/>
    <w:rsid w:val="005B550A"/>
    <w:rsid w:val="005B65FA"/>
    <w:rsid w:val="005C0389"/>
    <w:rsid w:val="005C15B5"/>
    <w:rsid w:val="005C1B04"/>
    <w:rsid w:val="005C2AA9"/>
    <w:rsid w:val="005C31EF"/>
    <w:rsid w:val="005C389B"/>
    <w:rsid w:val="005C3C4B"/>
    <w:rsid w:val="005C3D78"/>
    <w:rsid w:val="005C48D9"/>
    <w:rsid w:val="005C4D17"/>
    <w:rsid w:val="005C5781"/>
    <w:rsid w:val="005C58D7"/>
    <w:rsid w:val="005C5A4C"/>
    <w:rsid w:val="005C5E11"/>
    <w:rsid w:val="005C63F5"/>
    <w:rsid w:val="005C6985"/>
    <w:rsid w:val="005C75EA"/>
    <w:rsid w:val="005C7C8A"/>
    <w:rsid w:val="005C7FB2"/>
    <w:rsid w:val="005D08FC"/>
    <w:rsid w:val="005D105E"/>
    <w:rsid w:val="005D1E45"/>
    <w:rsid w:val="005D2230"/>
    <w:rsid w:val="005D23AC"/>
    <w:rsid w:val="005D28D9"/>
    <w:rsid w:val="005D29E0"/>
    <w:rsid w:val="005D3372"/>
    <w:rsid w:val="005D36DB"/>
    <w:rsid w:val="005D3FFD"/>
    <w:rsid w:val="005D43DF"/>
    <w:rsid w:val="005D56EC"/>
    <w:rsid w:val="005D5715"/>
    <w:rsid w:val="005D5966"/>
    <w:rsid w:val="005D598A"/>
    <w:rsid w:val="005D5F26"/>
    <w:rsid w:val="005D6A26"/>
    <w:rsid w:val="005D770E"/>
    <w:rsid w:val="005D7BB7"/>
    <w:rsid w:val="005D7BBB"/>
    <w:rsid w:val="005D7EB2"/>
    <w:rsid w:val="005E0902"/>
    <w:rsid w:val="005E0CAC"/>
    <w:rsid w:val="005E1216"/>
    <w:rsid w:val="005E1264"/>
    <w:rsid w:val="005E18E1"/>
    <w:rsid w:val="005E2E28"/>
    <w:rsid w:val="005E3066"/>
    <w:rsid w:val="005E3E05"/>
    <w:rsid w:val="005E3F73"/>
    <w:rsid w:val="005E458D"/>
    <w:rsid w:val="005E4BC9"/>
    <w:rsid w:val="005E5004"/>
    <w:rsid w:val="005E524F"/>
    <w:rsid w:val="005E5B99"/>
    <w:rsid w:val="005E65BB"/>
    <w:rsid w:val="005E6668"/>
    <w:rsid w:val="005F0CE4"/>
    <w:rsid w:val="005F0D26"/>
    <w:rsid w:val="005F0F3C"/>
    <w:rsid w:val="005F259B"/>
    <w:rsid w:val="005F3246"/>
    <w:rsid w:val="005F4298"/>
    <w:rsid w:val="005F4329"/>
    <w:rsid w:val="005F44CA"/>
    <w:rsid w:val="005F49FE"/>
    <w:rsid w:val="005F56B6"/>
    <w:rsid w:val="005F5B7B"/>
    <w:rsid w:val="005F5BD3"/>
    <w:rsid w:val="005F5CDE"/>
    <w:rsid w:val="005F5F70"/>
    <w:rsid w:val="005F6100"/>
    <w:rsid w:val="005F61F9"/>
    <w:rsid w:val="005F75E9"/>
    <w:rsid w:val="005F7643"/>
    <w:rsid w:val="005F7D0A"/>
    <w:rsid w:val="00600733"/>
    <w:rsid w:val="006007DD"/>
    <w:rsid w:val="006012A9"/>
    <w:rsid w:val="00601C04"/>
    <w:rsid w:val="0060439A"/>
    <w:rsid w:val="00604759"/>
    <w:rsid w:val="00606D1D"/>
    <w:rsid w:val="00607313"/>
    <w:rsid w:val="006075C2"/>
    <w:rsid w:val="00607980"/>
    <w:rsid w:val="00607B34"/>
    <w:rsid w:val="00610F72"/>
    <w:rsid w:val="00611594"/>
    <w:rsid w:val="0061168D"/>
    <w:rsid w:val="006120FB"/>
    <w:rsid w:val="00612DA9"/>
    <w:rsid w:val="0061467A"/>
    <w:rsid w:val="006153CF"/>
    <w:rsid w:val="0061557C"/>
    <w:rsid w:val="00615818"/>
    <w:rsid w:val="006174BA"/>
    <w:rsid w:val="00617CCD"/>
    <w:rsid w:val="00617D83"/>
    <w:rsid w:val="00617E42"/>
    <w:rsid w:val="00617FA4"/>
    <w:rsid w:val="00620BAA"/>
    <w:rsid w:val="00621440"/>
    <w:rsid w:val="0062158F"/>
    <w:rsid w:val="00621945"/>
    <w:rsid w:val="00622D52"/>
    <w:rsid w:val="00623C7D"/>
    <w:rsid w:val="00625477"/>
    <w:rsid w:val="00625614"/>
    <w:rsid w:val="006256F3"/>
    <w:rsid w:val="00625E37"/>
    <w:rsid w:val="00625F19"/>
    <w:rsid w:val="00625F2D"/>
    <w:rsid w:val="0062770A"/>
    <w:rsid w:val="0062787A"/>
    <w:rsid w:val="00627895"/>
    <w:rsid w:val="006304F6"/>
    <w:rsid w:val="0063061F"/>
    <w:rsid w:val="006329B8"/>
    <w:rsid w:val="00633747"/>
    <w:rsid w:val="00633933"/>
    <w:rsid w:val="00634327"/>
    <w:rsid w:val="00634E61"/>
    <w:rsid w:val="00635311"/>
    <w:rsid w:val="006362ED"/>
    <w:rsid w:val="00637396"/>
    <w:rsid w:val="00640074"/>
    <w:rsid w:val="0064088F"/>
    <w:rsid w:val="00641DDA"/>
    <w:rsid w:val="00642771"/>
    <w:rsid w:val="00644811"/>
    <w:rsid w:val="0064541B"/>
    <w:rsid w:val="0064547F"/>
    <w:rsid w:val="0064548F"/>
    <w:rsid w:val="00645866"/>
    <w:rsid w:val="00645F11"/>
    <w:rsid w:val="00646E09"/>
    <w:rsid w:val="006504E9"/>
    <w:rsid w:val="00651657"/>
    <w:rsid w:val="00651693"/>
    <w:rsid w:val="00651C6A"/>
    <w:rsid w:val="00651F00"/>
    <w:rsid w:val="00652D97"/>
    <w:rsid w:val="00652F0C"/>
    <w:rsid w:val="00653719"/>
    <w:rsid w:val="00653F78"/>
    <w:rsid w:val="00654A5A"/>
    <w:rsid w:val="006553B9"/>
    <w:rsid w:val="006557F8"/>
    <w:rsid w:val="006559F1"/>
    <w:rsid w:val="00656031"/>
    <w:rsid w:val="006563B4"/>
    <w:rsid w:val="00656404"/>
    <w:rsid w:val="00656721"/>
    <w:rsid w:val="00656CBF"/>
    <w:rsid w:val="00656F3E"/>
    <w:rsid w:val="00657712"/>
    <w:rsid w:val="00657D1D"/>
    <w:rsid w:val="00660270"/>
    <w:rsid w:val="00661A14"/>
    <w:rsid w:val="00662393"/>
    <w:rsid w:val="00662616"/>
    <w:rsid w:val="00662C22"/>
    <w:rsid w:val="00663BA5"/>
    <w:rsid w:val="00664675"/>
    <w:rsid w:val="00665279"/>
    <w:rsid w:val="00665B76"/>
    <w:rsid w:val="00665D91"/>
    <w:rsid w:val="00666231"/>
    <w:rsid w:val="00666A46"/>
    <w:rsid w:val="00666CEA"/>
    <w:rsid w:val="0066720E"/>
    <w:rsid w:val="00667214"/>
    <w:rsid w:val="0066792E"/>
    <w:rsid w:val="00667B32"/>
    <w:rsid w:val="00670226"/>
    <w:rsid w:val="006719D8"/>
    <w:rsid w:val="00671EE7"/>
    <w:rsid w:val="00671F13"/>
    <w:rsid w:val="0067220B"/>
    <w:rsid w:val="0067289C"/>
    <w:rsid w:val="00672C5A"/>
    <w:rsid w:val="0067321E"/>
    <w:rsid w:val="00674624"/>
    <w:rsid w:val="0067520C"/>
    <w:rsid w:val="00675BD2"/>
    <w:rsid w:val="00676296"/>
    <w:rsid w:val="00676A91"/>
    <w:rsid w:val="0067766C"/>
    <w:rsid w:val="006777BA"/>
    <w:rsid w:val="00677F31"/>
    <w:rsid w:val="00680180"/>
    <w:rsid w:val="00682E02"/>
    <w:rsid w:val="006845B1"/>
    <w:rsid w:val="00684977"/>
    <w:rsid w:val="00684E33"/>
    <w:rsid w:val="00684E5D"/>
    <w:rsid w:val="0068520B"/>
    <w:rsid w:val="006859E5"/>
    <w:rsid w:val="006861F4"/>
    <w:rsid w:val="00687A3E"/>
    <w:rsid w:val="00690032"/>
    <w:rsid w:val="006905B5"/>
    <w:rsid w:val="0069155F"/>
    <w:rsid w:val="00691F29"/>
    <w:rsid w:val="00691F89"/>
    <w:rsid w:val="00692201"/>
    <w:rsid w:val="00692948"/>
    <w:rsid w:val="00693971"/>
    <w:rsid w:val="0069438C"/>
    <w:rsid w:val="00695C98"/>
    <w:rsid w:val="006962BD"/>
    <w:rsid w:val="0069635A"/>
    <w:rsid w:val="0069675D"/>
    <w:rsid w:val="00697417"/>
    <w:rsid w:val="006976C4"/>
    <w:rsid w:val="006A0641"/>
    <w:rsid w:val="006A20FA"/>
    <w:rsid w:val="006A2ABF"/>
    <w:rsid w:val="006A2B37"/>
    <w:rsid w:val="006A3281"/>
    <w:rsid w:val="006A3955"/>
    <w:rsid w:val="006A45C5"/>
    <w:rsid w:val="006A4C27"/>
    <w:rsid w:val="006A5519"/>
    <w:rsid w:val="006A6BD3"/>
    <w:rsid w:val="006A717A"/>
    <w:rsid w:val="006A7C9F"/>
    <w:rsid w:val="006B0294"/>
    <w:rsid w:val="006B07E5"/>
    <w:rsid w:val="006B0B31"/>
    <w:rsid w:val="006B115D"/>
    <w:rsid w:val="006B3423"/>
    <w:rsid w:val="006B4545"/>
    <w:rsid w:val="006B5618"/>
    <w:rsid w:val="006B5D6C"/>
    <w:rsid w:val="006B6B4F"/>
    <w:rsid w:val="006B6FE8"/>
    <w:rsid w:val="006B7347"/>
    <w:rsid w:val="006B73BF"/>
    <w:rsid w:val="006C06D3"/>
    <w:rsid w:val="006C0CFC"/>
    <w:rsid w:val="006C15B9"/>
    <w:rsid w:val="006C1920"/>
    <w:rsid w:val="006C2A1B"/>
    <w:rsid w:val="006C3B58"/>
    <w:rsid w:val="006C3D2B"/>
    <w:rsid w:val="006C3E48"/>
    <w:rsid w:val="006C4546"/>
    <w:rsid w:val="006C4C1B"/>
    <w:rsid w:val="006C572C"/>
    <w:rsid w:val="006C5E13"/>
    <w:rsid w:val="006C5ECD"/>
    <w:rsid w:val="006C5FAF"/>
    <w:rsid w:val="006C74AD"/>
    <w:rsid w:val="006C7767"/>
    <w:rsid w:val="006D06EE"/>
    <w:rsid w:val="006D0FE5"/>
    <w:rsid w:val="006D1CEC"/>
    <w:rsid w:val="006D2455"/>
    <w:rsid w:val="006D2919"/>
    <w:rsid w:val="006D2DAF"/>
    <w:rsid w:val="006D35C2"/>
    <w:rsid w:val="006D4763"/>
    <w:rsid w:val="006D512D"/>
    <w:rsid w:val="006D5D86"/>
    <w:rsid w:val="006D618C"/>
    <w:rsid w:val="006D61B0"/>
    <w:rsid w:val="006D634A"/>
    <w:rsid w:val="006D6F20"/>
    <w:rsid w:val="006D7C06"/>
    <w:rsid w:val="006E0188"/>
    <w:rsid w:val="006E0313"/>
    <w:rsid w:val="006E08C4"/>
    <w:rsid w:val="006E0B58"/>
    <w:rsid w:val="006E1855"/>
    <w:rsid w:val="006E18AB"/>
    <w:rsid w:val="006E1E58"/>
    <w:rsid w:val="006E2C0C"/>
    <w:rsid w:val="006E30C9"/>
    <w:rsid w:val="006E33A0"/>
    <w:rsid w:val="006E369F"/>
    <w:rsid w:val="006E39AA"/>
    <w:rsid w:val="006E4627"/>
    <w:rsid w:val="006E48AB"/>
    <w:rsid w:val="006E61E4"/>
    <w:rsid w:val="006E6262"/>
    <w:rsid w:val="006E689E"/>
    <w:rsid w:val="006E75A5"/>
    <w:rsid w:val="006E7729"/>
    <w:rsid w:val="006E7737"/>
    <w:rsid w:val="006E77EF"/>
    <w:rsid w:val="006E7982"/>
    <w:rsid w:val="006F0587"/>
    <w:rsid w:val="006F0A7A"/>
    <w:rsid w:val="006F0A7D"/>
    <w:rsid w:val="006F0C8E"/>
    <w:rsid w:val="006F1528"/>
    <w:rsid w:val="006F1D09"/>
    <w:rsid w:val="006F219A"/>
    <w:rsid w:val="006F34B1"/>
    <w:rsid w:val="006F34BD"/>
    <w:rsid w:val="006F36C1"/>
    <w:rsid w:val="006F3834"/>
    <w:rsid w:val="006F38B5"/>
    <w:rsid w:val="006F38CF"/>
    <w:rsid w:val="006F3DD6"/>
    <w:rsid w:val="006F440C"/>
    <w:rsid w:val="006F4A9B"/>
    <w:rsid w:val="006F4D77"/>
    <w:rsid w:val="006F5EB6"/>
    <w:rsid w:val="006F6549"/>
    <w:rsid w:val="006F6ACB"/>
    <w:rsid w:val="006F6D63"/>
    <w:rsid w:val="006F70DB"/>
    <w:rsid w:val="006F7695"/>
    <w:rsid w:val="006F797C"/>
    <w:rsid w:val="00700099"/>
    <w:rsid w:val="00700CAB"/>
    <w:rsid w:val="007010EE"/>
    <w:rsid w:val="00701548"/>
    <w:rsid w:val="0070196F"/>
    <w:rsid w:val="00701DCD"/>
    <w:rsid w:val="00702971"/>
    <w:rsid w:val="00702F60"/>
    <w:rsid w:val="00703249"/>
    <w:rsid w:val="00703A75"/>
    <w:rsid w:val="007046AA"/>
    <w:rsid w:val="007048D1"/>
    <w:rsid w:val="00706A7F"/>
    <w:rsid w:val="0070714C"/>
    <w:rsid w:val="00710C80"/>
    <w:rsid w:val="00711AA6"/>
    <w:rsid w:val="007123C7"/>
    <w:rsid w:val="00712503"/>
    <w:rsid w:val="00712562"/>
    <w:rsid w:val="00712A07"/>
    <w:rsid w:val="00712C1C"/>
    <w:rsid w:val="007135AB"/>
    <w:rsid w:val="00713970"/>
    <w:rsid w:val="007145C1"/>
    <w:rsid w:val="00714F6A"/>
    <w:rsid w:val="00715648"/>
    <w:rsid w:val="0071643E"/>
    <w:rsid w:val="00716851"/>
    <w:rsid w:val="00716F81"/>
    <w:rsid w:val="00717353"/>
    <w:rsid w:val="00717DF5"/>
    <w:rsid w:val="007202BA"/>
    <w:rsid w:val="00721FDE"/>
    <w:rsid w:val="007221EE"/>
    <w:rsid w:val="00722666"/>
    <w:rsid w:val="00722C78"/>
    <w:rsid w:val="00722D08"/>
    <w:rsid w:val="007245A7"/>
    <w:rsid w:val="00725EE1"/>
    <w:rsid w:val="0072689E"/>
    <w:rsid w:val="00726D89"/>
    <w:rsid w:val="00726E68"/>
    <w:rsid w:val="00727965"/>
    <w:rsid w:val="00727AF2"/>
    <w:rsid w:val="007302B0"/>
    <w:rsid w:val="0073072D"/>
    <w:rsid w:val="00730B75"/>
    <w:rsid w:val="00731337"/>
    <w:rsid w:val="00731E26"/>
    <w:rsid w:val="00732168"/>
    <w:rsid w:val="007321E5"/>
    <w:rsid w:val="00732818"/>
    <w:rsid w:val="00732A26"/>
    <w:rsid w:val="00733A7C"/>
    <w:rsid w:val="00733AAB"/>
    <w:rsid w:val="00733F55"/>
    <w:rsid w:val="0073445F"/>
    <w:rsid w:val="0073588A"/>
    <w:rsid w:val="00735AE7"/>
    <w:rsid w:val="00735CA7"/>
    <w:rsid w:val="00735CCB"/>
    <w:rsid w:val="00736E45"/>
    <w:rsid w:val="007377CB"/>
    <w:rsid w:val="00737BB6"/>
    <w:rsid w:val="00737E2A"/>
    <w:rsid w:val="0074002F"/>
    <w:rsid w:val="007403EA"/>
    <w:rsid w:val="007408BC"/>
    <w:rsid w:val="00740C85"/>
    <w:rsid w:val="00740EF9"/>
    <w:rsid w:val="00741142"/>
    <w:rsid w:val="00741371"/>
    <w:rsid w:val="00741C86"/>
    <w:rsid w:val="00741D4F"/>
    <w:rsid w:val="007420F3"/>
    <w:rsid w:val="0074263D"/>
    <w:rsid w:val="00742646"/>
    <w:rsid w:val="007428FE"/>
    <w:rsid w:val="007435D1"/>
    <w:rsid w:val="007436F6"/>
    <w:rsid w:val="00743A11"/>
    <w:rsid w:val="00744C79"/>
    <w:rsid w:val="00745073"/>
    <w:rsid w:val="00745ED4"/>
    <w:rsid w:val="00746B1E"/>
    <w:rsid w:val="00746D99"/>
    <w:rsid w:val="00747467"/>
    <w:rsid w:val="00747D2C"/>
    <w:rsid w:val="00750196"/>
    <w:rsid w:val="00750545"/>
    <w:rsid w:val="00750BD2"/>
    <w:rsid w:val="0075126F"/>
    <w:rsid w:val="00751572"/>
    <w:rsid w:val="007515A3"/>
    <w:rsid w:val="00751A9B"/>
    <w:rsid w:val="0075353C"/>
    <w:rsid w:val="00753A3C"/>
    <w:rsid w:val="00754BFE"/>
    <w:rsid w:val="00757A0B"/>
    <w:rsid w:val="00757D0A"/>
    <w:rsid w:val="0076164D"/>
    <w:rsid w:val="007630A8"/>
    <w:rsid w:val="00763F34"/>
    <w:rsid w:val="0076437C"/>
    <w:rsid w:val="0076521F"/>
    <w:rsid w:val="007659D3"/>
    <w:rsid w:val="00765A98"/>
    <w:rsid w:val="00766B6A"/>
    <w:rsid w:val="00766EE5"/>
    <w:rsid w:val="00767001"/>
    <w:rsid w:val="00767B12"/>
    <w:rsid w:val="00771175"/>
    <w:rsid w:val="007719EA"/>
    <w:rsid w:val="007733DE"/>
    <w:rsid w:val="007746D5"/>
    <w:rsid w:val="007747DC"/>
    <w:rsid w:val="00774BD5"/>
    <w:rsid w:val="00774E53"/>
    <w:rsid w:val="007759CE"/>
    <w:rsid w:val="007759E8"/>
    <w:rsid w:val="0077623F"/>
    <w:rsid w:val="00776C96"/>
    <w:rsid w:val="0077705E"/>
    <w:rsid w:val="00777614"/>
    <w:rsid w:val="00780101"/>
    <w:rsid w:val="00780217"/>
    <w:rsid w:val="00780DBF"/>
    <w:rsid w:val="007817BA"/>
    <w:rsid w:val="00782875"/>
    <w:rsid w:val="00782E96"/>
    <w:rsid w:val="0078418C"/>
    <w:rsid w:val="00784245"/>
    <w:rsid w:val="00784FD6"/>
    <w:rsid w:val="0078547A"/>
    <w:rsid w:val="00785CC7"/>
    <w:rsid w:val="0078641F"/>
    <w:rsid w:val="00786D4B"/>
    <w:rsid w:val="00786E91"/>
    <w:rsid w:val="00787515"/>
    <w:rsid w:val="007902F0"/>
    <w:rsid w:val="0079151A"/>
    <w:rsid w:val="007929C0"/>
    <w:rsid w:val="00792D77"/>
    <w:rsid w:val="007949BD"/>
    <w:rsid w:val="0079533A"/>
    <w:rsid w:val="00795C05"/>
    <w:rsid w:val="00795D33"/>
    <w:rsid w:val="00795DB5"/>
    <w:rsid w:val="00796396"/>
    <w:rsid w:val="00796639"/>
    <w:rsid w:val="0079669C"/>
    <w:rsid w:val="00796790"/>
    <w:rsid w:val="0079714B"/>
    <w:rsid w:val="007975E4"/>
    <w:rsid w:val="007A00DE"/>
    <w:rsid w:val="007A0321"/>
    <w:rsid w:val="007A0C78"/>
    <w:rsid w:val="007A0D08"/>
    <w:rsid w:val="007A23CC"/>
    <w:rsid w:val="007A2A1F"/>
    <w:rsid w:val="007A32F9"/>
    <w:rsid w:val="007A33A6"/>
    <w:rsid w:val="007A3CE7"/>
    <w:rsid w:val="007A4C03"/>
    <w:rsid w:val="007A64F4"/>
    <w:rsid w:val="007A66B7"/>
    <w:rsid w:val="007A66BB"/>
    <w:rsid w:val="007A76B3"/>
    <w:rsid w:val="007A7D32"/>
    <w:rsid w:val="007B1114"/>
    <w:rsid w:val="007B119B"/>
    <w:rsid w:val="007B12AA"/>
    <w:rsid w:val="007B12BE"/>
    <w:rsid w:val="007B18B2"/>
    <w:rsid w:val="007B194C"/>
    <w:rsid w:val="007B2798"/>
    <w:rsid w:val="007B2F67"/>
    <w:rsid w:val="007B3118"/>
    <w:rsid w:val="007B3DC7"/>
    <w:rsid w:val="007B47C6"/>
    <w:rsid w:val="007B547C"/>
    <w:rsid w:val="007B58C0"/>
    <w:rsid w:val="007B5977"/>
    <w:rsid w:val="007B5D8D"/>
    <w:rsid w:val="007B6092"/>
    <w:rsid w:val="007B6304"/>
    <w:rsid w:val="007B651E"/>
    <w:rsid w:val="007B7F79"/>
    <w:rsid w:val="007C0537"/>
    <w:rsid w:val="007C2542"/>
    <w:rsid w:val="007C2982"/>
    <w:rsid w:val="007C29C4"/>
    <w:rsid w:val="007C375B"/>
    <w:rsid w:val="007C3A2A"/>
    <w:rsid w:val="007C4657"/>
    <w:rsid w:val="007C4CB6"/>
    <w:rsid w:val="007C4D82"/>
    <w:rsid w:val="007C4E76"/>
    <w:rsid w:val="007C6BE5"/>
    <w:rsid w:val="007C6EC0"/>
    <w:rsid w:val="007C7233"/>
    <w:rsid w:val="007C7482"/>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5D3A"/>
    <w:rsid w:val="007D5DB9"/>
    <w:rsid w:val="007D62F3"/>
    <w:rsid w:val="007D7648"/>
    <w:rsid w:val="007D7E4C"/>
    <w:rsid w:val="007D7ECC"/>
    <w:rsid w:val="007E07BA"/>
    <w:rsid w:val="007E1385"/>
    <w:rsid w:val="007E2484"/>
    <w:rsid w:val="007E24D2"/>
    <w:rsid w:val="007E3CD6"/>
    <w:rsid w:val="007E3F65"/>
    <w:rsid w:val="007E40EE"/>
    <w:rsid w:val="007E480D"/>
    <w:rsid w:val="007E49FE"/>
    <w:rsid w:val="007E4BC8"/>
    <w:rsid w:val="007E4F75"/>
    <w:rsid w:val="007E5230"/>
    <w:rsid w:val="007E6537"/>
    <w:rsid w:val="007E6F86"/>
    <w:rsid w:val="007E7CF2"/>
    <w:rsid w:val="007E7CFF"/>
    <w:rsid w:val="007F023D"/>
    <w:rsid w:val="007F1060"/>
    <w:rsid w:val="007F14B5"/>
    <w:rsid w:val="007F1840"/>
    <w:rsid w:val="007F2D19"/>
    <w:rsid w:val="007F301D"/>
    <w:rsid w:val="007F383A"/>
    <w:rsid w:val="007F38D3"/>
    <w:rsid w:val="007F3D02"/>
    <w:rsid w:val="007F4F34"/>
    <w:rsid w:val="007F575A"/>
    <w:rsid w:val="007F5D80"/>
    <w:rsid w:val="007F6E69"/>
    <w:rsid w:val="007F7A37"/>
    <w:rsid w:val="008005CF"/>
    <w:rsid w:val="00800E3F"/>
    <w:rsid w:val="00801C3D"/>
    <w:rsid w:val="0080239B"/>
    <w:rsid w:val="0080269F"/>
    <w:rsid w:val="00803E61"/>
    <w:rsid w:val="008040E5"/>
    <w:rsid w:val="00804374"/>
    <w:rsid w:val="00805088"/>
    <w:rsid w:val="0080511C"/>
    <w:rsid w:val="008058CA"/>
    <w:rsid w:val="00806378"/>
    <w:rsid w:val="008063F2"/>
    <w:rsid w:val="00806635"/>
    <w:rsid w:val="00806F88"/>
    <w:rsid w:val="00807F2E"/>
    <w:rsid w:val="00810532"/>
    <w:rsid w:val="00810AE9"/>
    <w:rsid w:val="008116E9"/>
    <w:rsid w:val="00811A27"/>
    <w:rsid w:val="00811A48"/>
    <w:rsid w:val="00811E81"/>
    <w:rsid w:val="00812893"/>
    <w:rsid w:val="008131FB"/>
    <w:rsid w:val="00813922"/>
    <w:rsid w:val="0081463F"/>
    <w:rsid w:val="008148CD"/>
    <w:rsid w:val="00815395"/>
    <w:rsid w:val="00816B7C"/>
    <w:rsid w:val="00816EC8"/>
    <w:rsid w:val="00817A52"/>
    <w:rsid w:val="008210C5"/>
    <w:rsid w:val="00821112"/>
    <w:rsid w:val="00821541"/>
    <w:rsid w:val="00821678"/>
    <w:rsid w:val="00821A44"/>
    <w:rsid w:val="00821C38"/>
    <w:rsid w:val="0082247C"/>
    <w:rsid w:val="00822A88"/>
    <w:rsid w:val="00822BDB"/>
    <w:rsid w:val="00823653"/>
    <w:rsid w:val="00823B4D"/>
    <w:rsid w:val="008251F6"/>
    <w:rsid w:val="008253DF"/>
    <w:rsid w:val="0082547E"/>
    <w:rsid w:val="00825651"/>
    <w:rsid w:val="008258D3"/>
    <w:rsid w:val="008261E3"/>
    <w:rsid w:val="008302FF"/>
    <w:rsid w:val="00830762"/>
    <w:rsid w:val="00830C6A"/>
    <w:rsid w:val="008310D5"/>
    <w:rsid w:val="008310F1"/>
    <w:rsid w:val="00831575"/>
    <w:rsid w:val="008320D7"/>
    <w:rsid w:val="008321DC"/>
    <w:rsid w:val="008339DA"/>
    <w:rsid w:val="00833E89"/>
    <w:rsid w:val="008347C2"/>
    <w:rsid w:val="00834909"/>
    <w:rsid w:val="00834996"/>
    <w:rsid w:val="008355B0"/>
    <w:rsid w:val="00837706"/>
    <w:rsid w:val="00837CA3"/>
    <w:rsid w:val="0084092D"/>
    <w:rsid w:val="008413B6"/>
    <w:rsid w:val="008413C8"/>
    <w:rsid w:val="00841D5A"/>
    <w:rsid w:val="00841EA4"/>
    <w:rsid w:val="00842273"/>
    <w:rsid w:val="00842D7C"/>
    <w:rsid w:val="008438A8"/>
    <w:rsid w:val="00844673"/>
    <w:rsid w:val="00845218"/>
    <w:rsid w:val="00845CAC"/>
    <w:rsid w:val="0084646C"/>
    <w:rsid w:val="00846546"/>
    <w:rsid w:val="00846596"/>
    <w:rsid w:val="00846716"/>
    <w:rsid w:val="00847BE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170"/>
    <w:rsid w:val="00856467"/>
    <w:rsid w:val="008601E7"/>
    <w:rsid w:val="00860401"/>
    <w:rsid w:val="0086063A"/>
    <w:rsid w:val="00861072"/>
    <w:rsid w:val="00861D2E"/>
    <w:rsid w:val="00861DCD"/>
    <w:rsid w:val="0086208E"/>
    <w:rsid w:val="00862CEC"/>
    <w:rsid w:val="00862E4F"/>
    <w:rsid w:val="0086440E"/>
    <w:rsid w:val="00864627"/>
    <w:rsid w:val="00865336"/>
    <w:rsid w:val="008653B3"/>
    <w:rsid w:val="0086691F"/>
    <w:rsid w:val="008672A5"/>
    <w:rsid w:val="008672D6"/>
    <w:rsid w:val="0086784D"/>
    <w:rsid w:val="00870582"/>
    <w:rsid w:val="00870EFD"/>
    <w:rsid w:val="0087100A"/>
    <w:rsid w:val="008719E4"/>
    <w:rsid w:val="00871A80"/>
    <w:rsid w:val="0087339E"/>
    <w:rsid w:val="008735C4"/>
    <w:rsid w:val="00873817"/>
    <w:rsid w:val="0087421A"/>
    <w:rsid w:val="0087427A"/>
    <w:rsid w:val="008752D5"/>
    <w:rsid w:val="00875710"/>
    <w:rsid w:val="00875DE4"/>
    <w:rsid w:val="00876130"/>
    <w:rsid w:val="008766F9"/>
    <w:rsid w:val="00877E7A"/>
    <w:rsid w:val="00880522"/>
    <w:rsid w:val="00880896"/>
    <w:rsid w:val="00881238"/>
    <w:rsid w:val="008814E3"/>
    <w:rsid w:val="008818E7"/>
    <w:rsid w:val="00881996"/>
    <w:rsid w:val="00882DFF"/>
    <w:rsid w:val="00883285"/>
    <w:rsid w:val="00883536"/>
    <w:rsid w:val="00883705"/>
    <w:rsid w:val="00885250"/>
    <w:rsid w:val="0088591D"/>
    <w:rsid w:val="00885AB7"/>
    <w:rsid w:val="008865AE"/>
    <w:rsid w:val="008872F9"/>
    <w:rsid w:val="008874E0"/>
    <w:rsid w:val="00890903"/>
    <w:rsid w:val="00891105"/>
    <w:rsid w:val="0089127D"/>
    <w:rsid w:val="00891A05"/>
    <w:rsid w:val="00891A2F"/>
    <w:rsid w:val="00891EB3"/>
    <w:rsid w:val="00893D69"/>
    <w:rsid w:val="00894503"/>
    <w:rsid w:val="00894A4D"/>
    <w:rsid w:val="008954CB"/>
    <w:rsid w:val="0089558F"/>
    <w:rsid w:val="008957A9"/>
    <w:rsid w:val="00895FA5"/>
    <w:rsid w:val="00896172"/>
    <w:rsid w:val="008961BB"/>
    <w:rsid w:val="00896499"/>
    <w:rsid w:val="008A023D"/>
    <w:rsid w:val="008A0DFE"/>
    <w:rsid w:val="008A2029"/>
    <w:rsid w:val="008A222F"/>
    <w:rsid w:val="008A2385"/>
    <w:rsid w:val="008A28E2"/>
    <w:rsid w:val="008A2ACF"/>
    <w:rsid w:val="008A3358"/>
    <w:rsid w:val="008A4A6C"/>
    <w:rsid w:val="008A4F35"/>
    <w:rsid w:val="008A5001"/>
    <w:rsid w:val="008A5185"/>
    <w:rsid w:val="008A560C"/>
    <w:rsid w:val="008A68A9"/>
    <w:rsid w:val="008A71E5"/>
    <w:rsid w:val="008A764A"/>
    <w:rsid w:val="008A790E"/>
    <w:rsid w:val="008B12D1"/>
    <w:rsid w:val="008B1532"/>
    <w:rsid w:val="008B1AA9"/>
    <w:rsid w:val="008B1AAE"/>
    <w:rsid w:val="008B1AB8"/>
    <w:rsid w:val="008B2725"/>
    <w:rsid w:val="008B357A"/>
    <w:rsid w:val="008B3ED0"/>
    <w:rsid w:val="008B47B1"/>
    <w:rsid w:val="008B493C"/>
    <w:rsid w:val="008B4C8D"/>
    <w:rsid w:val="008B4E4C"/>
    <w:rsid w:val="008B51C2"/>
    <w:rsid w:val="008B6694"/>
    <w:rsid w:val="008B6DD4"/>
    <w:rsid w:val="008B6E12"/>
    <w:rsid w:val="008B6EC0"/>
    <w:rsid w:val="008B7DB7"/>
    <w:rsid w:val="008C03BC"/>
    <w:rsid w:val="008C0527"/>
    <w:rsid w:val="008C1639"/>
    <w:rsid w:val="008C1A16"/>
    <w:rsid w:val="008C31B1"/>
    <w:rsid w:val="008C436B"/>
    <w:rsid w:val="008C5419"/>
    <w:rsid w:val="008C6039"/>
    <w:rsid w:val="008C641C"/>
    <w:rsid w:val="008C6D2A"/>
    <w:rsid w:val="008C7730"/>
    <w:rsid w:val="008C7C64"/>
    <w:rsid w:val="008D03D1"/>
    <w:rsid w:val="008D0B1E"/>
    <w:rsid w:val="008D1AE8"/>
    <w:rsid w:val="008D206E"/>
    <w:rsid w:val="008D21D2"/>
    <w:rsid w:val="008D3899"/>
    <w:rsid w:val="008D3ADB"/>
    <w:rsid w:val="008D3B41"/>
    <w:rsid w:val="008D468A"/>
    <w:rsid w:val="008D4DF5"/>
    <w:rsid w:val="008D6221"/>
    <w:rsid w:val="008D6405"/>
    <w:rsid w:val="008D709C"/>
    <w:rsid w:val="008E0D2C"/>
    <w:rsid w:val="008E1D46"/>
    <w:rsid w:val="008E1E90"/>
    <w:rsid w:val="008E227A"/>
    <w:rsid w:val="008E25DB"/>
    <w:rsid w:val="008E280D"/>
    <w:rsid w:val="008E2AAA"/>
    <w:rsid w:val="008E3A0C"/>
    <w:rsid w:val="008E40F5"/>
    <w:rsid w:val="008E4DE1"/>
    <w:rsid w:val="008E568E"/>
    <w:rsid w:val="008E5784"/>
    <w:rsid w:val="008E5EEC"/>
    <w:rsid w:val="008E6ADA"/>
    <w:rsid w:val="008F0B78"/>
    <w:rsid w:val="008F13C9"/>
    <w:rsid w:val="008F31D0"/>
    <w:rsid w:val="008F3340"/>
    <w:rsid w:val="008F3FD6"/>
    <w:rsid w:val="008F5DB6"/>
    <w:rsid w:val="008F609A"/>
    <w:rsid w:val="008F6B0B"/>
    <w:rsid w:val="008F702F"/>
    <w:rsid w:val="008F77D9"/>
    <w:rsid w:val="008F7C0D"/>
    <w:rsid w:val="008F7D1B"/>
    <w:rsid w:val="008F7D64"/>
    <w:rsid w:val="009002F3"/>
    <w:rsid w:val="00901114"/>
    <w:rsid w:val="0090147E"/>
    <w:rsid w:val="009022AA"/>
    <w:rsid w:val="009023D9"/>
    <w:rsid w:val="0090298C"/>
    <w:rsid w:val="009033D2"/>
    <w:rsid w:val="00903B11"/>
    <w:rsid w:val="00903BE0"/>
    <w:rsid w:val="009045FF"/>
    <w:rsid w:val="0090487A"/>
    <w:rsid w:val="00905A04"/>
    <w:rsid w:val="00906C56"/>
    <w:rsid w:val="00906CB1"/>
    <w:rsid w:val="0090714B"/>
    <w:rsid w:val="00907493"/>
    <w:rsid w:val="00907617"/>
    <w:rsid w:val="009078A0"/>
    <w:rsid w:val="00907926"/>
    <w:rsid w:val="00910E41"/>
    <w:rsid w:val="00911BED"/>
    <w:rsid w:val="0091299D"/>
    <w:rsid w:val="00912C72"/>
    <w:rsid w:val="0091332A"/>
    <w:rsid w:val="00913600"/>
    <w:rsid w:val="00913C76"/>
    <w:rsid w:val="009145B1"/>
    <w:rsid w:val="00914694"/>
    <w:rsid w:val="0091471B"/>
    <w:rsid w:val="00914CCD"/>
    <w:rsid w:val="00914E24"/>
    <w:rsid w:val="00915B11"/>
    <w:rsid w:val="00915D84"/>
    <w:rsid w:val="00915EF4"/>
    <w:rsid w:val="00915FB2"/>
    <w:rsid w:val="009169EC"/>
    <w:rsid w:val="00917474"/>
    <w:rsid w:val="00917F4E"/>
    <w:rsid w:val="009203BE"/>
    <w:rsid w:val="009214B5"/>
    <w:rsid w:val="009219C7"/>
    <w:rsid w:val="00921C96"/>
    <w:rsid w:val="00921F75"/>
    <w:rsid w:val="009222D2"/>
    <w:rsid w:val="009229DA"/>
    <w:rsid w:val="00923A46"/>
    <w:rsid w:val="0092485B"/>
    <w:rsid w:val="0092487A"/>
    <w:rsid w:val="009252C2"/>
    <w:rsid w:val="0092540C"/>
    <w:rsid w:val="00925B56"/>
    <w:rsid w:val="00925F5C"/>
    <w:rsid w:val="00925F8A"/>
    <w:rsid w:val="00926C77"/>
    <w:rsid w:val="00927258"/>
    <w:rsid w:val="00927B9E"/>
    <w:rsid w:val="009306EB"/>
    <w:rsid w:val="00930A27"/>
    <w:rsid w:val="00931A87"/>
    <w:rsid w:val="00931E30"/>
    <w:rsid w:val="0093284A"/>
    <w:rsid w:val="00932CC2"/>
    <w:rsid w:val="00932EFA"/>
    <w:rsid w:val="0093305B"/>
    <w:rsid w:val="009336DB"/>
    <w:rsid w:val="0093373D"/>
    <w:rsid w:val="009337EE"/>
    <w:rsid w:val="0093393B"/>
    <w:rsid w:val="00933C10"/>
    <w:rsid w:val="0093410D"/>
    <w:rsid w:val="0093450D"/>
    <w:rsid w:val="009350FD"/>
    <w:rsid w:val="0093560B"/>
    <w:rsid w:val="00937C75"/>
    <w:rsid w:val="00941272"/>
    <w:rsid w:val="009414F6"/>
    <w:rsid w:val="0094161E"/>
    <w:rsid w:val="00941644"/>
    <w:rsid w:val="00941885"/>
    <w:rsid w:val="009419BF"/>
    <w:rsid w:val="00941AAB"/>
    <w:rsid w:val="00941BA1"/>
    <w:rsid w:val="00942DA2"/>
    <w:rsid w:val="00943725"/>
    <w:rsid w:val="00943A98"/>
    <w:rsid w:val="00943D81"/>
    <w:rsid w:val="0094435C"/>
    <w:rsid w:val="00945049"/>
    <w:rsid w:val="009464FB"/>
    <w:rsid w:val="0094747D"/>
    <w:rsid w:val="00950124"/>
    <w:rsid w:val="009502E6"/>
    <w:rsid w:val="0095050F"/>
    <w:rsid w:val="00950727"/>
    <w:rsid w:val="00950E6B"/>
    <w:rsid w:val="0095178A"/>
    <w:rsid w:val="00951F32"/>
    <w:rsid w:val="00952754"/>
    <w:rsid w:val="00952BA9"/>
    <w:rsid w:val="0095301E"/>
    <w:rsid w:val="00953317"/>
    <w:rsid w:val="00953574"/>
    <w:rsid w:val="0095385C"/>
    <w:rsid w:val="00953BEE"/>
    <w:rsid w:val="00953E88"/>
    <w:rsid w:val="00953F1C"/>
    <w:rsid w:val="00954A9F"/>
    <w:rsid w:val="0095565E"/>
    <w:rsid w:val="00956195"/>
    <w:rsid w:val="009576EB"/>
    <w:rsid w:val="009578EB"/>
    <w:rsid w:val="00957CA9"/>
    <w:rsid w:val="00960683"/>
    <w:rsid w:val="00960714"/>
    <w:rsid w:val="00960F89"/>
    <w:rsid w:val="00961271"/>
    <w:rsid w:val="00961E4A"/>
    <w:rsid w:val="009620DD"/>
    <w:rsid w:val="009627B3"/>
    <w:rsid w:val="00962AB5"/>
    <w:rsid w:val="00962DF6"/>
    <w:rsid w:val="00963131"/>
    <w:rsid w:val="009634AE"/>
    <w:rsid w:val="009639F0"/>
    <w:rsid w:val="00963FCC"/>
    <w:rsid w:val="009641BA"/>
    <w:rsid w:val="00964F4E"/>
    <w:rsid w:val="00965D7D"/>
    <w:rsid w:val="0096606C"/>
    <w:rsid w:val="00966514"/>
    <w:rsid w:val="00966B98"/>
    <w:rsid w:val="009678EA"/>
    <w:rsid w:val="0097022D"/>
    <w:rsid w:val="009703B3"/>
    <w:rsid w:val="0097153E"/>
    <w:rsid w:val="00972A32"/>
    <w:rsid w:val="00973275"/>
    <w:rsid w:val="00973635"/>
    <w:rsid w:val="00973D37"/>
    <w:rsid w:val="00974BA0"/>
    <w:rsid w:val="009750F7"/>
    <w:rsid w:val="009751E1"/>
    <w:rsid w:val="00975BE6"/>
    <w:rsid w:val="0097653A"/>
    <w:rsid w:val="009765CC"/>
    <w:rsid w:val="00977FD8"/>
    <w:rsid w:val="00980612"/>
    <w:rsid w:val="009807A4"/>
    <w:rsid w:val="00980898"/>
    <w:rsid w:val="00980E92"/>
    <w:rsid w:val="00981E7C"/>
    <w:rsid w:val="009829C4"/>
    <w:rsid w:val="00982A70"/>
    <w:rsid w:val="00982A82"/>
    <w:rsid w:val="00983449"/>
    <w:rsid w:val="00985935"/>
    <w:rsid w:val="00985AA8"/>
    <w:rsid w:val="00985D1E"/>
    <w:rsid w:val="0098686E"/>
    <w:rsid w:val="00986EA2"/>
    <w:rsid w:val="00986FEE"/>
    <w:rsid w:val="0099051D"/>
    <w:rsid w:val="009907D7"/>
    <w:rsid w:val="0099118D"/>
    <w:rsid w:val="009914A4"/>
    <w:rsid w:val="00991847"/>
    <w:rsid w:val="00991D7C"/>
    <w:rsid w:val="00991FF4"/>
    <w:rsid w:val="00992DDA"/>
    <w:rsid w:val="0099413C"/>
    <w:rsid w:val="009944F1"/>
    <w:rsid w:val="00994E6D"/>
    <w:rsid w:val="00995169"/>
    <w:rsid w:val="00996404"/>
    <w:rsid w:val="00996E57"/>
    <w:rsid w:val="0099778B"/>
    <w:rsid w:val="009979DA"/>
    <w:rsid w:val="009A0918"/>
    <w:rsid w:val="009A0AA2"/>
    <w:rsid w:val="009A0B2E"/>
    <w:rsid w:val="009A0E6C"/>
    <w:rsid w:val="009A13A2"/>
    <w:rsid w:val="009A1939"/>
    <w:rsid w:val="009A1B31"/>
    <w:rsid w:val="009A2104"/>
    <w:rsid w:val="009A237F"/>
    <w:rsid w:val="009A3299"/>
    <w:rsid w:val="009A353C"/>
    <w:rsid w:val="009A37DD"/>
    <w:rsid w:val="009A38A8"/>
    <w:rsid w:val="009A3D9E"/>
    <w:rsid w:val="009A51F1"/>
    <w:rsid w:val="009A619C"/>
    <w:rsid w:val="009A62D6"/>
    <w:rsid w:val="009A6C7C"/>
    <w:rsid w:val="009A774F"/>
    <w:rsid w:val="009A7A0F"/>
    <w:rsid w:val="009B0528"/>
    <w:rsid w:val="009B1B6F"/>
    <w:rsid w:val="009B2603"/>
    <w:rsid w:val="009B2F59"/>
    <w:rsid w:val="009B4592"/>
    <w:rsid w:val="009B4C62"/>
    <w:rsid w:val="009B4C81"/>
    <w:rsid w:val="009B5967"/>
    <w:rsid w:val="009B5DCC"/>
    <w:rsid w:val="009B65CA"/>
    <w:rsid w:val="009B6D22"/>
    <w:rsid w:val="009B7477"/>
    <w:rsid w:val="009B7EB0"/>
    <w:rsid w:val="009C0CF7"/>
    <w:rsid w:val="009C229C"/>
    <w:rsid w:val="009C2BDD"/>
    <w:rsid w:val="009C31EF"/>
    <w:rsid w:val="009C3562"/>
    <w:rsid w:val="009C44BD"/>
    <w:rsid w:val="009C4F02"/>
    <w:rsid w:val="009C643B"/>
    <w:rsid w:val="009C6546"/>
    <w:rsid w:val="009C65C8"/>
    <w:rsid w:val="009C7C1A"/>
    <w:rsid w:val="009D174B"/>
    <w:rsid w:val="009D26CE"/>
    <w:rsid w:val="009D2AB1"/>
    <w:rsid w:val="009D5A33"/>
    <w:rsid w:val="009D7F5F"/>
    <w:rsid w:val="009E061D"/>
    <w:rsid w:val="009E278E"/>
    <w:rsid w:val="009E286D"/>
    <w:rsid w:val="009E2C3A"/>
    <w:rsid w:val="009E345A"/>
    <w:rsid w:val="009E39FE"/>
    <w:rsid w:val="009E3BAC"/>
    <w:rsid w:val="009E3D17"/>
    <w:rsid w:val="009E41D8"/>
    <w:rsid w:val="009E50F2"/>
    <w:rsid w:val="009E5767"/>
    <w:rsid w:val="009E669D"/>
    <w:rsid w:val="009E78B9"/>
    <w:rsid w:val="009F049C"/>
    <w:rsid w:val="009F0850"/>
    <w:rsid w:val="009F174B"/>
    <w:rsid w:val="009F1877"/>
    <w:rsid w:val="009F1BF6"/>
    <w:rsid w:val="009F3619"/>
    <w:rsid w:val="009F3CE2"/>
    <w:rsid w:val="009F4797"/>
    <w:rsid w:val="009F4D06"/>
    <w:rsid w:val="009F4F7E"/>
    <w:rsid w:val="009F549D"/>
    <w:rsid w:val="009F5F4D"/>
    <w:rsid w:val="009F6115"/>
    <w:rsid w:val="009F6242"/>
    <w:rsid w:val="009F6872"/>
    <w:rsid w:val="009F6A7E"/>
    <w:rsid w:val="009F743E"/>
    <w:rsid w:val="009F74E1"/>
    <w:rsid w:val="00A0065B"/>
    <w:rsid w:val="00A0067C"/>
    <w:rsid w:val="00A01E3E"/>
    <w:rsid w:val="00A020F8"/>
    <w:rsid w:val="00A025BB"/>
    <w:rsid w:val="00A0265C"/>
    <w:rsid w:val="00A038DD"/>
    <w:rsid w:val="00A0397C"/>
    <w:rsid w:val="00A04356"/>
    <w:rsid w:val="00A05189"/>
    <w:rsid w:val="00A054C9"/>
    <w:rsid w:val="00A062D5"/>
    <w:rsid w:val="00A07063"/>
    <w:rsid w:val="00A07E2D"/>
    <w:rsid w:val="00A101CB"/>
    <w:rsid w:val="00A11016"/>
    <w:rsid w:val="00A11BC9"/>
    <w:rsid w:val="00A12601"/>
    <w:rsid w:val="00A1296E"/>
    <w:rsid w:val="00A130BE"/>
    <w:rsid w:val="00A13B12"/>
    <w:rsid w:val="00A1412B"/>
    <w:rsid w:val="00A144C9"/>
    <w:rsid w:val="00A146C5"/>
    <w:rsid w:val="00A148E5"/>
    <w:rsid w:val="00A157E7"/>
    <w:rsid w:val="00A15ED7"/>
    <w:rsid w:val="00A16EEC"/>
    <w:rsid w:val="00A16F2B"/>
    <w:rsid w:val="00A16FA3"/>
    <w:rsid w:val="00A1726A"/>
    <w:rsid w:val="00A17487"/>
    <w:rsid w:val="00A20009"/>
    <w:rsid w:val="00A20648"/>
    <w:rsid w:val="00A207FC"/>
    <w:rsid w:val="00A23310"/>
    <w:rsid w:val="00A233D8"/>
    <w:rsid w:val="00A240B9"/>
    <w:rsid w:val="00A242EB"/>
    <w:rsid w:val="00A25228"/>
    <w:rsid w:val="00A25E62"/>
    <w:rsid w:val="00A266CC"/>
    <w:rsid w:val="00A27DB3"/>
    <w:rsid w:val="00A27F47"/>
    <w:rsid w:val="00A30B81"/>
    <w:rsid w:val="00A325D3"/>
    <w:rsid w:val="00A329BC"/>
    <w:rsid w:val="00A3362C"/>
    <w:rsid w:val="00A33B7A"/>
    <w:rsid w:val="00A344EE"/>
    <w:rsid w:val="00A3485F"/>
    <w:rsid w:val="00A35880"/>
    <w:rsid w:val="00A35899"/>
    <w:rsid w:val="00A35E28"/>
    <w:rsid w:val="00A36B7E"/>
    <w:rsid w:val="00A36F4F"/>
    <w:rsid w:val="00A36FC9"/>
    <w:rsid w:val="00A40797"/>
    <w:rsid w:val="00A4086F"/>
    <w:rsid w:val="00A40E0A"/>
    <w:rsid w:val="00A41A20"/>
    <w:rsid w:val="00A41DD2"/>
    <w:rsid w:val="00A42B71"/>
    <w:rsid w:val="00A43F40"/>
    <w:rsid w:val="00A443CE"/>
    <w:rsid w:val="00A468A7"/>
    <w:rsid w:val="00A473E6"/>
    <w:rsid w:val="00A47ABA"/>
    <w:rsid w:val="00A47B29"/>
    <w:rsid w:val="00A47D29"/>
    <w:rsid w:val="00A50CF4"/>
    <w:rsid w:val="00A51FF5"/>
    <w:rsid w:val="00A524E1"/>
    <w:rsid w:val="00A52864"/>
    <w:rsid w:val="00A52C43"/>
    <w:rsid w:val="00A53180"/>
    <w:rsid w:val="00A53E4B"/>
    <w:rsid w:val="00A5401F"/>
    <w:rsid w:val="00A55557"/>
    <w:rsid w:val="00A558D6"/>
    <w:rsid w:val="00A55B8D"/>
    <w:rsid w:val="00A60961"/>
    <w:rsid w:val="00A60C01"/>
    <w:rsid w:val="00A61AB9"/>
    <w:rsid w:val="00A61DED"/>
    <w:rsid w:val="00A624EB"/>
    <w:rsid w:val="00A63B94"/>
    <w:rsid w:val="00A6416E"/>
    <w:rsid w:val="00A64B61"/>
    <w:rsid w:val="00A64C3F"/>
    <w:rsid w:val="00A64D7B"/>
    <w:rsid w:val="00A64EBD"/>
    <w:rsid w:val="00A65108"/>
    <w:rsid w:val="00A65F07"/>
    <w:rsid w:val="00A660B5"/>
    <w:rsid w:val="00A6613C"/>
    <w:rsid w:val="00A6674F"/>
    <w:rsid w:val="00A668A0"/>
    <w:rsid w:val="00A66DDB"/>
    <w:rsid w:val="00A7005E"/>
    <w:rsid w:val="00A7026A"/>
    <w:rsid w:val="00A70506"/>
    <w:rsid w:val="00A72486"/>
    <w:rsid w:val="00A72E47"/>
    <w:rsid w:val="00A72EDD"/>
    <w:rsid w:val="00A7329A"/>
    <w:rsid w:val="00A73ED8"/>
    <w:rsid w:val="00A7494A"/>
    <w:rsid w:val="00A74C13"/>
    <w:rsid w:val="00A74E68"/>
    <w:rsid w:val="00A7500E"/>
    <w:rsid w:val="00A75834"/>
    <w:rsid w:val="00A76375"/>
    <w:rsid w:val="00A77B53"/>
    <w:rsid w:val="00A81115"/>
    <w:rsid w:val="00A81BBA"/>
    <w:rsid w:val="00A83924"/>
    <w:rsid w:val="00A840E0"/>
    <w:rsid w:val="00A8441B"/>
    <w:rsid w:val="00A845A3"/>
    <w:rsid w:val="00A85E89"/>
    <w:rsid w:val="00A872FF"/>
    <w:rsid w:val="00A875D1"/>
    <w:rsid w:val="00A87BF2"/>
    <w:rsid w:val="00A9002D"/>
    <w:rsid w:val="00A90795"/>
    <w:rsid w:val="00A907A9"/>
    <w:rsid w:val="00A90B98"/>
    <w:rsid w:val="00A91275"/>
    <w:rsid w:val="00A9343F"/>
    <w:rsid w:val="00A939DE"/>
    <w:rsid w:val="00A95AE2"/>
    <w:rsid w:val="00A95B33"/>
    <w:rsid w:val="00A9690D"/>
    <w:rsid w:val="00A96F0D"/>
    <w:rsid w:val="00A97799"/>
    <w:rsid w:val="00AA03A5"/>
    <w:rsid w:val="00AA04EE"/>
    <w:rsid w:val="00AA07E6"/>
    <w:rsid w:val="00AA0871"/>
    <w:rsid w:val="00AA1818"/>
    <w:rsid w:val="00AA1B70"/>
    <w:rsid w:val="00AA3079"/>
    <w:rsid w:val="00AA4197"/>
    <w:rsid w:val="00AA47CC"/>
    <w:rsid w:val="00AA4ACF"/>
    <w:rsid w:val="00AA6209"/>
    <w:rsid w:val="00AA686D"/>
    <w:rsid w:val="00AA764F"/>
    <w:rsid w:val="00AA7932"/>
    <w:rsid w:val="00AB1485"/>
    <w:rsid w:val="00AB2D8C"/>
    <w:rsid w:val="00AB3406"/>
    <w:rsid w:val="00AB358A"/>
    <w:rsid w:val="00AB4231"/>
    <w:rsid w:val="00AB432B"/>
    <w:rsid w:val="00AB5879"/>
    <w:rsid w:val="00AB653A"/>
    <w:rsid w:val="00AB764B"/>
    <w:rsid w:val="00AB7B30"/>
    <w:rsid w:val="00AC0BC4"/>
    <w:rsid w:val="00AC1F0F"/>
    <w:rsid w:val="00AC2595"/>
    <w:rsid w:val="00AC4285"/>
    <w:rsid w:val="00AC44C1"/>
    <w:rsid w:val="00AC4AAF"/>
    <w:rsid w:val="00AC50B6"/>
    <w:rsid w:val="00AC5763"/>
    <w:rsid w:val="00AC5E0D"/>
    <w:rsid w:val="00AC6023"/>
    <w:rsid w:val="00AC753D"/>
    <w:rsid w:val="00AC7A9C"/>
    <w:rsid w:val="00AD0093"/>
    <w:rsid w:val="00AD0A1D"/>
    <w:rsid w:val="00AD14E0"/>
    <w:rsid w:val="00AD216A"/>
    <w:rsid w:val="00AD482C"/>
    <w:rsid w:val="00AD50A4"/>
    <w:rsid w:val="00AD54E0"/>
    <w:rsid w:val="00AD5FB2"/>
    <w:rsid w:val="00AD66A9"/>
    <w:rsid w:val="00AD7B1A"/>
    <w:rsid w:val="00AE011D"/>
    <w:rsid w:val="00AE02DB"/>
    <w:rsid w:val="00AE06EB"/>
    <w:rsid w:val="00AE1606"/>
    <w:rsid w:val="00AE163E"/>
    <w:rsid w:val="00AE2126"/>
    <w:rsid w:val="00AE2645"/>
    <w:rsid w:val="00AE3193"/>
    <w:rsid w:val="00AE339E"/>
    <w:rsid w:val="00AE37E0"/>
    <w:rsid w:val="00AE405D"/>
    <w:rsid w:val="00AE4194"/>
    <w:rsid w:val="00AE5008"/>
    <w:rsid w:val="00AE55A9"/>
    <w:rsid w:val="00AE5AC0"/>
    <w:rsid w:val="00AE6C62"/>
    <w:rsid w:val="00AE704D"/>
    <w:rsid w:val="00AE7560"/>
    <w:rsid w:val="00AF007A"/>
    <w:rsid w:val="00AF058A"/>
    <w:rsid w:val="00AF06AE"/>
    <w:rsid w:val="00AF0712"/>
    <w:rsid w:val="00AF0799"/>
    <w:rsid w:val="00AF0B84"/>
    <w:rsid w:val="00AF1063"/>
    <w:rsid w:val="00AF1068"/>
    <w:rsid w:val="00AF12C5"/>
    <w:rsid w:val="00AF1639"/>
    <w:rsid w:val="00AF1EBA"/>
    <w:rsid w:val="00AF2261"/>
    <w:rsid w:val="00AF2B66"/>
    <w:rsid w:val="00AF30E7"/>
    <w:rsid w:val="00AF3A97"/>
    <w:rsid w:val="00AF42D5"/>
    <w:rsid w:val="00AF4508"/>
    <w:rsid w:val="00AF45A4"/>
    <w:rsid w:val="00AF4B43"/>
    <w:rsid w:val="00AF4D91"/>
    <w:rsid w:val="00AF4FC8"/>
    <w:rsid w:val="00AF51E5"/>
    <w:rsid w:val="00AF5331"/>
    <w:rsid w:val="00AF5F99"/>
    <w:rsid w:val="00AF635E"/>
    <w:rsid w:val="00AF6498"/>
    <w:rsid w:val="00AF76F9"/>
    <w:rsid w:val="00AF7F5D"/>
    <w:rsid w:val="00B00370"/>
    <w:rsid w:val="00B00535"/>
    <w:rsid w:val="00B00DE2"/>
    <w:rsid w:val="00B02EC2"/>
    <w:rsid w:val="00B03611"/>
    <w:rsid w:val="00B03A22"/>
    <w:rsid w:val="00B03CD0"/>
    <w:rsid w:val="00B0444B"/>
    <w:rsid w:val="00B04600"/>
    <w:rsid w:val="00B04828"/>
    <w:rsid w:val="00B04BEA"/>
    <w:rsid w:val="00B04EE5"/>
    <w:rsid w:val="00B0563C"/>
    <w:rsid w:val="00B0578E"/>
    <w:rsid w:val="00B067CF"/>
    <w:rsid w:val="00B068CA"/>
    <w:rsid w:val="00B076B5"/>
    <w:rsid w:val="00B107AD"/>
    <w:rsid w:val="00B10D66"/>
    <w:rsid w:val="00B110E6"/>
    <w:rsid w:val="00B11CB1"/>
    <w:rsid w:val="00B1230C"/>
    <w:rsid w:val="00B124A0"/>
    <w:rsid w:val="00B12F7B"/>
    <w:rsid w:val="00B13C52"/>
    <w:rsid w:val="00B14431"/>
    <w:rsid w:val="00B144A7"/>
    <w:rsid w:val="00B15769"/>
    <w:rsid w:val="00B15BA1"/>
    <w:rsid w:val="00B161BB"/>
    <w:rsid w:val="00B16287"/>
    <w:rsid w:val="00B16859"/>
    <w:rsid w:val="00B172F3"/>
    <w:rsid w:val="00B2011B"/>
    <w:rsid w:val="00B20BC2"/>
    <w:rsid w:val="00B20CD5"/>
    <w:rsid w:val="00B20D68"/>
    <w:rsid w:val="00B20F06"/>
    <w:rsid w:val="00B215D2"/>
    <w:rsid w:val="00B21A27"/>
    <w:rsid w:val="00B21DE7"/>
    <w:rsid w:val="00B224BF"/>
    <w:rsid w:val="00B22537"/>
    <w:rsid w:val="00B2273B"/>
    <w:rsid w:val="00B22B75"/>
    <w:rsid w:val="00B23581"/>
    <w:rsid w:val="00B24F24"/>
    <w:rsid w:val="00B2578C"/>
    <w:rsid w:val="00B25BED"/>
    <w:rsid w:val="00B263B7"/>
    <w:rsid w:val="00B26C60"/>
    <w:rsid w:val="00B27542"/>
    <w:rsid w:val="00B27C00"/>
    <w:rsid w:val="00B30645"/>
    <w:rsid w:val="00B30A25"/>
    <w:rsid w:val="00B31230"/>
    <w:rsid w:val="00B313B3"/>
    <w:rsid w:val="00B319B8"/>
    <w:rsid w:val="00B31C05"/>
    <w:rsid w:val="00B31E14"/>
    <w:rsid w:val="00B321CE"/>
    <w:rsid w:val="00B3272D"/>
    <w:rsid w:val="00B32BEC"/>
    <w:rsid w:val="00B34BD6"/>
    <w:rsid w:val="00B34E40"/>
    <w:rsid w:val="00B358D6"/>
    <w:rsid w:val="00B35AF8"/>
    <w:rsid w:val="00B35BA2"/>
    <w:rsid w:val="00B36A4E"/>
    <w:rsid w:val="00B379BD"/>
    <w:rsid w:val="00B37E6E"/>
    <w:rsid w:val="00B406DC"/>
    <w:rsid w:val="00B41F11"/>
    <w:rsid w:val="00B42252"/>
    <w:rsid w:val="00B422D8"/>
    <w:rsid w:val="00B429A9"/>
    <w:rsid w:val="00B43919"/>
    <w:rsid w:val="00B45A5F"/>
    <w:rsid w:val="00B46863"/>
    <w:rsid w:val="00B46925"/>
    <w:rsid w:val="00B46A3D"/>
    <w:rsid w:val="00B500A5"/>
    <w:rsid w:val="00B52447"/>
    <w:rsid w:val="00B528E2"/>
    <w:rsid w:val="00B52BB3"/>
    <w:rsid w:val="00B52C86"/>
    <w:rsid w:val="00B530D3"/>
    <w:rsid w:val="00B5392E"/>
    <w:rsid w:val="00B53C78"/>
    <w:rsid w:val="00B55092"/>
    <w:rsid w:val="00B55B41"/>
    <w:rsid w:val="00B56B2D"/>
    <w:rsid w:val="00B5708A"/>
    <w:rsid w:val="00B57B9A"/>
    <w:rsid w:val="00B6149F"/>
    <w:rsid w:val="00B61EBA"/>
    <w:rsid w:val="00B62316"/>
    <w:rsid w:val="00B63D2C"/>
    <w:rsid w:val="00B64827"/>
    <w:rsid w:val="00B64F70"/>
    <w:rsid w:val="00B66417"/>
    <w:rsid w:val="00B66836"/>
    <w:rsid w:val="00B66BF9"/>
    <w:rsid w:val="00B675AC"/>
    <w:rsid w:val="00B70520"/>
    <w:rsid w:val="00B7096D"/>
    <w:rsid w:val="00B70BF5"/>
    <w:rsid w:val="00B71BE6"/>
    <w:rsid w:val="00B71E6B"/>
    <w:rsid w:val="00B73B16"/>
    <w:rsid w:val="00B73B63"/>
    <w:rsid w:val="00B74FAA"/>
    <w:rsid w:val="00B75A20"/>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6A40"/>
    <w:rsid w:val="00B87940"/>
    <w:rsid w:val="00B87A1D"/>
    <w:rsid w:val="00B901D0"/>
    <w:rsid w:val="00B9117F"/>
    <w:rsid w:val="00B916AE"/>
    <w:rsid w:val="00B91776"/>
    <w:rsid w:val="00B92F7E"/>
    <w:rsid w:val="00B95356"/>
    <w:rsid w:val="00B975F7"/>
    <w:rsid w:val="00BA0568"/>
    <w:rsid w:val="00BA09FE"/>
    <w:rsid w:val="00BA0EF4"/>
    <w:rsid w:val="00BA137A"/>
    <w:rsid w:val="00BA19BD"/>
    <w:rsid w:val="00BA1B10"/>
    <w:rsid w:val="00BA212F"/>
    <w:rsid w:val="00BA247D"/>
    <w:rsid w:val="00BA2BC1"/>
    <w:rsid w:val="00BA2ECC"/>
    <w:rsid w:val="00BA366C"/>
    <w:rsid w:val="00BA38E7"/>
    <w:rsid w:val="00BA3E16"/>
    <w:rsid w:val="00BA5DF4"/>
    <w:rsid w:val="00BA61AA"/>
    <w:rsid w:val="00BA68CF"/>
    <w:rsid w:val="00BA6981"/>
    <w:rsid w:val="00BA70D0"/>
    <w:rsid w:val="00BA74A7"/>
    <w:rsid w:val="00BA7533"/>
    <w:rsid w:val="00BA7A06"/>
    <w:rsid w:val="00BB0E32"/>
    <w:rsid w:val="00BB1C94"/>
    <w:rsid w:val="00BB246C"/>
    <w:rsid w:val="00BB25EB"/>
    <w:rsid w:val="00BB2652"/>
    <w:rsid w:val="00BB3023"/>
    <w:rsid w:val="00BB3478"/>
    <w:rsid w:val="00BB387D"/>
    <w:rsid w:val="00BB3D9B"/>
    <w:rsid w:val="00BB45AC"/>
    <w:rsid w:val="00BB519B"/>
    <w:rsid w:val="00BB5A6E"/>
    <w:rsid w:val="00BB5E41"/>
    <w:rsid w:val="00BB6A0C"/>
    <w:rsid w:val="00BB7E9A"/>
    <w:rsid w:val="00BC0D7B"/>
    <w:rsid w:val="00BC1220"/>
    <w:rsid w:val="00BC16C4"/>
    <w:rsid w:val="00BC25BB"/>
    <w:rsid w:val="00BC3D5D"/>
    <w:rsid w:val="00BC43B8"/>
    <w:rsid w:val="00BC4768"/>
    <w:rsid w:val="00BC47FB"/>
    <w:rsid w:val="00BC501E"/>
    <w:rsid w:val="00BC5778"/>
    <w:rsid w:val="00BC636A"/>
    <w:rsid w:val="00BC6DCD"/>
    <w:rsid w:val="00BC700D"/>
    <w:rsid w:val="00BC7718"/>
    <w:rsid w:val="00BD01B9"/>
    <w:rsid w:val="00BD0556"/>
    <w:rsid w:val="00BD08A8"/>
    <w:rsid w:val="00BD0AA7"/>
    <w:rsid w:val="00BD1253"/>
    <w:rsid w:val="00BD2485"/>
    <w:rsid w:val="00BD24E9"/>
    <w:rsid w:val="00BD3445"/>
    <w:rsid w:val="00BD3BBE"/>
    <w:rsid w:val="00BD3D98"/>
    <w:rsid w:val="00BD4226"/>
    <w:rsid w:val="00BD4D64"/>
    <w:rsid w:val="00BD67F6"/>
    <w:rsid w:val="00BD6EB7"/>
    <w:rsid w:val="00BD767C"/>
    <w:rsid w:val="00BD7B0E"/>
    <w:rsid w:val="00BE1722"/>
    <w:rsid w:val="00BE1964"/>
    <w:rsid w:val="00BE1A57"/>
    <w:rsid w:val="00BE1D1B"/>
    <w:rsid w:val="00BE1E67"/>
    <w:rsid w:val="00BE22B9"/>
    <w:rsid w:val="00BE256A"/>
    <w:rsid w:val="00BE328F"/>
    <w:rsid w:val="00BE35B2"/>
    <w:rsid w:val="00BE3643"/>
    <w:rsid w:val="00BE39EF"/>
    <w:rsid w:val="00BE3A53"/>
    <w:rsid w:val="00BE4515"/>
    <w:rsid w:val="00BE4521"/>
    <w:rsid w:val="00BE4538"/>
    <w:rsid w:val="00BE4F42"/>
    <w:rsid w:val="00BE5201"/>
    <w:rsid w:val="00BE5F42"/>
    <w:rsid w:val="00BE61B1"/>
    <w:rsid w:val="00BE63F7"/>
    <w:rsid w:val="00BF0140"/>
    <w:rsid w:val="00BF0173"/>
    <w:rsid w:val="00BF1164"/>
    <w:rsid w:val="00BF2836"/>
    <w:rsid w:val="00BF3208"/>
    <w:rsid w:val="00BF3224"/>
    <w:rsid w:val="00BF339D"/>
    <w:rsid w:val="00BF33CA"/>
    <w:rsid w:val="00BF36B1"/>
    <w:rsid w:val="00BF3C89"/>
    <w:rsid w:val="00BF4980"/>
    <w:rsid w:val="00BF4B93"/>
    <w:rsid w:val="00BF4D1A"/>
    <w:rsid w:val="00BF51CF"/>
    <w:rsid w:val="00BF56D6"/>
    <w:rsid w:val="00BF57AF"/>
    <w:rsid w:val="00BF6BA6"/>
    <w:rsid w:val="00BF6C84"/>
    <w:rsid w:val="00BF7118"/>
    <w:rsid w:val="00BF766F"/>
    <w:rsid w:val="00BF76D9"/>
    <w:rsid w:val="00BF7DE9"/>
    <w:rsid w:val="00C00431"/>
    <w:rsid w:val="00C00462"/>
    <w:rsid w:val="00C00AA8"/>
    <w:rsid w:val="00C016EF"/>
    <w:rsid w:val="00C01F06"/>
    <w:rsid w:val="00C03609"/>
    <w:rsid w:val="00C06473"/>
    <w:rsid w:val="00C06C8D"/>
    <w:rsid w:val="00C10747"/>
    <w:rsid w:val="00C121C0"/>
    <w:rsid w:val="00C125F2"/>
    <w:rsid w:val="00C1321C"/>
    <w:rsid w:val="00C13676"/>
    <w:rsid w:val="00C13A20"/>
    <w:rsid w:val="00C14402"/>
    <w:rsid w:val="00C14502"/>
    <w:rsid w:val="00C15B73"/>
    <w:rsid w:val="00C169EA"/>
    <w:rsid w:val="00C16D0A"/>
    <w:rsid w:val="00C16DBD"/>
    <w:rsid w:val="00C17702"/>
    <w:rsid w:val="00C21DA0"/>
    <w:rsid w:val="00C21FFB"/>
    <w:rsid w:val="00C227E2"/>
    <w:rsid w:val="00C2294D"/>
    <w:rsid w:val="00C235A1"/>
    <w:rsid w:val="00C23973"/>
    <w:rsid w:val="00C23D23"/>
    <w:rsid w:val="00C24C5E"/>
    <w:rsid w:val="00C250A9"/>
    <w:rsid w:val="00C26B42"/>
    <w:rsid w:val="00C26B50"/>
    <w:rsid w:val="00C26B64"/>
    <w:rsid w:val="00C27AC9"/>
    <w:rsid w:val="00C3146A"/>
    <w:rsid w:val="00C31E43"/>
    <w:rsid w:val="00C3220C"/>
    <w:rsid w:val="00C3281B"/>
    <w:rsid w:val="00C3348D"/>
    <w:rsid w:val="00C33EDD"/>
    <w:rsid w:val="00C3473F"/>
    <w:rsid w:val="00C3481E"/>
    <w:rsid w:val="00C348AA"/>
    <w:rsid w:val="00C34B30"/>
    <w:rsid w:val="00C34E04"/>
    <w:rsid w:val="00C35001"/>
    <w:rsid w:val="00C35BFF"/>
    <w:rsid w:val="00C3603B"/>
    <w:rsid w:val="00C36316"/>
    <w:rsid w:val="00C364EF"/>
    <w:rsid w:val="00C365E3"/>
    <w:rsid w:val="00C367F9"/>
    <w:rsid w:val="00C36993"/>
    <w:rsid w:val="00C408A6"/>
    <w:rsid w:val="00C4122E"/>
    <w:rsid w:val="00C41A6F"/>
    <w:rsid w:val="00C4264C"/>
    <w:rsid w:val="00C43914"/>
    <w:rsid w:val="00C4453D"/>
    <w:rsid w:val="00C4477B"/>
    <w:rsid w:val="00C44B3D"/>
    <w:rsid w:val="00C45947"/>
    <w:rsid w:val="00C468FE"/>
    <w:rsid w:val="00C474AC"/>
    <w:rsid w:val="00C476EC"/>
    <w:rsid w:val="00C47E6C"/>
    <w:rsid w:val="00C50876"/>
    <w:rsid w:val="00C50CA5"/>
    <w:rsid w:val="00C51CB8"/>
    <w:rsid w:val="00C51CC9"/>
    <w:rsid w:val="00C51F02"/>
    <w:rsid w:val="00C52123"/>
    <w:rsid w:val="00C5212F"/>
    <w:rsid w:val="00C521C8"/>
    <w:rsid w:val="00C522E2"/>
    <w:rsid w:val="00C523A5"/>
    <w:rsid w:val="00C52B52"/>
    <w:rsid w:val="00C52BB6"/>
    <w:rsid w:val="00C533E7"/>
    <w:rsid w:val="00C53444"/>
    <w:rsid w:val="00C53769"/>
    <w:rsid w:val="00C53B9F"/>
    <w:rsid w:val="00C53FAA"/>
    <w:rsid w:val="00C549A4"/>
    <w:rsid w:val="00C54CF2"/>
    <w:rsid w:val="00C550AF"/>
    <w:rsid w:val="00C56937"/>
    <w:rsid w:val="00C5700F"/>
    <w:rsid w:val="00C577A4"/>
    <w:rsid w:val="00C57C97"/>
    <w:rsid w:val="00C57EAB"/>
    <w:rsid w:val="00C6058E"/>
    <w:rsid w:val="00C60900"/>
    <w:rsid w:val="00C60D71"/>
    <w:rsid w:val="00C620EA"/>
    <w:rsid w:val="00C6289B"/>
    <w:rsid w:val="00C6293D"/>
    <w:rsid w:val="00C6332B"/>
    <w:rsid w:val="00C6518F"/>
    <w:rsid w:val="00C65B31"/>
    <w:rsid w:val="00C675FD"/>
    <w:rsid w:val="00C701C2"/>
    <w:rsid w:val="00C704F9"/>
    <w:rsid w:val="00C71E3E"/>
    <w:rsid w:val="00C7282E"/>
    <w:rsid w:val="00C7359D"/>
    <w:rsid w:val="00C735B3"/>
    <w:rsid w:val="00C7385F"/>
    <w:rsid w:val="00C73967"/>
    <w:rsid w:val="00C74272"/>
    <w:rsid w:val="00C746B8"/>
    <w:rsid w:val="00C7473E"/>
    <w:rsid w:val="00C74B81"/>
    <w:rsid w:val="00C755D1"/>
    <w:rsid w:val="00C75A86"/>
    <w:rsid w:val="00C75BF5"/>
    <w:rsid w:val="00C75C1D"/>
    <w:rsid w:val="00C766C7"/>
    <w:rsid w:val="00C76833"/>
    <w:rsid w:val="00C77EE8"/>
    <w:rsid w:val="00C801CC"/>
    <w:rsid w:val="00C804C5"/>
    <w:rsid w:val="00C80697"/>
    <w:rsid w:val="00C8103F"/>
    <w:rsid w:val="00C81440"/>
    <w:rsid w:val="00C821B4"/>
    <w:rsid w:val="00C82409"/>
    <w:rsid w:val="00C82C7E"/>
    <w:rsid w:val="00C8305B"/>
    <w:rsid w:val="00C83278"/>
    <w:rsid w:val="00C84B06"/>
    <w:rsid w:val="00C84DFA"/>
    <w:rsid w:val="00C85603"/>
    <w:rsid w:val="00C85BF4"/>
    <w:rsid w:val="00C86440"/>
    <w:rsid w:val="00C86777"/>
    <w:rsid w:val="00C86BB6"/>
    <w:rsid w:val="00C87040"/>
    <w:rsid w:val="00C87791"/>
    <w:rsid w:val="00C91BB3"/>
    <w:rsid w:val="00C91EE7"/>
    <w:rsid w:val="00C921ED"/>
    <w:rsid w:val="00C92230"/>
    <w:rsid w:val="00C923C0"/>
    <w:rsid w:val="00C92925"/>
    <w:rsid w:val="00C934C1"/>
    <w:rsid w:val="00C9411D"/>
    <w:rsid w:val="00C943AC"/>
    <w:rsid w:val="00C965A7"/>
    <w:rsid w:val="00C967FE"/>
    <w:rsid w:val="00C96B2D"/>
    <w:rsid w:val="00C96C0D"/>
    <w:rsid w:val="00C96F1F"/>
    <w:rsid w:val="00C975DC"/>
    <w:rsid w:val="00CA0A8F"/>
    <w:rsid w:val="00CA10A7"/>
    <w:rsid w:val="00CA133E"/>
    <w:rsid w:val="00CA167E"/>
    <w:rsid w:val="00CA188D"/>
    <w:rsid w:val="00CA1AE0"/>
    <w:rsid w:val="00CA1E9D"/>
    <w:rsid w:val="00CA257D"/>
    <w:rsid w:val="00CA48E3"/>
    <w:rsid w:val="00CA4C8F"/>
    <w:rsid w:val="00CA4EB5"/>
    <w:rsid w:val="00CA5F2E"/>
    <w:rsid w:val="00CA63B2"/>
    <w:rsid w:val="00CA7509"/>
    <w:rsid w:val="00CA7BFA"/>
    <w:rsid w:val="00CA7C48"/>
    <w:rsid w:val="00CB0864"/>
    <w:rsid w:val="00CB0AD1"/>
    <w:rsid w:val="00CB14D3"/>
    <w:rsid w:val="00CB23CD"/>
    <w:rsid w:val="00CB2E78"/>
    <w:rsid w:val="00CB2F2E"/>
    <w:rsid w:val="00CB321B"/>
    <w:rsid w:val="00CB3405"/>
    <w:rsid w:val="00CB3D75"/>
    <w:rsid w:val="00CB4614"/>
    <w:rsid w:val="00CB50B3"/>
    <w:rsid w:val="00CB5428"/>
    <w:rsid w:val="00CB591D"/>
    <w:rsid w:val="00CB5AAB"/>
    <w:rsid w:val="00CB5D47"/>
    <w:rsid w:val="00CB5E19"/>
    <w:rsid w:val="00CB62C2"/>
    <w:rsid w:val="00CB67D4"/>
    <w:rsid w:val="00CB740C"/>
    <w:rsid w:val="00CB7787"/>
    <w:rsid w:val="00CB7824"/>
    <w:rsid w:val="00CB7E1A"/>
    <w:rsid w:val="00CC00EC"/>
    <w:rsid w:val="00CC0B4D"/>
    <w:rsid w:val="00CC1CFC"/>
    <w:rsid w:val="00CC2BE8"/>
    <w:rsid w:val="00CC3381"/>
    <w:rsid w:val="00CC34E2"/>
    <w:rsid w:val="00CC3A2C"/>
    <w:rsid w:val="00CC4A56"/>
    <w:rsid w:val="00CC5328"/>
    <w:rsid w:val="00CC57E3"/>
    <w:rsid w:val="00CC7262"/>
    <w:rsid w:val="00CC7B11"/>
    <w:rsid w:val="00CD09A2"/>
    <w:rsid w:val="00CD133C"/>
    <w:rsid w:val="00CD19D7"/>
    <w:rsid w:val="00CD2401"/>
    <w:rsid w:val="00CD247C"/>
    <w:rsid w:val="00CD2B09"/>
    <w:rsid w:val="00CD2B5C"/>
    <w:rsid w:val="00CD3034"/>
    <w:rsid w:val="00CD30EF"/>
    <w:rsid w:val="00CD4559"/>
    <w:rsid w:val="00CD49B6"/>
    <w:rsid w:val="00CD5328"/>
    <w:rsid w:val="00CD60B3"/>
    <w:rsid w:val="00CD76B9"/>
    <w:rsid w:val="00CD7A85"/>
    <w:rsid w:val="00CD7F09"/>
    <w:rsid w:val="00CE05D6"/>
    <w:rsid w:val="00CE07DC"/>
    <w:rsid w:val="00CE0980"/>
    <w:rsid w:val="00CE0FEE"/>
    <w:rsid w:val="00CE1014"/>
    <w:rsid w:val="00CE103C"/>
    <w:rsid w:val="00CE157E"/>
    <w:rsid w:val="00CE1BC0"/>
    <w:rsid w:val="00CE206E"/>
    <w:rsid w:val="00CE24C5"/>
    <w:rsid w:val="00CE253B"/>
    <w:rsid w:val="00CE3024"/>
    <w:rsid w:val="00CE320A"/>
    <w:rsid w:val="00CE341B"/>
    <w:rsid w:val="00CE35AF"/>
    <w:rsid w:val="00CE3BE1"/>
    <w:rsid w:val="00CE42C5"/>
    <w:rsid w:val="00CE49DB"/>
    <w:rsid w:val="00CE4D21"/>
    <w:rsid w:val="00CE4E54"/>
    <w:rsid w:val="00CE5AB5"/>
    <w:rsid w:val="00CE5BBC"/>
    <w:rsid w:val="00CE5D4D"/>
    <w:rsid w:val="00CE6579"/>
    <w:rsid w:val="00CE6946"/>
    <w:rsid w:val="00CE7523"/>
    <w:rsid w:val="00CE77D1"/>
    <w:rsid w:val="00CE78FD"/>
    <w:rsid w:val="00CF0802"/>
    <w:rsid w:val="00CF0B48"/>
    <w:rsid w:val="00CF17FC"/>
    <w:rsid w:val="00CF2403"/>
    <w:rsid w:val="00CF2854"/>
    <w:rsid w:val="00CF29D5"/>
    <w:rsid w:val="00CF3168"/>
    <w:rsid w:val="00CF35C8"/>
    <w:rsid w:val="00CF3D45"/>
    <w:rsid w:val="00CF3ED0"/>
    <w:rsid w:val="00CF4413"/>
    <w:rsid w:val="00CF52BA"/>
    <w:rsid w:val="00CF5BD7"/>
    <w:rsid w:val="00CF5FAF"/>
    <w:rsid w:val="00CF738F"/>
    <w:rsid w:val="00D002BB"/>
    <w:rsid w:val="00D00461"/>
    <w:rsid w:val="00D018A3"/>
    <w:rsid w:val="00D021BA"/>
    <w:rsid w:val="00D02410"/>
    <w:rsid w:val="00D024E7"/>
    <w:rsid w:val="00D02834"/>
    <w:rsid w:val="00D02F8D"/>
    <w:rsid w:val="00D03BED"/>
    <w:rsid w:val="00D0424E"/>
    <w:rsid w:val="00D04CF0"/>
    <w:rsid w:val="00D050CE"/>
    <w:rsid w:val="00D05B97"/>
    <w:rsid w:val="00D05D82"/>
    <w:rsid w:val="00D06119"/>
    <w:rsid w:val="00D06B6A"/>
    <w:rsid w:val="00D07457"/>
    <w:rsid w:val="00D07637"/>
    <w:rsid w:val="00D07809"/>
    <w:rsid w:val="00D079F1"/>
    <w:rsid w:val="00D07A13"/>
    <w:rsid w:val="00D106C1"/>
    <w:rsid w:val="00D11103"/>
    <w:rsid w:val="00D11DE0"/>
    <w:rsid w:val="00D121E1"/>
    <w:rsid w:val="00D122B2"/>
    <w:rsid w:val="00D131BC"/>
    <w:rsid w:val="00D1355B"/>
    <w:rsid w:val="00D144B1"/>
    <w:rsid w:val="00D14B23"/>
    <w:rsid w:val="00D15311"/>
    <w:rsid w:val="00D15B57"/>
    <w:rsid w:val="00D1666F"/>
    <w:rsid w:val="00D16AA1"/>
    <w:rsid w:val="00D16F2A"/>
    <w:rsid w:val="00D20454"/>
    <w:rsid w:val="00D20769"/>
    <w:rsid w:val="00D2098A"/>
    <w:rsid w:val="00D20F32"/>
    <w:rsid w:val="00D211C0"/>
    <w:rsid w:val="00D216C4"/>
    <w:rsid w:val="00D216DC"/>
    <w:rsid w:val="00D21960"/>
    <w:rsid w:val="00D22695"/>
    <w:rsid w:val="00D2308A"/>
    <w:rsid w:val="00D23582"/>
    <w:rsid w:val="00D2423E"/>
    <w:rsid w:val="00D2539A"/>
    <w:rsid w:val="00D25BFF"/>
    <w:rsid w:val="00D2628F"/>
    <w:rsid w:val="00D26833"/>
    <w:rsid w:val="00D26D14"/>
    <w:rsid w:val="00D300E7"/>
    <w:rsid w:val="00D30C0B"/>
    <w:rsid w:val="00D31D01"/>
    <w:rsid w:val="00D31E2C"/>
    <w:rsid w:val="00D31FC5"/>
    <w:rsid w:val="00D3230D"/>
    <w:rsid w:val="00D325E2"/>
    <w:rsid w:val="00D328D2"/>
    <w:rsid w:val="00D33348"/>
    <w:rsid w:val="00D336A6"/>
    <w:rsid w:val="00D337DD"/>
    <w:rsid w:val="00D33D2C"/>
    <w:rsid w:val="00D33D73"/>
    <w:rsid w:val="00D34378"/>
    <w:rsid w:val="00D34C75"/>
    <w:rsid w:val="00D34DDC"/>
    <w:rsid w:val="00D351CB"/>
    <w:rsid w:val="00D35351"/>
    <w:rsid w:val="00D358C6"/>
    <w:rsid w:val="00D36905"/>
    <w:rsid w:val="00D36C22"/>
    <w:rsid w:val="00D36FC1"/>
    <w:rsid w:val="00D37E2D"/>
    <w:rsid w:val="00D40F55"/>
    <w:rsid w:val="00D40F8A"/>
    <w:rsid w:val="00D41BE3"/>
    <w:rsid w:val="00D41DF8"/>
    <w:rsid w:val="00D42DE4"/>
    <w:rsid w:val="00D430DC"/>
    <w:rsid w:val="00D44D43"/>
    <w:rsid w:val="00D4551C"/>
    <w:rsid w:val="00D45EB7"/>
    <w:rsid w:val="00D468A8"/>
    <w:rsid w:val="00D479C4"/>
    <w:rsid w:val="00D53035"/>
    <w:rsid w:val="00D533D0"/>
    <w:rsid w:val="00D542B2"/>
    <w:rsid w:val="00D54EA8"/>
    <w:rsid w:val="00D54F30"/>
    <w:rsid w:val="00D55867"/>
    <w:rsid w:val="00D55CE5"/>
    <w:rsid w:val="00D568B8"/>
    <w:rsid w:val="00D5718D"/>
    <w:rsid w:val="00D574F1"/>
    <w:rsid w:val="00D60623"/>
    <w:rsid w:val="00D607B1"/>
    <w:rsid w:val="00D60D10"/>
    <w:rsid w:val="00D639C1"/>
    <w:rsid w:val="00D63D1E"/>
    <w:rsid w:val="00D645E7"/>
    <w:rsid w:val="00D65986"/>
    <w:rsid w:val="00D663C6"/>
    <w:rsid w:val="00D668BF"/>
    <w:rsid w:val="00D67840"/>
    <w:rsid w:val="00D67B2C"/>
    <w:rsid w:val="00D70462"/>
    <w:rsid w:val="00D708EA"/>
    <w:rsid w:val="00D70A06"/>
    <w:rsid w:val="00D71928"/>
    <w:rsid w:val="00D71BE0"/>
    <w:rsid w:val="00D71E5C"/>
    <w:rsid w:val="00D722FB"/>
    <w:rsid w:val="00D72866"/>
    <w:rsid w:val="00D74720"/>
    <w:rsid w:val="00D74F37"/>
    <w:rsid w:val="00D753F1"/>
    <w:rsid w:val="00D7544D"/>
    <w:rsid w:val="00D75585"/>
    <w:rsid w:val="00D75D7E"/>
    <w:rsid w:val="00D76122"/>
    <w:rsid w:val="00D762ED"/>
    <w:rsid w:val="00D76D7C"/>
    <w:rsid w:val="00D771FA"/>
    <w:rsid w:val="00D774CC"/>
    <w:rsid w:val="00D77847"/>
    <w:rsid w:val="00D81547"/>
    <w:rsid w:val="00D81735"/>
    <w:rsid w:val="00D81E04"/>
    <w:rsid w:val="00D81F0F"/>
    <w:rsid w:val="00D823F8"/>
    <w:rsid w:val="00D82652"/>
    <w:rsid w:val="00D82B8B"/>
    <w:rsid w:val="00D82C0E"/>
    <w:rsid w:val="00D82EA9"/>
    <w:rsid w:val="00D8301E"/>
    <w:rsid w:val="00D83456"/>
    <w:rsid w:val="00D83897"/>
    <w:rsid w:val="00D847E5"/>
    <w:rsid w:val="00D84957"/>
    <w:rsid w:val="00D84BC5"/>
    <w:rsid w:val="00D859E8"/>
    <w:rsid w:val="00D86095"/>
    <w:rsid w:val="00D8652C"/>
    <w:rsid w:val="00D86C55"/>
    <w:rsid w:val="00D86DD4"/>
    <w:rsid w:val="00D8702E"/>
    <w:rsid w:val="00D87240"/>
    <w:rsid w:val="00D9014F"/>
    <w:rsid w:val="00D90283"/>
    <w:rsid w:val="00D903F7"/>
    <w:rsid w:val="00D90999"/>
    <w:rsid w:val="00D90AC1"/>
    <w:rsid w:val="00D91573"/>
    <w:rsid w:val="00D91695"/>
    <w:rsid w:val="00D92137"/>
    <w:rsid w:val="00D9237C"/>
    <w:rsid w:val="00D92D13"/>
    <w:rsid w:val="00D9365A"/>
    <w:rsid w:val="00D93B48"/>
    <w:rsid w:val="00D942C3"/>
    <w:rsid w:val="00D944CD"/>
    <w:rsid w:val="00D94B20"/>
    <w:rsid w:val="00D94DFB"/>
    <w:rsid w:val="00D94EDD"/>
    <w:rsid w:val="00D96194"/>
    <w:rsid w:val="00D965C5"/>
    <w:rsid w:val="00D9675A"/>
    <w:rsid w:val="00D96D58"/>
    <w:rsid w:val="00D97024"/>
    <w:rsid w:val="00D97865"/>
    <w:rsid w:val="00D978F0"/>
    <w:rsid w:val="00D97E2D"/>
    <w:rsid w:val="00DA004C"/>
    <w:rsid w:val="00DA077B"/>
    <w:rsid w:val="00DA0995"/>
    <w:rsid w:val="00DA1432"/>
    <w:rsid w:val="00DA2240"/>
    <w:rsid w:val="00DA236C"/>
    <w:rsid w:val="00DA26B5"/>
    <w:rsid w:val="00DA2C6B"/>
    <w:rsid w:val="00DA40C8"/>
    <w:rsid w:val="00DA55F4"/>
    <w:rsid w:val="00DA569D"/>
    <w:rsid w:val="00DA5F86"/>
    <w:rsid w:val="00DA61B9"/>
    <w:rsid w:val="00DA6377"/>
    <w:rsid w:val="00DA685F"/>
    <w:rsid w:val="00DA7121"/>
    <w:rsid w:val="00DA750E"/>
    <w:rsid w:val="00DA7AB0"/>
    <w:rsid w:val="00DB1EA9"/>
    <w:rsid w:val="00DB2305"/>
    <w:rsid w:val="00DB26D5"/>
    <w:rsid w:val="00DB28B1"/>
    <w:rsid w:val="00DB2BA9"/>
    <w:rsid w:val="00DB2E8E"/>
    <w:rsid w:val="00DB4B07"/>
    <w:rsid w:val="00DB51C0"/>
    <w:rsid w:val="00DB5A6A"/>
    <w:rsid w:val="00DB6CEB"/>
    <w:rsid w:val="00DB6D3A"/>
    <w:rsid w:val="00DB7124"/>
    <w:rsid w:val="00DB7329"/>
    <w:rsid w:val="00DB7C2C"/>
    <w:rsid w:val="00DB7CD6"/>
    <w:rsid w:val="00DB7E35"/>
    <w:rsid w:val="00DC1F6D"/>
    <w:rsid w:val="00DC296A"/>
    <w:rsid w:val="00DC3B9B"/>
    <w:rsid w:val="00DC4407"/>
    <w:rsid w:val="00DC4795"/>
    <w:rsid w:val="00DC4961"/>
    <w:rsid w:val="00DC53D7"/>
    <w:rsid w:val="00DC5569"/>
    <w:rsid w:val="00DC6543"/>
    <w:rsid w:val="00DC6636"/>
    <w:rsid w:val="00DD0516"/>
    <w:rsid w:val="00DD0E39"/>
    <w:rsid w:val="00DD1DF7"/>
    <w:rsid w:val="00DD2A36"/>
    <w:rsid w:val="00DD317A"/>
    <w:rsid w:val="00DD3C65"/>
    <w:rsid w:val="00DD42C3"/>
    <w:rsid w:val="00DD4573"/>
    <w:rsid w:val="00DD5249"/>
    <w:rsid w:val="00DD5C1E"/>
    <w:rsid w:val="00DD5DF1"/>
    <w:rsid w:val="00DD668C"/>
    <w:rsid w:val="00DD684B"/>
    <w:rsid w:val="00DD6A09"/>
    <w:rsid w:val="00DD6C7E"/>
    <w:rsid w:val="00DD73C5"/>
    <w:rsid w:val="00DD7A1D"/>
    <w:rsid w:val="00DE00BE"/>
    <w:rsid w:val="00DE1866"/>
    <w:rsid w:val="00DE1A18"/>
    <w:rsid w:val="00DE269D"/>
    <w:rsid w:val="00DE2DB6"/>
    <w:rsid w:val="00DE302D"/>
    <w:rsid w:val="00DE40AC"/>
    <w:rsid w:val="00DE47EE"/>
    <w:rsid w:val="00DE4845"/>
    <w:rsid w:val="00DE63CD"/>
    <w:rsid w:val="00DE6429"/>
    <w:rsid w:val="00DE678D"/>
    <w:rsid w:val="00DE714C"/>
    <w:rsid w:val="00DE747B"/>
    <w:rsid w:val="00DE7850"/>
    <w:rsid w:val="00DE7DA0"/>
    <w:rsid w:val="00DF03B7"/>
    <w:rsid w:val="00DF0614"/>
    <w:rsid w:val="00DF0ABD"/>
    <w:rsid w:val="00DF19ED"/>
    <w:rsid w:val="00DF2C55"/>
    <w:rsid w:val="00DF2CD5"/>
    <w:rsid w:val="00DF3697"/>
    <w:rsid w:val="00DF3E8A"/>
    <w:rsid w:val="00DF4C47"/>
    <w:rsid w:val="00DF59A1"/>
    <w:rsid w:val="00DF5D25"/>
    <w:rsid w:val="00DF5E61"/>
    <w:rsid w:val="00DF6300"/>
    <w:rsid w:val="00DF680D"/>
    <w:rsid w:val="00DF6F19"/>
    <w:rsid w:val="00DF70EA"/>
    <w:rsid w:val="00DF7898"/>
    <w:rsid w:val="00DF7C05"/>
    <w:rsid w:val="00E0045F"/>
    <w:rsid w:val="00E00693"/>
    <w:rsid w:val="00E00963"/>
    <w:rsid w:val="00E00DE6"/>
    <w:rsid w:val="00E010EF"/>
    <w:rsid w:val="00E0110E"/>
    <w:rsid w:val="00E017F4"/>
    <w:rsid w:val="00E0208D"/>
    <w:rsid w:val="00E0228B"/>
    <w:rsid w:val="00E023EE"/>
    <w:rsid w:val="00E02EAB"/>
    <w:rsid w:val="00E03657"/>
    <w:rsid w:val="00E04110"/>
    <w:rsid w:val="00E04DC2"/>
    <w:rsid w:val="00E061EA"/>
    <w:rsid w:val="00E0629B"/>
    <w:rsid w:val="00E06A7B"/>
    <w:rsid w:val="00E07992"/>
    <w:rsid w:val="00E07B49"/>
    <w:rsid w:val="00E10416"/>
    <w:rsid w:val="00E11055"/>
    <w:rsid w:val="00E112C9"/>
    <w:rsid w:val="00E115C8"/>
    <w:rsid w:val="00E125FF"/>
    <w:rsid w:val="00E133E4"/>
    <w:rsid w:val="00E1563C"/>
    <w:rsid w:val="00E157E9"/>
    <w:rsid w:val="00E17A04"/>
    <w:rsid w:val="00E20275"/>
    <w:rsid w:val="00E204E3"/>
    <w:rsid w:val="00E2097B"/>
    <w:rsid w:val="00E20A0F"/>
    <w:rsid w:val="00E21719"/>
    <w:rsid w:val="00E226C4"/>
    <w:rsid w:val="00E231DC"/>
    <w:rsid w:val="00E23ED1"/>
    <w:rsid w:val="00E23FAA"/>
    <w:rsid w:val="00E247FC"/>
    <w:rsid w:val="00E2481D"/>
    <w:rsid w:val="00E24C16"/>
    <w:rsid w:val="00E24E8E"/>
    <w:rsid w:val="00E24E9E"/>
    <w:rsid w:val="00E25580"/>
    <w:rsid w:val="00E25590"/>
    <w:rsid w:val="00E25D0C"/>
    <w:rsid w:val="00E2636A"/>
    <w:rsid w:val="00E26C59"/>
    <w:rsid w:val="00E27A96"/>
    <w:rsid w:val="00E27F01"/>
    <w:rsid w:val="00E3126B"/>
    <w:rsid w:val="00E3165B"/>
    <w:rsid w:val="00E31CD0"/>
    <w:rsid w:val="00E31E6D"/>
    <w:rsid w:val="00E31FD0"/>
    <w:rsid w:val="00E325A9"/>
    <w:rsid w:val="00E3324B"/>
    <w:rsid w:val="00E335FF"/>
    <w:rsid w:val="00E33F1B"/>
    <w:rsid w:val="00E356C7"/>
    <w:rsid w:val="00E357A4"/>
    <w:rsid w:val="00E35884"/>
    <w:rsid w:val="00E3648A"/>
    <w:rsid w:val="00E36752"/>
    <w:rsid w:val="00E368B6"/>
    <w:rsid w:val="00E36B08"/>
    <w:rsid w:val="00E37AB4"/>
    <w:rsid w:val="00E37EAA"/>
    <w:rsid w:val="00E405BC"/>
    <w:rsid w:val="00E406D4"/>
    <w:rsid w:val="00E40DD2"/>
    <w:rsid w:val="00E427F8"/>
    <w:rsid w:val="00E42993"/>
    <w:rsid w:val="00E42A00"/>
    <w:rsid w:val="00E4396A"/>
    <w:rsid w:val="00E4438E"/>
    <w:rsid w:val="00E44556"/>
    <w:rsid w:val="00E44B01"/>
    <w:rsid w:val="00E46458"/>
    <w:rsid w:val="00E46470"/>
    <w:rsid w:val="00E46F78"/>
    <w:rsid w:val="00E47766"/>
    <w:rsid w:val="00E50A5C"/>
    <w:rsid w:val="00E50B8D"/>
    <w:rsid w:val="00E51EB1"/>
    <w:rsid w:val="00E5215C"/>
    <w:rsid w:val="00E522B3"/>
    <w:rsid w:val="00E525AC"/>
    <w:rsid w:val="00E5276C"/>
    <w:rsid w:val="00E5424C"/>
    <w:rsid w:val="00E54625"/>
    <w:rsid w:val="00E55078"/>
    <w:rsid w:val="00E556FA"/>
    <w:rsid w:val="00E5670A"/>
    <w:rsid w:val="00E57138"/>
    <w:rsid w:val="00E573B2"/>
    <w:rsid w:val="00E573C6"/>
    <w:rsid w:val="00E577FD"/>
    <w:rsid w:val="00E60238"/>
    <w:rsid w:val="00E60644"/>
    <w:rsid w:val="00E6095D"/>
    <w:rsid w:val="00E61079"/>
    <w:rsid w:val="00E611B9"/>
    <w:rsid w:val="00E62B12"/>
    <w:rsid w:val="00E62FE2"/>
    <w:rsid w:val="00E63034"/>
    <w:rsid w:val="00E63B4F"/>
    <w:rsid w:val="00E649AC"/>
    <w:rsid w:val="00E65FBC"/>
    <w:rsid w:val="00E6607A"/>
    <w:rsid w:val="00E66248"/>
    <w:rsid w:val="00E66BEA"/>
    <w:rsid w:val="00E66D0A"/>
    <w:rsid w:val="00E675F5"/>
    <w:rsid w:val="00E67EE4"/>
    <w:rsid w:val="00E70410"/>
    <w:rsid w:val="00E706A0"/>
    <w:rsid w:val="00E728B4"/>
    <w:rsid w:val="00E72E01"/>
    <w:rsid w:val="00E72FF5"/>
    <w:rsid w:val="00E734F1"/>
    <w:rsid w:val="00E747EA"/>
    <w:rsid w:val="00E7493F"/>
    <w:rsid w:val="00E74B8A"/>
    <w:rsid w:val="00E75CCE"/>
    <w:rsid w:val="00E761FD"/>
    <w:rsid w:val="00E76D00"/>
    <w:rsid w:val="00E77116"/>
    <w:rsid w:val="00E774EF"/>
    <w:rsid w:val="00E77729"/>
    <w:rsid w:val="00E80DE6"/>
    <w:rsid w:val="00E82B15"/>
    <w:rsid w:val="00E8444B"/>
    <w:rsid w:val="00E84A2D"/>
    <w:rsid w:val="00E84BB0"/>
    <w:rsid w:val="00E84CA2"/>
    <w:rsid w:val="00E85D88"/>
    <w:rsid w:val="00E863F6"/>
    <w:rsid w:val="00E87E98"/>
    <w:rsid w:val="00E90A19"/>
    <w:rsid w:val="00E9122A"/>
    <w:rsid w:val="00E925DA"/>
    <w:rsid w:val="00E935B0"/>
    <w:rsid w:val="00E9402A"/>
    <w:rsid w:val="00E9425E"/>
    <w:rsid w:val="00E94309"/>
    <w:rsid w:val="00E94F62"/>
    <w:rsid w:val="00E95544"/>
    <w:rsid w:val="00E95568"/>
    <w:rsid w:val="00E958C7"/>
    <w:rsid w:val="00E959CC"/>
    <w:rsid w:val="00E960D1"/>
    <w:rsid w:val="00E97C76"/>
    <w:rsid w:val="00EA0EBE"/>
    <w:rsid w:val="00EA1D65"/>
    <w:rsid w:val="00EA2482"/>
    <w:rsid w:val="00EA31D4"/>
    <w:rsid w:val="00EA347B"/>
    <w:rsid w:val="00EA4484"/>
    <w:rsid w:val="00EA47C4"/>
    <w:rsid w:val="00EA4A41"/>
    <w:rsid w:val="00EA5F36"/>
    <w:rsid w:val="00EA6068"/>
    <w:rsid w:val="00EA6102"/>
    <w:rsid w:val="00EA61A2"/>
    <w:rsid w:val="00EB06CB"/>
    <w:rsid w:val="00EB203C"/>
    <w:rsid w:val="00EB212A"/>
    <w:rsid w:val="00EB21F0"/>
    <w:rsid w:val="00EB2200"/>
    <w:rsid w:val="00EB241B"/>
    <w:rsid w:val="00EB27FD"/>
    <w:rsid w:val="00EB2881"/>
    <w:rsid w:val="00EB2C50"/>
    <w:rsid w:val="00EB412A"/>
    <w:rsid w:val="00EB4F51"/>
    <w:rsid w:val="00EB512F"/>
    <w:rsid w:val="00EB7065"/>
    <w:rsid w:val="00EB750D"/>
    <w:rsid w:val="00EB7C50"/>
    <w:rsid w:val="00EB7FF3"/>
    <w:rsid w:val="00EC002E"/>
    <w:rsid w:val="00EC0945"/>
    <w:rsid w:val="00EC0B28"/>
    <w:rsid w:val="00EC163A"/>
    <w:rsid w:val="00EC2A97"/>
    <w:rsid w:val="00EC349A"/>
    <w:rsid w:val="00EC3B43"/>
    <w:rsid w:val="00EC5360"/>
    <w:rsid w:val="00EC55BC"/>
    <w:rsid w:val="00EC6302"/>
    <w:rsid w:val="00EC660D"/>
    <w:rsid w:val="00EC6681"/>
    <w:rsid w:val="00EC6783"/>
    <w:rsid w:val="00EC74CE"/>
    <w:rsid w:val="00EC7A29"/>
    <w:rsid w:val="00ED0077"/>
    <w:rsid w:val="00ED0284"/>
    <w:rsid w:val="00ED062E"/>
    <w:rsid w:val="00ED0ED3"/>
    <w:rsid w:val="00ED2E19"/>
    <w:rsid w:val="00ED3C49"/>
    <w:rsid w:val="00ED3E3E"/>
    <w:rsid w:val="00ED4031"/>
    <w:rsid w:val="00ED4956"/>
    <w:rsid w:val="00ED5D2F"/>
    <w:rsid w:val="00ED62A5"/>
    <w:rsid w:val="00ED6949"/>
    <w:rsid w:val="00EE0499"/>
    <w:rsid w:val="00EE0721"/>
    <w:rsid w:val="00EE14CF"/>
    <w:rsid w:val="00EE1889"/>
    <w:rsid w:val="00EE1EE6"/>
    <w:rsid w:val="00EE2299"/>
    <w:rsid w:val="00EE2D5E"/>
    <w:rsid w:val="00EE3480"/>
    <w:rsid w:val="00EE387A"/>
    <w:rsid w:val="00EE558C"/>
    <w:rsid w:val="00EE5677"/>
    <w:rsid w:val="00EE5A81"/>
    <w:rsid w:val="00EE64C1"/>
    <w:rsid w:val="00EF0D47"/>
    <w:rsid w:val="00EF2FCF"/>
    <w:rsid w:val="00EF3B42"/>
    <w:rsid w:val="00EF3C45"/>
    <w:rsid w:val="00EF3D97"/>
    <w:rsid w:val="00EF3FC8"/>
    <w:rsid w:val="00EF697F"/>
    <w:rsid w:val="00EF6CE0"/>
    <w:rsid w:val="00F00658"/>
    <w:rsid w:val="00F02A7D"/>
    <w:rsid w:val="00F02C25"/>
    <w:rsid w:val="00F02FB9"/>
    <w:rsid w:val="00F03E06"/>
    <w:rsid w:val="00F04081"/>
    <w:rsid w:val="00F04973"/>
    <w:rsid w:val="00F04A24"/>
    <w:rsid w:val="00F04D19"/>
    <w:rsid w:val="00F05956"/>
    <w:rsid w:val="00F059CA"/>
    <w:rsid w:val="00F0689C"/>
    <w:rsid w:val="00F0700F"/>
    <w:rsid w:val="00F0783A"/>
    <w:rsid w:val="00F07C87"/>
    <w:rsid w:val="00F07F0E"/>
    <w:rsid w:val="00F10E4A"/>
    <w:rsid w:val="00F10ED1"/>
    <w:rsid w:val="00F11294"/>
    <w:rsid w:val="00F1230E"/>
    <w:rsid w:val="00F123DE"/>
    <w:rsid w:val="00F130BF"/>
    <w:rsid w:val="00F135A8"/>
    <w:rsid w:val="00F13948"/>
    <w:rsid w:val="00F13F91"/>
    <w:rsid w:val="00F14CF2"/>
    <w:rsid w:val="00F14E0D"/>
    <w:rsid w:val="00F14F0C"/>
    <w:rsid w:val="00F151F4"/>
    <w:rsid w:val="00F15622"/>
    <w:rsid w:val="00F167D9"/>
    <w:rsid w:val="00F16C30"/>
    <w:rsid w:val="00F16D1B"/>
    <w:rsid w:val="00F2059C"/>
    <w:rsid w:val="00F21871"/>
    <w:rsid w:val="00F21E72"/>
    <w:rsid w:val="00F21F0E"/>
    <w:rsid w:val="00F22599"/>
    <w:rsid w:val="00F233A6"/>
    <w:rsid w:val="00F23844"/>
    <w:rsid w:val="00F2486B"/>
    <w:rsid w:val="00F24884"/>
    <w:rsid w:val="00F2579C"/>
    <w:rsid w:val="00F25ACD"/>
    <w:rsid w:val="00F262F2"/>
    <w:rsid w:val="00F271D5"/>
    <w:rsid w:val="00F27438"/>
    <w:rsid w:val="00F2757F"/>
    <w:rsid w:val="00F27585"/>
    <w:rsid w:val="00F27A96"/>
    <w:rsid w:val="00F30C5F"/>
    <w:rsid w:val="00F3160B"/>
    <w:rsid w:val="00F31C2D"/>
    <w:rsid w:val="00F328C5"/>
    <w:rsid w:val="00F33942"/>
    <w:rsid w:val="00F33BCC"/>
    <w:rsid w:val="00F348C7"/>
    <w:rsid w:val="00F3639B"/>
    <w:rsid w:val="00F368B8"/>
    <w:rsid w:val="00F36B86"/>
    <w:rsid w:val="00F36C6D"/>
    <w:rsid w:val="00F379BD"/>
    <w:rsid w:val="00F40B2E"/>
    <w:rsid w:val="00F40C5B"/>
    <w:rsid w:val="00F40DEC"/>
    <w:rsid w:val="00F40EDC"/>
    <w:rsid w:val="00F412D3"/>
    <w:rsid w:val="00F4163D"/>
    <w:rsid w:val="00F42978"/>
    <w:rsid w:val="00F438A3"/>
    <w:rsid w:val="00F43F15"/>
    <w:rsid w:val="00F444EF"/>
    <w:rsid w:val="00F445BD"/>
    <w:rsid w:val="00F4546F"/>
    <w:rsid w:val="00F45763"/>
    <w:rsid w:val="00F46252"/>
    <w:rsid w:val="00F462BA"/>
    <w:rsid w:val="00F467F1"/>
    <w:rsid w:val="00F46DB2"/>
    <w:rsid w:val="00F51419"/>
    <w:rsid w:val="00F516B0"/>
    <w:rsid w:val="00F523E0"/>
    <w:rsid w:val="00F53A8F"/>
    <w:rsid w:val="00F53C9A"/>
    <w:rsid w:val="00F5440E"/>
    <w:rsid w:val="00F546B5"/>
    <w:rsid w:val="00F54A2D"/>
    <w:rsid w:val="00F5603E"/>
    <w:rsid w:val="00F56D9B"/>
    <w:rsid w:val="00F56DEF"/>
    <w:rsid w:val="00F57D0F"/>
    <w:rsid w:val="00F60573"/>
    <w:rsid w:val="00F60F4F"/>
    <w:rsid w:val="00F612CF"/>
    <w:rsid w:val="00F62370"/>
    <w:rsid w:val="00F63984"/>
    <w:rsid w:val="00F64B5E"/>
    <w:rsid w:val="00F65040"/>
    <w:rsid w:val="00F6732A"/>
    <w:rsid w:val="00F67C33"/>
    <w:rsid w:val="00F70E45"/>
    <w:rsid w:val="00F7250B"/>
    <w:rsid w:val="00F72D6D"/>
    <w:rsid w:val="00F72DF4"/>
    <w:rsid w:val="00F73F0F"/>
    <w:rsid w:val="00F744A6"/>
    <w:rsid w:val="00F74D9D"/>
    <w:rsid w:val="00F75A57"/>
    <w:rsid w:val="00F76736"/>
    <w:rsid w:val="00F76A4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55A"/>
    <w:rsid w:val="00F86B54"/>
    <w:rsid w:val="00F90C2E"/>
    <w:rsid w:val="00F91EAE"/>
    <w:rsid w:val="00F92385"/>
    <w:rsid w:val="00F9276E"/>
    <w:rsid w:val="00F93352"/>
    <w:rsid w:val="00F93486"/>
    <w:rsid w:val="00F93D5E"/>
    <w:rsid w:val="00F9423C"/>
    <w:rsid w:val="00F94A46"/>
    <w:rsid w:val="00F9712B"/>
    <w:rsid w:val="00F9717F"/>
    <w:rsid w:val="00F9766E"/>
    <w:rsid w:val="00F979B3"/>
    <w:rsid w:val="00FA234F"/>
    <w:rsid w:val="00FA3444"/>
    <w:rsid w:val="00FA3562"/>
    <w:rsid w:val="00FA3571"/>
    <w:rsid w:val="00FA4883"/>
    <w:rsid w:val="00FA4A79"/>
    <w:rsid w:val="00FA55C6"/>
    <w:rsid w:val="00FA579F"/>
    <w:rsid w:val="00FA65C5"/>
    <w:rsid w:val="00FB0243"/>
    <w:rsid w:val="00FB06A5"/>
    <w:rsid w:val="00FB0FCE"/>
    <w:rsid w:val="00FB1447"/>
    <w:rsid w:val="00FB175F"/>
    <w:rsid w:val="00FB2273"/>
    <w:rsid w:val="00FB23A3"/>
    <w:rsid w:val="00FB3500"/>
    <w:rsid w:val="00FB36B1"/>
    <w:rsid w:val="00FB3CD4"/>
    <w:rsid w:val="00FB408A"/>
    <w:rsid w:val="00FC0528"/>
    <w:rsid w:val="00FC195A"/>
    <w:rsid w:val="00FC1BEF"/>
    <w:rsid w:val="00FC1FC3"/>
    <w:rsid w:val="00FC21C3"/>
    <w:rsid w:val="00FC27C5"/>
    <w:rsid w:val="00FC2876"/>
    <w:rsid w:val="00FC30CD"/>
    <w:rsid w:val="00FC475A"/>
    <w:rsid w:val="00FC49C1"/>
    <w:rsid w:val="00FC515C"/>
    <w:rsid w:val="00FC68E6"/>
    <w:rsid w:val="00FC6D60"/>
    <w:rsid w:val="00FD06E7"/>
    <w:rsid w:val="00FD12CD"/>
    <w:rsid w:val="00FD1831"/>
    <w:rsid w:val="00FD1B0E"/>
    <w:rsid w:val="00FD1FEA"/>
    <w:rsid w:val="00FD2277"/>
    <w:rsid w:val="00FD2355"/>
    <w:rsid w:val="00FD2611"/>
    <w:rsid w:val="00FD414C"/>
    <w:rsid w:val="00FD4A4E"/>
    <w:rsid w:val="00FD4A58"/>
    <w:rsid w:val="00FD4BDD"/>
    <w:rsid w:val="00FD4F6E"/>
    <w:rsid w:val="00FD57BE"/>
    <w:rsid w:val="00FD5E08"/>
    <w:rsid w:val="00FD6A10"/>
    <w:rsid w:val="00FE0071"/>
    <w:rsid w:val="00FE1649"/>
    <w:rsid w:val="00FE1AE6"/>
    <w:rsid w:val="00FE3606"/>
    <w:rsid w:val="00FE569E"/>
    <w:rsid w:val="00FE61E7"/>
    <w:rsid w:val="00FE70FD"/>
    <w:rsid w:val="00FE713A"/>
    <w:rsid w:val="00FF0B4F"/>
    <w:rsid w:val="00FF2038"/>
    <w:rsid w:val="00FF27EE"/>
    <w:rsid w:val="00FF3D0F"/>
    <w:rsid w:val="00FF4228"/>
    <w:rsid w:val="00FF42D9"/>
    <w:rsid w:val="00FF4349"/>
    <w:rsid w:val="00FF43EE"/>
    <w:rsid w:val="00FF5377"/>
    <w:rsid w:val="00FF5AEB"/>
    <w:rsid w:val="00FF61BD"/>
    <w:rsid w:val="00FF6858"/>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v:stroke endarrow="block"/>
    </o:shapedefaults>
    <o:shapelayout v:ext="edit">
      <o:idmap v:ext="edit" data="2"/>
    </o:shapelayout>
  </w:shapeDefaults>
  <w:decimalSymbol w:val="."/>
  <w:listSeparator w:val=","/>
  <w14:docId w14:val="4E2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790"/>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A7D27"/>
    <w:pPr>
      <w:keepNext/>
      <w:spacing w:before="240" w:after="24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AE06EB"/>
    <w:pPr>
      <w:keepNext/>
      <w:spacing w:before="240" w:after="240"/>
      <w:ind w:left="2880" w:hanging="720"/>
      <w:outlineLvl w:val="3"/>
    </w:pPr>
    <w:rPr>
      <w:bCs/>
      <w:i/>
      <w:u w:val="single"/>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A7D27"/>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7"/>
      </w:numPr>
    </w:pPr>
  </w:style>
  <w:style w:type="numbering" w:customStyle="1" w:styleId="StyleBulletedSymbolsymbolLeft0Hanging025">
    <w:name w:val="Style Bulleted Symbol (symbol) Left:  0&quot; Hanging:  0.25&quot;"/>
    <w:basedOn w:val="NoList"/>
    <w:rsid w:val="000E6851"/>
    <w:pPr>
      <w:numPr>
        <w:numId w:val="8"/>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 w:type="character" w:styleId="UnresolvedMention">
    <w:name w:val="Unresolved Mention"/>
    <w:basedOn w:val="DefaultParagraphFont"/>
    <w:uiPriority w:val="99"/>
    <w:semiHidden/>
    <w:unhideWhenUsed/>
    <w:rsid w:val="00C3220C"/>
    <w:rPr>
      <w:color w:val="605E5C"/>
      <w:shd w:val="clear" w:color="auto" w:fill="E1DFDD"/>
    </w:rPr>
  </w:style>
  <w:style w:type="numbering" w:customStyle="1" w:styleId="StyleNumbered12pt1">
    <w:name w:val="Style Numbered 12 pt1"/>
    <w:basedOn w:val="NoList"/>
    <w:rsid w:val="00EE3480"/>
    <w:pPr>
      <w:numPr>
        <w:numId w:val="11"/>
      </w:numPr>
    </w:pPr>
  </w:style>
  <w:style w:type="paragraph" w:customStyle="1" w:styleId="BodyTextNumberedConclusion">
    <w:name w:val="Body Text Numbered Conclusion"/>
    <w:basedOn w:val="BodyTextIndent2"/>
    <w:link w:val="BodyTextNumberedConclusionChar"/>
    <w:autoRedefine/>
    <w:rsid w:val="00F13F91"/>
    <w:pPr>
      <w:numPr>
        <w:numId w:val="9"/>
      </w:numPr>
      <w:spacing w:after="0" w:line="360" w:lineRule="auto"/>
    </w:pPr>
  </w:style>
  <w:style w:type="character" w:customStyle="1" w:styleId="BodyTextNumberedConclusionChar">
    <w:name w:val="Body Text Numbered Conclusion Char"/>
    <w:link w:val="BodyTextNumberedConclusion"/>
    <w:rsid w:val="00F13F91"/>
    <w:rPr>
      <w:sz w:val="24"/>
    </w:rPr>
  </w:style>
  <w:style w:type="paragraph" w:customStyle="1" w:styleId="BodyText10">
    <w:name w:val="Body Text 1"/>
    <w:basedOn w:val="BodyText"/>
    <w:link w:val="BodyText1Char"/>
    <w:qFormat/>
    <w:rsid w:val="00D2539A"/>
  </w:style>
  <w:style w:type="character" w:customStyle="1" w:styleId="BodyText1Char">
    <w:name w:val="Body Text 1 Char"/>
    <w:link w:val="BodyText10"/>
    <w:rsid w:val="00D2539A"/>
    <w:rPr>
      <w:sz w:val="24"/>
    </w:rPr>
  </w:style>
  <w:style w:type="paragraph" w:customStyle="1" w:styleId="BodyTextlinebeforebulletedtextonly">
    <w:name w:val="Body Text: line before bulleted text only"/>
    <w:basedOn w:val="BodyText"/>
    <w:rsid w:val="00D2539A"/>
    <w:pPr>
      <w:ind w:firstLine="0"/>
    </w:pPr>
  </w:style>
  <w:style w:type="paragraph" w:styleId="Revision">
    <w:name w:val="Revision"/>
    <w:hidden/>
    <w:uiPriority w:val="99"/>
    <w:semiHidden/>
    <w:rsid w:val="00E0629B"/>
    <w:rPr>
      <w:sz w:val="24"/>
    </w:rPr>
  </w:style>
  <w:style w:type="paragraph" w:styleId="PlainText">
    <w:name w:val="Plain Text"/>
    <w:basedOn w:val="Normal"/>
    <w:link w:val="PlainTextChar"/>
    <w:rsid w:val="00721FDE"/>
    <w:rPr>
      <w:rFonts w:ascii="Courier New" w:hAnsi="Courier New"/>
      <w:sz w:val="20"/>
    </w:rPr>
  </w:style>
  <w:style w:type="character" w:customStyle="1" w:styleId="PlainTextChar">
    <w:name w:val="Plain Text Char"/>
    <w:basedOn w:val="DefaultParagraphFont"/>
    <w:link w:val="PlainText"/>
    <w:rsid w:val="00721FDE"/>
    <w:rPr>
      <w:rFonts w:ascii="Courier New" w:hAnsi="Courier New"/>
    </w:rPr>
  </w:style>
  <w:style w:type="paragraph" w:customStyle="1" w:styleId="StyleHeading3NotBoldItalicBefore24ptLinespacing">
    <w:name w:val="Style Heading 3 + Not Bold Italic Before:  24 pt Line spacing:  ..."/>
    <w:basedOn w:val="Heading3"/>
    <w:rsid w:val="00721FDE"/>
    <w:pPr>
      <w:spacing w:line="480" w:lineRule="auto"/>
      <w:ind w:left="720" w:firstLine="0"/>
    </w:pPr>
    <w:rPr>
      <w:b/>
      <w:i w:val="0"/>
      <w:iCs/>
    </w:rPr>
  </w:style>
  <w:style w:type="paragraph" w:customStyle="1" w:styleId="StyleHeading3NotBoldItalicBefore24ptLinespacing1">
    <w:name w:val="Style Heading 3 + Not Bold Italic Before:  24 pt Line spacing:  ...1"/>
    <w:basedOn w:val="Heading3"/>
    <w:rsid w:val="00721FDE"/>
    <w:pPr>
      <w:spacing w:line="480" w:lineRule="auto"/>
      <w:ind w:left="720" w:firstLine="0"/>
    </w:pPr>
    <w:rPr>
      <w:b/>
      <w:i w:val="0"/>
      <w:iCs/>
    </w:rPr>
  </w:style>
  <w:style w:type="paragraph" w:customStyle="1" w:styleId="StyleHeading3NotBoldItalicLeft05Firstline0B">
    <w:name w:val="Style Heading 3 + Not Bold Italic Left:  0.5&quot; First line:  0&quot; B..."/>
    <w:basedOn w:val="Heading3"/>
    <w:rsid w:val="00721FDE"/>
    <w:pPr>
      <w:spacing w:line="480" w:lineRule="auto"/>
      <w:ind w:firstLine="0"/>
    </w:pPr>
    <w:rPr>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55387428">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66490553">
      <w:bodyDiv w:val="1"/>
      <w:marLeft w:val="0"/>
      <w:marRight w:val="0"/>
      <w:marTop w:val="0"/>
      <w:marBottom w:val="0"/>
      <w:divBdr>
        <w:top w:val="none" w:sz="0" w:space="0" w:color="auto"/>
        <w:left w:val="none" w:sz="0" w:space="0" w:color="auto"/>
        <w:bottom w:val="none" w:sz="0" w:space="0" w:color="auto"/>
        <w:right w:val="none" w:sz="0" w:space="0" w:color="auto"/>
      </w:divBdr>
    </w:div>
    <w:div w:id="425540840">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87810587">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43970818">
      <w:bodyDiv w:val="1"/>
      <w:marLeft w:val="0"/>
      <w:marRight w:val="0"/>
      <w:marTop w:val="0"/>
      <w:marBottom w:val="0"/>
      <w:divBdr>
        <w:top w:val="none" w:sz="0" w:space="0" w:color="auto"/>
        <w:left w:val="none" w:sz="0" w:space="0" w:color="auto"/>
        <w:bottom w:val="none" w:sz="0" w:space="0" w:color="auto"/>
        <w:right w:val="none" w:sz="0" w:space="0" w:color="auto"/>
      </w:divBdr>
    </w:div>
    <w:div w:id="726609602">
      <w:bodyDiv w:val="1"/>
      <w:marLeft w:val="0"/>
      <w:marRight w:val="0"/>
      <w:marTop w:val="0"/>
      <w:marBottom w:val="0"/>
      <w:divBdr>
        <w:top w:val="none" w:sz="0" w:space="0" w:color="auto"/>
        <w:left w:val="none" w:sz="0" w:space="0" w:color="auto"/>
        <w:bottom w:val="none" w:sz="0" w:space="0" w:color="auto"/>
        <w:right w:val="none" w:sz="0" w:space="0" w:color="auto"/>
      </w:divBdr>
    </w:div>
    <w:div w:id="874536602">
      <w:bodyDiv w:val="1"/>
      <w:marLeft w:val="0"/>
      <w:marRight w:val="0"/>
      <w:marTop w:val="0"/>
      <w:marBottom w:val="0"/>
      <w:divBdr>
        <w:top w:val="none" w:sz="0" w:space="0" w:color="auto"/>
        <w:left w:val="none" w:sz="0" w:space="0" w:color="auto"/>
        <w:bottom w:val="none" w:sz="0" w:space="0" w:color="auto"/>
        <w:right w:val="none" w:sz="0" w:space="0" w:color="auto"/>
      </w:divBdr>
    </w:div>
    <w:div w:id="117815164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555506346">
      <w:bodyDiv w:val="1"/>
      <w:marLeft w:val="0"/>
      <w:marRight w:val="0"/>
      <w:marTop w:val="0"/>
      <w:marBottom w:val="0"/>
      <w:divBdr>
        <w:top w:val="none" w:sz="0" w:space="0" w:color="auto"/>
        <w:left w:val="none" w:sz="0" w:space="0" w:color="auto"/>
        <w:bottom w:val="none" w:sz="0" w:space="0" w:color="auto"/>
        <w:right w:val="none" w:sz="0" w:space="0" w:color="auto"/>
      </w:divBdr>
    </w:div>
    <w:div w:id="1784643331">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 w:id="1958440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winthrop-elementary-school-october-2009-0/download" TargetMode="External"/><Relationship Id="rId18" Type="http://schemas.openxmlformats.org/officeDocument/2006/relationships/footer" Target="footer1.xml"/><Relationship Id="rId26" Type="http://schemas.openxmlformats.org/officeDocument/2006/relationships/image" Target="media/image3.jpeg"/><Relationship Id="rId39" Type="http://schemas.openxmlformats.org/officeDocument/2006/relationships/footer" Target="footer6.xml"/><Relationship Id="rId21" Type="http://schemas.openxmlformats.org/officeDocument/2006/relationships/hyperlink" Target="https://www.noaa.gov/news/summer-2021-neck-and-neck-with-dust-bowl-summer-for-hottest-on-record" TargetMode="External"/><Relationship Id="rId34" Type="http://schemas.openxmlformats.org/officeDocument/2006/relationships/hyperlink" Target="http://mass.gov/dph/iaq" TargetMode="Externa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image" Target="media/image20.jpeg"/><Relationship Id="rId63" Type="http://schemas.openxmlformats.org/officeDocument/2006/relationships/image" Target="media/image28.jpeg"/><Relationship Id="rId68"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service-details/remediation-and-prevention-of-mold-growth-and-water-damage-in-public-schools-and"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winthrop-elementary-school-october-2009-0/download" TargetMode="External"/><Relationship Id="rId24" Type="http://schemas.openxmlformats.org/officeDocument/2006/relationships/footer" Target="footer3.xml"/><Relationship Id="rId32" Type="http://schemas.openxmlformats.org/officeDocument/2006/relationships/hyperlink" Target="http://www.mass.gov/Eeohhs2/docs/dph/environmental/iaq/appendices/carbon_dioxide.doc" TargetMode="External"/><Relationship Id="rId37" Type="http://schemas.openxmlformats.org/officeDocument/2006/relationships/hyperlink" Target="http://www.epa.gov/air/criteria.html" TargetMode="External"/><Relationship Id="rId40" Type="http://schemas.openxmlformats.org/officeDocument/2006/relationships/header" Target="header3.xml"/><Relationship Id="rId45" Type="http://schemas.openxmlformats.org/officeDocument/2006/relationships/image" Target="media/image10.jpe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www.mass.gov/service-details/preventing-mold-growth-in-massachusetts-schools-during-hot-humid-weather" TargetMode="External"/><Relationship Id="rId23" Type="http://schemas.openxmlformats.org/officeDocument/2006/relationships/header" Target="header1.xml"/><Relationship Id="rId28" Type="http://schemas.openxmlformats.org/officeDocument/2006/relationships/header" Target="header2.xml"/><Relationship Id="rId36" Type="http://schemas.openxmlformats.org/officeDocument/2006/relationships/hyperlink" Target="http://www.epa.gov/iaq/molds/mold_remediation.html" TargetMode="External"/><Relationship Id="rId49" Type="http://schemas.openxmlformats.org/officeDocument/2006/relationships/image" Target="media/image14.jpeg"/><Relationship Id="rId57" Type="http://schemas.openxmlformats.org/officeDocument/2006/relationships/image" Target="media/image22.jpeg"/><Relationship Id="rId61" Type="http://schemas.openxmlformats.org/officeDocument/2006/relationships/image" Target="media/image26.jpeg"/><Relationship Id="rId10" Type="http://schemas.openxmlformats.org/officeDocument/2006/relationships/hyperlink" Target="https://www.epa.gov/mold/mold-remediation-schools-and-commercial-buildings-guide-chapter-1" TargetMode="External"/><Relationship Id="rId19" Type="http://schemas.openxmlformats.org/officeDocument/2006/relationships/footer" Target="footer2.xml"/><Relationship Id="rId31" Type="http://schemas.openxmlformats.org/officeDocument/2006/relationships/hyperlink" Target="http://www.mass.gov/Eeohhs2/docs/dph/environmental/iaq/appendices/univent.doc" TargetMode="External"/><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image" Target="media/image25.jpeg"/><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10.jpeg"/><Relationship Id="rId14" Type="http://schemas.openxmlformats.org/officeDocument/2006/relationships/hyperlink" Target="http://www.epa.gov/mold/mold-remediation-schools-and-commercial-buildings-guide" TargetMode="External"/><Relationship Id="rId22" Type="http://schemas.openxmlformats.org/officeDocument/2006/relationships/hyperlink" Target="https://www.wbur.org/news/2023/09/12/summer-flooding-rain-massachusetts" TargetMode="External"/><Relationship Id="rId27" Type="http://schemas.openxmlformats.org/officeDocument/2006/relationships/image" Target="media/image4.jpeg"/><Relationship Id="rId30" Type="http://schemas.openxmlformats.org/officeDocument/2006/relationships/image" Target="media/image5.jpeg"/><Relationship Id="rId35" Type="http://schemas.openxmlformats.org/officeDocument/2006/relationships/hyperlink" Target="http://www.epa.gov/iaq/schools/tools4s2.html" TargetMode="External"/><Relationship Id="rId43" Type="http://schemas.openxmlformats.org/officeDocument/2006/relationships/image" Target="media/image8.jpeg"/><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footer" Target="footer7.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https://www.mass.gov/info-details/preventing-mold-growth-in-massachusetts-schools-during-hot-humid-weather" TargetMode="External"/><Relationship Id="rId17" Type="http://schemas.openxmlformats.org/officeDocument/2006/relationships/hyperlink" Target="http://mass.gov/dph/iaq" TargetMode="External"/><Relationship Id="rId25" Type="http://schemas.openxmlformats.org/officeDocument/2006/relationships/image" Target="media/image2.jpeg"/><Relationship Id="rId33" Type="http://schemas.openxmlformats.org/officeDocument/2006/relationships/hyperlink" Target="http://www.epa.gov/iaq/schools/index.html" TargetMode="External"/><Relationship Id="rId38" Type="http://schemas.openxmlformats.org/officeDocument/2006/relationships/footer" Target="footer5.xml"/><Relationship Id="rId46" Type="http://schemas.openxmlformats.org/officeDocument/2006/relationships/image" Target="media/image11.jpeg"/><Relationship Id="rId59" Type="http://schemas.openxmlformats.org/officeDocument/2006/relationships/image" Target="media/image24.jpeg"/><Relationship Id="rId67" Type="http://schemas.openxmlformats.org/officeDocument/2006/relationships/header" Target="header5.xml"/><Relationship Id="rId20" Type="http://schemas.openxmlformats.org/officeDocument/2006/relationships/hyperlink" Target="https://www.mass.gov/lists/indoor-air-quality-manual-and-appendices" TargetMode="External"/><Relationship Id="rId41" Type="http://schemas.openxmlformats.org/officeDocument/2006/relationships/image" Target="media/image6.jpeg"/><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8E32-9439-4CC5-84EA-5D66E450E32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6546</Words>
  <Characters>37313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43772</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2024-10-16T15:22:00Z</dcterms:created>
  <dcterms:modified xsi:type="dcterms:W3CDTF">2024-11-18T19:37:00Z</dcterms:modified>
</cp:coreProperties>
</file>