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F30DC" w14:textId="6463C77F" w:rsidR="00FA5FF6" w:rsidRDefault="008D78FB">
      <w:pPr>
        <w:tabs>
          <w:tab w:val="left" w:pos="1659"/>
        </w:tabs>
        <w:spacing w:before="90"/>
        <w:ind w:left="130"/>
        <w:rPr>
          <w:rFonts w:ascii="Tahoma"/>
          <w:sz w:val="15"/>
        </w:rPr>
      </w:pPr>
      <w:r>
        <w:rPr>
          <w:rFonts w:ascii="Tahoma"/>
          <w:b/>
          <w:spacing w:val="-2"/>
          <w:sz w:val="15"/>
        </w:rPr>
        <w:t>From:</w:t>
      </w:r>
      <w:r>
        <w:rPr>
          <w:rFonts w:ascii="Tahoma"/>
          <w:b/>
          <w:sz w:val="15"/>
        </w:rPr>
        <w:tab/>
      </w:r>
      <w:r>
        <w:rPr>
          <w:rFonts w:ascii="Tahoma"/>
          <w:color w:val="0000FF"/>
          <w:sz w:val="15"/>
          <w:u w:val="single" w:color="0000FF"/>
        </w:rPr>
        <w:t xml:space="preserve">Rachel </w:t>
      </w:r>
      <w:r>
        <w:rPr>
          <w:rFonts w:ascii="Tahoma"/>
          <w:color w:val="0000FF"/>
          <w:spacing w:val="-2"/>
          <w:sz w:val="15"/>
          <w:u w:val="single" w:color="0000FF"/>
        </w:rPr>
        <w:t>Blessington</w:t>
      </w:r>
    </w:p>
    <w:p w14:paraId="3AB24C67" w14:textId="77777777" w:rsidR="00FA5FF6" w:rsidRDefault="008D78FB">
      <w:pPr>
        <w:tabs>
          <w:tab w:val="left" w:pos="1659"/>
        </w:tabs>
        <w:spacing w:before="29"/>
        <w:ind w:left="130"/>
        <w:rPr>
          <w:rFonts w:ascii="Tahoma"/>
          <w:sz w:val="15"/>
        </w:rPr>
      </w:pPr>
      <w:r>
        <w:rPr>
          <w:rFonts w:ascii="Tahoma"/>
          <w:b/>
          <w:spacing w:val="-5"/>
          <w:sz w:val="15"/>
        </w:rPr>
        <w:t>To:</w:t>
      </w:r>
      <w:r>
        <w:rPr>
          <w:rFonts w:ascii="Tahoma"/>
          <w:b/>
          <w:sz w:val="15"/>
        </w:rPr>
        <w:tab/>
      </w:r>
      <w:hyperlink r:id="rId4">
        <w:r>
          <w:rPr>
            <w:rFonts w:ascii="Tahoma"/>
            <w:color w:val="0000FF"/>
            <w:sz w:val="15"/>
            <w:u w:val="single" w:color="0000FF"/>
          </w:rPr>
          <w:t>DPH-Testimony,</w:t>
        </w:r>
        <w:r>
          <w:rPr>
            <w:rFonts w:ascii="Tahoma"/>
            <w:color w:val="0000FF"/>
            <w:spacing w:val="-2"/>
            <w:sz w:val="15"/>
            <w:u w:val="single" w:color="0000FF"/>
          </w:rPr>
          <w:t xml:space="preserve"> </w:t>
        </w:r>
        <w:r>
          <w:rPr>
            <w:rFonts w:ascii="Tahoma"/>
            <w:color w:val="0000FF"/>
            <w:sz w:val="15"/>
            <w:u w:val="single" w:color="0000FF"/>
          </w:rPr>
          <w:t xml:space="preserve">Reg </w:t>
        </w:r>
        <w:r>
          <w:rPr>
            <w:rFonts w:ascii="Tahoma"/>
            <w:color w:val="0000FF"/>
            <w:spacing w:val="-2"/>
            <w:sz w:val="15"/>
            <w:u w:val="single" w:color="0000FF"/>
          </w:rPr>
          <w:t>(DPH)</w:t>
        </w:r>
      </w:hyperlink>
    </w:p>
    <w:p w14:paraId="6529D538" w14:textId="77777777" w:rsidR="00FA5FF6" w:rsidRDefault="008D78FB">
      <w:pPr>
        <w:tabs>
          <w:tab w:val="left" w:pos="1659"/>
        </w:tabs>
        <w:spacing w:before="29"/>
        <w:ind w:left="130"/>
        <w:rPr>
          <w:rFonts w:ascii="Tahoma"/>
          <w:sz w:val="15"/>
        </w:rPr>
      </w:pPr>
      <w:r>
        <w:rPr>
          <w:rFonts w:ascii="Tahoma"/>
          <w:b/>
          <w:spacing w:val="-2"/>
          <w:sz w:val="15"/>
        </w:rPr>
        <w:t>Subject:</w:t>
      </w:r>
      <w:r>
        <w:rPr>
          <w:rFonts w:ascii="Tahoma"/>
          <w:b/>
          <w:sz w:val="15"/>
        </w:rPr>
        <w:tab/>
      </w:r>
      <w:r>
        <w:rPr>
          <w:rFonts w:ascii="Tahoma"/>
          <w:sz w:val="15"/>
        </w:rPr>
        <w:t>Healthcare</w:t>
      </w:r>
      <w:r>
        <w:rPr>
          <w:rFonts w:ascii="Tahoma"/>
          <w:spacing w:val="-8"/>
          <w:sz w:val="15"/>
        </w:rPr>
        <w:t xml:space="preserve"> </w:t>
      </w:r>
      <w:r>
        <w:rPr>
          <w:rFonts w:ascii="Tahoma"/>
          <w:sz w:val="15"/>
        </w:rPr>
        <w:t>Facility</w:t>
      </w:r>
      <w:r>
        <w:rPr>
          <w:rFonts w:ascii="Tahoma"/>
          <w:spacing w:val="-6"/>
          <w:sz w:val="15"/>
        </w:rPr>
        <w:t xml:space="preserve"> </w:t>
      </w:r>
      <w:r>
        <w:rPr>
          <w:rFonts w:ascii="Tahoma"/>
          <w:sz w:val="15"/>
        </w:rPr>
        <w:t>Licensure</w:t>
      </w:r>
      <w:r>
        <w:rPr>
          <w:rFonts w:ascii="Tahoma"/>
          <w:spacing w:val="-5"/>
          <w:sz w:val="15"/>
        </w:rPr>
        <w:t xml:space="preserve"> </w:t>
      </w:r>
      <w:r>
        <w:rPr>
          <w:rFonts w:ascii="Tahoma"/>
          <w:spacing w:val="-2"/>
          <w:sz w:val="15"/>
        </w:rPr>
        <w:t>Regulations</w:t>
      </w:r>
    </w:p>
    <w:p w14:paraId="10E5C254" w14:textId="77777777" w:rsidR="00FA5FF6" w:rsidRDefault="008D78FB">
      <w:pPr>
        <w:tabs>
          <w:tab w:val="left" w:pos="1659"/>
        </w:tabs>
        <w:spacing w:before="28"/>
        <w:ind w:left="130"/>
        <w:rPr>
          <w:rFonts w:ascii="Tahoma"/>
          <w:sz w:val="15"/>
        </w:rPr>
      </w:pPr>
      <w:r>
        <w:rPr>
          <w:rFonts w:ascii="Tahoma"/>
          <w:b/>
          <w:spacing w:val="-2"/>
          <w:sz w:val="15"/>
        </w:rPr>
        <w:t>Date:</w:t>
      </w:r>
      <w:r>
        <w:rPr>
          <w:rFonts w:ascii="Tahoma"/>
          <w:b/>
          <w:sz w:val="15"/>
        </w:rPr>
        <w:tab/>
      </w:r>
      <w:r>
        <w:rPr>
          <w:rFonts w:ascii="Tahoma"/>
          <w:sz w:val="15"/>
        </w:rPr>
        <w:t>Monday,</w:t>
      </w:r>
      <w:r>
        <w:rPr>
          <w:rFonts w:ascii="Tahoma"/>
          <w:spacing w:val="-2"/>
          <w:sz w:val="15"/>
        </w:rPr>
        <w:t xml:space="preserve"> </w:t>
      </w:r>
      <w:r>
        <w:rPr>
          <w:rFonts w:ascii="Tahoma"/>
          <w:sz w:val="15"/>
        </w:rPr>
        <w:t>October</w:t>
      </w:r>
      <w:r>
        <w:rPr>
          <w:rFonts w:ascii="Tahoma"/>
          <w:spacing w:val="-1"/>
          <w:sz w:val="15"/>
        </w:rPr>
        <w:t xml:space="preserve"> </w:t>
      </w:r>
      <w:r>
        <w:rPr>
          <w:rFonts w:ascii="Tahoma"/>
          <w:sz w:val="15"/>
        </w:rPr>
        <w:t>28,</w:t>
      </w:r>
      <w:r>
        <w:rPr>
          <w:rFonts w:ascii="Tahoma"/>
          <w:spacing w:val="-1"/>
          <w:sz w:val="15"/>
        </w:rPr>
        <w:t xml:space="preserve"> </w:t>
      </w:r>
      <w:proofErr w:type="gramStart"/>
      <w:r>
        <w:rPr>
          <w:rFonts w:ascii="Tahoma"/>
          <w:sz w:val="15"/>
        </w:rPr>
        <w:t>2024</w:t>
      </w:r>
      <w:proofErr w:type="gramEnd"/>
      <w:r>
        <w:rPr>
          <w:rFonts w:ascii="Tahoma"/>
          <w:spacing w:val="-1"/>
          <w:sz w:val="15"/>
        </w:rPr>
        <w:t xml:space="preserve"> </w:t>
      </w:r>
      <w:r>
        <w:rPr>
          <w:rFonts w:ascii="Tahoma"/>
          <w:sz w:val="15"/>
        </w:rPr>
        <w:t>2:40:19</w:t>
      </w:r>
      <w:r>
        <w:rPr>
          <w:rFonts w:ascii="Tahoma"/>
          <w:spacing w:val="-1"/>
          <w:sz w:val="15"/>
        </w:rPr>
        <w:t xml:space="preserve"> </w:t>
      </w:r>
      <w:r>
        <w:rPr>
          <w:rFonts w:ascii="Tahoma"/>
          <w:spacing w:val="-5"/>
          <w:sz w:val="15"/>
        </w:rPr>
        <w:t>PM</w:t>
      </w:r>
    </w:p>
    <w:p w14:paraId="595CC317" w14:textId="7593D6B6" w:rsidR="00FA5FF6" w:rsidRDefault="008D78FB">
      <w:pPr>
        <w:pStyle w:val="BodyText"/>
        <w:spacing w:before="5"/>
        <w:ind w:left="0"/>
        <w:rPr>
          <w:rFonts w:ascii="Tahoma"/>
          <w:sz w:val="10"/>
        </w:rPr>
      </w:pPr>
      <w:r>
        <w:rPr>
          <w:noProof/>
        </w:rPr>
        <mc:AlternateContent>
          <mc:Choice Requires="wps">
            <w:drawing>
              <wp:anchor distT="0" distB="0" distL="0" distR="0" simplePos="0" relativeHeight="487587840" behindDoc="1" locked="0" layoutInCell="1" allowOverlap="1" wp14:anchorId="79C6E1E4" wp14:editId="5DD4DE23">
                <wp:simplePos x="0" y="0"/>
                <wp:positionH relativeFrom="page">
                  <wp:posOffset>990600</wp:posOffset>
                </wp:positionH>
                <wp:positionV relativeFrom="paragraph">
                  <wp:posOffset>95110</wp:posOffset>
                </wp:positionV>
                <wp:extent cx="5810250" cy="190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708649A7" id="Graphic 1" o:spid="_x0000_s1026" style="position:absolute;margin-left:78pt;margin-top:7.5pt;width:457.5pt;height:1.5pt;z-index:-15728640;visibility:visible;mso-wrap-style:square;mso-wrap-distance-left:0;mso-wrap-distance-top:0;mso-wrap-distance-right:0;mso-wrap-distance-bottom:0;mso-position-horizontal:absolute;mso-position-horizontal-relative:page;mso-position-vertical:absolute;mso-position-vertical-relative:text;v-text-anchor:top" coordsize="58102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" path="m5810250,l,,,19050r5810250,l5810250,12r,-12xe" fillcolor="gray" stroked="f">
                <v:path arrowok="t"/>
                <w10:wrap type="topAndBottom" anchorx="page"/>
              </v:shape>
            </w:pict>
          </mc:Fallback>
        </mc:AlternateContent>
      </w:r>
    </w:p>
    <w:p w14:paraId="56B53A7F" w14:textId="77777777" w:rsidR="00FA5FF6" w:rsidRDefault="00FA5FF6">
      <w:pPr>
        <w:pStyle w:val="BodyText"/>
        <w:spacing w:before="5"/>
        <w:ind w:left="0"/>
        <w:rPr>
          <w:rFonts w:ascii="Tahoma"/>
          <w:sz w:val="10"/>
        </w:rPr>
      </w:pPr>
    </w:p>
    <w:p w14:paraId="0191FE9F" w14:textId="77777777" w:rsidR="00FA5FF6" w:rsidRDefault="008D78FB">
      <w:pPr>
        <w:pStyle w:val="BodyText"/>
        <w:spacing w:before="33"/>
      </w:pPr>
      <w:r>
        <w:t>(testimony</w:t>
      </w:r>
      <w:r>
        <w:rPr>
          <w:spacing w:val="13"/>
        </w:rPr>
        <w:t xml:space="preserve"> </w:t>
      </w:r>
      <w:r>
        <w:t>from</w:t>
      </w:r>
      <w:r>
        <w:rPr>
          <w:spacing w:val="13"/>
        </w:rPr>
        <w:t xml:space="preserve"> </w:t>
      </w:r>
      <w:r>
        <w:t>public</w:t>
      </w:r>
      <w:r>
        <w:rPr>
          <w:spacing w:val="14"/>
        </w:rPr>
        <w:t xml:space="preserve"> </w:t>
      </w:r>
      <w:r>
        <w:t>hearing</w:t>
      </w:r>
      <w:r>
        <w:rPr>
          <w:spacing w:val="13"/>
        </w:rPr>
        <w:t xml:space="preserve"> </w:t>
      </w:r>
      <w:r>
        <w:t>conference</w:t>
      </w:r>
      <w:r>
        <w:rPr>
          <w:spacing w:val="14"/>
        </w:rPr>
        <w:t xml:space="preserve"> </w:t>
      </w:r>
      <w:r>
        <w:rPr>
          <w:spacing w:val="-2"/>
        </w:rPr>
        <w:t>call)</w:t>
      </w:r>
    </w:p>
    <w:p w14:paraId="58E1BD20" w14:textId="77777777" w:rsidR="00FA5FF6" w:rsidRDefault="00FA5FF6">
      <w:pPr>
        <w:pStyle w:val="BodyText"/>
        <w:spacing w:before="154"/>
        <w:ind w:left="0"/>
      </w:pPr>
    </w:p>
    <w:p w14:paraId="67216AA3" w14:textId="77777777" w:rsidR="00FA5FF6" w:rsidRDefault="008D78FB">
      <w:pPr>
        <w:pStyle w:val="BodyText"/>
      </w:pPr>
      <w:r>
        <w:t>My</w:t>
      </w:r>
      <w:r>
        <w:rPr>
          <w:spacing w:val="11"/>
        </w:rPr>
        <w:t xml:space="preserve"> </w:t>
      </w:r>
      <w:r>
        <w:t>name</w:t>
      </w:r>
      <w:r>
        <w:rPr>
          <w:spacing w:val="12"/>
        </w:rPr>
        <w:t xml:space="preserve"> </w:t>
      </w:r>
      <w:r>
        <w:t>is</w:t>
      </w:r>
      <w:r>
        <w:rPr>
          <w:spacing w:val="11"/>
        </w:rPr>
        <w:t xml:space="preserve"> </w:t>
      </w:r>
      <w:r>
        <w:t>Rachel</w:t>
      </w:r>
      <w:r>
        <w:rPr>
          <w:spacing w:val="12"/>
        </w:rPr>
        <w:t xml:space="preserve"> </w:t>
      </w:r>
      <w:proofErr w:type="gramStart"/>
      <w:r>
        <w:t>Blessington</w:t>
      </w:r>
      <w:proofErr w:type="gramEnd"/>
      <w:r>
        <w:rPr>
          <w:spacing w:val="11"/>
        </w:rPr>
        <w:t xml:space="preserve"> </w:t>
      </w:r>
      <w:r>
        <w:t>and</w:t>
      </w:r>
      <w:r>
        <w:rPr>
          <w:spacing w:val="12"/>
        </w:rPr>
        <w:t xml:space="preserve"> </w:t>
      </w:r>
      <w:r>
        <w:t>I</w:t>
      </w:r>
      <w:r>
        <w:rPr>
          <w:spacing w:val="12"/>
        </w:rPr>
        <w:t xml:space="preserve"> </w:t>
      </w:r>
      <w:r>
        <w:t>represent</w:t>
      </w:r>
      <w:r>
        <w:rPr>
          <w:spacing w:val="11"/>
        </w:rPr>
        <w:t xml:space="preserve"> </w:t>
      </w:r>
      <w:r>
        <w:t>Worcester</w:t>
      </w:r>
      <w:r>
        <w:rPr>
          <w:spacing w:val="12"/>
        </w:rPr>
        <w:t xml:space="preserve"> </w:t>
      </w:r>
      <w:r>
        <w:t>Community</w:t>
      </w:r>
      <w:r>
        <w:rPr>
          <w:spacing w:val="11"/>
        </w:rPr>
        <w:t xml:space="preserve"> </w:t>
      </w:r>
      <w:r>
        <w:rPr>
          <w:spacing w:val="-2"/>
        </w:rPr>
        <w:t>Midwifery.</w:t>
      </w:r>
    </w:p>
    <w:p w14:paraId="0804D7BE" w14:textId="77777777" w:rsidR="00FA5FF6" w:rsidRDefault="008D78FB">
      <w:pPr>
        <w:pStyle w:val="BodyText"/>
        <w:spacing w:before="77" w:line="312" w:lineRule="auto"/>
        <w:ind w:right="344"/>
      </w:pPr>
      <w:r>
        <w:t>I am a Certified Nurse Midwife practicing in Central Massachusetts, I have also previously trained, certified and practiced as a Certified Professional Midwife, working in community birth over the past decade, with experience in home birth, hospital birth and birth center</w:t>
      </w:r>
      <w:r>
        <w:rPr>
          <w:spacing w:val="80"/>
          <w:w w:val="150"/>
        </w:rPr>
        <w:t xml:space="preserve"> </w:t>
      </w:r>
      <w:r>
        <w:t>birth settings</w:t>
      </w:r>
      <w:proofErr w:type="gramStart"/>
      <w:r>
        <w:t xml:space="preserve">. </w:t>
      </w:r>
      <w:proofErr w:type="gramEnd"/>
      <w:r>
        <w:t>My current practice is working towards launching an independent community birth center in Worcester.</w:t>
      </w:r>
    </w:p>
    <w:p w14:paraId="3CD55669" w14:textId="77777777" w:rsidR="00FA5FF6" w:rsidRDefault="008D78FB">
      <w:pPr>
        <w:pStyle w:val="BodyText"/>
        <w:spacing w:before="6" w:line="312" w:lineRule="auto"/>
        <w:ind w:right="344"/>
      </w:pPr>
      <w:r>
        <w:t xml:space="preserve">We thank DPH and all those who have worked towards updating these regulations, these </w:t>
      </w:r>
      <w:proofErr w:type="gramStart"/>
      <w:r>
        <w:t>much needed</w:t>
      </w:r>
      <w:proofErr w:type="gramEnd"/>
      <w:r>
        <w:t xml:space="preserve"> changes are imperative in order to expand and maintain access to midwifery and birth center care in Massachusetts.</w:t>
      </w:r>
    </w:p>
    <w:p w14:paraId="5F60D16F" w14:textId="77777777" w:rsidR="00FA5FF6" w:rsidRDefault="008D78FB">
      <w:pPr>
        <w:pStyle w:val="BodyText"/>
        <w:spacing w:before="4" w:line="312" w:lineRule="auto"/>
        <w:ind w:right="258"/>
      </w:pPr>
      <w:r>
        <w:t>Additional appropriate updates to 105 CMR 140 must be implemented, I’d like to reiterate a few that my colleagues have mentioned</w:t>
      </w:r>
      <w:proofErr w:type="gramStart"/>
      <w:r>
        <w:t>. In order to</w:t>
      </w:r>
      <w:proofErr w:type="gramEnd"/>
      <w:r>
        <w:t xml:space="preserve"> enable strong and sustainable</w:t>
      </w:r>
      <w:r>
        <w:rPr>
          <w:spacing w:val="80"/>
        </w:rPr>
        <w:t xml:space="preserve"> </w:t>
      </w:r>
      <w:r>
        <w:t>leadership and staffing of birth centers, it is imperative to expand the definition of birth assistant to include other trained, certified professionals who are skilled in community birth care and response to complications. Reducing this pool to only RNs with L&amp;D experience is unnecessarily restrictive, excluding many appropriate possible team members who can provide</w:t>
      </w:r>
      <w:r>
        <w:rPr>
          <w:spacing w:val="23"/>
        </w:rPr>
        <w:t xml:space="preserve"> </w:t>
      </w:r>
      <w:r>
        <w:t>safe</w:t>
      </w:r>
      <w:r>
        <w:rPr>
          <w:spacing w:val="23"/>
        </w:rPr>
        <w:t xml:space="preserve"> </w:t>
      </w:r>
      <w:r>
        <w:t>and</w:t>
      </w:r>
      <w:r>
        <w:rPr>
          <w:spacing w:val="23"/>
        </w:rPr>
        <w:t xml:space="preserve"> </w:t>
      </w:r>
      <w:proofErr w:type="gramStart"/>
      <w:r>
        <w:t>high</w:t>
      </w:r>
      <w:r>
        <w:rPr>
          <w:spacing w:val="23"/>
        </w:rPr>
        <w:t xml:space="preserve"> </w:t>
      </w:r>
      <w:r>
        <w:t>quality</w:t>
      </w:r>
      <w:proofErr w:type="gramEnd"/>
      <w:r>
        <w:rPr>
          <w:spacing w:val="23"/>
        </w:rPr>
        <w:t xml:space="preserve"> </w:t>
      </w:r>
      <w:r>
        <w:t>care,</w:t>
      </w:r>
      <w:r>
        <w:rPr>
          <w:spacing w:val="23"/>
        </w:rPr>
        <w:t xml:space="preserve"> </w:t>
      </w:r>
      <w:r>
        <w:t>often</w:t>
      </w:r>
      <w:r>
        <w:rPr>
          <w:spacing w:val="23"/>
        </w:rPr>
        <w:t xml:space="preserve"> </w:t>
      </w:r>
      <w:r>
        <w:t>coming</w:t>
      </w:r>
      <w:r>
        <w:rPr>
          <w:spacing w:val="23"/>
        </w:rPr>
        <w:t xml:space="preserve"> </w:t>
      </w:r>
      <w:r>
        <w:t>with</w:t>
      </w:r>
      <w:r>
        <w:rPr>
          <w:spacing w:val="23"/>
        </w:rPr>
        <w:t xml:space="preserve"> </w:t>
      </w:r>
      <w:r>
        <w:t>more</w:t>
      </w:r>
      <w:r>
        <w:rPr>
          <w:spacing w:val="23"/>
        </w:rPr>
        <w:t xml:space="preserve"> </w:t>
      </w:r>
      <w:r>
        <w:t>experience</w:t>
      </w:r>
      <w:r>
        <w:rPr>
          <w:spacing w:val="23"/>
        </w:rPr>
        <w:t xml:space="preserve"> </w:t>
      </w:r>
      <w:r>
        <w:t>in</w:t>
      </w:r>
      <w:r>
        <w:rPr>
          <w:spacing w:val="23"/>
        </w:rPr>
        <w:t xml:space="preserve"> </w:t>
      </w:r>
      <w:r>
        <w:t>the</w:t>
      </w:r>
      <w:r>
        <w:rPr>
          <w:spacing w:val="23"/>
        </w:rPr>
        <w:t xml:space="preserve"> </w:t>
      </w:r>
      <w:r>
        <w:t xml:space="preserve">community birth setting than </w:t>
      </w:r>
      <w:r>
        <w:t>the typical RN with hospital</w:t>
      </w:r>
      <w:r>
        <w:rPr>
          <w:spacing w:val="40"/>
        </w:rPr>
        <w:t xml:space="preserve"> </w:t>
      </w:r>
      <w:r>
        <w:t>L&amp;D experience. The AABC Community Birth Assistant</w:t>
      </w:r>
      <w:r>
        <w:rPr>
          <w:spacing w:val="27"/>
        </w:rPr>
        <w:t xml:space="preserve"> </w:t>
      </w:r>
      <w:r>
        <w:t>training,</w:t>
      </w:r>
      <w:r>
        <w:rPr>
          <w:spacing w:val="27"/>
        </w:rPr>
        <w:t xml:space="preserve"> </w:t>
      </w:r>
      <w:r>
        <w:t>paired</w:t>
      </w:r>
      <w:r>
        <w:rPr>
          <w:spacing w:val="27"/>
        </w:rPr>
        <w:t xml:space="preserve"> </w:t>
      </w:r>
      <w:r>
        <w:t>with</w:t>
      </w:r>
      <w:r>
        <w:rPr>
          <w:spacing w:val="27"/>
        </w:rPr>
        <w:t xml:space="preserve"> </w:t>
      </w:r>
      <w:r>
        <w:t>other</w:t>
      </w:r>
      <w:r>
        <w:rPr>
          <w:spacing w:val="27"/>
        </w:rPr>
        <w:t xml:space="preserve"> </w:t>
      </w:r>
      <w:r>
        <w:t>certified</w:t>
      </w:r>
      <w:r>
        <w:rPr>
          <w:spacing w:val="27"/>
        </w:rPr>
        <w:t xml:space="preserve"> </w:t>
      </w:r>
      <w:r>
        <w:t>healthcare</w:t>
      </w:r>
      <w:r>
        <w:rPr>
          <w:spacing w:val="27"/>
        </w:rPr>
        <w:t xml:space="preserve"> </w:t>
      </w:r>
      <w:r>
        <w:t>roles,</w:t>
      </w:r>
      <w:r>
        <w:rPr>
          <w:spacing w:val="27"/>
        </w:rPr>
        <w:t xml:space="preserve"> </w:t>
      </w:r>
      <w:r>
        <w:t>make</w:t>
      </w:r>
      <w:r>
        <w:rPr>
          <w:spacing w:val="27"/>
        </w:rPr>
        <w:t xml:space="preserve"> </w:t>
      </w:r>
      <w:r>
        <w:t>it</w:t>
      </w:r>
      <w:r>
        <w:rPr>
          <w:spacing w:val="27"/>
        </w:rPr>
        <w:t xml:space="preserve"> </w:t>
      </w:r>
      <w:r>
        <w:t>possible</w:t>
      </w:r>
      <w:r>
        <w:rPr>
          <w:spacing w:val="27"/>
        </w:rPr>
        <w:t xml:space="preserve"> </w:t>
      </w:r>
      <w:r>
        <w:t>for assistants to become valuable and safe team members from diverse backgrounds.</w:t>
      </w:r>
    </w:p>
    <w:p w14:paraId="204F809E" w14:textId="77777777" w:rsidR="00FA5FF6" w:rsidRDefault="008D78FB">
      <w:pPr>
        <w:pStyle w:val="BodyText"/>
        <w:spacing w:before="12" w:line="312" w:lineRule="auto"/>
        <w:ind w:right="571"/>
      </w:pPr>
      <w:r>
        <w:t>The clinical background requirement for administrative director is also restrictive and unnecessary, indeed professionals with public health, business and other backgrounds would</w:t>
      </w:r>
      <w:r>
        <w:rPr>
          <w:spacing w:val="15"/>
        </w:rPr>
        <w:t xml:space="preserve"> </w:t>
      </w:r>
      <w:r>
        <w:t>bring</w:t>
      </w:r>
      <w:r>
        <w:rPr>
          <w:spacing w:val="15"/>
        </w:rPr>
        <w:t xml:space="preserve"> </w:t>
      </w:r>
      <w:r>
        <w:t>vital</w:t>
      </w:r>
      <w:r>
        <w:rPr>
          <w:spacing w:val="15"/>
        </w:rPr>
        <w:t xml:space="preserve"> </w:t>
      </w:r>
      <w:r>
        <w:t>skills</w:t>
      </w:r>
      <w:r>
        <w:rPr>
          <w:spacing w:val="15"/>
        </w:rPr>
        <w:t xml:space="preserve"> </w:t>
      </w:r>
      <w:r>
        <w:t>and</w:t>
      </w:r>
      <w:r>
        <w:rPr>
          <w:spacing w:val="15"/>
        </w:rPr>
        <w:t xml:space="preserve"> </w:t>
      </w:r>
      <w:r>
        <w:t>experience</w:t>
      </w:r>
      <w:r>
        <w:rPr>
          <w:spacing w:val="15"/>
        </w:rPr>
        <w:t xml:space="preserve"> </w:t>
      </w:r>
      <w:r>
        <w:t>to</w:t>
      </w:r>
      <w:r>
        <w:rPr>
          <w:spacing w:val="15"/>
        </w:rPr>
        <w:t xml:space="preserve"> </w:t>
      </w:r>
      <w:r>
        <w:t>enable</w:t>
      </w:r>
      <w:r>
        <w:rPr>
          <w:spacing w:val="15"/>
        </w:rPr>
        <w:t xml:space="preserve"> </w:t>
      </w:r>
      <w:r>
        <w:t>the</w:t>
      </w:r>
      <w:r>
        <w:rPr>
          <w:spacing w:val="15"/>
        </w:rPr>
        <w:t xml:space="preserve"> </w:t>
      </w:r>
      <w:r>
        <w:t>success</w:t>
      </w:r>
      <w:r>
        <w:rPr>
          <w:spacing w:val="15"/>
        </w:rPr>
        <w:t xml:space="preserve"> </w:t>
      </w:r>
      <w:r>
        <w:t>of</w:t>
      </w:r>
      <w:r>
        <w:rPr>
          <w:spacing w:val="15"/>
        </w:rPr>
        <w:t xml:space="preserve"> </w:t>
      </w:r>
      <w:r>
        <w:t>the</w:t>
      </w:r>
      <w:r>
        <w:rPr>
          <w:spacing w:val="15"/>
        </w:rPr>
        <w:t xml:space="preserve"> </w:t>
      </w:r>
      <w:r>
        <w:t>birth</w:t>
      </w:r>
      <w:r>
        <w:rPr>
          <w:spacing w:val="15"/>
        </w:rPr>
        <w:t xml:space="preserve"> </w:t>
      </w:r>
      <w:r>
        <w:t>center</w:t>
      </w:r>
      <w:r>
        <w:rPr>
          <w:spacing w:val="15"/>
        </w:rPr>
        <w:t xml:space="preserve"> </w:t>
      </w:r>
      <w:r>
        <w:t>facility</w:t>
      </w:r>
      <w:proofErr w:type="gramStart"/>
      <w:r>
        <w:t xml:space="preserve">. </w:t>
      </w:r>
      <w:proofErr w:type="gramEnd"/>
      <w:r>
        <w:t>It is also appropriate and crucial to remove language surrounding abortion and home medication restrictions, as mentioned by my colleagues, to enable midwives and other providers to serve our community in our full scope of practice.</w:t>
      </w:r>
    </w:p>
    <w:p w14:paraId="2505F974" w14:textId="77777777" w:rsidR="00FA5FF6" w:rsidRDefault="00FA5FF6">
      <w:pPr>
        <w:pStyle w:val="BodyText"/>
        <w:spacing w:before="24"/>
        <w:ind w:left="0"/>
      </w:pPr>
    </w:p>
    <w:p w14:paraId="713F98A0" w14:textId="77777777" w:rsidR="00FA5FF6" w:rsidRDefault="008D78FB">
      <w:pPr>
        <w:pStyle w:val="BodyText"/>
      </w:pPr>
      <w:r>
        <w:t>Thank</w:t>
      </w:r>
      <w:r>
        <w:rPr>
          <w:spacing w:val="13"/>
        </w:rPr>
        <w:t xml:space="preserve"> </w:t>
      </w:r>
      <w:r>
        <w:rPr>
          <w:spacing w:val="-4"/>
        </w:rPr>
        <w:t>you.</w:t>
      </w:r>
    </w:p>
    <w:p w14:paraId="2FCF28E3" w14:textId="77777777" w:rsidR="00FA5FF6" w:rsidRDefault="00FA5FF6">
      <w:pPr>
        <w:pStyle w:val="BodyText"/>
        <w:spacing w:before="154"/>
        <w:ind w:left="0"/>
      </w:pPr>
    </w:p>
    <w:p w14:paraId="3960628F" w14:textId="77777777" w:rsidR="00FA5FF6" w:rsidRDefault="008D78FB">
      <w:pPr>
        <w:pStyle w:val="BodyText"/>
        <w:spacing w:line="312" w:lineRule="auto"/>
        <w:ind w:right="5769"/>
      </w:pPr>
      <w:r>
        <w:t>Rachel Blessington, CNM (she/her) Worcester</w:t>
      </w:r>
      <w:r>
        <w:rPr>
          <w:spacing w:val="40"/>
        </w:rPr>
        <w:t xml:space="preserve"> </w:t>
      </w:r>
      <w:r>
        <w:t>Community</w:t>
      </w:r>
      <w:r>
        <w:rPr>
          <w:spacing w:val="40"/>
        </w:rPr>
        <w:t xml:space="preserve"> </w:t>
      </w:r>
      <w:r>
        <w:t>Midwifery</w:t>
      </w:r>
      <w:r>
        <w:rPr>
          <w:spacing w:val="40"/>
        </w:rPr>
        <w:t xml:space="preserve"> </w:t>
      </w:r>
      <w:r>
        <w:t>70 James Street, Suite 253</w:t>
      </w:r>
    </w:p>
    <w:p w14:paraId="41B1D679" w14:textId="77777777" w:rsidR="00FA5FF6" w:rsidRDefault="008D78FB">
      <w:pPr>
        <w:pStyle w:val="BodyText"/>
        <w:spacing w:before="4"/>
      </w:pPr>
      <w:r>
        <w:t>Worcester,</w:t>
      </w:r>
      <w:r>
        <w:rPr>
          <w:spacing w:val="14"/>
        </w:rPr>
        <w:t xml:space="preserve"> </w:t>
      </w:r>
      <w:r>
        <w:t>MA</w:t>
      </w:r>
      <w:r>
        <w:rPr>
          <w:spacing w:val="15"/>
        </w:rPr>
        <w:t xml:space="preserve"> </w:t>
      </w:r>
      <w:r>
        <w:rPr>
          <w:spacing w:val="-2"/>
        </w:rPr>
        <w:t>01603</w:t>
      </w:r>
    </w:p>
    <w:p w14:paraId="368725EE" w14:textId="11F07DD2" w:rsidR="00FA5FF6" w:rsidRDefault="008D78FB" w:rsidP="008D78FB">
      <w:pPr>
        <w:spacing w:before="54"/>
        <w:ind w:left="100"/>
        <w:rPr>
          <w:sz w:val="17"/>
        </w:rPr>
      </w:pPr>
      <w:r>
        <w:rPr>
          <w:spacing w:val="-2"/>
          <w:sz w:val="21"/>
        </w:rPr>
        <w:t>508-578-</w:t>
      </w:r>
      <w:r>
        <w:rPr>
          <w:spacing w:val="-4"/>
          <w:sz w:val="21"/>
        </w:rPr>
        <w:t>2010</w:t>
      </w:r>
    </w:p>
    <w:sectPr w:rsidR="00FA5FF6">
      <w:pgSz w:w="12240" w:h="15840"/>
      <w:pgMar w:top="1820" w:right="142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FA5FF6"/>
    <w:rsid w:val="00231835"/>
    <w:rsid w:val="008D78FB"/>
    <w:rsid w:val="00FA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8A110"/>
  <w15:docId w15:val="{AA887755-1B24-4861-A175-66DA6F67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45"/>
      <w:ind w:left="45" w:right="348"/>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Testimony@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Anderson, William (DPH)</cp:lastModifiedBy>
  <cp:revision>2</cp:revision>
  <dcterms:created xsi:type="dcterms:W3CDTF">2024-10-30T19:04:00Z</dcterms:created>
  <dcterms:modified xsi:type="dcterms:W3CDTF">2024-10-30T19:06:00Z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Creator">
    <vt:lpwstr>Acrobat PDFMaker 24 for Microsoft Outlook</vt:lpwstr>
  </property>
  <property fmtid="{D5CDD505-2E9C-101B-9397-08002B2CF9AE}" pid="4" name="LastSaved">
    <vt:filetime>2024-10-30T00:00:00Z</vt:filetime>
  </property>
  <property fmtid="{D5CDD505-2E9C-101B-9397-08002B2CF9AE}" pid="5" name="Producer">
    <vt:lpwstr>Adobe PDF Library 24.3.212</vt:lpwstr>
  </property>
</Properties>
</file>