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73867"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3B4FD5" w:rsidRPr="003B4FD5" w:rsidRDefault="003B4FD5" w:rsidP="003B4FD5">
      <w:pPr>
        <w:pStyle w:val="ExecOffice"/>
        <w:framePr w:w="6926" w:wrap="notBeside" w:vAnchor="page" w:x="3173" w:y="289"/>
        <w:rPr>
          <w:rFonts w:ascii="Times New Roman" w:hAnsi="Times New Roman"/>
        </w:rPr>
      </w:pPr>
      <w:r w:rsidRPr="003B4FD5">
        <w:rPr>
          <w:rFonts w:ascii="Times New Roman" w:hAnsi="Times New Roman"/>
        </w:rPr>
        <w:t>23 Service Center</w:t>
      </w:r>
    </w:p>
    <w:p w:rsidR="003B4FD5" w:rsidRPr="003B4FD5" w:rsidRDefault="003B4FD5" w:rsidP="003B4FD5">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sidRPr="003B4FD5">
            <w:rPr>
              <w:rFonts w:ascii="Times New Roman" w:hAnsi="Times New Roman"/>
            </w:rPr>
            <w:t>Northampton</w:t>
          </w:r>
        </w:smartTag>
        <w:r w:rsidRPr="003B4FD5">
          <w:rPr>
            <w:rFonts w:ascii="Times New Roman" w:hAnsi="Times New Roman"/>
          </w:rPr>
          <w:t xml:space="preserve">, </w:t>
        </w:r>
        <w:smartTag w:uri="urn:schemas-microsoft-com:office:smarttags" w:element="State">
          <w:r w:rsidRPr="003B4FD5">
            <w:rPr>
              <w:rFonts w:ascii="Times New Roman" w:hAnsi="Times New Roman"/>
            </w:rPr>
            <w:t>MA</w:t>
          </w:r>
        </w:smartTag>
        <w:r w:rsidRPr="003B4FD5">
          <w:rPr>
            <w:rFonts w:ascii="Times New Roman" w:hAnsi="Times New Roman"/>
          </w:rPr>
          <w:t xml:space="preserve"> </w:t>
        </w:r>
        <w:smartTag w:uri="urn:schemas-microsoft-com:office:smarttags" w:element="PostalCode">
          <w:r w:rsidRPr="003B4FD5">
            <w:rPr>
              <w:rFonts w:ascii="Times New Roman" w:hAnsi="Times New Roman"/>
            </w:rPr>
            <w:t>01060</w:t>
          </w:r>
        </w:smartTag>
      </w:smartTag>
    </w:p>
    <w:p w:rsidR="00053708" w:rsidRPr="00053708" w:rsidRDefault="00053708" w:rsidP="00053708">
      <w:pPr>
        <w:pStyle w:val="ExecOffice"/>
        <w:framePr w:w="6926" w:wrap="notBeside" w:vAnchor="page" w:x="3173" w:y="289"/>
        <w:rPr>
          <w:rFonts w:ascii="Times New Roman" w:hAnsi="Times New Roman"/>
        </w:rPr>
      </w:pPr>
      <w:r w:rsidRPr="00053708">
        <w:rPr>
          <w:rFonts w:ascii="Times New Roman" w:hAnsi="Times New Roman"/>
        </w:rPr>
        <w:t>Telephone: 413</w:t>
      </w:r>
      <w:r>
        <w:rPr>
          <w:rFonts w:ascii="Times New Roman" w:hAnsi="Times New Roman"/>
        </w:rPr>
        <w:t>-</w:t>
      </w:r>
      <w:r w:rsidRPr="00053708">
        <w:rPr>
          <w:rFonts w:ascii="Times New Roman" w:hAnsi="Times New Roman"/>
        </w:rPr>
        <w:t xml:space="preserve">586-7525, ext. </w:t>
      </w:r>
      <w:r w:rsidR="007754D1">
        <w:rPr>
          <w:rFonts w:ascii="Times New Roman" w:hAnsi="Times New Roman"/>
        </w:rPr>
        <w:t>586</w:t>
      </w:r>
      <w:r w:rsidRPr="00053708">
        <w:rPr>
          <w:rFonts w:ascii="Times New Roman" w:hAnsi="Times New Roman"/>
        </w:rPr>
        <w:t>31</w:t>
      </w:r>
      <w:r>
        <w:rPr>
          <w:rFonts w:ascii="Times New Roman" w:hAnsi="Times New Roman"/>
        </w:rPr>
        <w:t>96</w:t>
      </w:r>
    </w:p>
    <w:p w:rsidR="00053708" w:rsidRDefault="00053708" w:rsidP="00053708">
      <w:pPr>
        <w:pStyle w:val="ExecOffice"/>
        <w:framePr w:w="6926" w:wrap="notBeside" w:vAnchor="page" w:x="3173" w:y="289"/>
        <w:rPr>
          <w:rFonts w:ascii="Times New Roman" w:hAnsi="Times New Roman"/>
        </w:rPr>
      </w:pPr>
      <w:r w:rsidRPr="00053708">
        <w:rPr>
          <w:rFonts w:ascii="Times New Roman" w:hAnsi="Times New Roman"/>
        </w:rPr>
        <w:t>Facsimile: 413</w:t>
      </w:r>
      <w:r>
        <w:rPr>
          <w:rFonts w:ascii="Times New Roman" w:hAnsi="Times New Roman"/>
        </w:rPr>
        <w:t>-</w:t>
      </w:r>
      <w:r w:rsidRPr="00053708">
        <w:rPr>
          <w:rFonts w:ascii="Times New Roman" w:hAnsi="Times New Roman"/>
        </w:rPr>
        <w:t>784-1037</w:t>
      </w:r>
      <w:r w:rsidR="006C0DAF">
        <w:rPr>
          <w:rFonts w:ascii="Times New Roman" w:hAnsi="Times New Roman"/>
        </w:rPr>
        <w:t xml:space="preserve"> / </w:t>
      </w:r>
      <w:r w:rsidRPr="00053708">
        <w:rPr>
          <w:rFonts w:ascii="Times New Roman" w:hAnsi="Times New Roman"/>
        </w:rPr>
        <w:t>TTY: 800</w:t>
      </w:r>
      <w:r>
        <w:rPr>
          <w:rFonts w:ascii="Times New Roman" w:hAnsi="Times New Roman"/>
        </w:rPr>
        <w:t>-</w:t>
      </w:r>
      <w:r w:rsidRPr="00053708">
        <w:rPr>
          <w:rFonts w:ascii="Times New Roman" w:hAnsi="Times New Roman"/>
        </w:rPr>
        <w:t>769-9991</w:t>
      </w:r>
    </w:p>
    <w:p w:rsidR="002353C6" w:rsidRPr="004579CC" w:rsidRDefault="002D0C5D" w:rsidP="00053708">
      <w:pPr>
        <w:pStyle w:val="ExecOffice"/>
        <w:framePr w:w="6926" w:wrap="notBeside" w:vAnchor="page" w:x="3173" w:y="289"/>
        <w:rPr>
          <w:rFonts w:ascii="Times New Roman" w:hAnsi="Times New Roman"/>
        </w:rPr>
      </w:pPr>
      <w:r>
        <w:rPr>
          <w:rFonts w:ascii="Times New Roman" w:hAnsi="Times New Roman"/>
        </w:rPr>
        <w:t>P</w:t>
      </w:r>
      <w:r w:rsidR="003B4FD5" w:rsidRPr="003B4FD5">
        <w:rPr>
          <w:rFonts w:ascii="Times New Roman" w:hAnsi="Times New Roman"/>
        </w:rPr>
        <w:t>eter.</w:t>
      </w:r>
      <w:r>
        <w:rPr>
          <w:rFonts w:ascii="Times New Roman" w:hAnsi="Times New Roman"/>
        </w:rPr>
        <w:t>W</w:t>
      </w:r>
      <w:r w:rsidR="003B4FD5" w:rsidRPr="003B4FD5">
        <w:rPr>
          <w:rFonts w:ascii="Times New Roman" w:hAnsi="Times New Roman"/>
        </w:rPr>
        <w:t>heeler@state.ma.us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522115" w:rsidRDefault="00522115" w:rsidP="00522115">
            <w:pPr>
              <w:pStyle w:val="Governor"/>
              <w:framePr w:wrap="notBeside" w:vAnchor="page" w:x="567" w:y="2165"/>
              <w:spacing w:after="0"/>
              <w:rPr>
                <w:sz w:val="16"/>
              </w:rPr>
            </w:pPr>
            <w:r>
              <w:rPr>
                <w:sz w:val="16"/>
              </w:rPr>
              <w:t>DEVAL L. PATRICK</w:t>
            </w:r>
          </w:p>
          <w:p w:rsidR="00522115" w:rsidRDefault="00522115" w:rsidP="00522115">
            <w:pPr>
              <w:pStyle w:val="Governor"/>
              <w:framePr w:wrap="notBeside" w:vAnchor="page" w:x="567" w:y="2165"/>
            </w:pPr>
            <w:r>
              <w:t>GOVERNOR</w:t>
            </w:r>
          </w:p>
          <w:p w:rsidR="00522115" w:rsidRDefault="00522115" w:rsidP="00522115">
            <w:pPr>
              <w:pStyle w:val="Weld"/>
              <w:framePr w:wrap="notBeside" w:vAnchor="page" w:x="567" w:y="2165"/>
            </w:pPr>
            <w:r>
              <w:t>JOHN W. POLANOWICZ</w:t>
            </w:r>
          </w:p>
          <w:p w:rsidR="00522115" w:rsidRDefault="00522115" w:rsidP="00522115">
            <w:pPr>
              <w:pStyle w:val="Governor"/>
              <w:framePr w:wrap="notBeside" w:vAnchor="page" w:x="567" w:y="2165"/>
            </w:pPr>
            <w:r>
              <w:t>SECRETARY</w:t>
            </w:r>
          </w:p>
          <w:p w:rsidR="00522115" w:rsidRDefault="00522115" w:rsidP="00522115">
            <w:pPr>
              <w:pStyle w:val="Weld"/>
              <w:framePr w:wrap="notBeside" w:vAnchor="page" w:x="567" w:y="2165"/>
            </w:pPr>
            <w:r>
              <w:t>CHERYL BARTLETT</w:t>
            </w:r>
            <w:r w:rsidR="00D76BCB">
              <w:t>,</w:t>
            </w:r>
            <w:r w:rsidR="00D95381">
              <w:t xml:space="preserve"> RN</w:t>
            </w:r>
          </w:p>
          <w:p w:rsidR="00612287" w:rsidRPr="004579CC" w:rsidRDefault="00522115" w:rsidP="006103B8">
            <w:pPr>
              <w:pStyle w:val="Governor"/>
              <w:framePr w:wrap="notBeside" w:vAnchor="page" w:x="567" w:y="2165"/>
              <w:rPr>
                <w:rFonts w:ascii="Times New Roman" w:hAnsi="Times New Roman"/>
              </w:rPr>
            </w:pPr>
            <w:r>
              <w:t>COMMISSIONER</w:t>
            </w:r>
          </w:p>
        </w:tc>
      </w:tr>
    </w:tbl>
    <w:p w:rsidR="0076642A" w:rsidRDefault="0076642A" w:rsidP="0076642A">
      <w:pPr>
        <w:rPr>
          <w:szCs w:val="24"/>
        </w:rPr>
      </w:pPr>
    </w:p>
    <w:p w:rsidR="00AD6567" w:rsidRPr="00F863E5" w:rsidRDefault="00AD6567" w:rsidP="00AD6567">
      <w:pPr>
        <w:ind w:left="5760" w:firstLine="720"/>
      </w:pPr>
      <w:r w:rsidRPr="00F863E5">
        <w:t xml:space="preserve">April </w:t>
      </w:r>
      <w:r w:rsidR="00DE3317">
        <w:t>28</w:t>
      </w:r>
      <w:r w:rsidRPr="00F863E5">
        <w:t>, 2014</w:t>
      </w:r>
    </w:p>
    <w:p w:rsidR="00F10B02" w:rsidRDefault="00F10B02" w:rsidP="00F10B02">
      <w:r>
        <w:t>Michael J. Ashe, Jr., Sheriff</w:t>
      </w:r>
    </w:p>
    <w:p w:rsidR="00F10B02" w:rsidRDefault="00F10B02" w:rsidP="00F10B02">
      <w:r>
        <w:t>Hampden County Sheriff’s Department</w:t>
      </w:r>
    </w:p>
    <w:p w:rsidR="00F10B02" w:rsidRDefault="00F10B02" w:rsidP="00F10B02">
      <w:r>
        <w:t>626 Randall Road</w:t>
      </w:r>
    </w:p>
    <w:p w:rsidR="00F10B02" w:rsidRDefault="00F10B02" w:rsidP="00F10B02">
      <w:r>
        <w:t>Ludlow, MA 01056</w:t>
      </w:r>
    </w:p>
    <w:p w:rsidR="00F10B02" w:rsidRDefault="00F10B02" w:rsidP="00F10B02"/>
    <w:p w:rsidR="00F10B02" w:rsidRDefault="00F10B02" w:rsidP="00F10B02">
      <w:r>
        <w:t>Re: Facility Inspection – Western Mass Correctional Alcohol Center, Springfield</w:t>
      </w:r>
    </w:p>
    <w:p w:rsidR="00F10B02" w:rsidRDefault="00F10B02" w:rsidP="00F10B02"/>
    <w:p w:rsidR="00F10B02" w:rsidRDefault="00F10B02" w:rsidP="00F10B02">
      <w:r>
        <w:t>Dear Sheriff Ashe:</w:t>
      </w:r>
    </w:p>
    <w:p w:rsidR="00F10B02" w:rsidRDefault="00F10B02" w:rsidP="00F10B02"/>
    <w:p w:rsidR="00F10B02" w:rsidRDefault="00F10B02" w:rsidP="00F10B02">
      <w:bookmarkStart w:id="0" w:name="_GoBack"/>
      <w:r>
        <w:t xml:space="preserve">In accordance with M.G.L. c. 111, </w:t>
      </w:r>
      <w:r>
        <w:rPr>
          <w:rFonts w:eastAsia="Arial Unicode MS"/>
        </w:rPr>
        <w:t>§§ 5, 20, and 21</w:t>
      </w:r>
      <w:r>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Western Mass Correctional Alcohol Center on April 7, 2014 accompanied by Officer Jean </w:t>
      </w:r>
      <w:proofErr w:type="spellStart"/>
      <w:r>
        <w:t>Alabre</w:t>
      </w:r>
      <w:proofErr w:type="spellEnd"/>
      <w:r>
        <w:t>. Violations noted during the inspection are listed below:</w:t>
      </w:r>
    </w:p>
    <w:bookmarkEnd w:id="0"/>
    <w:p w:rsidR="00F10B02" w:rsidRDefault="00F10B02" w:rsidP="00F10B02"/>
    <w:p w:rsidR="00F10B02" w:rsidRDefault="00F10B02" w:rsidP="00F10B02">
      <w:pPr>
        <w:rPr>
          <w:b/>
          <w:u w:val="single"/>
        </w:rPr>
      </w:pPr>
      <w:r>
        <w:rPr>
          <w:b/>
          <w:u w:val="single"/>
        </w:rPr>
        <w:t>HEALTH AND SAFETY VIOLATIONS</w:t>
      </w:r>
    </w:p>
    <w:p w:rsidR="00F10B02" w:rsidRDefault="00F10B02" w:rsidP="00F10B02">
      <w:r>
        <w:t>(</w:t>
      </w:r>
      <w:r>
        <w:rPr>
          <w:i/>
          <w:iCs/>
        </w:rPr>
        <w:t>* indicates conditions documented on previous inspection reports</w:t>
      </w:r>
      <w:r>
        <w:t>)</w:t>
      </w:r>
    </w:p>
    <w:p w:rsidR="00F10B02" w:rsidRDefault="00F10B02" w:rsidP="00F10B02">
      <w:pPr>
        <w:rPr>
          <w:szCs w:val="24"/>
        </w:rPr>
      </w:pPr>
    </w:p>
    <w:p w:rsidR="00F10B02" w:rsidRDefault="00F10B02" w:rsidP="00F10B02">
      <w:pPr>
        <w:rPr>
          <w:b/>
          <w:szCs w:val="24"/>
          <w:u w:val="single"/>
        </w:rPr>
      </w:pPr>
      <w:r>
        <w:rPr>
          <w:b/>
          <w:szCs w:val="24"/>
          <w:u w:val="single"/>
        </w:rPr>
        <w:t>BASEMENT</w:t>
      </w:r>
    </w:p>
    <w:p w:rsidR="00F10B02" w:rsidRDefault="00F10B02" w:rsidP="00F10B02">
      <w:pPr>
        <w:rPr>
          <w:b/>
          <w:szCs w:val="24"/>
          <w:u w:val="single"/>
        </w:rPr>
      </w:pPr>
    </w:p>
    <w:p w:rsidR="00F10B02" w:rsidRDefault="00F10B02" w:rsidP="00F10B02">
      <w:pPr>
        <w:rPr>
          <w:i/>
          <w:szCs w:val="24"/>
        </w:rPr>
      </w:pPr>
      <w:r>
        <w:rPr>
          <w:i/>
          <w:szCs w:val="24"/>
        </w:rPr>
        <w:t>Buffer Room</w:t>
      </w:r>
    </w:p>
    <w:p w:rsidR="00F10B02" w:rsidRDefault="00F10B02" w:rsidP="00F10B02">
      <w:pPr>
        <w:tabs>
          <w:tab w:val="left" w:pos="2880"/>
        </w:tabs>
      </w:pPr>
      <w:r>
        <w:tab/>
        <w:t>No Violations Noted</w:t>
      </w:r>
    </w:p>
    <w:p w:rsidR="00F10B02" w:rsidRDefault="00F10B02" w:rsidP="00F10B02">
      <w:pPr>
        <w:rPr>
          <w:szCs w:val="24"/>
        </w:rPr>
      </w:pPr>
    </w:p>
    <w:p w:rsidR="00F10B02" w:rsidRDefault="00F10B02" w:rsidP="00F10B02">
      <w:pPr>
        <w:rPr>
          <w:i/>
          <w:szCs w:val="24"/>
        </w:rPr>
      </w:pPr>
      <w:r>
        <w:rPr>
          <w:i/>
          <w:szCs w:val="24"/>
        </w:rPr>
        <w:t>Hallway</w:t>
      </w:r>
    </w:p>
    <w:p w:rsidR="00F10B02" w:rsidRDefault="00F10B02" w:rsidP="00F10B02">
      <w:pPr>
        <w:tabs>
          <w:tab w:val="left" w:pos="2880"/>
        </w:tabs>
      </w:pPr>
      <w:r>
        <w:tab/>
        <w:t>No Violations Noted</w:t>
      </w:r>
    </w:p>
    <w:p w:rsidR="00F10B02" w:rsidRDefault="00F10B02" w:rsidP="00F10B02"/>
    <w:p w:rsidR="00F10B02" w:rsidRDefault="00F10B02" w:rsidP="00F10B02">
      <w:pPr>
        <w:rPr>
          <w:i/>
        </w:rPr>
      </w:pPr>
      <w:r>
        <w:rPr>
          <w:i/>
        </w:rPr>
        <w:t xml:space="preserve">Food Storage </w:t>
      </w:r>
    </w:p>
    <w:p w:rsidR="00F10B02" w:rsidRDefault="00F10B02" w:rsidP="00F10B02">
      <w:pPr>
        <w:ind w:left="2880" w:hanging="2880"/>
      </w:pPr>
      <w:r w:rsidRPr="00863EDE">
        <w:t>FC 4-903.11(B)(1)</w:t>
      </w:r>
      <w:r w:rsidRPr="00863EDE">
        <w:tab/>
        <w:t xml:space="preserve">Protection of Clean Items, </w:t>
      </w:r>
      <w:r w:rsidRPr="00215CBC">
        <w:t>Storing: Styrofoam plates not stored in the inverted position</w:t>
      </w:r>
    </w:p>
    <w:p w:rsidR="00215CBC" w:rsidRPr="00215CBC" w:rsidRDefault="00215CBC" w:rsidP="00F10B02">
      <w:pPr>
        <w:ind w:left="2880" w:hanging="2880"/>
      </w:pPr>
    </w:p>
    <w:p w:rsidR="00C37989" w:rsidRDefault="00C37989" w:rsidP="00F10B02">
      <w:pPr>
        <w:ind w:left="2880" w:hanging="2880"/>
        <w:rPr>
          <w:i/>
        </w:rPr>
      </w:pPr>
      <w:r>
        <w:rPr>
          <w:i/>
        </w:rPr>
        <w:t xml:space="preserve">Chemical Storage </w:t>
      </w:r>
    </w:p>
    <w:p w:rsidR="00C37989" w:rsidRPr="00C37989" w:rsidRDefault="00C37989" w:rsidP="00C37989">
      <w:pPr>
        <w:ind w:left="2880"/>
      </w:pPr>
      <w:r>
        <w:t>No Violations Noted</w:t>
      </w:r>
    </w:p>
    <w:p w:rsidR="00F10B02" w:rsidRDefault="00F10B02" w:rsidP="00F10B02"/>
    <w:p w:rsidR="00F10B02" w:rsidRDefault="00C7740B" w:rsidP="00F10B02">
      <w:pPr>
        <w:tabs>
          <w:tab w:val="left" w:pos="2880"/>
        </w:tabs>
        <w:rPr>
          <w:i/>
        </w:rPr>
      </w:pPr>
      <w:r>
        <w:rPr>
          <w:i/>
        </w:rPr>
        <w:t>W</w:t>
      </w:r>
      <w:r w:rsidR="00F10B02">
        <w:rPr>
          <w:i/>
        </w:rPr>
        <w:t xml:space="preserve">eight Room </w:t>
      </w:r>
    </w:p>
    <w:p w:rsidR="00F10B02" w:rsidRDefault="00C7740B">
      <w:pPr>
        <w:tabs>
          <w:tab w:val="left" w:pos="2880"/>
        </w:tabs>
      </w:pPr>
      <w:r w:rsidRPr="005D1371">
        <w:t>105 CMR 451.353</w:t>
      </w:r>
      <w:r w:rsidRPr="005D1371">
        <w:tab/>
      </w:r>
      <w:r>
        <w:t>Interior Maintenance: Arm curl machine padding damaged</w:t>
      </w:r>
    </w:p>
    <w:p w:rsidR="00F10B02" w:rsidRDefault="00F10B02" w:rsidP="00F10B02">
      <w:pPr>
        <w:tabs>
          <w:tab w:val="left" w:pos="2880"/>
        </w:tabs>
      </w:pPr>
    </w:p>
    <w:p w:rsidR="00F10B02" w:rsidRDefault="00F71625" w:rsidP="00F10B02">
      <w:pPr>
        <w:tabs>
          <w:tab w:val="left" w:pos="2880"/>
        </w:tabs>
        <w:rPr>
          <w:i/>
        </w:rPr>
      </w:pPr>
      <w:r>
        <w:rPr>
          <w:i/>
        </w:rPr>
        <w:t>Male Bathr</w:t>
      </w:r>
      <w:r w:rsidR="00F10B02">
        <w:rPr>
          <w:i/>
        </w:rPr>
        <w:t>oom # 009</w:t>
      </w:r>
    </w:p>
    <w:p w:rsidR="00C37989" w:rsidRDefault="00F10B02" w:rsidP="00F10B02">
      <w:pPr>
        <w:tabs>
          <w:tab w:val="left" w:pos="2880"/>
        </w:tabs>
      </w:pPr>
      <w:r>
        <w:tab/>
        <w:t>No Violations Noted</w:t>
      </w:r>
    </w:p>
    <w:p w:rsidR="00F10B02" w:rsidRDefault="00F10B02" w:rsidP="00F10B02">
      <w:pPr>
        <w:tabs>
          <w:tab w:val="left" w:pos="2880"/>
        </w:tabs>
        <w:rPr>
          <w:i/>
        </w:rPr>
      </w:pPr>
    </w:p>
    <w:p w:rsidR="00F10B02" w:rsidRDefault="00F71625" w:rsidP="00F10B02">
      <w:pPr>
        <w:tabs>
          <w:tab w:val="left" w:pos="2880"/>
        </w:tabs>
        <w:rPr>
          <w:i/>
        </w:rPr>
      </w:pPr>
      <w:r>
        <w:rPr>
          <w:i/>
        </w:rPr>
        <w:lastRenderedPageBreak/>
        <w:t>Male</w:t>
      </w:r>
      <w:r w:rsidR="00F10B02">
        <w:rPr>
          <w:i/>
        </w:rPr>
        <w:t xml:space="preserve"> </w:t>
      </w:r>
      <w:r>
        <w:rPr>
          <w:i/>
        </w:rPr>
        <w:t>Bathr</w:t>
      </w:r>
      <w:r w:rsidR="00F10B02">
        <w:rPr>
          <w:i/>
        </w:rPr>
        <w:t xml:space="preserve">oom # 023 </w:t>
      </w:r>
    </w:p>
    <w:p w:rsidR="000C7648" w:rsidRPr="00215CBC" w:rsidRDefault="00C7740B" w:rsidP="00F10B02">
      <w:pPr>
        <w:tabs>
          <w:tab w:val="left" w:pos="2880"/>
        </w:tabs>
      </w:pPr>
      <w:r w:rsidRPr="005D1371">
        <w:t>105 CMR 451.126</w:t>
      </w:r>
      <w:r w:rsidRPr="005D1371">
        <w:tab/>
        <w:t xml:space="preserve">Hot Water: Hot water </w:t>
      </w:r>
      <w:r w:rsidRPr="00215CBC">
        <w:t>temperature 99</w:t>
      </w:r>
      <w:r w:rsidRPr="00215CBC">
        <w:rPr>
          <w:vertAlign w:val="superscript"/>
        </w:rPr>
        <w:t>0</w:t>
      </w:r>
      <w:r w:rsidRPr="00215CBC">
        <w:t>F</w:t>
      </w:r>
    </w:p>
    <w:p w:rsidR="000C7648" w:rsidRPr="00215CBC" w:rsidRDefault="000C7648" w:rsidP="00F10B02">
      <w:pPr>
        <w:tabs>
          <w:tab w:val="left" w:pos="2880"/>
        </w:tabs>
      </w:pPr>
    </w:p>
    <w:p w:rsidR="00F10B02" w:rsidRDefault="00F71625" w:rsidP="00F10B02">
      <w:pPr>
        <w:tabs>
          <w:tab w:val="left" w:pos="2880"/>
        </w:tabs>
        <w:rPr>
          <w:i/>
        </w:rPr>
      </w:pPr>
      <w:r>
        <w:rPr>
          <w:i/>
        </w:rPr>
        <w:t>Female Bathr</w:t>
      </w:r>
      <w:r w:rsidR="00215CBC">
        <w:rPr>
          <w:i/>
        </w:rPr>
        <w:t>oom # 021</w:t>
      </w:r>
    </w:p>
    <w:p w:rsidR="00F10B02" w:rsidRDefault="00F10B02" w:rsidP="00F10B02">
      <w:pPr>
        <w:tabs>
          <w:tab w:val="left" w:pos="2880"/>
        </w:tabs>
      </w:pPr>
      <w:r>
        <w:tab/>
        <w:t>No Violations Noted</w:t>
      </w:r>
    </w:p>
    <w:p w:rsidR="00F10B02" w:rsidRDefault="00F10B02" w:rsidP="00F10B02">
      <w:pPr>
        <w:tabs>
          <w:tab w:val="left" w:pos="2880"/>
        </w:tabs>
        <w:rPr>
          <w:i/>
        </w:rPr>
      </w:pPr>
    </w:p>
    <w:p w:rsidR="00F10B02" w:rsidRDefault="00F10B02" w:rsidP="00F10B02">
      <w:pPr>
        <w:tabs>
          <w:tab w:val="left" w:pos="2880"/>
        </w:tabs>
        <w:rPr>
          <w:i/>
        </w:rPr>
      </w:pPr>
      <w:r>
        <w:rPr>
          <w:i/>
        </w:rPr>
        <w:t xml:space="preserve">Records </w:t>
      </w:r>
    </w:p>
    <w:p w:rsidR="00F10B02" w:rsidRDefault="00F10B02" w:rsidP="00F10B02">
      <w:pPr>
        <w:tabs>
          <w:tab w:val="left" w:pos="2880"/>
        </w:tabs>
      </w:pPr>
      <w:r>
        <w:tab/>
        <w:t>No Violations Noted</w:t>
      </w:r>
    </w:p>
    <w:p w:rsidR="00F10B02" w:rsidRDefault="00F10B02" w:rsidP="00F10B02">
      <w:pPr>
        <w:tabs>
          <w:tab w:val="left" w:pos="2880"/>
        </w:tabs>
      </w:pPr>
    </w:p>
    <w:p w:rsidR="00F10B02" w:rsidRDefault="00F10B02" w:rsidP="00F10B02">
      <w:pPr>
        <w:tabs>
          <w:tab w:val="left" w:pos="2880"/>
        </w:tabs>
        <w:rPr>
          <w:i/>
        </w:rPr>
      </w:pPr>
      <w:r>
        <w:rPr>
          <w:i/>
        </w:rPr>
        <w:t xml:space="preserve">Laundry  </w:t>
      </w:r>
    </w:p>
    <w:p w:rsidR="00F10B02" w:rsidRDefault="00F10B02" w:rsidP="00F10B02">
      <w:pPr>
        <w:tabs>
          <w:tab w:val="left" w:pos="2880"/>
        </w:tabs>
      </w:pPr>
      <w:r>
        <w:tab/>
        <w:t>No Violations Noted</w:t>
      </w:r>
    </w:p>
    <w:p w:rsidR="00F10B02" w:rsidRDefault="00F10B02" w:rsidP="00F10B02">
      <w:pPr>
        <w:tabs>
          <w:tab w:val="left" w:pos="2880"/>
        </w:tabs>
        <w:rPr>
          <w:i/>
        </w:rPr>
      </w:pPr>
    </w:p>
    <w:p w:rsidR="00F10B02" w:rsidRDefault="00F10B02" w:rsidP="00F10B02">
      <w:pPr>
        <w:tabs>
          <w:tab w:val="left" w:pos="2880"/>
        </w:tabs>
        <w:rPr>
          <w:i/>
        </w:rPr>
      </w:pPr>
      <w:r>
        <w:rPr>
          <w:i/>
        </w:rPr>
        <w:t xml:space="preserve">Staff Dining </w:t>
      </w:r>
    </w:p>
    <w:p w:rsidR="00C7740B" w:rsidRDefault="00C7740B" w:rsidP="00C7740B">
      <w:pPr>
        <w:tabs>
          <w:tab w:val="left" w:pos="2880"/>
        </w:tabs>
      </w:pPr>
      <w:r>
        <w:tab/>
        <w:t>No Violations Noted</w:t>
      </w:r>
    </w:p>
    <w:p w:rsidR="00F10B02" w:rsidRDefault="00F10B02" w:rsidP="00F10B02">
      <w:pPr>
        <w:tabs>
          <w:tab w:val="left" w:pos="2880"/>
        </w:tabs>
      </w:pPr>
    </w:p>
    <w:p w:rsidR="00F10B02" w:rsidRDefault="00F10B02" w:rsidP="00F10B02">
      <w:pPr>
        <w:tabs>
          <w:tab w:val="left" w:pos="2880"/>
        </w:tabs>
        <w:rPr>
          <w:i/>
        </w:rPr>
      </w:pPr>
      <w:r>
        <w:rPr>
          <w:i/>
        </w:rPr>
        <w:t>Library</w:t>
      </w:r>
    </w:p>
    <w:p w:rsidR="00F10B02" w:rsidRDefault="00F10B02" w:rsidP="00F10B02">
      <w:pPr>
        <w:tabs>
          <w:tab w:val="left" w:pos="2880"/>
        </w:tabs>
      </w:pPr>
      <w:r>
        <w:tab/>
        <w:t>No Violations Noted</w:t>
      </w:r>
    </w:p>
    <w:p w:rsidR="00F10B02" w:rsidRDefault="00F10B02" w:rsidP="00F10B02"/>
    <w:p w:rsidR="00F10B02" w:rsidRDefault="00F10B02" w:rsidP="00F10B02">
      <w:pPr>
        <w:rPr>
          <w:i/>
        </w:rPr>
      </w:pPr>
      <w:r>
        <w:rPr>
          <w:i/>
        </w:rPr>
        <w:t xml:space="preserve">Urinalysis Room  </w:t>
      </w:r>
    </w:p>
    <w:p w:rsidR="00F10B02" w:rsidRDefault="00F10B02" w:rsidP="00F10B02">
      <w:pPr>
        <w:tabs>
          <w:tab w:val="left" w:pos="2880"/>
        </w:tabs>
      </w:pPr>
      <w:r>
        <w:tab/>
        <w:t>No Violations Noted</w:t>
      </w:r>
    </w:p>
    <w:p w:rsidR="00F10B02" w:rsidRDefault="00F10B02" w:rsidP="00F10B02">
      <w:pPr>
        <w:rPr>
          <w:i/>
        </w:rPr>
      </w:pPr>
    </w:p>
    <w:p w:rsidR="00F10B02" w:rsidRDefault="00F10B02" w:rsidP="00F10B02">
      <w:pPr>
        <w:rPr>
          <w:i/>
        </w:rPr>
      </w:pPr>
      <w:r>
        <w:rPr>
          <w:i/>
        </w:rPr>
        <w:t xml:space="preserve">Barber Shop </w:t>
      </w:r>
    </w:p>
    <w:p w:rsidR="00F10B02" w:rsidRDefault="00F10B02" w:rsidP="00F10B02">
      <w:pPr>
        <w:tabs>
          <w:tab w:val="left" w:pos="2880"/>
        </w:tabs>
      </w:pPr>
      <w:r>
        <w:tab/>
        <w:t>No Violations Noted</w:t>
      </w:r>
    </w:p>
    <w:p w:rsidR="00F10B02" w:rsidRDefault="00F10B02" w:rsidP="00F10B02">
      <w:pPr>
        <w:rPr>
          <w:i/>
        </w:rPr>
      </w:pPr>
    </w:p>
    <w:p w:rsidR="00F10B02" w:rsidRDefault="00F10B02" w:rsidP="00F10B02">
      <w:pPr>
        <w:tabs>
          <w:tab w:val="left" w:pos="2880"/>
        </w:tabs>
        <w:rPr>
          <w:b/>
          <w:u w:val="single"/>
        </w:rPr>
      </w:pPr>
      <w:r>
        <w:rPr>
          <w:b/>
          <w:u w:val="single"/>
        </w:rPr>
        <w:t xml:space="preserve">FIRST FLOOR   </w:t>
      </w:r>
    </w:p>
    <w:p w:rsidR="00F10B02" w:rsidRDefault="00F10B02" w:rsidP="00F10B02">
      <w:pPr>
        <w:tabs>
          <w:tab w:val="left" w:pos="2880"/>
        </w:tabs>
        <w:rPr>
          <w:b/>
          <w:u w:val="single"/>
        </w:rPr>
      </w:pPr>
    </w:p>
    <w:p w:rsidR="00F10B02" w:rsidRDefault="00F10B02" w:rsidP="00F10B02">
      <w:pPr>
        <w:tabs>
          <w:tab w:val="left" w:pos="2880"/>
        </w:tabs>
        <w:rPr>
          <w:i/>
        </w:rPr>
      </w:pPr>
      <w:r>
        <w:rPr>
          <w:i/>
        </w:rPr>
        <w:t xml:space="preserve">Lobby </w:t>
      </w:r>
    </w:p>
    <w:p w:rsidR="00F10B02" w:rsidRDefault="00F10B02" w:rsidP="00F10B02">
      <w:pPr>
        <w:tabs>
          <w:tab w:val="left" w:pos="2880"/>
        </w:tabs>
      </w:pPr>
      <w:r>
        <w:tab/>
        <w:t>No Violations Noted</w:t>
      </w:r>
    </w:p>
    <w:p w:rsidR="00F10B02" w:rsidRDefault="00F10B02" w:rsidP="00F10B02">
      <w:pPr>
        <w:tabs>
          <w:tab w:val="left" w:pos="2880"/>
        </w:tabs>
        <w:rPr>
          <w:i/>
        </w:rPr>
      </w:pPr>
    </w:p>
    <w:p w:rsidR="00F10B02" w:rsidRDefault="00F10B02" w:rsidP="00F10B02">
      <w:pPr>
        <w:tabs>
          <w:tab w:val="left" w:pos="2880"/>
        </w:tabs>
        <w:rPr>
          <w:i/>
        </w:rPr>
      </w:pPr>
      <w:r>
        <w:rPr>
          <w:i/>
        </w:rPr>
        <w:t xml:space="preserve">Kitchen  </w:t>
      </w:r>
    </w:p>
    <w:p w:rsidR="00C7740B" w:rsidRDefault="00C7740B" w:rsidP="00C7740B">
      <w:pPr>
        <w:tabs>
          <w:tab w:val="left" w:pos="2880"/>
        </w:tabs>
      </w:pPr>
      <w:r>
        <w:tab/>
        <w:t>No Violations Noted</w:t>
      </w:r>
    </w:p>
    <w:p w:rsidR="00F10B02" w:rsidRDefault="00F10B02" w:rsidP="00F10B02">
      <w:pPr>
        <w:tabs>
          <w:tab w:val="left" w:pos="2880"/>
        </w:tabs>
        <w:ind w:left="2880" w:hanging="2880"/>
      </w:pPr>
    </w:p>
    <w:p w:rsidR="00F10B02" w:rsidRDefault="00F10B02" w:rsidP="00F10B02">
      <w:pPr>
        <w:tabs>
          <w:tab w:val="left" w:pos="2880"/>
        </w:tabs>
        <w:ind w:left="2880" w:hanging="2880"/>
        <w:rPr>
          <w:i/>
        </w:rPr>
      </w:pPr>
      <w:r>
        <w:rPr>
          <w:i/>
        </w:rPr>
        <w:t xml:space="preserve">Dining  </w:t>
      </w:r>
    </w:p>
    <w:p w:rsidR="00F10B02" w:rsidRDefault="00F10B02" w:rsidP="00F10B02">
      <w:pPr>
        <w:tabs>
          <w:tab w:val="left" w:pos="2880"/>
        </w:tabs>
      </w:pPr>
      <w:r>
        <w:tab/>
        <w:t>No Violations Noted</w:t>
      </w:r>
    </w:p>
    <w:p w:rsidR="00F10B02" w:rsidRDefault="00F10B02" w:rsidP="00F10B02">
      <w:pPr>
        <w:tabs>
          <w:tab w:val="left" w:pos="2880"/>
        </w:tabs>
        <w:ind w:left="2880" w:hanging="2880"/>
        <w:rPr>
          <w:i/>
        </w:rPr>
      </w:pPr>
    </w:p>
    <w:p w:rsidR="00F10B02" w:rsidRDefault="00F10B02" w:rsidP="00F10B02">
      <w:pPr>
        <w:tabs>
          <w:tab w:val="left" w:pos="2880"/>
        </w:tabs>
        <w:ind w:left="2880" w:hanging="2880"/>
        <w:rPr>
          <w:i/>
        </w:rPr>
      </w:pPr>
      <w:r>
        <w:rPr>
          <w:i/>
        </w:rPr>
        <w:t>Women’s Unit # 5</w:t>
      </w:r>
    </w:p>
    <w:p w:rsidR="00F10B02" w:rsidRDefault="00F10B02" w:rsidP="00F10B02">
      <w:pPr>
        <w:tabs>
          <w:tab w:val="left" w:pos="2880"/>
        </w:tabs>
        <w:ind w:left="2880" w:hanging="2880"/>
        <w:rPr>
          <w:b/>
          <w:u w:val="single"/>
        </w:rPr>
      </w:pPr>
    </w:p>
    <w:p w:rsidR="00F10B02" w:rsidRDefault="00F10B02" w:rsidP="00F10B02">
      <w:pPr>
        <w:tabs>
          <w:tab w:val="left" w:pos="2880"/>
        </w:tabs>
        <w:ind w:left="2880" w:hanging="2880"/>
        <w:rPr>
          <w:i/>
        </w:rPr>
      </w:pPr>
      <w:r>
        <w:rPr>
          <w:i/>
        </w:rPr>
        <w:t xml:space="preserve">Cells </w:t>
      </w:r>
    </w:p>
    <w:p w:rsidR="00C7740B" w:rsidRDefault="00C7740B" w:rsidP="00C7740B">
      <w:pPr>
        <w:tabs>
          <w:tab w:val="left" w:pos="2880"/>
        </w:tabs>
      </w:pPr>
      <w:r>
        <w:t>105 CMR 451.353</w:t>
      </w:r>
      <w:r>
        <w:tab/>
        <w:t xml:space="preserve">Interior Maintenance: Chair seat damaged in cell # 148  </w:t>
      </w:r>
    </w:p>
    <w:p w:rsidR="00F10B02" w:rsidRDefault="00C7740B" w:rsidP="00F10B02">
      <w:pPr>
        <w:tabs>
          <w:tab w:val="left" w:pos="2880"/>
        </w:tabs>
      </w:pPr>
      <w:r w:rsidRPr="005D1371">
        <w:t>105 CMR 451.103</w:t>
      </w:r>
      <w:r w:rsidRPr="005D1371">
        <w:tab/>
        <w:t>Mattresses: Mattress damaged in cell #</w:t>
      </w:r>
      <w:r>
        <w:t xml:space="preserve"> 148</w:t>
      </w:r>
    </w:p>
    <w:p w:rsidR="00F10B02" w:rsidRDefault="00F10B02" w:rsidP="00F10B02">
      <w:pPr>
        <w:tabs>
          <w:tab w:val="left" w:pos="2880"/>
        </w:tabs>
        <w:ind w:left="2880" w:hanging="2880"/>
        <w:rPr>
          <w:i/>
        </w:rPr>
      </w:pPr>
    </w:p>
    <w:p w:rsidR="00F10B02" w:rsidRDefault="00F10B02" w:rsidP="00F10B02">
      <w:pPr>
        <w:rPr>
          <w:i/>
        </w:rPr>
      </w:pPr>
      <w:r>
        <w:rPr>
          <w:i/>
        </w:rPr>
        <w:t xml:space="preserve">Showers </w:t>
      </w:r>
    </w:p>
    <w:p w:rsidR="00F10B02" w:rsidRDefault="00F10B02" w:rsidP="00F10B02">
      <w:pPr>
        <w:tabs>
          <w:tab w:val="left" w:pos="2880"/>
        </w:tabs>
      </w:pPr>
      <w:r>
        <w:t>105 CMR 451.123</w:t>
      </w:r>
      <w:r>
        <w:tab/>
        <w:t xml:space="preserve">Maintenance: </w:t>
      </w:r>
      <w:r w:rsidR="00C7740B">
        <w:t xml:space="preserve">Sink # 3 on left drains slow </w:t>
      </w:r>
      <w:r>
        <w:t xml:space="preserve"> </w:t>
      </w:r>
    </w:p>
    <w:p w:rsidR="00F10B02" w:rsidRDefault="00F10B02" w:rsidP="00F10B02">
      <w:pPr>
        <w:tabs>
          <w:tab w:val="left" w:pos="2880"/>
        </w:tabs>
      </w:pPr>
    </w:p>
    <w:p w:rsidR="00F10B02" w:rsidRDefault="00F10B02" w:rsidP="00F10B02">
      <w:pPr>
        <w:tabs>
          <w:tab w:val="left" w:pos="2880"/>
        </w:tabs>
        <w:rPr>
          <w:i/>
        </w:rPr>
      </w:pPr>
      <w:r>
        <w:rPr>
          <w:i/>
        </w:rPr>
        <w:t>Laundry</w:t>
      </w:r>
    </w:p>
    <w:p w:rsidR="00F10B02" w:rsidRDefault="00F10B02" w:rsidP="00F10B02">
      <w:pPr>
        <w:tabs>
          <w:tab w:val="left" w:pos="2880"/>
        </w:tabs>
      </w:pPr>
      <w:r>
        <w:tab/>
        <w:t>No Violations Noted</w:t>
      </w:r>
    </w:p>
    <w:p w:rsidR="00F10B02" w:rsidRDefault="00F10B02" w:rsidP="00F10B02"/>
    <w:p w:rsidR="00F10B02" w:rsidRDefault="00F10B02" w:rsidP="00F10B02">
      <w:pPr>
        <w:rPr>
          <w:i/>
        </w:rPr>
      </w:pPr>
      <w:r>
        <w:rPr>
          <w:i/>
        </w:rPr>
        <w:t>Medical</w:t>
      </w:r>
    </w:p>
    <w:p w:rsidR="00F10B02" w:rsidRDefault="00F10B02" w:rsidP="00F10B02">
      <w:pPr>
        <w:tabs>
          <w:tab w:val="left" w:pos="2880"/>
        </w:tabs>
      </w:pPr>
      <w:r>
        <w:tab/>
      </w:r>
      <w:r w:rsidR="00420B07">
        <w:t xml:space="preserve">Unable to </w:t>
      </w:r>
      <w:r w:rsidR="00F71625">
        <w:t>I</w:t>
      </w:r>
      <w:r w:rsidR="00420B07">
        <w:t xml:space="preserve">nspect – No access </w:t>
      </w:r>
    </w:p>
    <w:p w:rsidR="00F71625" w:rsidRDefault="00F71625" w:rsidP="00F10B02">
      <w:pPr>
        <w:tabs>
          <w:tab w:val="left" w:pos="2880"/>
        </w:tabs>
      </w:pPr>
    </w:p>
    <w:p w:rsidR="00F71625" w:rsidRDefault="00F71625" w:rsidP="00F10B02">
      <w:pPr>
        <w:tabs>
          <w:tab w:val="left" w:pos="2880"/>
        </w:tabs>
      </w:pPr>
    </w:p>
    <w:p w:rsidR="00F71625" w:rsidRDefault="00F71625" w:rsidP="00F10B02">
      <w:pPr>
        <w:tabs>
          <w:tab w:val="left" w:pos="2880"/>
        </w:tabs>
      </w:pPr>
    </w:p>
    <w:p w:rsidR="00F71625" w:rsidRDefault="00F71625" w:rsidP="00F10B02">
      <w:pPr>
        <w:tabs>
          <w:tab w:val="left" w:pos="2880"/>
        </w:tabs>
      </w:pPr>
    </w:p>
    <w:p w:rsidR="00F71625" w:rsidRDefault="00F71625" w:rsidP="00F10B02">
      <w:pPr>
        <w:tabs>
          <w:tab w:val="left" w:pos="2880"/>
        </w:tabs>
      </w:pPr>
    </w:p>
    <w:p w:rsidR="00F10B02" w:rsidRDefault="00F10B02" w:rsidP="00F10B02"/>
    <w:p w:rsidR="00F10B02" w:rsidRDefault="00F10B02" w:rsidP="00F10B02">
      <w:pPr>
        <w:rPr>
          <w:b/>
          <w:u w:val="single"/>
        </w:rPr>
      </w:pPr>
      <w:r>
        <w:rPr>
          <w:b/>
          <w:u w:val="single"/>
        </w:rPr>
        <w:lastRenderedPageBreak/>
        <w:t xml:space="preserve">SECOND FLOOR   </w:t>
      </w:r>
    </w:p>
    <w:p w:rsidR="00F10B02" w:rsidRDefault="00F10B02" w:rsidP="00F10B02">
      <w:pPr>
        <w:rPr>
          <w:b/>
          <w:u w:val="single"/>
        </w:rPr>
      </w:pPr>
    </w:p>
    <w:p w:rsidR="00F10B02" w:rsidRDefault="00F10B02" w:rsidP="00F10B02">
      <w:pPr>
        <w:rPr>
          <w:b/>
          <w:u w:val="single"/>
        </w:rPr>
      </w:pPr>
      <w:r>
        <w:rPr>
          <w:b/>
          <w:u w:val="single"/>
        </w:rPr>
        <w:t>Unit # 1</w:t>
      </w:r>
    </w:p>
    <w:p w:rsidR="00420B07" w:rsidRDefault="00420B07" w:rsidP="00F10B02">
      <w:pPr>
        <w:rPr>
          <w:b/>
          <w:u w:val="single"/>
        </w:rPr>
      </w:pPr>
    </w:p>
    <w:p w:rsidR="00F10B02" w:rsidRDefault="00F10B02" w:rsidP="00F10B02"/>
    <w:p w:rsidR="00F10B02" w:rsidRDefault="00F10B02" w:rsidP="00F10B02">
      <w:pPr>
        <w:rPr>
          <w:i/>
        </w:rPr>
      </w:pPr>
      <w:r>
        <w:rPr>
          <w:i/>
        </w:rPr>
        <w:t xml:space="preserve">Day Room </w:t>
      </w:r>
    </w:p>
    <w:p w:rsidR="00F10B02" w:rsidRDefault="00F10B02" w:rsidP="00F10B02">
      <w:pPr>
        <w:tabs>
          <w:tab w:val="left" w:pos="2880"/>
        </w:tabs>
      </w:pPr>
      <w:r>
        <w:tab/>
        <w:t>No Violations Noted</w:t>
      </w:r>
    </w:p>
    <w:p w:rsidR="00420B07" w:rsidRDefault="00420B07" w:rsidP="00F10B02">
      <w:pPr>
        <w:tabs>
          <w:tab w:val="left" w:pos="2880"/>
        </w:tabs>
      </w:pPr>
    </w:p>
    <w:p w:rsidR="00F10B02" w:rsidRDefault="00F10B02" w:rsidP="00F10B02">
      <w:pPr>
        <w:rPr>
          <w:i/>
        </w:rPr>
      </w:pPr>
      <w:r>
        <w:rPr>
          <w:i/>
        </w:rPr>
        <w:t>Hallway</w:t>
      </w:r>
    </w:p>
    <w:p w:rsidR="00F10B02" w:rsidRDefault="00F10B02" w:rsidP="00F10B02">
      <w:pPr>
        <w:tabs>
          <w:tab w:val="left" w:pos="2880"/>
        </w:tabs>
      </w:pPr>
      <w:r>
        <w:tab/>
        <w:t>No Violations Noted</w:t>
      </w:r>
    </w:p>
    <w:p w:rsidR="00F10B02" w:rsidRDefault="00F10B02" w:rsidP="00F10B02">
      <w:pPr>
        <w:rPr>
          <w:i/>
        </w:rPr>
      </w:pPr>
    </w:p>
    <w:p w:rsidR="00F10B02" w:rsidRDefault="00F10B02" w:rsidP="00F10B02">
      <w:pPr>
        <w:rPr>
          <w:i/>
        </w:rPr>
      </w:pPr>
      <w:r>
        <w:rPr>
          <w:i/>
        </w:rPr>
        <w:t xml:space="preserve">Showers </w:t>
      </w:r>
    </w:p>
    <w:p w:rsidR="00F10B02" w:rsidRDefault="00F10B02" w:rsidP="00F10B02">
      <w:pPr>
        <w:tabs>
          <w:tab w:val="left" w:pos="2880"/>
        </w:tabs>
      </w:pPr>
      <w:r>
        <w:t>105 CMR 451.123</w:t>
      </w:r>
      <w:r>
        <w:tab/>
        <w:t xml:space="preserve">Maintenance: </w:t>
      </w:r>
      <w:r w:rsidR="00420B07">
        <w:t xml:space="preserve">Mop stored in bucket </w:t>
      </w:r>
      <w:r>
        <w:t xml:space="preserve"> </w:t>
      </w:r>
    </w:p>
    <w:p w:rsidR="00F10B02" w:rsidRDefault="00F10B02" w:rsidP="00F10B02">
      <w:pPr>
        <w:tabs>
          <w:tab w:val="left" w:pos="2880"/>
        </w:tabs>
      </w:pPr>
    </w:p>
    <w:p w:rsidR="00F10B02" w:rsidRDefault="00F10B02" w:rsidP="00F10B02">
      <w:pPr>
        <w:tabs>
          <w:tab w:val="left" w:pos="2880"/>
        </w:tabs>
        <w:rPr>
          <w:i/>
        </w:rPr>
      </w:pPr>
      <w:r>
        <w:rPr>
          <w:i/>
        </w:rPr>
        <w:t xml:space="preserve">Cells </w:t>
      </w:r>
    </w:p>
    <w:p w:rsidR="00F10B02" w:rsidRPr="00215CBC" w:rsidRDefault="00F71625" w:rsidP="00F10B02">
      <w:r>
        <w:t>1</w:t>
      </w:r>
      <w:r w:rsidR="00AC3338" w:rsidRPr="005D1371">
        <w:t>05 CMR 451.102</w:t>
      </w:r>
      <w:r w:rsidR="00AC3338" w:rsidRPr="005D1371">
        <w:tab/>
      </w:r>
      <w:r w:rsidR="00AC3338">
        <w:tab/>
      </w:r>
      <w:r w:rsidR="00AC3338" w:rsidRPr="005D1371">
        <w:t xml:space="preserve">Pillows and </w:t>
      </w:r>
      <w:r w:rsidR="00AC3338" w:rsidRPr="00215CBC">
        <w:t>Linens: Pillow damaged in cell # 202 and 204</w:t>
      </w:r>
    </w:p>
    <w:p w:rsidR="00AC3338" w:rsidRPr="00215CBC" w:rsidRDefault="00AC3338" w:rsidP="00F10B02"/>
    <w:p w:rsidR="00AC3338" w:rsidRDefault="00AC3338" w:rsidP="00F10B02">
      <w:pPr>
        <w:rPr>
          <w:i/>
        </w:rPr>
      </w:pPr>
      <w:r>
        <w:rPr>
          <w:i/>
        </w:rPr>
        <w:t>Day Room # 216</w:t>
      </w:r>
    </w:p>
    <w:p w:rsidR="00AC3338" w:rsidRDefault="00AC3338" w:rsidP="00AC3338">
      <w:pPr>
        <w:tabs>
          <w:tab w:val="left" w:pos="2880"/>
        </w:tabs>
      </w:pPr>
      <w:r>
        <w:t>105 CMR 451.353</w:t>
      </w:r>
      <w:r>
        <w:tab/>
        <w:t xml:space="preserve">Interior Maintenance: Table leg damaged   </w:t>
      </w:r>
    </w:p>
    <w:p w:rsidR="00AC3338" w:rsidRDefault="00AC3338" w:rsidP="00F10B02">
      <w:pPr>
        <w:rPr>
          <w:i/>
        </w:rPr>
      </w:pPr>
    </w:p>
    <w:p w:rsidR="00AC3338" w:rsidRDefault="00AC3338" w:rsidP="00F10B02">
      <w:pPr>
        <w:rPr>
          <w:i/>
        </w:rPr>
      </w:pPr>
      <w:r>
        <w:rPr>
          <w:i/>
        </w:rPr>
        <w:t>Day Room # 220</w:t>
      </w:r>
    </w:p>
    <w:p w:rsidR="00AC3338" w:rsidRDefault="00AC3338" w:rsidP="00AC3338">
      <w:pPr>
        <w:tabs>
          <w:tab w:val="left" w:pos="2880"/>
        </w:tabs>
      </w:pPr>
      <w:r>
        <w:t>105 CMR 451.353</w:t>
      </w:r>
      <w:r>
        <w:tab/>
        <w:t xml:space="preserve">Interior Maintenance: </w:t>
      </w:r>
      <w:r w:rsidR="00F71625">
        <w:t>Seven</w:t>
      </w:r>
      <w:r>
        <w:t xml:space="preserve"> </w:t>
      </w:r>
      <w:r w:rsidR="00215CBC">
        <w:t>c</w:t>
      </w:r>
      <w:r>
        <w:t xml:space="preserve">hairs damaged </w:t>
      </w:r>
    </w:p>
    <w:p w:rsidR="00AC3338" w:rsidRPr="00AC3338" w:rsidRDefault="00AC3338" w:rsidP="00F10B02">
      <w:pPr>
        <w:rPr>
          <w:i/>
        </w:rPr>
      </w:pPr>
    </w:p>
    <w:p w:rsidR="00F10B02" w:rsidRDefault="00F10B02" w:rsidP="00F10B02">
      <w:pPr>
        <w:tabs>
          <w:tab w:val="left" w:pos="2880"/>
        </w:tabs>
        <w:rPr>
          <w:b/>
          <w:u w:val="single"/>
        </w:rPr>
      </w:pPr>
      <w:r>
        <w:rPr>
          <w:b/>
          <w:u w:val="single"/>
        </w:rPr>
        <w:t xml:space="preserve">Unit # 2 </w:t>
      </w:r>
    </w:p>
    <w:p w:rsidR="00F10B02" w:rsidRDefault="00F10B02" w:rsidP="00F10B02">
      <w:pPr>
        <w:tabs>
          <w:tab w:val="left" w:pos="2880"/>
        </w:tabs>
        <w:rPr>
          <w:i/>
        </w:rPr>
      </w:pPr>
    </w:p>
    <w:p w:rsidR="00320954" w:rsidRDefault="00320954" w:rsidP="00320954">
      <w:pPr>
        <w:rPr>
          <w:i/>
        </w:rPr>
      </w:pPr>
      <w:r>
        <w:rPr>
          <w:i/>
        </w:rPr>
        <w:t xml:space="preserve">Day Room </w:t>
      </w:r>
    </w:p>
    <w:p w:rsidR="00320954" w:rsidRDefault="00320954" w:rsidP="00320954">
      <w:r>
        <w:tab/>
      </w:r>
      <w:r>
        <w:tab/>
      </w:r>
      <w:r>
        <w:tab/>
      </w:r>
      <w:r>
        <w:tab/>
        <w:t>No Violations Noted</w:t>
      </w:r>
    </w:p>
    <w:p w:rsidR="00320954" w:rsidRDefault="00320954" w:rsidP="00320954"/>
    <w:p w:rsidR="00320954" w:rsidRDefault="00320954" w:rsidP="00320954">
      <w:pPr>
        <w:rPr>
          <w:i/>
        </w:rPr>
      </w:pPr>
      <w:r>
        <w:rPr>
          <w:i/>
        </w:rPr>
        <w:t>Hallway</w:t>
      </w:r>
    </w:p>
    <w:p w:rsidR="00320954" w:rsidRDefault="00320954" w:rsidP="00320954">
      <w:r>
        <w:tab/>
      </w:r>
      <w:r>
        <w:tab/>
      </w:r>
      <w:r>
        <w:tab/>
      </w:r>
      <w:r>
        <w:tab/>
        <w:t>No Violations Noted</w:t>
      </w:r>
    </w:p>
    <w:p w:rsidR="00320954" w:rsidRDefault="00320954" w:rsidP="00320954"/>
    <w:p w:rsidR="00320954" w:rsidRDefault="00320954" w:rsidP="00320954">
      <w:pPr>
        <w:rPr>
          <w:i/>
        </w:rPr>
      </w:pPr>
      <w:r>
        <w:rPr>
          <w:i/>
        </w:rPr>
        <w:t xml:space="preserve">Showers </w:t>
      </w:r>
    </w:p>
    <w:p w:rsidR="00320954" w:rsidRDefault="00320954" w:rsidP="00320954">
      <w:r>
        <w:t>105 CMR 451.353</w:t>
      </w:r>
      <w:r>
        <w:tab/>
      </w:r>
      <w:r>
        <w:tab/>
        <w:t xml:space="preserve">Interior Maintenance: Mop stored in bucket  </w:t>
      </w:r>
    </w:p>
    <w:p w:rsidR="00320954" w:rsidRDefault="00320954" w:rsidP="00320954"/>
    <w:p w:rsidR="00320954" w:rsidRDefault="00320954" w:rsidP="00320954">
      <w:pPr>
        <w:rPr>
          <w:i/>
        </w:rPr>
      </w:pPr>
      <w:r>
        <w:rPr>
          <w:i/>
        </w:rPr>
        <w:t xml:space="preserve">Cells </w:t>
      </w:r>
    </w:p>
    <w:p w:rsidR="00320954" w:rsidRPr="00215CBC" w:rsidRDefault="00320954" w:rsidP="00320954">
      <w:r>
        <w:t>1</w:t>
      </w:r>
      <w:r w:rsidRPr="005D1371">
        <w:t>05 CMR 451.102</w:t>
      </w:r>
      <w:r w:rsidRPr="005D1371">
        <w:tab/>
      </w:r>
      <w:r>
        <w:tab/>
      </w:r>
      <w:r w:rsidRPr="005D1371">
        <w:t xml:space="preserve">Pillows and Linens: </w:t>
      </w:r>
      <w:r w:rsidRPr="00215CBC">
        <w:t>Linens damaged in cell # 244</w:t>
      </w:r>
    </w:p>
    <w:p w:rsidR="00320954" w:rsidRDefault="00320954" w:rsidP="00320954">
      <w:r w:rsidRPr="00215CBC">
        <w:t>105 CMR 451.102</w:t>
      </w:r>
      <w:r w:rsidRPr="00215CBC">
        <w:tab/>
      </w:r>
      <w:r w:rsidRPr="00215CBC">
        <w:tab/>
        <w:t xml:space="preserve">Pillows and Linens: Pillow </w:t>
      </w:r>
      <w:r w:rsidRPr="005D1371">
        <w:t>damaged in cell #</w:t>
      </w:r>
      <w:r>
        <w:t xml:space="preserve"> 234</w:t>
      </w:r>
    </w:p>
    <w:p w:rsidR="00320954" w:rsidRDefault="00320954" w:rsidP="00320954">
      <w:r>
        <w:t>105 CMR 451.353</w:t>
      </w:r>
      <w:r>
        <w:tab/>
      </w:r>
      <w:r>
        <w:tab/>
        <w:t>Interior Maintenance: Door damaged in cell # 231</w:t>
      </w:r>
    </w:p>
    <w:p w:rsidR="00F10B02" w:rsidRDefault="00F10B02" w:rsidP="00F10B02">
      <w:pPr>
        <w:tabs>
          <w:tab w:val="left" w:pos="2880"/>
        </w:tabs>
        <w:rPr>
          <w:i/>
        </w:rPr>
      </w:pPr>
    </w:p>
    <w:p w:rsidR="00F10B02" w:rsidRPr="007E46BA" w:rsidRDefault="00F10B02" w:rsidP="00F10B02">
      <w:pPr>
        <w:rPr>
          <w:b/>
          <w:u w:val="single"/>
        </w:rPr>
      </w:pPr>
      <w:r w:rsidRPr="007E46BA">
        <w:rPr>
          <w:b/>
          <w:u w:val="single"/>
        </w:rPr>
        <w:t xml:space="preserve">THIRD FLOOR  </w:t>
      </w:r>
    </w:p>
    <w:p w:rsidR="00F10B02" w:rsidRDefault="00F10B02" w:rsidP="00F10B02">
      <w:pPr>
        <w:rPr>
          <w:b/>
          <w:i/>
          <w:u w:val="single"/>
        </w:rPr>
      </w:pPr>
    </w:p>
    <w:p w:rsidR="00F10B02" w:rsidRDefault="00F10B02" w:rsidP="00F10B02">
      <w:pPr>
        <w:rPr>
          <w:i/>
        </w:rPr>
      </w:pPr>
      <w:r>
        <w:rPr>
          <w:i/>
        </w:rPr>
        <w:t xml:space="preserve">Day Room </w:t>
      </w:r>
    </w:p>
    <w:p w:rsidR="00F10B02" w:rsidRDefault="00F10B02" w:rsidP="00F10B02">
      <w:r>
        <w:tab/>
      </w:r>
      <w:r>
        <w:tab/>
      </w:r>
      <w:r>
        <w:tab/>
      </w:r>
      <w:r>
        <w:tab/>
        <w:t>No Violations Noted</w:t>
      </w:r>
    </w:p>
    <w:p w:rsidR="00F10B02" w:rsidRDefault="00F10B02" w:rsidP="00F10B02"/>
    <w:p w:rsidR="00F10B02" w:rsidRDefault="00F10B02" w:rsidP="00F10B02">
      <w:pPr>
        <w:rPr>
          <w:i/>
        </w:rPr>
      </w:pPr>
      <w:r>
        <w:rPr>
          <w:i/>
        </w:rPr>
        <w:t>Hallway</w:t>
      </w:r>
    </w:p>
    <w:p w:rsidR="00F10B02" w:rsidRDefault="00F10B02" w:rsidP="00F10B02">
      <w:r>
        <w:tab/>
      </w:r>
      <w:r>
        <w:tab/>
      </w:r>
      <w:r>
        <w:tab/>
      </w:r>
      <w:r>
        <w:tab/>
        <w:t>No Violations Noted</w:t>
      </w:r>
    </w:p>
    <w:p w:rsidR="00F10B02" w:rsidRDefault="00F10B02" w:rsidP="00F10B02"/>
    <w:p w:rsidR="00F10B02" w:rsidRDefault="00F10B02" w:rsidP="00F10B02">
      <w:pPr>
        <w:rPr>
          <w:i/>
        </w:rPr>
      </w:pPr>
      <w:r>
        <w:rPr>
          <w:i/>
        </w:rPr>
        <w:t xml:space="preserve">Showers </w:t>
      </w:r>
    </w:p>
    <w:p w:rsidR="00AC3338" w:rsidRDefault="00AC3338" w:rsidP="00AC3338">
      <w:r>
        <w:t>105 CMR 451.353</w:t>
      </w:r>
      <w:r>
        <w:tab/>
      </w:r>
      <w:r>
        <w:tab/>
        <w:t xml:space="preserve">Interior Maintenance: Mop stored in bucket  </w:t>
      </w:r>
    </w:p>
    <w:p w:rsidR="00F10B02" w:rsidRDefault="00F10B02" w:rsidP="00F10B02"/>
    <w:p w:rsidR="00F10B02" w:rsidRDefault="00F10B02" w:rsidP="00F10B02">
      <w:pPr>
        <w:rPr>
          <w:i/>
        </w:rPr>
      </w:pPr>
      <w:r>
        <w:rPr>
          <w:i/>
        </w:rPr>
        <w:t xml:space="preserve">Cells </w:t>
      </w:r>
    </w:p>
    <w:p w:rsidR="00AC3338" w:rsidRPr="00215CBC" w:rsidRDefault="00AC3338" w:rsidP="00AC3338">
      <w:r>
        <w:t>1</w:t>
      </w:r>
      <w:r w:rsidRPr="005D1371">
        <w:t>05 CMR 451.102</w:t>
      </w:r>
      <w:r w:rsidRPr="005D1371">
        <w:tab/>
      </w:r>
      <w:r>
        <w:tab/>
      </w:r>
      <w:r w:rsidRPr="005D1371">
        <w:t>Pillows and Linens</w:t>
      </w:r>
      <w:r w:rsidRPr="00215CBC">
        <w:t xml:space="preserve">: Linens damaged in cell # </w:t>
      </w:r>
      <w:r w:rsidR="00320954" w:rsidRPr="00215CBC">
        <w:t>329</w:t>
      </w:r>
    </w:p>
    <w:p w:rsidR="00AC3338" w:rsidRPr="00215CBC" w:rsidRDefault="00AC3338" w:rsidP="00AC3338">
      <w:r w:rsidRPr="00215CBC">
        <w:t>105 CMR 451.102</w:t>
      </w:r>
      <w:r w:rsidRPr="00215CBC">
        <w:tab/>
      </w:r>
      <w:r w:rsidRPr="00215CBC">
        <w:tab/>
        <w:t xml:space="preserve">Pillows and Linens: </w:t>
      </w:r>
      <w:r w:rsidR="00F71625">
        <w:t>Two</w:t>
      </w:r>
      <w:r w:rsidR="00320954" w:rsidRPr="00215CBC">
        <w:t xml:space="preserve"> p</w:t>
      </w:r>
      <w:r w:rsidRPr="00215CBC">
        <w:t>illow</w:t>
      </w:r>
      <w:r w:rsidR="00320954" w:rsidRPr="00215CBC">
        <w:t>s</w:t>
      </w:r>
      <w:r w:rsidRPr="00215CBC">
        <w:t xml:space="preserve"> damaged in cell # </w:t>
      </w:r>
      <w:r w:rsidR="00320954" w:rsidRPr="00215CBC">
        <w:t>342</w:t>
      </w:r>
    </w:p>
    <w:p w:rsidR="00AC3338" w:rsidRDefault="00AC3338" w:rsidP="00AC3338">
      <w:r w:rsidRPr="00215CBC">
        <w:t>105 CMR 451.353</w:t>
      </w:r>
      <w:r w:rsidRPr="00215CBC">
        <w:tab/>
      </w:r>
      <w:r w:rsidRPr="00215CBC">
        <w:tab/>
        <w:t xml:space="preserve">Interior Maintenance: </w:t>
      </w:r>
      <w:r w:rsidR="00320954" w:rsidRPr="00215CBC">
        <w:t xml:space="preserve">Blocked </w:t>
      </w:r>
      <w:r w:rsidR="00320954">
        <w:t>air vent in cell # 346</w:t>
      </w:r>
    </w:p>
    <w:p w:rsidR="00320954" w:rsidRDefault="00320954" w:rsidP="00AC3338"/>
    <w:p w:rsidR="00320954" w:rsidRDefault="00320954" w:rsidP="00AC3338">
      <w:pPr>
        <w:rPr>
          <w:i/>
        </w:rPr>
      </w:pPr>
      <w:r>
        <w:rPr>
          <w:i/>
        </w:rPr>
        <w:lastRenderedPageBreak/>
        <w:t>Staff Bathroom # 321</w:t>
      </w:r>
    </w:p>
    <w:p w:rsidR="00320954" w:rsidRDefault="00320954" w:rsidP="00320954">
      <w:r>
        <w:tab/>
      </w:r>
      <w:r>
        <w:tab/>
      </w:r>
      <w:r>
        <w:tab/>
      </w:r>
      <w:r>
        <w:tab/>
        <w:t>No Violations Noted</w:t>
      </w:r>
    </w:p>
    <w:p w:rsidR="00F10B02" w:rsidRDefault="00F10B02" w:rsidP="00F10B02">
      <w:pPr>
        <w:tabs>
          <w:tab w:val="left" w:pos="2880"/>
        </w:tabs>
      </w:pPr>
    </w:p>
    <w:p w:rsidR="00F10B02" w:rsidRDefault="00F10B02" w:rsidP="00F10B02">
      <w:pPr>
        <w:tabs>
          <w:tab w:val="left" w:pos="2880"/>
        </w:tabs>
        <w:rPr>
          <w:b/>
          <w:u w:val="single"/>
        </w:rPr>
      </w:pPr>
      <w:r>
        <w:rPr>
          <w:b/>
          <w:u w:val="single"/>
        </w:rPr>
        <w:t xml:space="preserve">FOUNDATION HOUSE </w:t>
      </w:r>
    </w:p>
    <w:p w:rsidR="00F10B02" w:rsidRDefault="00F10B02" w:rsidP="00F10B02">
      <w:pPr>
        <w:rPr>
          <w:b/>
          <w:i/>
          <w:u w:val="single"/>
        </w:rPr>
      </w:pPr>
    </w:p>
    <w:p w:rsidR="00F10B02" w:rsidRDefault="00F10B02" w:rsidP="00F10B02">
      <w:pPr>
        <w:rPr>
          <w:i/>
        </w:rPr>
      </w:pPr>
      <w:r>
        <w:rPr>
          <w:i/>
        </w:rPr>
        <w:t xml:space="preserve">Cells </w:t>
      </w:r>
    </w:p>
    <w:p w:rsidR="00F10B02" w:rsidRDefault="00F10B02" w:rsidP="00F10B02">
      <w:pPr>
        <w:tabs>
          <w:tab w:val="left" w:pos="2880"/>
          <w:tab w:val="left" w:pos="8154"/>
        </w:tabs>
      </w:pPr>
      <w:r>
        <w:t>105 CMR 451.102</w:t>
      </w:r>
      <w:r>
        <w:tab/>
        <w:t>Pillows and Linen</w:t>
      </w:r>
      <w:r w:rsidR="00320954">
        <w:t>s: Linens damaged in cell # 341</w:t>
      </w:r>
    </w:p>
    <w:p w:rsidR="00F10B02" w:rsidRDefault="00F10B02" w:rsidP="00F10B02"/>
    <w:p w:rsidR="00F10B02" w:rsidRDefault="00E94DB2" w:rsidP="00F10B02">
      <w:pPr>
        <w:rPr>
          <w:i/>
        </w:rPr>
      </w:pPr>
      <w:r>
        <w:rPr>
          <w:i/>
        </w:rPr>
        <w:t>Handicap Shower</w:t>
      </w:r>
      <w:r w:rsidR="00F10B02">
        <w:rPr>
          <w:i/>
        </w:rPr>
        <w:t xml:space="preserve"> </w:t>
      </w:r>
    </w:p>
    <w:p w:rsidR="00F10B02" w:rsidRPr="00215CBC" w:rsidRDefault="00E94DB2" w:rsidP="00F10B02">
      <w:r w:rsidRPr="005D1371">
        <w:t>105 CMR 451.126</w:t>
      </w:r>
      <w:r w:rsidRPr="005D1371">
        <w:tab/>
      </w:r>
      <w:r>
        <w:tab/>
      </w:r>
      <w:r w:rsidRPr="005D1371">
        <w:t xml:space="preserve">Hot Water: Hot water </w:t>
      </w:r>
      <w:r w:rsidRPr="00215CBC">
        <w:t>temperature 119</w:t>
      </w:r>
      <w:r w:rsidRPr="00215CBC">
        <w:rPr>
          <w:vertAlign w:val="superscript"/>
        </w:rPr>
        <w:t>0</w:t>
      </w:r>
      <w:r w:rsidRPr="00215CBC">
        <w:t>F</w:t>
      </w:r>
    </w:p>
    <w:p w:rsidR="00F10B02" w:rsidRDefault="00F10B02" w:rsidP="00F10B02"/>
    <w:p w:rsidR="00F10B02" w:rsidRDefault="00F10B02" w:rsidP="00F10B02">
      <w:pPr>
        <w:rPr>
          <w:b/>
          <w:u w:val="single"/>
        </w:rPr>
      </w:pPr>
      <w:r>
        <w:rPr>
          <w:b/>
          <w:u w:val="single"/>
        </w:rPr>
        <w:t xml:space="preserve">KITCHEN   </w:t>
      </w:r>
    </w:p>
    <w:p w:rsidR="00F10B02" w:rsidRDefault="00E94DB2" w:rsidP="00F10B02">
      <w:r>
        <w:tab/>
      </w:r>
      <w:r>
        <w:tab/>
      </w:r>
      <w:r>
        <w:tab/>
      </w:r>
      <w:r>
        <w:tab/>
        <w:t>No Violations Noted</w:t>
      </w:r>
    </w:p>
    <w:p w:rsidR="00E94DB2" w:rsidRDefault="00E94DB2" w:rsidP="00F10B02"/>
    <w:p w:rsidR="00E94DB2" w:rsidRDefault="00E94DB2" w:rsidP="00F10B02">
      <w:pPr>
        <w:rPr>
          <w:b/>
          <w:u w:val="single"/>
        </w:rPr>
      </w:pPr>
      <w:r>
        <w:rPr>
          <w:b/>
          <w:u w:val="single"/>
        </w:rPr>
        <w:t xml:space="preserve">Laundry </w:t>
      </w:r>
    </w:p>
    <w:p w:rsidR="00E94DB2" w:rsidRDefault="00E94DB2" w:rsidP="00E94DB2">
      <w:r>
        <w:t>105 CMR 451.353</w:t>
      </w:r>
      <w:r>
        <w:tab/>
      </w:r>
      <w:r>
        <w:tab/>
        <w:t xml:space="preserve">Interior Maintenance: Mop stored on floor </w:t>
      </w:r>
    </w:p>
    <w:p w:rsidR="00E94DB2" w:rsidRPr="00E94DB2" w:rsidRDefault="00E94DB2" w:rsidP="00F10B02">
      <w:pPr>
        <w:rPr>
          <w:b/>
          <w:u w:val="single"/>
        </w:rPr>
      </w:pPr>
    </w:p>
    <w:p w:rsidR="00F10B02" w:rsidRDefault="00F10B02" w:rsidP="00F10B02">
      <w:pPr>
        <w:rPr>
          <w:b/>
          <w:u w:val="single"/>
        </w:rPr>
      </w:pPr>
      <w:r>
        <w:rPr>
          <w:b/>
          <w:u w:val="single"/>
        </w:rPr>
        <w:t xml:space="preserve">Observations and Recommendations </w:t>
      </w:r>
    </w:p>
    <w:p w:rsidR="00F10B02" w:rsidRDefault="00F10B02" w:rsidP="00F10B02"/>
    <w:p w:rsidR="00F10B02" w:rsidRDefault="00F10B02" w:rsidP="00F10B02">
      <w:pPr>
        <w:numPr>
          <w:ilvl w:val="0"/>
          <w:numId w:val="3"/>
        </w:numPr>
      </w:pPr>
      <w:r>
        <w:t>The inmate population was 17</w:t>
      </w:r>
      <w:r w:rsidR="00E94DB2">
        <w:t>6</w:t>
      </w:r>
      <w:r>
        <w:t xml:space="preserve"> at the time of inspection.</w:t>
      </w:r>
    </w:p>
    <w:p w:rsidR="00F10B02" w:rsidRDefault="00F10B02" w:rsidP="00F10B02"/>
    <w:p w:rsidR="00F10B02" w:rsidRDefault="00F10B02" w:rsidP="00F10B02">
      <w:r>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F10B02" w:rsidRDefault="00F10B02" w:rsidP="00F10B02">
      <w:pPr>
        <w:pStyle w:val="BodyText"/>
        <w:rPr>
          <w:b/>
          <w:szCs w:val="22"/>
        </w:rPr>
      </w:pPr>
    </w:p>
    <w:p w:rsidR="00F10B02" w:rsidRDefault="00F10B02" w:rsidP="00F10B02">
      <w:pPr>
        <w:pStyle w:val="BodyTextIndent3"/>
        <w:spacing w:after="0"/>
        <w:ind w:left="0"/>
        <w:rPr>
          <w:sz w:val="22"/>
          <w:szCs w:val="22"/>
        </w:rPr>
      </w:pPr>
      <w:r>
        <w:rPr>
          <w:sz w:val="22"/>
          <w:szCs w:val="22"/>
        </w:rPr>
        <w:t xml:space="preserve">To review the specific regulatory requirements please visit our website at </w:t>
      </w:r>
      <w:hyperlink r:id="rId10" w:history="1">
        <w:r>
          <w:rPr>
            <w:rStyle w:val="Hyperlink"/>
            <w:sz w:val="22"/>
            <w:szCs w:val="22"/>
          </w:rPr>
          <w:t>www.mass.gov/dph/dcs</w:t>
        </w:r>
      </w:hyperlink>
      <w:r>
        <w:rPr>
          <w:sz w:val="22"/>
          <w:szCs w:val="22"/>
        </w:rPr>
        <w:t xml:space="preserve"> and click on "Correctional Facilities" (available in both PDF and RTF formats).</w:t>
      </w:r>
    </w:p>
    <w:p w:rsidR="00F10B02" w:rsidRDefault="00F10B02" w:rsidP="00F10B02">
      <w:pPr>
        <w:pStyle w:val="BodyTextIndent3"/>
        <w:spacing w:after="0"/>
        <w:ind w:left="0"/>
        <w:rPr>
          <w:sz w:val="22"/>
          <w:szCs w:val="22"/>
        </w:rPr>
      </w:pPr>
    </w:p>
    <w:p w:rsidR="00F10B02" w:rsidRDefault="00F10B02" w:rsidP="00F10B02">
      <w:pPr>
        <w:rPr>
          <w:color w:val="000000"/>
        </w:rPr>
      </w:pPr>
      <w:r>
        <w:rPr>
          <w:color w:val="000000"/>
        </w:rPr>
        <w:t xml:space="preserve">To review the Food Establishment regulations please visit the Food Protection website at </w:t>
      </w:r>
      <w:hyperlink r:id="rId11" w:tooltip="http://www.mass.gov/dph/fpp" w:history="1">
        <w:r>
          <w:rPr>
            <w:rStyle w:val="Hyperlink"/>
            <w:color w:val="000000"/>
          </w:rPr>
          <w:t>www.mass.gov/dph/fpp</w:t>
        </w:r>
      </w:hyperlink>
      <w:r>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Pr>
            <w:rStyle w:val="Hyperlink"/>
            <w:color w:val="000000"/>
          </w:rPr>
          <w:t>1999 Food Code</w:t>
        </w:r>
      </w:hyperlink>
      <w:r>
        <w:rPr>
          <w:color w:val="000000"/>
        </w:rPr>
        <w:t>”.</w:t>
      </w:r>
    </w:p>
    <w:p w:rsidR="00F10B02" w:rsidRDefault="00F10B02" w:rsidP="00F10B02">
      <w:pPr>
        <w:rPr>
          <w:color w:val="000000"/>
        </w:rPr>
      </w:pPr>
    </w:p>
    <w:p w:rsidR="00F10B02" w:rsidRDefault="00F10B02" w:rsidP="00F10B02">
      <w:pPr>
        <w:pStyle w:val="BodyText"/>
        <w:ind w:left="1980" w:hanging="1980"/>
        <w:rPr>
          <w:szCs w:val="22"/>
        </w:rPr>
      </w:pPr>
      <w:r>
        <w:rPr>
          <w:szCs w:val="22"/>
        </w:rPr>
        <w:t>This inspection report is signed and certified under the pains and penalties of perjury.</w:t>
      </w:r>
    </w:p>
    <w:p w:rsidR="00F10B02" w:rsidRDefault="00F10B02" w:rsidP="00F10B02"/>
    <w:p w:rsidR="00F10B02" w:rsidRDefault="00F10B02" w:rsidP="00F10B02"/>
    <w:p w:rsidR="00F10B02" w:rsidRDefault="00F10B02" w:rsidP="00F10B02">
      <w:r>
        <w:tab/>
      </w:r>
      <w:r>
        <w:tab/>
      </w:r>
      <w:r>
        <w:tab/>
      </w:r>
      <w:r>
        <w:tab/>
      </w:r>
      <w:r>
        <w:tab/>
      </w:r>
      <w:r>
        <w:tab/>
      </w:r>
      <w:r>
        <w:tab/>
      </w:r>
      <w:r>
        <w:tab/>
      </w:r>
      <w:r>
        <w:tab/>
        <w:t>Sincerely,</w:t>
      </w:r>
    </w:p>
    <w:p w:rsidR="00F10B02" w:rsidRDefault="00F10B02" w:rsidP="00F10B02"/>
    <w:p w:rsidR="00F10B02" w:rsidRDefault="00F10B02" w:rsidP="00F10B02"/>
    <w:p w:rsidR="00F10B02" w:rsidRDefault="00F10B02" w:rsidP="00F10B02"/>
    <w:p w:rsidR="00F10B02" w:rsidRPr="00215CBC" w:rsidRDefault="00F10B02" w:rsidP="00F10B02">
      <w:r>
        <w:tab/>
      </w:r>
      <w:r>
        <w:tab/>
      </w:r>
      <w:r>
        <w:tab/>
      </w:r>
      <w:r>
        <w:tab/>
      </w:r>
      <w:r>
        <w:tab/>
      </w:r>
      <w:r>
        <w:tab/>
      </w:r>
      <w:r>
        <w:tab/>
      </w:r>
      <w:r>
        <w:tab/>
      </w:r>
      <w:r>
        <w:tab/>
        <w:t xml:space="preserve">Peter </w:t>
      </w:r>
      <w:r w:rsidR="00E76A8B">
        <w:t xml:space="preserve">A </w:t>
      </w:r>
      <w:r w:rsidRPr="00215CBC">
        <w:t>Wheeler</w:t>
      </w:r>
    </w:p>
    <w:p w:rsidR="00F10B02" w:rsidRDefault="00F10B02" w:rsidP="00F10B02">
      <w:r>
        <w:tab/>
      </w:r>
      <w:r>
        <w:tab/>
      </w:r>
      <w:r>
        <w:tab/>
      </w:r>
      <w:r>
        <w:tab/>
      </w:r>
      <w:r>
        <w:tab/>
      </w:r>
      <w:r>
        <w:tab/>
      </w:r>
      <w:r>
        <w:tab/>
      </w:r>
      <w:r>
        <w:tab/>
      </w:r>
      <w:r>
        <w:tab/>
        <w:t>Environmental Health Inspector, CSP, BEH</w:t>
      </w:r>
    </w:p>
    <w:p w:rsidR="00F10B02" w:rsidRDefault="00F10B02" w:rsidP="00F10B02"/>
    <w:p w:rsidR="00F10B02" w:rsidRDefault="00F10B02" w:rsidP="00F10B02"/>
    <w:p w:rsidR="00F10B02" w:rsidRDefault="00F10B02" w:rsidP="00F10B02">
      <w:r>
        <w:t>cc:</w:t>
      </w:r>
      <w:r>
        <w:tab/>
        <w:t>Suzanne K. Condon, Associate Commissioner, Director, BEH</w:t>
      </w:r>
    </w:p>
    <w:p w:rsidR="00F10B02" w:rsidRDefault="00F10B02" w:rsidP="00F10B02">
      <w:r>
        <w:tab/>
        <w:t>Steven Hughes, Director, CSP, BEH</w:t>
      </w:r>
    </w:p>
    <w:p w:rsidR="00F10B02" w:rsidRDefault="00F10B02" w:rsidP="00F10B02">
      <w:r>
        <w:tab/>
        <w:t xml:space="preserve">John W. </w:t>
      </w:r>
      <w:proofErr w:type="spellStart"/>
      <w:r>
        <w:t>Polanowicz</w:t>
      </w:r>
      <w:proofErr w:type="spellEnd"/>
      <w:r>
        <w:t xml:space="preserve">, Secretary, Executive Office of Health and Human Services </w:t>
      </w:r>
    </w:p>
    <w:p w:rsidR="00F10B02" w:rsidRDefault="00F10B02" w:rsidP="00F10B02">
      <w:r>
        <w:tab/>
        <w:t>Luis S. Spencer, Commissioner, DOC</w:t>
      </w:r>
    </w:p>
    <w:p w:rsidR="00F10B02" w:rsidRDefault="00F10B02" w:rsidP="00F10B02">
      <w:r>
        <w:tab/>
        <w:t>James Kelleher, Assistant Superintendent</w:t>
      </w:r>
    </w:p>
    <w:p w:rsidR="00F10B02" w:rsidRDefault="00F10B02" w:rsidP="00F10B02">
      <w:r>
        <w:tab/>
        <w:t>Dan Moran, EHSO</w:t>
      </w:r>
    </w:p>
    <w:p w:rsidR="00F10B02" w:rsidRDefault="00F10B02" w:rsidP="00F10B02">
      <w:pPr>
        <w:ind w:left="720"/>
        <w:rPr>
          <w:rFonts w:eastAsia="Calibri"/>
          <w:noProof/>
        </w:rPr>
      </w:pPr>
      <w:r>
        <w:rPr>
          <w:rFonts w:eastAsia="Calibri"/>
        </w:rPr>
        <w:t>Helen R. Caulton Harris, H&amp;HS, Director, Springfield</w:t>
      </w:r>
      <w:r>
        <w:rPr>
          <w:rFonts w:eastAsia="Calibri"/>
          <w:noProof/>
        </w:rPr>
        <w:t xml:space="preserve"> Health Department </w:t>
      </w:r>
    </w:p>
    <w:p w:rsidR="00F10B02" w:rsidRDefault="00F10B02" w:rsidP="00F10B02">
      <w:r>
        <w:tab/>
        <w:t>Clerk, Massachusetts House of Representatives</w:t>
      </w:r>
    </w:p>
    <w:p w:rsidR="00F10B02" w:rsidRDefault="00F10B02" w:rsidP="00F10B02">
      <w:r>
        <w:tab/>
        <w:t>Clerk, Massachusetts Senate</w:t>
      </w:r>
    </w:p>
    <w:p w:rsidR="00F10B02" w:rsidRDefault="00F10B02" w:rsidP="00F10B02">
      <w:r>
        <w:tab/>
        <w:t>Andrea Cabral, Secretary, EOPS</w:t>
      </w:r>
    </w:p>
    <w:p w:rsidR="00AD6567" w:rsidRDefault="00AD6567" w:rsidP="0076642A">
      <w:pPr>
        <w:rPr>
          <w:szCs w:val="24"/>
        </w:rPr>
      </w:pPr>
    </w:p>
    <w:sectPr w:rsidR="00AD6567" w:rsidSect="004A430C">
      <w:footerReference w:type="default" r:id="rId13"/>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58" w:rsidRDefault="00210358">
      <w:r>
        <w:separator/>
      </w:r>
    </w:p>
  </w:endnote>
  <w:endnote w:type="continuationSeparator" w:id="0">
    <w:p w:rsidR="00210358" w:rsidRDefault="0021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ED" w:rsidRPr="00A64995" w:rsidRDefault="00A64995">
    <w:pPr>
      <w:pStyle w:val="Footer"/>
      <w:rPr>
        <w:sz w:val="20"/>
        <w:szCs w:val="20"/>
      </w:rPr>
    </w:pPr>
    <w:r w:rsidRPr="00A64995">
      <w:rPr>
        <w:sz w:val="20"/>
        <w:szCs w:val="20"/>
      </w:rPr>
      <w:fldChar w:fldCharType="begin"/>
    </w:r>
    <w:r w:rsidRPr="00A64995">
      <w:rPr>
        <w:sz w:val="20"/>
        <w:szCs w:val="20"/>
      </w:rPr>
      <w:instrText xml:space="preserve"> FILENAME   \* MERGEFORMAT </w:instrText>
    </w:r>
    <w:r w:rsidRPr="00A64995">
      <w:rPr>
        <w:sz w:val="20"/>
        <w:szCs w:val="20"/>
      </w:rPr>
      <w:fldChar w:fldCharType="separate"/>
    </w:r>
    <w:r w:rsidR="006E082F">
      <w:rPr>
        <w:noProof/>
        <w:sz w:val="20"/>
        <w:szCs w:val="20"/>
      </w:rPr>
      <w:t>451-14(1)Hampden-Springfield-Report 4-30-14</w:t>
    </w:r>
    <w:r w:rsidRPr="00A64995">
      <w:rPr>
        <w:sz w:val="20"/>
        <w:szCs w:val="20"/>
      </w:rPr>
      <w:fldChar w:fldCharType="end"/>
    </w:r>
    <w:r w:rsidR="00F57FED" w:rsidRPr="00A64995">
      <w:rPr>
        <w:sz w:val="20"/>
        <w:szCs w:val="20"/>
      </w:rPr>
      <w:tab/>
    </w:r>
    <w:r w:rsidR="00F57FED" w:rsidRPr="00A64995">
      <w:rPr>
        <w:sz w:val="20"/>
        <w:szCs w:val="20"/>
      </w:rPr>
      <w:tab/>
    </w:r>
    <w:r w:rsidR="00F57FED" w:rsidRPr="00A64995">
      <w:rPr>
        <w:sz w:val="20"/>
        <w:szCs w:val="20"/>
      </w:rPr>
      <w:tab/>
      <w:t xml:space="preserve">Page </w:t>
    </w:r>
    <w:r w:rsidR="00F57FED" w:rsidRPr="00A64995">
      <w:rPr>
        <w:sz w:val="20"/>
        <w:szCs w:val="20"/>
      </w:rPr>
      <w:fldChar w:fldCharType="begin"/>
    </w:r>
    <w:r w:rsidR="00F57FED" w:rsidRPr="00A64995">
      <w:rPr>
        <w:sz w:val="20"/>
        <w:szCs w:val="20"/>
      </w:rPr>
      <w:instrText xml:space="preserve"> PAGE </w:instrText>
    </w:r>
    <w:r w:rsidR="00F57FED" w:rsidRPr="00A64995">
      <w:rPr>
        <w:sz w:val="20"/>
        <w:szCs w:val="20"/>
      </w:rPr>
      <w:fldChar w:fldCharType="separate"/>
    </w:r>
    <w:r w:rsidR="00F1681F">
      <w:rPr>
        <w:noProof/>
        <w:sz w:val="20"/>
        <w:szCs w:val="20"/>
      </w:rPr>
      <w:t>1</w:t>
    </w:r>
    <w:r w:rsidR="00F57FED" w:rsidRPr="00A64995">
      <w:rPr>
        <w:sz w:val="20"/>
        <w:szCs w:val="20"/>
      </w:rPr>
      <w:fldChar w:fldCharType="end"/>
    </w:r>
    <w:r w:rsidR="00F57FED" w:rsidRPr="00A64995">
      <w:rPr>
        <w:sz w:val="20"/>
        <w:szCs w:val="20"/>
      </w:rPr>
      <w:t xml:space="preserve"> of </w:t>
    </w:r>
    <w:r w:rsidR="00F57FED" w:rsidRPr="00A64995">
      <w:rPr>
        <w:sz w:val="20"/>
        <w:szCs w:val="20"/>
      </w:rPr>
      <w:fldChar w:fldCharType="begin"/>
    </w:r>
    <w:r w:rsidR="00F57FED" w:rsidRPr="00A64995">
      <w:rPr>
        <w:sz w:val="20"/>
        <w:szCs w:val="20"/>
      </w:rPr>
      <w:instrText xml:space="preserve"> NUMPAGES </w:instrText>
    </w:r>
    <w:r w:rsidR="00F57FED" w:rsidRPr="00A64995">
      <w:rPr>
        <w:sz w:val="20"/>
        <w:szCs w:val="20"/>
      </w:rPr>
      <w:fldChar w:fldCharType="separate"/>
    </w:r>
    <w:r w:rsidR="00F1681F">
      <w:rPr>
        <w:noProof/>
        <w:sz w:val="20"/>
        <w:szCs w:val="20"/>
      </w:rPr>
      <w:t>4</w:t>
    </w:r>
    <w:r w:rsidR="00F57FED" w:rsidRPr="00A6499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58" w:rsidRDefault="00210358">
      <w:r>
        <w:separator/>
      </w:r>
    </w:p>
  </w:footnote>
  <w:footnote w:type="continuationSeparator" w:id="0">
    <w:p w:rsidR="00210358" w:rsidRDefault="00210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D5F16"/>
    <w:multiLevelType w:val="hybridMultilevel"/>
    <w:tmpl w:val="CDA0301A"/>
    <w:lvl w:ilvl="0" w:tplc="AD96FDBA">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53708"/>
    <w:rsid w:val="00067706"/>
    <w:rsid w:val="000936A7"/>
    <w:rsid w:val="000A6652"/>
    <w:rsid w:val="000A73FB"/>
    <w:rsid w:val="000B2539"/>
    <w:rsid w:val="000C7648"/>
    <w:rsid w:val="000D1F08"/>
    <w:rsid w:val="000E5B14"/>
    <w:rsid w:val="000F27B9"/>
    <w:rsid w:val="000F3C67"/>
    <w:rsid w:val="000F7F95"/>
    <w:rsid w:val="00121E64"/>
    <w:rsid w:val="001224F3"/>
    <w:rsid w:val="0013579D"/>
    <w:rsid w:val="001436C0"/>
    <w:rsid w:val="001A28A3"/>
    <w:rsid w:val="001D74AB"/>
    <w:rsid w:val="00201347"/>
    <w:rsid w:val="002075D6"/>
    <w:rsid w:val="00210358"/>
    <w:rsid w:val="00215CBC"/>
    <w:rsid w:val="002206A8"/>
    <w:rsid w:val="00231FF4"/>
    <w:rsid w:val="002353C6"/>
    <w:rsid w:val="0023690D"/>
    <w:rsid w:val="00254503"/>
    <w:rsid w:val="00257CC0"/>
    <w:rsid w:val="00275307"/>
    <w:rsid w:val="002C0234"/>
    <w:rsid w:val="002D0C5D"/>
    <w:rsid w:val="002D4430"/>
    <w:rsid w:val="002E3B0C"/>
    <w:rsid w:val="002F4115"/>
    <w:rsid w:val="00301497"/>
    <w:rsid w:val="00320954"/>
    <w:rsid w:val="003363EC"/>
    <w:rsid w:val="00376802"/>
    <w:rsid w:val="0039681A"/>
    <w:rsid w:val="003B01F5"/>
    <w:rsid w:val="003B2A91"/>
    <w:rsid w:val="003B4FD5"/>
    <w:rsid w:val="003B6CAA"/>
    <w:rsid w:val="003D18EE"/>
    <w:rsid w:val="003D2541"/>
    <w:rsid w:val="003E7E5E"/>
    <w:rsid w:val="00405037"/>
    <w:rsid w:val="00420B07"/>
    <w:rsid w:val="004234EA"/>
    <w:rsid w:val="00436F8F"/>
    <w:rsid w:val="00441BA5"/>
    <w:rsid w:val="004449F3"/>
    <w:rsid w:val="004579CC"/>
    <w:rsid w:val="004625A1"/>
    <w:rsid w:val="00466566"/>
    <w:rsid w:val="00473867"/>
    <w:rsid w:val="00474D7C"/>
    <w:rsid w:val="00483489"/>
    <w:rsid w:val="00490202"/>
    <w:rsid w:val="00494470"/>
    <w:rsid w:val="004953E0"/>
    <w:rsid w:val="00495F0B"/>
    <w:rsid w:val="0049697C"/>
    <w:rsid w:val="004A430C"/>
    <w:rsid w:val="004A7933"/>
    <w:rsid w:val="004B0F6A"/>
    <w:rsid w:val="004B6491"/>
    <w:rsid w:val="004C6026"/>
    <w:rsid w:val="004D1C2F"/>
    <w:rsid w:val="004D6E55"/>
    <w:rsid w:val="00522115"/>
    <w:rsid w:val="00523290"/>
    <w:rsid w:val="0052650E"/>
    <w:rsid w:val="005608A3"/>
    <w:rsid w:val="00566DF8"/>
    <w:rsid w:val="005C7889"/>
    <w:rsid w:val="005D0290"/>
    <w:rsid w:val="006009CA"/>
    <w:rsid w:val="006103B8"/>
    <w:rsid w:val="00612287"/>
    <w:rsid w:val="006249E6"/>
    <w:rsid w:val="00635997"/>
    <w:rsid w:val="00637FEA"/>
    <w:rsid w:val="006403A3"/>
    <w:rsid w:val="006514B0"/>
    <w:rsid w:val="006533A2"/>
    <w:rsid w:val="00695B45"/>
    <w:rsid w:val="006A673A"/>
    <w:rsid w:val="006C0DAF"/>
    <w:rsid w:val="006E082F"/>
    <w:rsid w:val="006E3588"/>
    <w:rsid w:val="006E3ABE"/>
    <w:rsid w:val="006E5840"/>
    <w:rsid w:val="006F2B5E"/>
    <w:rsid w:val="006F4E66"/>
    <w:rsid w:val="007060DC"/>
    <w:rsid w:val="00724720"/>
    <w:rsid w:val="0076642A"/>
    <w:rsid w:val="00774C44"/>
    <w:rsid w:val="007754D1"/>
    <w:rsid w:val="007814A0"/>
    <w:rsid w:val="007A4EA5"/>
    <w:rsid w:val="007A55F3"/>
    <w:rsid w:val="007C3545"/>
    <w:rsid w:val="007D7532"/>
    <w:rsid w:val="007E0EF0"/>
    <w:rsid w:val="007E46BA"/>
    <w:rsid w:val="0083708B"/>
    <w:rsid w:val="00857C06"/>
    <w:rsid w:val="008632F1"/>
    <w:rsid w:val="008655E0"/>
    <w:rsid w:val="00866248"/>
    <w:rsid w:val="008969B7"/>
    <w:rsid w:val="008A47BC"/>
    <w:rsid w:val="008B1973"/>
    <w:rsid w:val="008C03FF"/>
    <w:rsid w:val="008C0724"/>
    <w:rsid w:val="00923B14"/>
    <w:rsid w:val="00925CFB"/>
    <w:rsid w:val="00927E04"/>
    <w:rsid w:val="00930109"/>
    <w:rsid w:val="009350F3"/>
    <w:rsid w:val="009351EB"/>
    <w:rsid w:val="00935A8B"/>
    <w:rsid w:val="00990FB7"/>
    <w:rsid w:val="00994EE4"/>
    <w:rsid w:val="009D2852"/>
    <w:rsid w:val="009D600C"/>
    <w:rsid w:val="009E4A2D"/>
    <w:rsid w:val="009F1F97"/>
    <w:rsid w:val="00A27DD7"/>
    <w:rsid w:val="00A3306A"/>
    <w:rsid w:val="00A41F1A"/>
    <w:rsid w:val="00A52FAD"/>
    <w:rsid w:val="00A57FC9"/>
    <w:rsid w:val="00A64995"/>
    <w:rsid w:val="00A6536F"/>
    <w:rsid w:val="00A9240A"/>
    <w:rsid w:val="00AC3338"/>
    <w:rsid w:val="00AC6541"/>
    <w:rsid w:val="00AD5FA3"/>
    <w:rsid w:val="00AD6567"/>
    <w:rsid w:val="00AD7906"/>
    <w:rsid w:val="00AF14C4"/>
    <w:rsid w:val="00AF374A"/>
    <w:rsid w:val="00B02572"/>
    <w:rsid w:val="00B10E2F"/>
    <w:rsid w:val="00B21BBF"/>
    <w:rsid w:val="00B22466"/>
    <w:rsid w:val="00B24C14"/>
    <w:rsid w:val="00B30B29"/>
    <w:rsid w:val="00B41E26"/>
    <w:rsid w:val="00B47D9C"/>
    <w:rsid w:val="00B7312F"/>
    <w:rsid w:val="00BD75CD"/>
    <w:rsid w:val="00BE4ADE"/>
    <w:rsid w:val="00BE4BEA"/>
    <w:rsid w:val="00C005EF"/>
    <w:rsid w:val="00C0495E"/>
    <w:rsid w:val="00C37989"/>
    <w:rsid w:val="00C56D35"/>
    <w:rsid w:val="00C71C06"/>
    <w:rsid w:val="00C7740B"/>
    <w:rsid w:val="00C84446"/>
    <w:rsid w:val="00C92F88"/>
    <w:rsid w:val="00CA305D"/>
    <w:rsid w:val="00CE5055"/>
    <w:rsid w:val="00D0148A"/>
    <w:rsid w:val="00D06A45"/>
    <w:rsid w:val="00D149AD"/>
    <w:rsid w:val="00D5078B"/>
    <w:rsid w:val="00D542DE"/>
    <w:rsid w:val="00D605CD"/>
    <w:rsid w:val="00D63C6A"/>
    <w:rsid w:val="00D76BCB"/>
    <w:rsid w:val="00D838F2"/>
    <w:rsid w:val="00D86781"/>
    <w:rsid w:val="00D9231A"/>
    <w:rsid w:val="00D95381"/>
    <w:rsid w:val="00DC786F"/>
    <w:rsid w:val="00DE3317"/>
    <w:rsid w:val="00DF1280"/>
    <w:rsid w:val="00E30A3F"/>
    <w:rsid w:val="00E3356B"/>
    <w:rsid w:val="00E44DD5"/>
    <w:rsid w:val="00E66B22"/>
    <w:rsid w:val="00E76A8B"/>
    <w:rsid w:val="00E76C94"/>
    <w:rsid w:val="00E8459B"/>
    <w:rsid w:val="00E94DB2"/>
    <w:rsid w:val="00EA616A"/>
    <w:rsid w:val="00EC311D"/>
    <w:rsid w:val="00ED44B6"/>
    <w:rsid w:val="00EF2742"/>
    <w:rsid w:val="00F10B02"/>
    <w:rsid w:val="00F16282"/>
    <w:rsid w:val="00F1681F"/>
    <w:rsid w:val="00F2305E"/>
    <w:rsid w:val="00F50DC6"/>
    <w:rsid w:val="00F57FED"/>
    <w:rsid w:val="00F71625"/>
    <w:rsid w:val="00F81C5E"/>
    <w:rsid w:val="00F8423C"/>
    <w:rsid w:val="00F863E5"/>
    <w:rsid w:val="00FB20C2"/>
    <w:rsid w:val="00FF3298"/>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locked/>
    <w:rsid w:val="00FF3298"/>
    <w:rPr>
      <w:sz w:val="24"/>
      <w:szCs w:val="22"/>
      <w:lang w:val="en-US" w:eastAsia="en-US" w:bidi="ar-SA"/>
    </w:rPr>
  </w:style>
  <w:style w:type="character" w:customStyle="1" w:styleId="BodyTextChar">
    <w:name w:val="Body Text Char"/>
    <w:link w:val="BodyText"/>
    <w:locked/>
    <w:rsid w:val="00FF3298"/>
    <w:rPr>
      <w:sz w:val="22"/>
      <w:lang w:val="en-US" w:eastAsia="en-US" w:bidi="ar-SA"/>
    </w:rPr>
  </w:style>
  <w:style w:type="character" w:customStyle="1" w:styleId="BodyTextIndent3Char">
    <w:name w:val="Body Text Indent 3 Char"/>
    <w:link w:val="BodyTextIndent3"/>
    <w:locked/>
    <w:rsid w:val="00FF3298"/>
    <w:rPr>
      <w:sz w:val="16"/>
      <w:szCs w:val="16"/>
      <w:lang w:val="en-US" w:eastAsia="en-US" w:bidi="ar-SA"/>
    </w:rPr>
  </w:style>
  <w:style w:type="paragraph" w:styleId="BalloonText">
    <w:name w:val="Balloon Text"/>
    <w:basedOn w:val="Normal"/>
    <w:link w:val="BalloonTextChar"/>
    <w:rsid w:val="00D838F2"/>
    <w:rPr>
      <w:rFonts w:ascii="Tahoma" w:hAnsi="Tahoma" w:cs="Tahoma"/>
      <w:sz w:val="16"/>
      <w:szCs w:val="16"/>
    </w:rPr>
  </w:style>
  <w:style w:type="character" w:customStyle="1" w:styleId="BalloonTextChar">
    <w:name w:val="Balloon Text Char"/>
    <w:basedOn w:val="DefaultParagraphFont"/>
    <w:link w:val="BalloonText"/>
    <w:rsid w:val="00D838F2"/>
    <w:rPr>
      <w:rFonts w:ascii="Tahoma" w:hAnsi="Tahoma" w:cs="Tahoma"/>
      <w:sz w:val="16"/>
      <w:szCs w:val="16"/>
    </w:rPr>
  </w:style>
  <w:style w:type="character" w:styleId="CommentReference">
    <w:name w:val="annotation reference"/>
    <w:basedOn w:val="DefaultParagraphFont"/>
    <w:rsid w:val="007E46BA"/>
    <w:rPr>
      <w:sz w:val="16"/>
      <w:szCs w:val="16"/>
    </w:rPr>
  </w:style>
  <w:style w:type="paragraph" w:styleId="CommentText">
    <w:name w:val="annotation text"/>
    <w:basedOn w:val="Normal"/>
    <w:link w:val="CommentTextChar"/>
    <w:rsid w:val="007E46BA"/>
    <w:rPr>
      <w:sz w:val="20"/>
      <w:szCs w:val="20"/>
    </w:rPr>
  </w:style>
  <w:style w:type="character" w:customStyle="1" w:styleId="CommentTextChar">
    <w:name w:val="Comment Text Char"/>
    <w:basedOn w:val="DefaultParagraphFont"/>
    <w:link w:val="CommentText"/>
    <w:rsid w:val="007E46BA"/>
  </w:style>
  <w:style w:type="paragraph" w:styleId="CommentSubject">
    <w:name w:val="annotation subject"/>
    <w:basedOn w:val="CommentText"/>
    <w:next w:val="CommentText"/>
    <w:link w:val="CommentSubjectChar"/>
    <w:rsid w:val="007E46BA"/>
    <w:rPr>
      <w:b/>
      <w:bCs/>
    </w:rPr>
  </w:style>
  <w:style w:type="character" w:customStyle="1" w:styleId="CommentSubjectChar">
    <w:name w:val="Comment Subject Char"/>
    <w:basedOn w:val="CommentTextChar"/>
    <w:link w:val="CommentSubject"/>
    <w:rsid w:val="007E46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locked/>
    <w:rsid w:val="00FF3298"/>
    <w:rPr>
      <w:sz w:val="24"/>
      <w:szCs w:val="22"/>
      <w:lang w:val="en-US" w:eastAsia="en-US" w:bidi="ar-SA"/>
    </w:rPr>
  </w:style>
  <w:style w:type="character" w:customStyle="1" w:styleId="BodyTextChar">
    <w:name w:val="Body Text Char"/>
    <w:link w:val="BodyText"/>
    <w:locked/>
    <w:rsid w:val="00FF3298"/>
    <w:rPr>
      <w:sz w:val="22"/>
      <w:lang w:val="en-US" w:eastAsia="en-US" w:bidi="ar-SA"/>
    </w:rPr>
  </w:style>
  <w:style w:type="character" w:customStyle="1" w:styleId="BodyTextIndent3Char">
    <w:name w:val="Body Text Indent 3 Char"/>
    <w:link w:val="BodyTextIndent3"/>
    <w:locked/>
    <w:rsid w:val="00FF3298"/>
    <w:rPr>
      <w:sz w:val="16"/>
      <w:szCs w:val="16"/>
      <w:lang w:val="en-US" w:eastAsia="en-US" w:bidi="ar-SA"/>
    </w:rPr>
  </w:style>
  <w:style w:type="paragraph" w:styleId="BalloonText">
    <w:name w:val="Balloon Text"/>
    <w:basedOn w:val="Normal"/>
    <w:link w:val="BalloonTextChar"/>
    <w:rsid w:val="00D838F2"/>
    <w:rPr>
      <w:rFonts w:ascii="Tahoma" w:hAnsi="Tahoma" w:cs="Tahoma"/>
      <w:sz w:val="16"/>
      <w:szCs w:val="16"/>
    </w:rPr>
  </w:style>
  <w:style w:type="character" w:customStyle="1" w:styleId="BalloonTextChar">
    <w:name w:val="Balloon Text Char"/>
    <w:basedOn w:val="DefaultParagraphFont"/>
    <w:link w:val="BalloonText"/>
    <w:rsid w:val="00D838F2"/>
    <w:rPr>
      <w:rFonts w:ascii="Tahoma" w:hAnsi="Tahoma" w:cs="Tahoma"/>
      <w:sz w:val="16"/>
      <w:szCs w:val="16"/>
    </w:rPr>
  </w:style>
  <w:style w:type="character" w:styleId="CommentReference">
    <w:name w:val="annotation reference"/>
    <w:basedOn w:val="DefaultParagraphFont"/>
    <w:rsid w:val="007E46BA"/>
    <w:rPr>
      <w:sz w:val="16"/>
      <w:szCs w:val="16"/>
    </w:rPr>
  </w:style>
  <w:style w:type="paragraph" w:styleId="CommentText">
    <w:name w:val="annotation text"/>
    <w:basedOn w:val="Normal"/>
    <w:link w:val="CommentTextChar"/>
    <w:rsid w:val="007E46BA"/>
    <w:rPr>
      <w:sz w:val="20"/>
      <w:szCs w:val="20"/>
    </w:rPr>
  </w:style>
  <w:style w:type="character" w:customStyle="1" w:styleId="CommentTextChar">
    <w:name w:val="Comment Text Char"/>
    <w:basedOn w:val="DefaultParagraphFont"/>
    <w:link w:val="CommentText"/>
    <w:rsid w:val="007E46BA"/>
  </w:style>
  <w:style w:type="paragraph" w:styleId="CommentSubject">
    <w:name w:val="annotation subject"/>
    <w:basedOn w:val="CommentText"/>
    <w:next w:val="CommentText"/>
    <w:link w:val="CommentSubjectChar"/>
    <w:rsid w:val="007E46BA"/>
    <w:rPr>
      <w:b/>
      <w:bCs/>
    </w:rPr>
  </w:style>
  <w:style w:type="character" w:customStyle="1" w:styleId="CommentSubjectChar">
    <w:name w:val="Comment Subject Char"/>
    <w:basedOn w:val="CommentTextChar"/>
    <w:link w:val="CommentSubject"/>
    <w:rsid w:val="007E4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953053618">
      <w:bodyDiv w:val="1"/>
      <w:marLeft w:val="0"/>
      <w:marRight w:val="0"/>
      <w:marTop w:val="0"/>
      <w:marBottom w:val="0"/>
      <w:divBdr>
        <w:top w:val="none" w:sz="0" w:space="0" w:color="auto"/>
        <w:left w:val="none" w:sz="0" w:space="0" w:color="auto"/>
        <w:bottom w:val="none" w:sz="0" w:space="0" w:color="auto"/>
        <w:right w:val="none" w:sz="0" w:space="0" w:color="auto"/>
      </w:divBdr>
    </w:div>
    <w:div w:id="1162238649">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F5C1-051A-4F19-BFDA-09488F7C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836</Words>
  <Characters>5160</Characters>
  <Application>Microsoft Office Word</Application>
  <DocSecurity>0</DocSecurity>
  <Lines>271</Lines>
  <Paragraphs>193</Paragraphs>
  <ScaleCrop>false</ScaleCrop>
  <HeadingPairs>
    <vt:vector size="2" baseType="variant">
      <vt:variant>
        <vt:lpstr>Title</vt:lpstr>
      </vt:variant>
      <vt:variant>
        <vt:i4>1</vt:i4>
      </vt:variant>
    </vt:vector>
  </HeadingPairs>
  <TitlesOfParts>
    <vt:vector size="1" baseType="lpstr">
      <vt:lpstr>Facility Inspection – Western Mass Correctional Alcohol Center, Springfield</vt:lpstr>
    </vt:vector>
  </TitlesOfParts>
  <Company>Dept. of Public Health</Company>
  <LinksUpToDate>false</LinksUpToDate>
  <CharactersWithSpaces>5803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2014-04-30T13:55:00Z</dcterms:created>
  <dc:creator>MDPH - Bureau of Environmental Health</dc:creator>
  <keywords>Western Massachusetts Correctional Facility;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1999 Food Code; 105 CMR 205.000 Minimum Standards Governing Medical Records and the Conduct of Physical Examinations in Correctional Facilities;</keywords>
  <lastModifiedBy/>
  <lastPrinted>2014-04-30T13:55:00Z</lastPrinted>
  <dcterms:modified xsi:type="dcterms:W3CDTF">2014-05-07T13:39:00Z</dcterms:modified>
  <revision>7</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1999 Food Code; 105 CMR 205.000 Minimum Standards Governing Medical Records and the Conduct of Physical Examinations in Correctional Facilities; MDPH conducted an inspection of the Western Mass Correctional Alcohol Center on April 7, 2014.</dc:subject>
  <dc:title>Facility Inspection – Western Mass Correctional Alcohol Center, Springfield</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