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4340E" w:rsidRPr="00037990" w:rsidRDefault="008B5565" w:rsidP="00254E59">
      <w:pPr>
        <w:rPr>
          <w:rFonts w:asciiTheme="minorHAnsi" w:hAnsiTheme="minorHAnsi"/>
        </w:rPr>
      </w:pPr>
      <w:r w:rsidRPr="00037990">
        <w:rPr>
          <w:rFonts w:asciiTheme="minorHAnsi" w:hAnsiTheme="minorHAnsi"/>
          <w:noProof/>
        </w:rPr>
        <mc:AlternateContent>
          <mc:Choice Requires="wps">
            <w:drawing>
              <wp:anchor distT="0" distB="0" distL="114300" distR="114300" simplePos="0" relativeHeight="251658752" behindDoc="0" locked="0" layoutInCell="1" allowOverlap="1" wp14:anchorId="569E249D" wp14:editId="0BEF8463">
                <wp:simplePos x="0" y="0"/>
                <wp:positionH relativeFrom="column">
                  <wp:posOffset>1314450</wp:posOffset>
                </wp:positionH>
                <wp:positionV relativeFrom="paragraph">
                  <wp:posOffset>-85726</wp:posOffset>
                </wp:positionV>
                <wp:extent cx="5181600"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1152525"/>
                        </a:xfrm>
                        <a:prstGeom prst="rect">
                          <a:avLst/>
                        </a:prstGeom>
                        <a:noFill/>
                        <a:ln>
                          <a:noFill/>
                        </a:ln>
                        <a:effectLst/>
                      </wps:spPr>
                      <wps:txbx>
                        <w:txbxContent>
                          <w:p w:rsidR="005A2FA9" w:rsidRPr="005D63A7" w:rsidRDefault="005A2FA9"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Data Brief:</w:t>
                            </w:r>
                          </w:p>
                          <w:p w:rsidR="005A2FA9" w:rsidRDefault="005A2FA9"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 xml:space="preserve">Cancer Incidence in Massachusetts, </w:t>
                            </w:r>
                          </w:p>
                          <w:p w:rsidR="005A2FA9" w:rsidRPr="005D63A7" w:rsidRDefault="005A2FA9"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20</w:t>
                            </w:r>
                            <w:r>
                              <w:rPr>
                                <w:rFonts w:ascii="Times New Roman" w:hAnsi="Times New Roman" w:cs="Times New Roman"/>
                                <w:b/>
                                <w:color w:val="E36C0A"/>
                                <w:sz w:val="40"/>
                                <w:szCs w:val="40"/>
                              </w:rPr>
                              <w:t>10</w:t>
                            </w:r>
                            <w:r w:rsidRPr="005D63A7">
                              <w:rPr>
                                <w:rFonts w:ascii="Times New Roman" w:hAnsi="Times New Roman" w:cs="Times New Roman"/>
                                <w:b/>
                                <w:color w:val="E36C0A"/>
                                <w:sz w:val="40"/>
                                <w:szCs w:val="40"/>
                              </w:rPr>
                              <w:t>-201</w:t>
                            </w:r>
                            <w:r>
                              <w:rPr>
                                <w:rFonts w:ascii="Times New Roman" w:hAnsi="Times New Roman" w:cs="Times New Roman"/>
                                <w:b/>
                                <w:color w:val="E36C0A"/>
                                <w:sz w:val="40"/>
                                <w:szCs w:val="40"/>
                              </w:rPr>
                              <w:t>4</w:t>
                            </w:r>
                            <w:r w:rsidRPr="005D63A7">
                              <w:rPr>
                                <w:rFonts w:ascii="Times New Roman" w:hAnsi="Times New Roman" w:cs="Times New Roman"/>
                                <w:b/>
                                <w:color w:val="E36C0A"/>
                                <w:sz w:val="40"/>
                                <w:szCs w:val="40"/>
                              </w:rPr>
                              <w:t xml:space="preserve"> – Preliminary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3.5pt;margin-top:-6.75pt;width:408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" filled="f" stroked="f">
                <v:path arrowok="t"/>
                <v:textbox>
                  <w:txbxContent>
                    <w:p w:rsidR="005A2FA9" w:rsidRPr="005D63A7" w:rsidRDefault="005A2FA9"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Data Brief:</w:t>
                      </w:r>
                    </w:p>
                    <w:p w:rsidR="005A2FA9" w:rsidRDefault="005A2FA9"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 xml:space="preserve">Cancer Incidence in Massachusetts, </w:t>
                      </w:r>
                    </w:p>
                    <w:p w:rsidR="005A2FA9" w:rsidRPr="005D63A7" w:rsidRDefault="005A2FA9"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20</w:t>
                      </w:r>
                      <w:r>
                        <w:rPr>
                          <w:rFonts w:ascii="Times New Roman" w:hAnsi="Times New Roman" w:cs="Times New Roman"/>
                          <w:b/>
                          <w:color w:val="E36C0A"/>
                          <w:sz w:val="40"/>
                          <w:szCs w:val="40"/>
                        </w:rPr>
                        <w:t>10</w:t>
                      </w:r>
                      <w:r w:rsidRPr="005D63A7">
                        <w:rPr>
                          <w:rFonts w:ascii="Times New Roman" w:hAnsi="Times New Roman" w:cs="Times New Roman"/>
                          <w:b/>
                          <w:color w:val="E36C0A"/>
                          <w:sz w:val="40"/>
                          <w:szCs w:val="40"/>
                        </w:rPr>
                        <w:t>-201</w:t>
                      </w:r>
                      <w:r>
                        <w:rPr>
                          <w:rFonts w:ascii="Times New Roman" w:hAnsi="Times New Roman" w:cs="Times New Roman"/>
                          <w:b/>
                          <w:color w:val="E36C0A"/>
                          <w:sz w:val="40"/>
                          <w:szCs w:val="40"/>
                        </w:rPr>
                        <w:t>4</w:t>
                      </w:r>
                      <w:r w:rsidRPr="005D63A7">
                        <w:rPr>
                          <w:rFonts w:ascii="Times New Roman" w:hAnsi="Times New Roman" w:cs="Times New Roman"/>
                          <w:b/>
                          <w:color w:val="E36C0A"/>
                          <w:sz w:val="40"/>
                          <w:szCs w:val="40"/>
                        </w:rPr>
                        <w:t xml:space="preserve"> – Preliminary Data</w:t>
                      </w:r>
                    </w:p>
                  </w:txbxContent>
                </v:textbox>
              </v:shape>
            </w:pict>
          </mc:Fallback>
        </mc:AlternateContent>
      </w:r>
      <w:r w:rsidRPr="00037990">
        <w:rPr>
          <w:rFonts w:asciiTheme="minorHAnsi" w:hAnsiTheme="minorHAnsi"/>
          <w:noProof/>
        </w:rPr>
        <mc:AlternateContent>
          <mc:Choice Requires="wps">
            <w:drawing>
              <wp:anchor distT="0" distB="274320" distL="114300" distR="114300" simplePos="0" relativeHeight="251657728" behindDoc="1" locked="0" layoutInCell="1" allowOverlap="1" wp14:anchorId="0723F32A" wp14:editId="09344729">
                <wp:simplePos x="0" y="0"/>
                <wp:positionH relativeFrom="column">
                  <wp:posOffset>37465</wp:posOffset>
                </wp:positionH>
                <wp:positionV relativeFrom="paragraph">
                  <wp:posOffset>-133350</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5pt;margin-top:-10.5pt;width:533.25pt;height:98.25pt;z-index:-25165875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" strokeweight="1pt"/>
            </w:pict>
          </mc:Fallback>
        </mc:AlternateContent>
      </w:r>
      <w:r w:rsidR="005A2FA9">
        <w:rPr>
          <w:rFonts w:asciiTheme="minorHAnsi" w:hAnsiTheme="minorHAnsi"/>
        </w:rPr>
        <w:t xml:space="preserve">   </w:t>
      </w:r>
      <w:r w:rsidR="00C4340E" w:rsidRPr="00037990">
        <w:rPr>
          <w:rFonts w:asciiTheme="minorHAnsi" w:hAnsiTheme="minorHAnsi"/>
        </w:rPr>
        <w:t xml:space="preserve">      </w:t>
      </w:r>
      <w:r w:rsidRPr="00037990">
        <w:rPr>
          <w:rFonts w:asciiTheme="minorHAnsi" w:hAnsiTheme="minorHAnsi"/>
          <w:noProof/>
        </w:rPr>
        <w:drawing>
          <wp:inline distT="0" distB="0" distL="0" distR="0" wp14:anchorId="50AB94AD" wp14:editId="617389DC">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rsidR="00C4340E" w:rsidRPr="00037990" w:rsidRDefault="008B5565" w:rsidP="00920EC9">
      <w:pPr>
        <w:jc w:val="center"/>
        <w:rPr>
          <w:rStyle w:val="TitleChar"/>
          <w:rFonts w:asciiTheme="minorHAnsi" w:eastAsia="Times New Roman" w:hAnsiTheme="minorHAnsi" w:cs="Arial"/>
          <w:b/>
          <w:color w:val="auto"/>
          <w:spacing w:val="0"/>
          <w:kern w:val="0"/>
          <w:sz w:val="22"/>
          <w:szCs w:val="22"/>
        </w:rPr>
      </w:pPr>
      <w:r w:rsidRPr="00037990">
        <w:rPr>
          <w:rFonts w:asciiTheme="minorHAnsi" w:hAnsiTheme="minorHAnsi"/>
          <w:noProof/>
        </w:rPr>
        <mc:AlternateContent>
          <mc:Choice Requires="wps">
            <w:drawing>
              <wp:anchor distT="0" distB="0" distL="114300" distR="114300" simplePos="0" relativeHeight="251656704" behindDoc="1" locked="0" layoutInCell="1" allowOverlap="1" wp14:anchorId="181E31AE" wp14:editId="59649170">
                <wp:simplePos x="0" y="0"/>
                <wp:positionH relativeFrom="column">
                  <wp:posOffset>42530</wp:posOffset>
                </wp:positionH>
                <wp:positionV relativeFrom="paragraph">
                  <wp:posOffset>42530</wp:posOffset>
                </wp:positionV>
                <wp:extent cx="6772275" cy="300370"/>
                <wp:effectExtent l="0" t="0" r="28575" b="2349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300370"/>
                        </a:xfrm>
                        <a:prstGeom prst="rect">
                          <a:avLst/>
                        </a:prstGeom>
                        <a:solidFill>
                          <a:srgbClr val="FFFFFF"/>
                        </a:solidFill>
                        <a:ln w="12700">
                          <a:solidFill>
                            <a:srgbClr val="000000"/>
                          </a:solidFill>
                          <a:miter lim="800000"/>
                          <a:headEnd/>
                          <a:tailEnd/>
                        </a:ln>
                      </wps:spPr>
                      <wps:txbx>
                        <w:txbxContent>
                          <w:p w:rsidR="005A2FA9" w:rsidRPr="00573EED" w:rsidRDefault="005A2FA9" w:rsidP="004C7DF0">
                            <w:pPr>
                              <w:tabs>
                                <w:tab w:val="right" w:pos="10350"/>
                              </w:tabs>
                              <w:spacing w:before="120"/>
                              <w:ind w:right="707" w:hanging="90"/>
                              <w:rPr>
                                <w:rFonts w:ascii="Calibri" w:hAnsi="Calibri"/>
                                <w:sz w:val="18"/>
                                <w:szCs w:val="16"/>
                              </w:rPr>
                            </w:pPr>
                            <w:r w:rsidRPr="00573EED">
                              <w:rPr>
                                <w:rFonts w:ascii="Calibri" w:hAnsi="Calibri"/>
                                <w:sz w:val="18"/>
                                <w:szCs w:val="16"/>
                              </w:rPr>
                              <w:t>Massachusetts Department of Public Health</w:t>
                            </w:r>
                            <w:r>
                              <w:rPr>
                                <w:rFonts w:ascii="Calibri" w:hAnsi="Calibri"/>
                                <w:sz w:val="18"/>
                                <w:szCs w:val="16"/>
                              </w:rPr>
                              <w:t>, Office of Data Management and Outcomes Assessment, Massachusetts Cancer Registry,</w:t>
                            </w:r>
                            <w:r w:rsidRPr="00573EED">
                              <w:rPr>
                                <w:rFonts w:ascii="Calibri" w:hAnsi="Calibri"/>
                                <w:caps/>
                                <w:sz w:val="18"/>
                                <w:szCs w:val="16"/>
                              </w:rPr>
                              <w:tab/>
                            </w:r>
                            <w:r>
                              <w:rPr>
                                <w:rFonts w:ascii="Calibri" w:hAnsi="Calibri"/>
                                <w:caps/>
                                <w:sz w:val="18"/>
                                <w:szCs w:val="16"/>
                              </w:rPr>
                              <w:t xml:space="preserve">  </w:t>
                            </w:r>
                            <w:r w:rsidR="00537CCF" w:rsidRPr="00537CCF">
                              <w:rPr>
                                <w:rFonts w:ascii="Calibri" w:hAnsi="Calibri"/>
                                <w:caps/>
                                <w:sz w:val="16"/>
                                <w:szCs w:val="16"/>
                              </w:rPr>
                              <w:t>JUNE</w:t>
                            </w:r>
                            <w:r w:rsidRPr="00537CCF">
                              <w:rPr>
                                <w:rFonts w:ascii="Calibri" w:hAnsi="Calibri"/>
                                <w:caps/>
                                <w:sz w:val="16"/>
                                <w:szCs w:val="16"/>
                              </w:rPr>
                              <w:t xml:space="preserve"> 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35pt;margin-top:3.35pt;width:533.25pt;height:2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" strokeweight="1pt">
                <v:textbox inset=",0,,0">
                  <w:txbxContent>
                    <w:p w:rsidR="005A2FA9" w:rsidRPr="00573EED" w:rsidRDefault="005A2FA9" w:rsidP="004C7DF0">
                      <w:pPr>
                        <w:tabs>
                          <w:tab w:val="right" w:pos="10350"/>
                        </w:tabs>
                        <w:spacing w:before="120"/>
                        <w:ind w:right="707" w:hanging="90"/>
                        <w:rPr>
                          <w:rFonts w:ascii="Calibri" w:hAnsi="Calibri"/>
                          <w:sz w:val="18"/>
                          <w:szCs w:val="16"/>
                        </w:rPr>
                      </w:pPr>
                      <w:r w:rsidRPr="00573EED">
                        <w:rPr>
                          <w:rFonts w:ascii="Calibri" w:hAnsi="Calibri"/>
                          <w:sz w:val="18"/>
                          <w:szCs w:val="16"/>
                        </w:rPr>
                        <w:t>Massachusetts Department of Public Health</w:t>
                      </w:r>
                      <w:r>
                        <w:rPr>
                          <w:rFonts w:ascii="Calibri" w:hAnsi="Calibri"/>
                          <w:sz w:val="18"/>
                          <w:szCs w:val="16"/>
                        </w:rPr>
                        <w:t>, Office of Data Management and Outcomes Assessment, Massachusetts Cancer Registry,</w:t>
                      </w:r>
                      <w:r w:rsidRPr="00573EED">
                        <w:rPr>
                          <w:rFonts w:ascii="Calibri" w:hAnsi="Calibri"/>
                          <w:caps/>
                          <w:sz w:val="18"/>
                          <w:szCs w:val="16"/>
                        </w:rPr>
                        <w:tab/>
                      </w:r>
                      <w:r>
                        <w:rPr>
                          <w:rFonts w:ascii="Calibri" w:hAnsi="Calibri"/>
                          <w:caps/>
                          <w:sz w:val="18"/>
                          <w:szCs w:val="16"/>
                        </w:rPr>
                        <w:t xml:space="preserve">  </w:t>
                      </w:r>
                      <w:r w:rsidR="00537CCF" w:rsidRPr="00537CCF">
                        <w:rPr>
                          <w:rFonts w:ascii="Calibri" w:hAnsi="Calibri"/>
                          <w:caps/>
                          <w:sz w:val="16"/>
                          <w:szCs w:val="16"/>
                        </w:rPr>
                        <w:t>JUNE</w:t>
                      </w:r>
                      <w:r w:rsidRPr="00537CCF">
                        <w:rPr>
                          <w:rFonts w:ascii="Calibri" w:hAnsi="Calibri"/>
                          <w:caps/>
                          <w:sz w:val="16"/>
                          <w:szCs w:val="16"/>
                        </w:rPr>
                        <w:t xml:space="preserve"> 2016</w:t>
                      </w:r>
                    </w:p>
                  </w:txbxContent>
                </v:textbox>
              </v:shape>
            </w:pict>
          </mc:Fallback>
        </mc:AlternateContent>
      </w:r>
    </w:p>
    <w:p w:rsidR="00C4340E" w:rsidRPr="00037990" w:rsidRDefault="00C4340E" w:rsidP="00920EC9">
      <w:pPr>
        <w:rPr>
          <w:rStyle w:val="TitleChar"/>
          <w:rFonts w:asciiTheme="minorHAnsi" w:hAnsiTheme="minorHAnsi"/>
          <w:color w:val="E36C0A"/>
          <w:sz w:val="20"/>
          <w:szCs w:val="20"/>
        </w:rPr>
      </w:pPr>
    </w:p>
    <w:p w:rsidR="00C4340E" w:rsidRPr="00037990" w:rsidRDefault="00C4340E" w:rsidP="00F3713E">
      <w:pPr>
        <w:rPr>
          <w:rFonts w:asciiTheme="minorHAnsi" w:hAnsiTheme="minorHAnsi"/>
          <w:sz w:val="8"/>
          <w:szCs w:val="8"/>
        </w:rPr>
      </w:pPr>
    </w:p>
    <w:p w:rsidR="00C4340E" w:rsidRPr="00037990" w:rsidRDefault="00C4340E" w:rsidP="00F00E8D">
      <w:pPr>
        <w:jc w:val="both"/>
        <w:rPr>
          <w:rFonts w:asciiTheme="minorHAnsi" w:hAnsiTheme="minorHAnsi" w:cs="Times New Roman"/>
          <w:sz w:val="14"/>
          <w:szCs w:val="14"/>
        </w:rPr>
      </w:pPr>
    </w:p>
    <w:p w:rsidR="002C2BD9" w:rsidRPr="00DB3108" w:rsidRDefault="000322AD" w:rsidP="002C2BD9">
      <w:pPr>
        <w:rPr>
          <w:rFonts w:ascii="Times New Roman" w:hAnsi="Times New Roman" w:cs="Times New Roman"/>
          <w:sz w:val="24"/>
          <w:szCs w:val="24"/>
        </w:rPr>
      </w:pPr>
      <w:r w:rsidRPr="00F7119C">
        <w:rPr>
          <w:rFonts w:ascii="Times New Roman" w:hAnsi="Times New Roman" w:cs="Times New Roman"/>
          <w:sz w:val="24"/>
          <w:szCs w:val="24"/>
        </w:rPr>
        <w:t xml:space="preserve">This </w:t>
      </w:r>
      <w:r w:rsidR="003A5F9D" w:rsidRPr="00F7119C">
        <w:rPr>
          <w:rFonts w:ascii="Times New Roman" w:hAnsi="Times New Roman" w:cs="Times New Roman"/>
          <w:sz w:val="24"/>
          <w:szCs w:val="24"/>
        </w:rPr>
        <w:t xml:space="preserve">data brief </w:t>
      </w:r>
      <w:r w:rsidR="002C2BD9" w:rsidRPr="00F7119C">
        <w:rPr>
          <w:rFonts w:ascii="Times New Roman" w:hAnsi="Times New Roman" w:cs="Times New Roman"/>
          <w:sz w:val="24"/>
          <w:szCs w:val="24"/>
        </w:rPr>
        <w:t>pr</w:t>
      </w:r>
      <w:r w:rsidR="00F15300" w:rsidRPr="00F7119C">
        <w:rPr>
          <w:rFonts w:ascii="Times New Roman" w:hAnsi="Times New Roman" w:cs="Times New Roman"/>
          <w:sz w:val="24"/>
          <w:szCs w:val="24"/>
        </w:rPr>
        <w:t>ovides preliminary</w:t>
      </w:r>
      <w:r w:rsidR="002C2BD9" w:rsidRPr="00F7119C">
        <w:rPr>
          <w:rFonts w:ascii="Times New Roman" w:hAnsi="Times New Roman" w:cs="Times New Roman"/>
          <w:sz w:val="24"/>
          <w:szCs w:val="24"/>
        </w:rPr>
        <w:t xml:space="preserve"> cancer incidence data for the Commonwealth </w:t>
      </w:r>
      <w:r w:rsidR="00F15300" w:rsidRPr="00F7119C">
        <w:rPr>
          <w:rFonts w:ascii="Times New Roman" w:hAnsi="Times New Roman" w:cs="Times New Roman"/>
          <w:sz w:val="24"/>
          <w:szCs w:val="24"/>
        </w:rPr>
        <w:t xml:space="preserve">for 24 types of cancer and for all cancers combined for </w:t>
      </w:r>
      <w:r w:rsidR="002C2BD9" w:rsidRPr="00F7119C">
        <w:rPr>
          <w:rFonts w:ascii="Times New Roman" w:hAnsi="Times New Roman" w:cs="Times New Roman"/>
          <w:sz w:val="24"/>
          <w:szCs w:val="24"/>
        </w:rPr>
        <w:t>20</w:t>
      </w:r>
      <w:r w:rsidR="00F7119C" w:rsidRPr="00F7119C">
        <w:rPr>
          <w:rFonts w:ascii="Times New Roman" w:hAnsi="Times New Roman" w:cs="Times New Roman"/>
          <w:sz w:val="24"/>
          <w:szCs w:val="24"/>
        </w:rPr>
        <w:t>10</w:t>
      </w:r>
      <w:r w:rsidR="002C2BD9" w:rsidRPr="00F7119C">
        <w:rPr>
          <w:rFonts w:ascii="Times New Roman" w:hAnsi="Times New Roman" w:cs="Times New Roman"/>
          <w:sz w:val="24"/>
          <w:szCs w:val="24"/>
        </w:rPr>
        <w:t xml:space="preserve"> through 201</w:t>
      </w:r>
      <w:r w:rsidR="00F7119C" w:rsidRPr="00F7119C">
        <w:rPr>
          <w:rFonts w:ascii="Times New Roman" w:hAnsi="Times New Roman" w:cs="Times New Roman"/>
          <w:sz w:val="24"/>
          <w:szCs w:val="24"/>
        </w:rPr>
        <w:t>4</w:t>
      </w:r>
      <w:r w:rsidR="002C2BD9" w:rsidRPr="00F7119C">
        <w:rPr>
          <w:rFonts w:ascii="Times New Roman" w:hAnsi="Times New Roman" w:cs="Times New Roman"/>
          <w:sz w:val="24"/>
          <w:szCs w:val="24"/>
        </w:rPr>
        <w:t xml:space="preserve">.  </w:t>
      </w:r>
      <w:r w:rsidR="00247D54" w:rsidRPr="00F7119C">
        <w:rPr>
          <w:rFonts w:ascii="Times New Roman" w:hAnsi="Times New Roman" w:cs="Times New Roman"/>
          <w:sz w:val="24"/>
          <w:szCs w:val="24"/>
        </w:rPr>
        <w:t xml:space="preserve">Breakdowns are provided by type of cancer, race/ethnicity and sex.  </w:t>
      </w:r>
      <w:r w:rsidR="002C2BD9" w:rsidRPr="00F7119C">
        <w:rPr>
          <w:rFonts w:ascii="Times New Roman" w:hAnsi="Times New Roman" w:cs="Times New Roman"/>
          <w:sz w:val="24"/>
          <w:szCs w:val="24"/>
        </w:rPr>
        <w:t>Data from 20</w:t>
      </w:r>
      <w:r w:rsidR="00F7119C" w:rsidRPr="00F7119C">
        <w:rPr>
          <w:rFonts w:ascii="Times New Roman" w:hAnsi="Times New Roman" w:cs="Times New Roman"/>
          <w:sz w:val="24"/>
          <w:szCs w:val="24"/>
        </w:rPr>
        <w:t>10</w:t>
      </w:r>
      <w:r w:rsidR="002C2BD9" w:rsidRPr="00F7119C">
        <w:rPr>
          <w:rFonts w:ascii="Times New Roman" w:hAnsi="Times New Roman" w:cs="Times New Roman"/>
          <w:sz w:val="24"/>
          <w:szCs w:val="24"/>
        </w:rPr>
        <w:t>-201</w:t>
      </w:r>
      <w:r w:rsidR="00F7119C" w:rsidRPr="00F7119C">
        <w:rPr>
          <w:rFonts w:ascii="Times New Roman" w:hAnsi="Times New Roman" w:cs="Times New Roman"/>
          <w:sz w:val="24"/>
          <w:szCs w:val="24"/>
        </w:rPr>
        <w:t>3</w:t>
      </w:r>
      <w:r w:rsidR="002C2BD9" w:rsidRPr="00F7119C">
        <w:rPr>
          <w:rFonts w:ascii="Times New Roman" w:hAnsi="Times New Roman" w:cs="Times New Roman"/>
          <w:sz w:val="24"/>
          <w:szCs w:val="24"/>
        </w:rPr>
        <w:t xml:space="preserve"> are considered complete, while data for 201</w:t>
      </w:r>
      <w:r w:rsidR="00F7119C" w:rsidRPr="00F7119C">
        <w:rPr>
          <w:rFonts w:ascii="Times New Roman" w:hAnsi="Times New Roman" w:cs="Times New Roman"/>
          <w:sz w:val="24"/>
          <w:szCs w:val="24"/>
        </w:rPr>
        <w:t>4</w:t>
      </w:r>
      <w:r w:rsidR="002C2BD9" w:rsidRPr="00F7119C">
        <w:rPr>
          <w:rFonts w:ascii="Times New Roman" w:hAnsi="Times New Roman" w:cs="Times New Roman"/>
          <w:sz w:val="24"/>
          <w:szCs w:val="24"/>
        </w:rPr>
        <w:t xml:space="preserve"> are preliminary data</w:t>
      </w:r>
      <w:r w:rsidR="002C2BD9" w:rsidRPr="00817135">
        <w:rPr>
          <w:rFonts w:ascii="Times New Roman" w:hAnsi="Times New Roman" w:cs="Times New Roman"/>
          <w:sz w:val="24"/>
          <w:szCs w:val="24"/>
        </w:rPr>
        <w:t xml:space="preserve"> with a completion estimate of 90%.   </w:t>
      </w:r>
      <w:r w:rsidR="002C2BD9" w:rsidRPr="005B445A">
        <w:rPr>
          <w:rFonts w:ascii="Times New Roman" w:hAnsi="Times New Roman" w:cs="Times New Roman"/>
          <w:sz w:val="24"/>
          <w:szCs w:val="24"/>
        </w:rPr>
        <w:t xml:space="preserve">The incidence data included in this </w:t>
      </w:r>
      <w:r w:rsidR="00F15300" w:rsidRPr="005B445A">
        <w:rPr>
          <w:rFonts w:ascii="Times New Roman" w:hAnsi="Times New Roman" w:cs="Times New Roman"/>
          <w:sz w:val="24"/>
          <w:szCs w:val="24"/>
        </w:rPr>
        <w:t>brief</w:t>
      </w:r>
      <w:r w:rsidR="002C2BD9" w:rsidRPr="005B445A">
        <w:rPr>
          <w:rFonts w:ascii="Times New Roman" w:hAnsi="Times New Roman" w:cs="Times New Roman"/>
          <w:sz w:val="24"/>
          <w:szCs w:val="24"/>
        </w:rPr>
        <w:t xml:space="preserve"> are based on cases that were reported to the Massachusetts Cancer Registry as of </w:t>
      </w:r>
      <w:r w:rsidR="005B445A" w:rsidRPr="005B445A">
        <w:rPr>
          <w:rFonts w:ascii="Times New Roman" w:hAnsi="Times New Roman" w:cs="Times New Roman"/>
          <w:sz w:val="24"/>
          <w:szCs w:val="24"/>
        </w:rPr>
        <w:t>February 29, 2016</w:t>
      </w:r>
      <w:r w:rsidR="002C2BD9" w:rsidRPr="005B445A">
        <w:rPr>
          <w:rFonts w:ascii="Times New Roman" w:hAnsi="Times New Roman" w:cs="Times New Roman"/>
          <w:sz w:val="24"/>
          <w:szCs w:val="24"/>
        </w:rPr>
        <w:t>.</w:t>
      </w:r>
      <w:r w:rsidR="002C2BD9" w:rsidRPr="001A0850">
        <w:rPr>
          <w:rFonts w:ascii="Times New Roman" w:hAnsi="Times New Roman" w:cs="Times New Roman"/>
          <w:sz w:val="24"/>
          <w:szCs w:val="24"/>
        </w:rPr>
        <w:t xml:space="preserve"> </w:t>
      </w:r>
      <w:r w:rsidR="002C2BD9" w:rsidRPr="005B445A">
        <w:rPr>
          <w:rFonts w:ascii="Times New Roman" w:hAnsi="Times New Roman" w:cs="Times New Roman"/>
          <w:sz w:val="24"/>
          <w:szCs w:val="24"/>
        </w:rPr>
        <w:t xml:space="preserve"> Due to the time required for collection, processing, and quality assurance activities, data for a particular calendar year are typically not complete and available for dissemination until two to three years after the diagnosis year.   </w:t>
      </w:r>
      <w:r w:rsidR="002C2BD9" w:rsidRPr="005B445A">
        <w:rPr>
          <w:rFonts w:ascii="Times New Roman" w:hAnsi="Times New Roman" w:cs="Times New Roman"/>
          <w:b/>
          <w:sz w:val="24"/>
          <w:szCs w:val="24"/>
        </w:rPr>
        <w:t xml:space="preserve">Data presented in this </w:t>
      </w:r>
      <w:r w:rsidR="00F15300" w:rsidRPr="005B445A">
        <w:rPr>
          <w:rFonts w:ascii="Times New Roman" w:hAnsi="Times New Roman" w:cs="Times New Roman"/>
          <w:b/>
          <w:sz w:val="24"/>
          <w:szCs w:val="24"/>
        </w:rPr>
        <w:t>brief</w:t>
      </w:r>
      <w:r w:rsidR="002C2BD9" w:rsidRPr="005B445A">
        <w:rPr>
          <w:rFonts w:ascii="Times New Roman" w:hAnsi="Times New Roman" w:cs="Times New Roman"/>
          <w:b/>
          <w:sz w:val="24"/>
          <w:szCs w:val="24"/>
        </w:rPr>
        <w:t xml:space="preserve"> are preliminary and must be interpreted with caution, especially for the year 201</w:t>
      </w:r>
      <w:r w:rsidR="005B445A" w:rsidRPr="005B445A">
        <w:rPr>
          <w:rFonts w:ascii="Times New Roman" w:hAnsi="Times New Roman" w:cs="Times New Roman"/>
          <w:b/>
          <w:sz w:val="24"/>
          <w:szCs w:val="24"/>
        </w:rPr>
        <w:t>4</w:t>
      </w:r>
      <w:r w:rsidR="002C2BD9" w:rsidRPr="00CE591A">
        <w:rPr>
          <w:rFonts w:ascii="Times New Roman" w:hAnsi="Times New Roman" w:cs="Times New Roman"/>
          <w:b/>
          <w:sz w:val="24"/>
          <w:szCs w:val="24"/>
        </w:rPr>
        <w:t xml:space="preserve">. </w:t>
      </w:r>
      <w:r w:rsidR="002C2BD9" w:rsidRPr="00CE591A">
        <w:rPr>
          <w:rFonts w:ascii="Times New Roman" w:hAnsi="Times New Roman" w:cs="Times New Roman"/>
          <w:sz w:val="24"/>
          <w:szCs w:val="24"/>
        </w:rPr>
        <w:t xml:space="preserve"> Cases reported only from non-hospital sources are not included for 201</w:t>
      </w:r>
      <w:r w:rsidR="00CE591A" w:rsidRPr="00CE591A">
        <w:rPr>
          <w:rFonts w:ascii="Times New Roman" w:hAnsi="Times New Roman" w:cs="Times New Roman"/>
          <w:sz w:val="24"/>
          <w:szCs w:val="24"/>
        </w:rPr>
        <w:t>3</w:t>
      </w:r>
      <w:r w:rsidR="002C2BD9" w:rsidRPr="00CE591A">
        <w:rPr>
          <w:rFonts w:ascii="Times New Roman" w:hAnsi="Times New Roman" w:cs="Times New Roman"/>
          <w:sz w:val="24"/>
          <w:szCs w:val="24"/>
        </w:rPr>
        <w:t xml:space="preserve"> and 201</w:t>
      </w:r>
      <w:r w:rsidR="00CE591A" w:rsidRPr="00CE591A">
        <w:rPr>
          <w:rFonts w:ascii="Times New Roman" w:hAnsi="Times New Roman" w:cs="Times New Roman"/>
          <w:sz w:val="24"/>
          <w:szCs w:val="24"/>
        </w:rPr>
        <w:t>4</w:t>
      </w:r>
      <w:r w:rsidR="002C2BD9" w:rsidRPr="00CE591A">
        <w:rPr>
          <w:rFonts w:ascii="Times New Roman" w:hAnsi="Times New Roman" w:cs="Times New Roman"/>
          <w:sz w:val="24"/>
          <w:szCs w:val="24"/>
        </w:rPr>
        <w:t xml:space="preserve">, and cases whose only report is from a death certificate are not included for </w:t>
      </w:r>
      <w:r w:rsidR="00CE591A" w:rsidRPr="00CE591A">
        <w:rPr>
          <w:rFonts w:ascii="Times New Roman" w:hAnsi="Times New Roman" w:cs="Times New Roman"/>
          <w:sz w:val="24"/>
          <w:szCs w:val="24"/>
        </w:rPr>
        <w:t>2014</w:t>
      </w:r>
      <w:r w:rsidR="002C2BD9" w:rsidRPr="00CE591A">
        <w:rPr>
          <w:rFonts w:ascii="Times New Roman" w:hAnsi="Times New Roman" w:cs="Times New Roman"/>
          <w:sz w:val="24"/>
          <w:szCs w:val="24"/>
        </w:rPr>
        <w:t>.   The types of cancers most likely to be underreported due to cases missing from non-hospital sources include prostate, melanoma, leukemia, lymphoma and multiple myeloma, while for ‘death certificate only’ cases, the types include pancreas, lung, liver, leukemia and multiple myeloma.</w:t>
      </w:r>
    </w:p>
    <w:p w:rsidR="00FA1DD0" w:rsidRPr="00DB3108" w:rsidRDefault="00FA1DD0" w:rsidP="00D542F2">
      <w:pPr>
        <w:rPr>
          <w:rFonts w:ascii="Times New Roman" w:hAnsi="Times New Roman" w:cs="Times New Roman"/>
          <w:sz w:val="24"/>
          <w:szCs w:val="24"/>
        </w:rPr>
      </w:pPr>
    </w:p>
    <w:p w:rsidR="00247D54" w:rsidRPr="00DB3108" w:rsidRDefault="00247D54" w:rsidP="0071101A">
      <w:pPr>
        <w:ind w:left="1440" w:hanging="1440"/>
        <w:jc w:val="center"/>
        <w:rPr>
          <w:rFonts w:ascii="Times New Roman" w:hAnsi="Times New Roman" w:cs="Times New Roman"/>
          <w:b/>
          <w:i/>
          <w:sz w:val="24"/>
          <w:szCs w:val="24"/>
        </w:rPr>
      </w:pPr>
      <w:r w:rsidRPr="00DB3108">
        <w:rPr>
          <w:rFonts w:ascii="Times New Roman" w:hAnsi="Times New Roman" w:cs="Times New Roman"/>
          <w:b/>
          <w:i/>
          <w:sz w:val="24"/>
          <w:szCs w:val="24"/>
        </w:rPr>
        <w:t>Preliminary incidence (newly diagnosed cases) for all sites combined and top four sites,</w:t>
      </w:r>
    </w:p>
    <w:p w:rsidR="00247D54" w:rsidRPr="00DB3108" w:rsidRDefault="00247D54" w:rsidP="0071101A">
      <w:pPr>
        <w:tabs>
          <w:tab w:val="left" w:pos="2295"/>
        </w:tabs>
        <w:ind w:left="1440" w:hanging="1440"/>
        <w:jc w:val="center"/>
        <w:rPr>
          <w:rFonts w:ascii="Times New Roman" w:hAnsi="Times New Roman" w:cs="Times New Roman"/>
          <w:b/>
          <w:i/>
          <w:sz w:val="24"/>
          <w:szCs w:val="24"/>
        </w:rPr>
      </w:pPr>
      <w:r w:rsidRPr="00353190">
        <w:rPr>
          <w:rFonts w:ascii="Times New Roman" w:hAnsi="Times New Roman" w:cs="Times New Roman"/>
          <w:b/>
          <w:i/>
          <w:sz w:val="24"/>
          <w:szCs w:val="24"/>
        </w:rPr>
        <w:t>20</w:t>
      </w:r>
      <w:r w:rsidR="00353190" w:rsidRPr="00353190">
        <w:rPr>
          <w:rFonts w:ascii="Times New Roman" w:hAnsi="Times New Roman" w:cs="Times New Roman"/>
          <w:b/>
          <w:i/>
          <w:sz w:val="24"/>
          <w:szCs w:val="24"/>
        </w:rPr>
        <w:t>10</w:t>
      </w:r>
      <w:r w:rsidRPr="00353190">
        <w:rPr>
          <w:rFonts w:ascii="Times New Roman" w:hAnsi="Times New Roman" w:cs="Times New Roman"/>
          <w:b/>
          <w:i/>
          <w:sz w:val="24"/>
          <w:szCs w:val="24"/>
        </w:rPr>
        <w:t>-201</w:t>
      </w:r>
      <w:r w:rsidR="00353190" w:rsidRPr="00353190">
        <w:rPr>
          <w:rFonts w:ascii="Times New Roman" w:hAnsi="Times New Roman" w:cs="Times New Roman"/>
          <w:b/>
          <w:i/>
          <w:sz w:val="24"/>
          <w:szCs w:val="24"/>
        </w:rPr>
        <w:t>4</w:t>
      </w:r>
      <w:r w:rsidRPr="00DB3108">
        <w:rPr>
          <w:rFonts w:ascii="Times New Roman" w:hAnsi="Times New Roman" w:cs="Times New Roman"/>
          <w:b/>
          <w:i/>
          <w:sz w:val="24"/>
          <w:szCs w:val="24"/>
        </w:rPr>
        <w:t xml:space="preserve"> by sex:</w:t>
      </w:r>
    </w:p>
    <w:p w:rsidR="00247D54" w:rsidRPr="00DB3108" w:rsidRDefault="00247D54" w:rsidP="00247D54">
      <w:pPr>
        <w:rPr>
          <w:rFonts w:ascii="Times New Roman" w:hAnsi="Times New Roman" w:cs="Times New Roman"/>
          <w:b/>
          <w:i/>
          <w:sz w:val="24"/>
          <w:szCs w:val="24"/>
        </w:rPr>
      </w:pPr>
    </w:p>
    <w:p w:rsidR="0071101A" w:rsidRPr="00DB3108" w:rsidRDefault="0071101A" w:rsidP="00247D54">
      <w:pPr>
        <w:rPr>
          <w:rFonts w:ascii="Times New Roman" w:hAnsi="Times New Roman" w:cs="Times New Roman"/>
          <w:b/>
          <w:i/>
          <w:sz w:val="24"/>
          <w:szCs w:val="24"/>
        </w:rPr>
        <w:sectPr w:rsidR="0071101A" w:rsidRPr="00DB3108" w:rsidSect="00C347C2">
          <w:headerReference w:type="even" r:id="rId10"/>
          <w:headerReference w:type="default" r:id="rId11"/>
          <w:footerReference w:type="even" r:id="rId12"/>
          <w:footerReference w:type="default" r:id="rId13"/>
          <w:headerReference w:type="first" r:id="rId14"/>
          <w:footerReference w:type="first" r:id="rId15"/>
          <w:pgSz w:w="12240" w:h="15840"/>
          <w:pgMar w:top="540" w:right="720" w:bottom="450" w:left="720" w:header="720" w:footer="720" w:gutter="0"/>
          <w:cols w:space="720"/>
          <w:docGrid w:linePitch="360"/>
        </w:sectPr>
      </w:pPr>
    </w:p>
    <w:p w:rsidR="00247D54" w:rsidRPr="00DB3108" w:rsidRDefault="00247D54" w:rsidP="005D63A7">
      <w:pPr>
        <w:rPr>
          <w:rFonts w:ascii="Times New Roman" w:hAnsi="Times New Roman" w:cs="Times New Roman"/>
          <w:b/>
          <w:i/>
          <w:sz w:val="24"/>
          <w:szCs w:val="24"/>
        </w:rPr>
      </w:pPr>
      <w:r w:rsidRPr="00DB3108">
        <w:rPr>
          <w:rFonts w:ascii="Times New Roman" w:hAnsi="Times New Roman" w:cs="Times New Roman"/>
          <w:b/>
          <w:i/>
          <w:sz w:val="24"/>
          <w:szCs w:val="24"/>
        </w:rPr>
        <w:lastRenderedPageBreak/>
        <w:tab/>
      </w:r>
      <w:r w:rsidRPr="00DB3108">
        <w:rPr>
          <w:rFonts w:ascii="Times New Roman" w:hAnsi="Times New Roman" w:cs="Times New Roman"/>
          <w:b/>
          <w:i/>
          <w:sz w:val="24"/>
          <w:szCs w:val="24"/>
        </w:rPr>
        <w:tab/>
      </w:r>
      <w:r w:rsidRPr="00DB3108">
        <w:rPr>
          <w:rFonts w:ascii="Times New Roman" w:hAnsi="Times New Roman" w:cs="Times New Roman"/>
          <w:b/>
          <w:i/>
          <w:sz w:val="24"/>
          <w:szCs w:val="24"/>
        </w:rPr>
        <w:tab/>
        <w:t>MALES</w:t>
      </w:r>
    </w:p>
    <w:p w:rsidR="00247D54" w:rsidRPr="00A5353E" w:rsidRDefault="00247D54" w:rsidP="005D63A7">
      <w:pPr>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A5353E">
        <w:rPr>
          <w:rFonts w:ascii="Times New Roman" w:hAnsi="Times New Roman" w:cs="Times New Roman"/>
          <w:i/>
          <w:sz w:val="24"/>
          <w:szCs w:val="24"/>
        </w:rPr>
        <w:t>all cancer types combined</w:t>
      </w:r>
      <w:r w:rsidRPr="00A5353E">
        <w:rPr>
          <w:rFonts w:ascii="Times New Roman" w:hAnsi="Times New Roman" w:cs="Times New Roman"/>
          <w:sz w:val="24"/>
          <w:szCs w:val="24"/>
        </w:rPr>
        <w:t xml:space="preserve"> – </w:t>
      </w:r>
      <w:r w:rsidR="00A5353E" w:rsidRPr="00A5353E">
        <w:rPr>
          <w:rFonts w:ascii="Times New Roman" w:hAnsi="Times New Roman" w:cs="Times New Roman"/>
          <w:sz w:val="24"/>
          <w:szCs w:val="24"/>
        </w:rPr>
        <w:t>496.9</w:t>
      </w:r>
      <w:r w:rsidRPr="00A5353E">
        <w:rPr>
          <w:rFonts w:ascii="Times New Roman" w:hAnsi="Times New Roman" w:cs="Times New Roman"/>
          <w:sz w:val="24"/>
          <w:szCs w:val="24"/>
        </w:rPr>
        <w:t xml:space="preserve"> per 100,000 men; </w:t>
      </w:r>
    </w:p>
    <w:p w:rsidR="00247D54" w:rsidRPr="00A5353E"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A5353E">
        <w:rPr>
          <w:rFonts w:ascii="Times New Roman" w:hAnsi="Times New Roman" w:cs="Times New Roman"/>
          <w:i/>
          <w:sz w:val="24"/>
          <w:szCs w:val="24"/>
        </w:rPr>
        <w:t>prostate cancer</w:t>
      </w:r>
      <w:r w:rsidRPr="00A5353E">
        <w:rPr>
          <w:rFonts w:ascii="Times New Roman" w:hAnsi="Times New Roman" w:cs="Times New Roman"/>
          <w:sz w:val="24"/>
          <w:szCs w:val="24"/>
        </w:rPr>
        <w:t xml:space="preserve"> – 1</w:t>
      </w:r>
      <w:r w:rsidR="00A5353E" w:rsidRPr="00A5353E">
        <w:rPr>
          <w:rFonts w:ascii="Times New Roman" w:hAnsi="Times New Roman" w:cs="Times New Roman"/>
          <w:sz w:val="24"/>
          <w:szCs w:val="24"/>
        </w:rPr>
        <w:t>12.9</w:t>
      </w:r>
      <w:r w:rsidRPr="00A5353E">
        <w:rPr>
          <w:rFonts w:ascii="Times New Roman" w:hAnsi="Times New Roman" w:cs="Times New Roman"/>
          <w:sz w:val="24"/>
          <w:szCs w:val="24"/>
        </w:rPr>
        <w:t xml:space="preserve"> per 100,000 men; </w:t>
      </w:r>
    </w:p>
    <w:p w:rsidR="00247D54" w:rsidRPr="00A5353E"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A5353E">
        <w:rPr>
          <w:rFonts w:ascii="Times New Roman" w:hAnsi="Times New Roman" w:cs="Times New Roman"/>
          <w:i/>
          <w:sz w:val="24"/>
          <w:szCs w:val="24"/>
        </w:rPr>
        <w:t xml:space="preserve">bronchus and lung cancer – </w:t>
      </w:r>
      <w:r w:rsidR="00A5353E" w:rsidRPr="00A5353E">
        <w:rPr>
          <w:rFonts w:ascii="Times New Roman" w:hAnsi="Times New Roman" w:cs="Times New Roman"/>
          <w:sz w:val="24"/>
          <w:szCs w:val="24"/>
        </w:rPr>
        <w:t>69.2</w:t>
      </w:r>
      <w:r w:rsidRPr="00A5353E">
        <w:rPr>
          <w:rFonts w:ascii="Times New Roman" w:hAnsi="Times New Roman" w:cs="Times New Roman"/>
          <w:sz w:val="24"/>
          <w:szCs w:val="24"/>
        </w:rPr>
        <w:t xml:space="preserve"> per 100,000 men; </w:t>
      </w:r>
    </w:p>
    <w:p w:rsidR="00247D54" w:rsidRPr="00A5353E"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A5353E">
        <w:rPr>
          <w:rFonts w:ascii="Times New Roman" w:hAnsi="Times New Roman" w:cs="Times New Roman"/>
          <w:i/>
          <w:sz w:val="24"/>
          <w:szCs w:val="24"/>
        </w:rPr>
        <w:t>colon/rectum cancer</w:t>
      </w:r>
      <w:r w:rsidRPr="00A5353E">
        <w:rPr>
          <w:rFonts w:ascii="Times New Roman" w:hAnsi="Times New Roman" w:cs="Times New Roman"/>
          <w:sz w:val="24"/>
          <w:szCs w:val="24"/>
        </w:rPr>
        <w:t xml:space="preserve"> – 4</w:t>
      </w:r>
      <w:r w:rsidR="00A5353E" w:rsidRPr="00A5353E">
        <w:rPr>
          <w:rFonts w:ascii="Times New Roman" w:hAnsi="Times New Roman" w:cs="Times New Roman"/>
          <w:sz w:val="24"/>
          <w:szCs w:val="24"/>
        </w:rPr>
        <w:t>2.7</w:t>
      </w:r>
      <w:r w:rsidRPr="00A5353E">
        <w:rPr>
          <w:rFonts w:ascii="Times New Roman" w:hAnsi="Times New Roman" w:cs="Times New Roman"/>
          <w:sz w:val="24"/>
          <w:szCs w:val="24"/>
        </w:rPr>
        <w:t xml:space="preserve"> per 100,000 men; </w:t>
      </w:r>
    </w:p>
    <w:p w:rsidR="00247D54" w:rsidRPr="00A5353E"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A5353E">
        <w:rPr>
          <w:rFonts w:ascii="Times New Roman" w:hAnsi="Times New Roman" w:cs="Times New Roman"/>
          <w:i/>
          <w:sz w:val="24"/>
          <w:szCs w:val="24"/>
        </w:rPr>
        <w:t xml:space="preserve">urinary bladder cancer – </w:t>
      </w:r>
      <w:r w:rsidRPr="00A5353E">
        <w:rPr>
          <w:rFonts w:ascii="Times New Roman" w:hAnsi="Times New Roman" w:cs="Times New Roman"/>
          <w:sz w:val="24"/>
          <w:szCs w:val="24"/>
        </w:rPr>
        <w:t>4</w:t>
      </w:r>
      <w:r w:rsidR="00A5353E" w:rsidRPr="00A5353E">
        <w:rPr>
          <w:rFonts w:ascii="Times New Roman" w:hAnsi="Times New Roman" w:cs="Times New Roman"/>
          <w:sz w:val="24"/>
          <w:szCs w:val="24"/>
        </w:rPr>
        <w:t>0.2</w:t>
      </w:r>
      <w:r w:rsidRPr="00A5353E">
        <w:rPr>
          <w:rFonts w:ascii="Times New Roman" w:hAnsi="Times New Roman" w:cs="Times New Roman"/>
          <w:sz w:val="24"/>
          <w:szCs w:val="24"/>
        </w:rPr>
        <w:t xml:space="preserve"> per 100,000 men; </w:t>
      </w:r>
    </w:p>
    <w:p w:rsidR="00247D54" w:rsidRPr="00DB3108" w:rsidRDefault="00247D54" w:rsidP="00247D54">
      <w:pPr>
        <w:pStyle w:val="ListParagraph"/>
        <w:ind w:left="360"/>
        <w:rPr>
          <w:rFonts w:ascii="Times New Roman" w:hAnsi="Times New Roman" w:cs="Times New Roman"/>
          <w:sz w:val="24"/>
          <w:szCs w:val="24"/>
        </w:rPr>
      </w:pPr>
    </w:p>
    <w:p w:rsidR="00247D54" w:rsidRPr="00DB3108" w:rsidRDefault="00247D54" w:rsidP="0071101A">
      <w:pPr>
        <w:pStyle w:val="ListParagraph"/>
        <w:ind w:left="2160"/>
        <w:rPr>
          <w:rFonts w:ascii="Times New Roman" w:hAnsi="Times New Roman" w:cs="Times New Roman"/>
          <w:b/>
          <w:i/>
          <w:sz w:val="24"/>
          <w:szCs w:val="24"/>
        </w:rPr>
      </w:pPr>
      <w:r w:rsidRPr="00DB3108">
        <w:rPr>
          <w:rFonts w:ascii="Times New Roman" w:hAnsi="Times New Roman" w:cs="Times New Roman"/>
          <w:b/>
          <w:i/>
          <w:sz w:val="24"/>
          <w:szCs w:val="24"/>
        </w:rPr>
        <w:lastRenderedPageBreak/>
        <w:t>FEMALES</w:t>
      </w:r>
    </w:p>
    <w:p w:rsidR="00247D54" w:rsidRPr="00353190"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53190">
        <w:rPr>
          <w:rFonts w:ascii="Times New Roman" w:hAnsi="Times New Roman" w:cs="Times New Roman"/>
          <w:i/>
          <w:sz w:val="24"/>
          <w:szCs w:val="24"/>
        </w:rPr>
        <w:t>all cancer types combined</w:t>
      </w:r>
      <w:r w:rsidRPr="00353190">
        <w:rPr>
          <w:rFonts w:ascii="Times New Roman" w:hAnsi="Times New Roman" w:cs="Times New Roman"/>
          <w:sz w:val="24"/>
          <w:szCs w:val="24"/>
        </w:rPr>
        <w:t xml:space="preserve"> – 44</w:t>
      </w:r>
      <w:r w:rsidR="00353190" w:rsidRPr="00353190">
        <w:rPr>
          <w:rFonts w:ascii="Times New Roman" w:hAnsi="Times New Roman" w:cs="Times New Roman"/>
          <w:sz w:val="24"/>
          <w:szCs w:val="24"/>
        </w:rPr>
        <w:t>5.2</w:t>
      </w:r>
      <w:r w:rsidRPr="00353190">
        <w:rPr>
          <w:rFonts w:ascii="Times New Roman" w:hAnsi="Times New Roman" w:cs="Times New Roman"/>
          <w:sz w:val="24"/>
          <w:szCs w:val="24"/>
        </w:rPr>
        <w:t xml:space="preserve"> per 100,000 women; </w:t>
      </w:r>
    </w:p>
    <w:p w:rsidR="00247D54" w:rsidRPr="00353190"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53190">
        <w:rPr>
          <w:rFonts w:ascii="Times New Roman" w:hAnsi="Times New Roman" w:cs="Times New Roman"/>
          <w:i/>
          <w:sz w:val="24"/>
          <w:szCs w:val="24"/>
        </w:rPr>
        <w:t>invasive breast cancer –</w:t>
      </w:r>
      <w:r w:rsidRPr="00353190">
        <w:rPr>
          <w:rFonts w:ascii="Times New Roman" w:hAnsi="Times New Roman" w:cs="Times New Roman"/>
          <w:sz w:val="24"/>
          <w:szCs w:val="24"/>
        </w:rPr>
        <w:t xml:space="preserve"> 135.</w:t>
      </w:r>
      <w:r w:rsidR="00353190" w:rsidRPr="00353190">
        <w:rPr>
          <w:rFonts w:ascii="Times New Roman" w:hAnsi="Times New Roman" w:cs="Times New Roman"/>
          <w:sz w:val="24"/>
          <w:szCs w:val="24"/>
        </w:rPr>
        <w:t>7</w:t>
      </w:r>
      <w:r w:rsidRPr="00353190">
        <w:rPr>
          <w:rFonts w:ascii="Times New Roman" w:hAnsi="Times New Roman" w:cs="Times New Roman"/>
          <w:sz w:val="24"/>
          <w:szCs w:val="24"/>
        </w:rPr>
        <w:t xml:space="preserve"> per 100,000 women;  </w:t>
      </w:r>
    </w:p>
    <w:p w:rsidR="00247D54" w:rsidRPr="00353190"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53190">
        <w:rPr>
          <w:rFonts w:ascii="Times New Roman" w:hAnsi="Times New Roman" w:cs="Times New Roman"/>
          <w:i/>
          <w:sz w:val="24"/>
          <w:szCs w:val="24"/>
        </w:rPr>
        <w:t>bronchus and lung cancer</w:t>
      </w:r>
      <w:r w:rsidRPr="00353190">
        <w:rPr>
          <w:rFonts w:ascii="Times New Roman" w:hAnsi="Times New Roman" w:cs="Times New Roman"/>
          <w:sz w:val="24"/>
          <w:szCs w:val="24"/>
        </w:rPr>
        <w:t xml:space="preserve"> – </w:t>
      </w:r>
      <w:r w:rsidR="00353190" w:rsidRPr="00353190">
        <w:rPr>
          <w:rFonts w:ascii="Times New Roman" w:hAnsi="Times New Roman" w:cs="Times New Roman"/>
          <w:sz w:val="24"/>
          <w:szCs w:val="24"/>
        </w:rPr>
        <w:t>59.7</w:t>
      </w:r>
      <w:r w:rsidRPr="00353190">
        <w:rPr>
          <w:rFonts w:ascii="Times New Roman" w:hAnsi="Times New Roman" w:cs="Times New Roman"/>
          <w:sz w:val="24"/>
          <w:szCs w:val="24"/>
        </w:rPr>
        <w:t xml:space="preserve"> per 100,000 women; </w:t>
      </w:r>
    </w:p>
    <w:p w:rsidR="00247D54" w:rsidRPr="00353190"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53190">
        <w:rPr>
          <w:rFonts w:ascii="Times New Roman" w:hAnsi="Times New Roman" w:cs="Times New Roman"/>
          <w:i/>
          <w:sz w:val="24"/>
          <w:szCs w:val="24"/>
        </w:rPr>
        <w:t>colon/rectum cancer –</w:t>
      </w:r>
      <w:r w:rsidRPr="00353190">
        <w:rPr>
          <w:rFonts w:ascii="Times New Roman" w:hAnsi="Times New Roman" w:cs="Times New Roman"/>
          <w:sz w:val="24"/>
          <w:szCs w:val="24"/>
        </w:rPr>
        <w:t xml:space="preserve"> 3</w:t>
      </w:r>
      <w:r w:rsidR="00353190" w:rsidRPr="00353190">
        <w:rPr>
          <w:rFonts w:ascii="Times New Roman" w:hAnsi="Times New Roman" w:cs="Times New Roman"/>
          <w:sz w:val="24"/>
          <w:szCs w:val="24"/>
        </w:rPr>
        <w:t>3.5</w:t>
      </w:r>
      <w:r w:rsidRPr="00353190">
        <w:rPr>
          <w:rFonts w:ascii="Times New Roman" w:hAnsi="Times New Roman" w:cs="Times New Roman"/>
          <w:sz w:val="24"/>
          <w:szCs w:val="24"/>
        </w:rPr>
        <w:t xml:space="preserve"> per 100,000 women; </w:t>
      </w:r>
    </w:p>
    <w:p w:rsidR="00247D54" w:rsidRPr="00353190" w:rsidRDefault="00353190"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53190">
        <w:rPr>
          <w:rFonts w:ascii="Times New Roman" w:hAnsi="Times New Roman" w:cs="Times New Roman"/>
          <w:i/>
          <w:sz w:val="24"/>
          <w:szCs w:val="24"/>
        </w:rPr>
        <w:t xml:space="preserve">thyroid </w:t>
      </w:r>
      <w:r w:rsidR="00247D54" w:rsidRPr="00353190">
        <w:rPr>
          <w:rFonts w:ascii="Times New Roman" w:hAnsi="Times New Roman" w:cs="Times New Roman"/>
          <w:sz w:val="24"/>
          <w:szCs w:val="24"/>
        </w:rPr>
        <w:t xml:space="preserve"> – 2</w:t>
      </w:r>
      <w:r>
        <w:rPr>
          <w:rFonts w:ascii="Times New Roman" w:hAnsi="Times New Roman" w:cs="Times New Roman"/>
          <w:sz w:val="24"/>
          <w:szCs w:val="24"/>
        </w:rPr>
        <w:t>9.1</w:t>
      </w:r>
      <w:r w:rsidR="00247D54" w:rsidRPr="00353190">
        <w:rPr>
          <w:rFonts w:ascii="Times New Roman" w:hAnsi="Times New Roman" w:cs="Times New Roman"/>
          <w:sz w:val="24"/>
          <w:szCs w:val="24"/>
        </w:rPr>
        <w:t xml:space="preserve"> per 100,000 women; </w:t>
      </w:r>
    </w:p>
    <w:p w:rsidR="0071101A" w:rsidRPr="00DB3108" w:rsidRDefault="0071101A" w:rsidP="00D542F2">
      <w:pPr>
        <w:rPr>
          <w:rFonts w:asciiTheme="minorHAnsi" w:hAnsiTheme="minorHAnsi"/>
          <w:sz w:val="24"/>
          <w:szCs w:val="24"/>
        </w:rPr>
        <w:sectPr w:rsidR="0071101A" w:rsidRPr="00DB3108" w:rsidSect="0071101A">
          <w:type w:val="continuous"/>
          <w:pgSz w:w="12240" w:h="15840"/>
          <w:pgMar w:top="540" w:right="720" w:bottom="450" w:left="720" w:header="720" w:footer="720" w:gutter="0"/>
          <w:cols w:num="2" w:space="720"/>
          <w:docGrid w:linePitch="360"/>
        </w:sectPr>
      </w:pPr>
    </w:p>
    <w:p w:rsidR="002C34F0" w:rsidRDefault="002C34F0" w:rsidP="00F3713E">
      <w:pPr>
        <w:rPr>
          <w:rFonts w:ascii="Times New Roman" w:hAnsi="Times New Roman" w:cs="Times New Roman"/>
          <w:sz w:val="24"/>
          <w:szCs w:val="24"/>
        </w:rPr>
      </w:pPr>
    </w:p>
    <w:p w:rsidR="00D02F64" w:rsidRPr="00DB3108" w:rsidRDefault="0071101A" w:rsidP="00F3713E">
      <w:pPr>
        <w:rPr>
          <w:rFonts w:ascii="Times New Roman" w:hAnsi="Times New Roman" w:cs="Times New Roman"/>
          <w:sz w:val="24"/>
          <w:szCs w:val="24"/>
        </w:rPr>
      </w:pPr>
      <w:r w:rsidRPr="00DB3108">
        <w:rPr>
          <w:rFonts w:ascii="Times New Roman" w:hAnsi="Times New Roman" w:cs="Times New Roman"/>
          <w:sz w:val="24"/>
          <w:szCs w:val="24"/>
        </w:rPr>
        <w:t>This data brief is organized in the following sections:</w:t>
      </w:r>
    </w:p>
    <w:p w:rsidR="0071101A" w:rsidRPr="00DB3108" w:rsidRDefault="0071101A" w:rsidP="0071101A">
      <w:pPr>
        <w:pStyle w:val="ListParagraph"/>
        <w:numPr>
          <w:ilvl w:val="0"/>
          <w:numId w:val="3"/>
        </w:numPr>
        <w:rPr>
          <w:rFonts w:ascii="Times New Roman" w:hAnsi="Times New Roman" w:cs="Times New Roman"/>
          <w:sz w:val="24"/>
          <w:szCs w:val="24"/>
        </w:rPr>
      </w:pPr>
      <w:r w:rsidRPr="00DB3108">
        <w:rPr>
          <w:rFonts w:ascii="Times New Roman" w:hAnsi="Times New Roman" w:cs="Times New Roman"/>
          <w:b/>
          <w:sz w:val="24"/>
          <w:szCs w:val="24"/>
        </w:rPr>
        <w:t>TABLES</w:t>
      </w:r>
      <w:r w:rsidRPr="00DB3108">
        <w:rPr>
          <w:rFonts w:ascii="Times New Roman" w:hAnsi="Times New Roman" w:cs="Times New Roman"/>
          <w:sz w:val="24"/>
          <w:szCs w:val="24"/>
        </w:rPr>
        <w:t xml:space="preserve"> which present cancer incidence rates for 20</w:t>
      </w:r>
      <w:r w:rsidR="000244C7">
        <w:rPr>
          <w:rFonts w:ascii="Times New Roman" w:hAnsi="Times New Roman" w:cs="Times New Roman"/>
          <w:sz w:val="24"/>
          <w:szCs w:val="24"/>
        </w:rPr>
        <w:t>10</w:t>
      </w:r>
      <w:r w:rsidRPr="00DB3108">
        <w:rPr>
          <w:rFonts w:ascii="Times New Roman" w:hAnsi="Times New Roman" w:cs="Times New Roman"/>
          <w:sz w:val="24"/>
          <w:szCs w:val="24"/>
        </w:rPr>
        <w:t>-201</w:t>
      </w:r>
      <w:r w:rsidR="000244C7">
        <w:rPr>
          <w:rFonts w:ascii="Times New Roman" w:hAnsi="Times New Roman" w:cs="Times New Roman"/>
          <w:sz w:val="24"/>
          <w:szCs w:val="24"/>
        </w:rPr>
        <w:t>4</w:t>
      </w:r>
      <w:r w:rsidRPr="00DB3108">
        <w:rPr>
          <w:rFonts w:ascii="Times New Roman" w:hAnsi="Times New Roman" w:cs="Times New Roman"/>
          <w:sz w:val="24"/>
          <w:szCs w:val="24"/>
        </w:rPr>
        <w:t>. There are 6 tables in this section with breakdowns by year, sex, race/ethnicity, and cancer type.</w:t>
      </w:r>
    </w:p>
    <w:p w:rsidR="0071101A" w:rsidRPr="00DB3108" w:rsidRDefault="0071101A" w:rsidP="0071101A">
      <w:pPr>
        <w:pStyle w:val="ListParagraph"/>
        <w:rPr>
          <w:rFonts w:ascii="Times New Roman" w:hAnsi="Times New Roman" w:cs="Times New Roman"/>
          <w:sz w:val="24"/>
          <w:szCs w:val="24"/>
        </w:rPr>
      </w:pPr>
    </w:p>
    <w:p w:rsidR="0071101A" w:rsidRPr="00DB3108" w:rsidRDefault="0071101A" w:rsidP="00F3713E">
      <w:pPr>
        <w:pStyle w:val="ListParagraph"/>
        <w:numPr>
          <w:ilvl w:val="0"/>
          <w:numId w:val="3"/>
        </w:numPr>
        <w:rPr>
          <w:rFonts w:ascii="Times New Roman" w:hAnsi="Times New Roman" w:cs="Times New Roman"/>
          <w:sz w:val="24"/>
          <w:szCs w:val="24"/>
        </w:rPr>
      </w:pPr>
      <w:r w:rsidRPr="00DB3108">
        <w:rPr>
          <w:rFonts w:ascii="Times New Roman" w:hAnsi="Times New Roman" w:cs="Times New Roman"/>
          <w:b/>
          <w:sz w:val="24"/>
          <w:szCs w:val="24"/>
        </w:rPr>
        <w:t>APPENDICES</w:t>
      </w:r>
      <w:r w:rsidRPr="00DB3108">
        <w:rPr>
          <w:rFonts w:ascii="Times New Roman" w:hAnsi="Times New Roman" w:cs="Times New Roman"/>
          <w:sz w:val="24"/>
          <w:szCs w:val="24"/>
        </w:rPr>
        <w:t xml:space="preserve"> which provide information supplemental to this </w:t>
      </w:r>
      <w:r w:rsidR="00B152A2">
        <w:rPr>
          <w:rFonts w:ascii="Times New Roman" w:hAnsi="Times New Roman" w:cs="Times New Roman"/>
          <w:sz w:val="24"/>
          <w:szCs w:val="24"/>
        </w:rPr>
        <w:t>brief</w:t>
      </w:r>
      <w:r w:rsidRPr="00DB3108">
        <w:rPr>
          <w:rFonts w:ascii="Times New Roman" w:hAnsi="Times New Roman" w:cs="Times New Roman"/>
          <w:sz w:val="24"/>
          <w:szCs w:val="24"/>
        </w:rPr>
        <w:t>, including a listing of codes used to prepare the report, information on population and rate changes, and population estimates.</w:t>
      </w:r>
    </w:p>
    <w:p w:rsidR="005D63A7" w:rsidRPr="00DB3108" w:rsidRDefault="005D63A7" w:rsidP="005D63A7">
      <w:pPr>
        <w:jc w:val="center"/>
        <w:rPr>
          <w:rFonts w:ascii="Times New Roman" w:hAnsi="Times New Roman" w:cs="Times New Roman"/>
          <w:sz w:val="24"/>
          <w:szCs w:val="24"/>
        </w:rPr>
      </w:pPr>
    </w:p>
    <w:p w:rsidR="005D63A7" w:rsidRPr="00DB3108" w:rsidRDefault="005D63A7" w:rsidP="005D63A7">
      <w:pPr>
        <w:autoSpaceDE w:val="0"/>
        <w:autoSpaceDN w:val="0"/>
        <w:adjustRightInd w:val="0"/>
        <w:rPr>
          <w:rFonts w:ascii="Times New Roman" w:hAnsi="Times New Roman" w:cs="Times New Roman"/>
          <w:b/>
          <w:bCs/>
          <w:i/>
          <w:iCs/>
          <w:sz w:val="24"/>
          <w:szCs w:val="24"/>
        </w:rPr>
      </w:pPr>
      <w:r w:rsidRPr="00DB3108">
        <w:rPr>
          <w:rFonts w:ascii="Times New Roman" w:hAnsi="Times New Roman" w:cs="Times New Roman"/>
          <w:b/>
          <w:bCs/>
          <w:i/>
          <w:iCs/>
          <w:sz w:val="24"/>
          <w:szCs w:val="24"/>
        </w:rPr>
        <w:t>Note: For more detailed information on the methods of the Massachusetts Cancer Registry, please refer to Cancer Incidence and Mortality in Massachusetts 200</w:t>
      </w:r>
      <w:r w:rsidR="008255CD">
        <w:rPr>
          <w:rFonts w:ascii="Times New Roman" w:hAnsi="Times New Roman" w:cs="Times New Roman"/>
          <w:b/>
          <w:bCs/>
          <w:i/>
          <w:iCs/>
          <w:sz w:val="24"/>
          <w:szCs w:val="24"/>
        </w:rPr>
        <w:t>6</w:t>
      </w:r>
      <w:r w:rsidRPr="00DB3108">
        <w:rPr>
          <w:rFonts w:ascii="Times New Roman" w:hAnsi="Times New Roman" w:cs="Times New Roman"/>
          <w:b/>
          <w:bCs/>
          <w:i/>
          <w:iCs/>
          <w:sz w:val="24"/>
          <w:szCs w:val="24"/>
        </w:rPr>
        <w:t>-201</w:t>
      </w:r>
      <w:r w:rsidR="008255CD">
        <w:rPr>
          <w:rFonts w:ascii="Times New Roman" w:hAnsi="Times New Roman" w:cs="Times New Roman"/>
          <w:b/>
          <w:bCs/>
          <w:i/>
          <w:iCs/>
          <w:sz w:val="24"/>
          <w:szCs w:val="24"/>
        </w:rPr>
        <w:t>0</w:t>
      </w:r>
      <w:r w:rsidRPr="00DB3108">
        <w:rPr>
          <w:rFonts w:ascii="Times New Roman" w:hAnsi="Times New Roman" w:cs="Times New Roman"/>
          <w:b/>
          <w:bCs/>
          <w:i/>
          <w:iCs/>
          <w:sz w:val="24"/>
          <w:szCs w:val="24"/>
        </w:rPr>
        <w:t xml:space="preserve">: Statewide Report available at </w:t>
      </w:r>
      <w:hyperlink r:id="rId16" w:history="1">
        <w:r w:rsidRPr="00DB3108">
          <w:rPr>
            <w:rStyle w:val="Hyperlink"/>
            <w:rFonts w:ascii="Times New Roman" w:hAnsi="Times New Roman"/>
            <w:b/>
            <w:bCs/>
            <w:i/>
            <w:iCs/>
            <w:sz w:val="24"/>
            <w:szCs w:val="24"/>
          </w:rPr>
          <w:t>www.mass.gov/dph/mcr</w:t>
        </w:r>
      </w:hyperlink>
    </w:p>
    <w:p w:rsidR="00A422F5" w:rsidRDefault="00A422F5" w:rsidP="005D63A7">
      <w:pPr>
        <w:jc w:val="center"/>
        <w:rPr>
          <w:rFonts w:ascii="Times New Roman" w:hAnsi="Times New Roman" w:cs="Times New Roman"/>
          <w:b/>
          <w:sz w:val="24"/>
          <w:szCs w:val="24"/>
        </w:rPr>
      </w:pPr>
    </w:p>
    <w:p w:rsidR="00A422F5" w:rsidRDefault="00A422F5" w:rsidP="005D63A7">
      <w:pPr>
        <w:jc w:val="center"/>
        <w:rPr>
          <w:rFonts w:ascii="Times New Roman" w:hAnsi="Times New Roman" w:cs="Times New Roman"/>
          <w:b/>
          <w:sz w:val="24"/>
          <w:szCs w:val="24"/>
        </w:rPr>
      </w:pPr>
    </w:p>
    <w:p w:rsidR="005D63A7" w:rsidRPr="005D63A7" w:rsidRDefault="005D63A7" w:rsidP="005D63A7">
      <w:pPr>
        <w:jc w:val="center"/>
        <w:rPr>
          <w:rFonts w:ascii="Times New Roman" w:hAnsi="Times New Roman" w:cs="Times New Roman"/>
          <w:b/>
          <w:sz w:val="18"/>
          <w:szCs w:val="18"/>
        </w:rPr>
      </w:pPr>
      <w:r w:rsidRPr="005D63A7">
        <w:rPr>
          <w:rFonts w:ascii="Times New Roman" w:hAnsi="Times New Roman" w:cs="Times New Roman"/>
          <w:b/>
          <w:sz w:val="24"/>
          <w:szCs w:val="24"/>
        </w:rPr>
        <w:t>Table 1</w:t>
      </w:r>
      <w:r w:rsidRPr="005D63A7">
        <w:rPr>
          <w:rFonts w:ascii="Times New Roman" w:hAnsi="Times New Roman" w:cs="Times New Roman"/>
          <w:b/>
          <w:sz w:val="18"/>
          <w:szCs w:val="18"/>
        </w:rPr>
        <w:t>.</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ANNUAL AGE-ADJUSTED</w:t>
      </w:r>
      <w:r w:rsidRPr="005D63A7">
        <w:rPr>
          <w:rFonts w:ascii="Times New Roman" w:hAnsi="Times New Roman" w:cs="Times New Roman"/>
          <w:b/>
          <w:sz w:val="24"/>
          <w:szCs w:val="22"/>
          <w:vertAlign w:val="superscript"/>
        </w:rPr>
        <w:t>1</w:t>
      </w:r>
      <w:r w:rsidRPr="005D63A7">
        <w:rPr>
          <w:rFonts w:ascii="Times New Roman" w:hAnsi="Times New Roman" w:cs="Times New Roman"/>
          <w:b/>
          <w:sz w:val="24"/>
          <w:szCs w:val="22"/>
        </w:rPr>
        <w:t xml:space="preserve"> INCIDENCE RATES</w:t>
      </w:r>
      <w:r w:rsidRPr="005D63A7">
        <w:rPr>
          <w:rFonts w:ascii="Times New Roman" w:hAnsi="Times New Roman" w:cs="Times New Roman"/>
          <w:b/>
          <w:sz w:val="24"/>
          <w:szCs w:val="22"/>
          <w:vertAlign w:val="superscript"/>
        </w:rPr>
        <w:t>2</w:t>
      </w:r>
      <w:r w:rsidRPr="005D63A7">
        <w:rPr>
          <w:rFonts w:ascii="Times New Roman" w:hAnsi="Times New Roman" w:cs="Times New Roman"/>
          <w:b/>
          <w:sz w:val="24"/>
          <w:szCs w:val="22"/>
        </w:rPr>
        <w:t xml:space="preserve"> FOR SELECTED CANCER SITES</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Massachusetts, 20</w:t>
      </w:r>
      <w:r w:rsidR="00FE3B38">
        <w:rPr>
          <w:rFonts w:ascii="Times New Roman" w:hAnsi="Times New Roman" w:cs="Times New Roman"/>
          <w:b/>
          <w:sz w:val="24"/>
          <w:szCs w:val="22"/>
        </w:rPr>
        <w:t>10</w:t>
      </w:r>
      <w:r w:rsidRPr="005D63A7">
        <w:rPr>
          <w:rFonts w:ascii="Times New Roman" w:hAnsi="Times New Roman" w:cs="Times New Roman"/>
          <w:b/>
          <w:sz w:val="24"/>
          <w:szCs w:val="22"/>
        </w:rPr>
        <w:t>-201</w:t>
      </w:r>
      <w:r w:rsidR="00FE3B38">
        <w:rPr>
          <w:rFonts w:ascii="Times New Roman" w:hAnsi="Times New Roman" w:cs="Times New Roman"/>
          <w:b/>
          <w:sz w:val="24"/>
          <w:szCs w:val="22"/>
        </w:rPr>
        <w:t>4</w:t>
      </w:r>
      <w:r w:rsidRPr="005D63A7">
        <w:rPr>
          <w:rFonts w:ascii="Times New Roman" w:hAnsi="Times New Roman" w:cs="Times New Roman"/>
          <w:b/>
          <w:sz w:val="24"/>
          <w:szCs w:val="22"/>
        </w:rPr>
        <w:t xml:space="preserve"> – Preliminary Data (as of </w:t>
      </w:r>
      <w:r w:rsidR="00FE3B38">
        <w:rPr>
          <w:rFonts w:ascii="Times New Roman" w:hAnsi="Times New Roman" w:cs="Times New Roman"/>
          <w:b/>
          <w:sz w:val="24"/>
          <w:szCs w:val="22"/>
        </w:rPr>
        <w:t>February</w:t>
      </w:r>
      <w:r w:rsidRPr="005D63A7">
        <w:rPr>
          <w:rFonts w:ascii="Times New Roman" w:hAnsi="Times New Roman" w:cs="Times New Roman"/>
          <w:b/>
          <w:sz w:val="24"/>
          <w:szCs w:val="22"/>
        </w:rPr>
        <w:t xml:space="preserve"> </w:t>
      </w:r>
      <w:r w:rsidR="00FE3B38">
        <w:rPr>
          <w:rFonts w:ascii="Times New Roman" w:hAnsi="Times New Roman" w:cs="Times New Roman"/>
          <w:b/>
          <w:sz w:val="24"/>
          <w:szCs w:val="22"/>
        </w:rPr>
        <w:t>29</w:t>
      </w:r>
      <w:r w:rsidRPr="005D63A7">
        <w:rPr>
          <w:rFonts w:ascii="Times New Roman" w:hAnsi="Times New Roman" w:cs="Times New Roman"/>
          <w:b/>
          <w:sz w:val="24"/>
          <w:szCs w:val="22"/>
        </w:rPr>
        <w:t>, 201</w:t>
      </w:r>
      <w:r w:rsidR="00FE3B38">
        <w:rPr>
          <w:rFonts w:ascii="Times New Roman" w:hAnsi="Times New Roman" w:cs="Times New Roman"/>
          <w:b/>
          <w:sz w:val="24"/>
          <w:szCs w:val="22"/>
        </w:rPr>
        <w:t>6</w:t>
      </w:r>
      <w:r w:rsidRPr="005D63A7">
        <w:rPr>
          <w:rFonts w:ascii="Times New Roman" w:hAnsi="Times New Roman" w:cs="Times New Roman"/>
          <w:b/>
          <w:sz w:val="24"/>
          <w:szCs w:val="22"/>
        </w:rPr>
        <w:t>)</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MALES</w:t>
      </w:r>
    </w:p>
    <w:tbl>
      <w:tblPr>
        <w:tblW w:w="7875" w:type="dxa"/>
        <w:tblInd w:w="1008" w:type="dxa"/>
        <w:tblLook w:val="0000" w:firstRow="0" w:lastRow="0" w:firstColumn="0" w:lastColumn="0" w:noHBand="0" w:noVBand="0"/>
      </w:tblPr>
      <w:tblGrid>
        <w:gridCol w:w="3075"/>
        <w:gridCol w:w="960"/>
        <w:gridCol w:w="960"/>
        <w:gridCol w:w="960"/>
        <w:gridCol w:w="960"/>
        <w:gridCol w:w="960"/>
      </w:tblGrid>
      <w:tr w:rsidR="005D63A7" w:rsidRPr="005D63A7" w:rsidTr="00A70511">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FE3B38">
            <w:pPr>
              <w:jc w:val="right"/>
              <w:rPr>
                <w:rFonts w:ascii="Times New Roman" w:hAnsi="Times New Roman" w:cs="Times New Roman"/>
                <w:b/>
                <w:bCs/>
              </w:rPr>
            </w:pPr>
            <w:r w:rsidRPr="005D63A7">
              <w:rPr>
                <w:rFonts w:ascii="Times New Roman" w:hAnsi="Times New Roman" w:cs="Times New Roman"/>
                <w:b/>
                <w:bCs/>
              </w:rPr>
              <w:t>20</w:t>
            </w:r>
            <w:r w:rsidR="00FE3B38">
              <w:rPr>
                <w:rFonts w:ascii="Times New Roman" w:hAnsi="Times New Roman" w:cs="Times New Roman"/>
                <w:b/>
                <w:bCs/>
              </w:rPr>
              <w:t>10</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FE3B38">
            <w:pPr>
              <w:jc w:val="right"/>
              <w:rPr>
                <w:rFonts w:ascii="Times New Roman" w:hAnsi="Times New Roman" w:cs="Times New Roman"/>
                <w:b/>
                <w:bCs/>
              </w:rPr>
            </w:pPr>
            <w:r w:rsidRPr="005D63A7">
              <w:rPr>
                <w:rFonts w:ascii="Times New Roman" w:hAnsi="Times New Roman" w:cs="Times New Roman"/>
                <w:b/>
                <w:bCs/>
              </w:rPr>
              <w:t>201</w:t>
            </w:r>
            <w:r w:rsidR="00FE3B38">
              <w:rPr>
                <w:rFonts w:ascii="Times New Roman" w:hAnsi="Times New Roman" w:cs="Times New Roman"/>
                <w:b/>
                <w:bCs/>
              </w:rPr>
              <w:t>1</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FE3B38">
            <w:pPr>
              <w:jc w:val="right"/>
              <w:rPr>
                <w:rFonts w:ascii="Times New Roman" w:hAnsi="Times New Roman" w:cs="Times New Roman"/>
                <w:b/>
                <w:bCs/>
              </w:rPr>
            </w:pPr>
            <w:r w:rsidRPr="005D63A7">
              <w:rPr>
                <w:rFonts w:ascii="Times New Roman" w:hAnsi="Times New Roman" w:cs="Times New Roman"/>
                <w:b/>
                <w:bCs/>
              </w:rPr>
              <w:t>201</w:t>
            </w:r>
            <w:r w:rsidR="00FE3B38">
              <w:rPr>
                <w:rFonts w:ascii="Times New Roman" w:hAnsi="Times New Roman" w:cs="Times New Roman"/>
                <w:b/>
                <w:bCs/>
              </w:rPr>
              <w:t>2</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FE3B38">
            <w:pPr>
              <w:jc w:val="right"/>
              <w:rPr>
                <w:rFonts w:ascii="Times New Roman" w:hAnsi="Times New Roman" w:cs="Times New Roman"/>
                <w:b/>
                <w:bCs/>
              </w:rPr>
            </w:pPr>
            <w:r w:rsidRPr="005D63A7">
              <w:rPr>
                <w:rFonts w:ascii="Times New Roman" w:hAnsi="Times New Roman" w:cs="Times New Roman"/>
                <w:b/>
                <w:bCs/>
              </w:rPr>
              <w:t>201</w:t>
            </w:r>
            <w:r w:rsidR="00FE3B38">
              <w:rPr>
                <w:rFonts w:ascii="Times New Roman" w:hAnsi="Times New Roman" w:cs="Times New Roman"/>
                <w:b/>
                <w:bCs/>
              </w:rPr>
              <w:t>3</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5D63A7" w:rsidRPr="005D63A7" w:rsidRDefault="005D63A7" w:rsidP="00FE3B38">
            <w:pPr>
              <w:jc w:val="right"/>
              <w:rPr>
                <w:rFonts w:ascii="Times New Roman" w:hAnsi="Times New Roman" w:cs="Times New Roman"/>
                <w:b/>
                <w:bCs/>
              </w:rPr>
            </w:pPr>
            <w:r w:rsidRPr="005D63A7">
              <w:rPr>
                <w:rFonts w:ascii="Times New Roman" w:hAnsi="Times New Roman" w:cs="Times New Roman"/>
                <w:b/>
                <w:bCs/>
              </w:rPr>
              <w:t>201</w:t>
            </w:r>
            <w:r w:rsidR="00FE3B38">
              <w:rPr>
                <w:rFonts w:ascii="Times New Roman" w:hAnsi="Times New Roman" w:cs="Times New Roman"/>
                <w:b/>
                <w:bCs/>
              </w:rPr>
              <w:t>4</w:t>
            </w:r>
          </w:p>
        </w:tc>
      </w:tr>
      <w:tr w:rsidR="00714284"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All Sites</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532.9</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538.5</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499.5</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481.6</w:t>
            </w:r>
          </w:p>
        </w:tc>
        <w:tc>
          <w:tcPr>
            <w:tcW w:w="960" w:type="dxa"/>
            <w:tcBorders>
              <w:top w:val="nil"/>
              <w:left w:val="nil"/>
              <w:bottom w:val="nil"/>
              <w:right w:val="single" w:sz="4" w:space="0" w:color="auto"/>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439.3</w:t>
            </w:r>
          </w:p>
        </w:tc>
      </w:tr>
      <w:tr w:rsidR="00714284"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8.3</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7.9</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7.4</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9.0</w:t>
            </w:r>
          </w:p>
        </w:tc>
        <w:tc>
          <w:tcPr>
            <w:tcW w:w="960" w:type="dxa"/>
            <w:tcBorders>
              <w:top w:val="nil"/>
              <w:left w:val="nil"/>
              <w:bottom w:val="nil"/>
              <w:right w:val="single" w:sz="4" w:space="0" w:color="auto"/>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6.5</w:t>
            </w:r>
          </w:p>
        </w:tc>
      </w:tr>
      <w:tr w:rsidR="00714284"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Breast</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1.2</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1.5</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1.2</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1.5</w:t>
            </w:r>
          </w:p>
        </w:tc>
        <w:tc>
          <w:tcPr>
            <w:tcW w:w="960" w:type="dxa"/>
            <w:tcBorders>
              <w:top w:val="nil"/>
              <w:left w:val="nil"/>
              <w:bottom w:val="nil"/>
              <w:right w:val="single" w:sz="4" w:space="0" w:color="auto"/>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1.7</w:t>
            </w:r>
          </w:p>
        </w:tc>
      </w:tr>
      <w:tr w:rsidR="00714284"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 xml:space="preserve">3 </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0.2</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0.2</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0.2</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0.1</w:t>
            </w:r>
          </w:p>
        </w:tc>
        <w:tc>
          <w:tcPr>
            <w:tcW w:w="960" w:type="dxa"/>
            <w:tcBorders>
              <w:top w:val="nil"/>
              <w:left w:val="nil"/>
              <w:bottom w:val="nil"/>
              <w:right w:val="single" w:sz="4" w:space="0" w:color="auto"/>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0.1</w:t>
            </w:r>
          </w:p>
        </w:tc>
      </w:tr>
      <w:tr w:rsidR="00714284"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Bronchus &amp; Lung</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73.3</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74.5</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71.0</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66.3</w:t>
            </w:r>
          </w:p>
        </w:tc>
        <w:tc>
          <w:tcPr>
            <w:tcW w:w="960" w:type="dxa"/>
            <w:tcBorders>
              <w:top w:val="nil"/>
              <w:left w:val="nil"/>
              <w:bottom w:val="nil"/>
              <w:right w:val="single" w:sz="4" w:space="0" w:color="auto"/>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61.6</w:t>
            </w:r>
          </w:p>
        </w:tc>
      </w:tr>
      <w:tr w:rsidR="00714284"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Colon / Rectum</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44.8</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43.4</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42.2</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40.6</w:t>
            </w:r>
          </w:p>
        </w:tc>
        <w:tc>
          <w:tcPr>
            <w:tcW w:w="960" w:type="dxa"/>
            <w:tcBorders>
              <w:top w:val="nil"/>
              <w:left w:val="nil"/>
              <w:bottom w:val="nil"/>
              <w:right w:val="single" w:sz="4" w:space="0" w:color="auto"/>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42.9</w:t>
            </w:r>
          </w:p>
        </w:tc>
      </w:tr>
      <w:tr w:rsidR="00714284"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Esophagus</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9.9</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11.0</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9.7</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9.8</w:t>
            </w:r>
          </w:p>
        </w:tc>
        <w:tc>
          <w:tcPr>
            <w:tcW w:w="960" w:type="dxa"/>
            <w:tcBorders>
              <w:top w:val="nil"/>
              <w:left w:val="nil"/>
              <w:bottom w:val="nil"/>
              <w:right w:val="single" w:sz="4" w:space="0" w:color="auto"/>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8.8</w:t>
            </w:r>
          </w:p>
        </w:tc>
      </w:tr>
      <w:tr w:rsidR="00714284"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Hodgkin Lymphoma</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3.4</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3.6</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3.6</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3.1</w:t>
            </w:r>
          </w:p>
        </w:tc>
        <w:tc>
          <w:tcPr>
            <w:tcW w:w="960" w:type="dxa"/>
            <w:tcBorders>
              <w:top w:val="nil"/>
              <w:left w:val="nil"/>
              <w:bottom w:val="nil"/>
              <w:right w:val="single" w:sz="4" w:space="0" w:color="auto"/>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3.0</w:t>
            </w:r>
          </w:p>
        </w:tc>
      </w:tr>
      <w:tr w:rsidR="00714284"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Kidney &amp; Renal Pelvis</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20.0</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20.6</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20.8</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23.2</w:t>
            </w:r>
          </w:p>
        </w:tc>
        <w:tc>
          <w:tcPr>
            <w:tcW w:w="960" w:type="dxa"/>
            <w:tcBorders>
              <w:top w:val="nil"/>
              <w:left w:val="nil"/>
              <w:bottom w:val="nil"/>
              <w:right w:val="single" w:sz="4" w:space="0" w:color="auto"/>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22.2</w:t>
            </w:r>
          </w:p>
        </w:tc>
      </w:tr>
      <w:tr w:rsidR="00714284"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Larynx</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6.0</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5.3</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5.2</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6.3</w:t>
            </w:r>
          </w:p>
        </w:tc>
        <w:tc>
          <w:tcPr>
            <w:tcW w:w="960" w:type="dxa"/>
            <w:tcBorders>
              <w:top w:val="nil"/>
              <w:left w:val="nil"/>
              <w:bottom w:val="nil"/>
              <w:right w:val="single" w:sz="4" w:space="0" w:color="auto"/>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5.4</w:t>
            </w:r>
          </w:p>
        </w:tc>
      </w:tr>
      <w:tr w:rsidR="00714284"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Leukemia</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15.8</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17.3</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17.5</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16.0</w:t>
            </w:r>
          </w:p>
        </w:tc>
        <w:tc>
          <w:tcPr>
            <w:tcW w:w="960" w:type="dxa"/>
            <w:tcBorders>
              <w:top w:val="nil"/>
              <w:left w:val="nil"/>
              <w:bottom w:val="nil"/>
              <w:right w:val="single" w:sz="4" w:space="0" w:color="auto"/>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13.6</w:t>
            </w:r>
          </w:p>
        </w:tc>
      </w:tr>
      <w:tr w:rsidR="00714284"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12.9</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12.5</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14.1</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12.5</w:t>
            </w:r>
          </w:p>
        </w:tc>
        <w:tc>
          <w:tcPr>
            <w:tcW w:w="960" w:type="dxa"/>
            <w:tcBorders>
              <w:top w:val="nil"/>
              <w:left w:val="nil"/>
              <w:bottom w:val="nil"/>
              <w:right w:val="single" w:sz="4" w:space="0" w:color="auto"/>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10.8</w:t>
            </w:r>
          </w:p>
        </w:tc>
      </w:tr>
      <w:tr w:rsidR="00714284"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Melanoma of Skin</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25.0</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29.1</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25.8</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25.1</w:t>
            </w:r>
          </w:p>
        </w:tc>
        <w:tc>
          <w:tcPr>
            <w:tcW w:w="960" w:type="dxa"/>
            <w:tcBorders>
              <w:top w:val="nil"/>
              <w:left w:val="nil"/>
              <w:bottom w:val="nil"/>
              <w:right w:val="single" w:sz="4" w:space="0" w:color="auto"/>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21.9</w:t>
            </w:r>
          </w:p>
        </w:tc>
      </w:tr>
      <w:tr w:rsidR="00714284"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Multiple Myeloma</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7.8</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7.9</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8.2</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8.8</w:t>
            </w:r>
          </w:p>
        </w:tc>
        <w:tc>
          <w:tcPr>
            <w:tcW w:w="960" w:type="dxa"/>
            <w:tcBorders>
              <w:top w:val="nil"/>
              <w:left w:val="nil"/>
              <w:bottom w:val="nil"/>
              <w:right w:val="single" w:sz="4" w:space="0" w:color="auto"/>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6.6</w:t>
            </w:r>
          </w:p>
        </w:tc>
      </w:tr>
      <w:tr w:rsidR="00714284"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Non-Hodgkin Lymphoma</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23.7</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22.1</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22.5</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23.1</w:t>
            </w:r>
          </w:p>
        </w:tc>
        <w:tc>
          <w:tcPr>
            <w:tcW w:w="960" w:type="dxa"/>
            <w:tcBorders>
              <w:top w:val="nil"/>
              <w:left w:val="nil"/>
              <w:bottom w:val="nil"/>
              <w:right w:val="single" w:sz="4" w:space="0" w:color="auto"/>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20.9</w:t>
            </w:r>
          </w:p>
        </w:tc>
      </w:tr>
      <w:tr w:rsidR="00714284"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Oral Cavity &amp; Pharynx</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17.7</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17.9</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18.6</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16.8</w:t>
            </w:r>
          </w:p>
        </w:tc>
        <w:tc>
          <w:tcPr>
            <w:tcW w:w="960" w:type="dxa"/>
            <w:tcBorders>
              <w:top w:val="nil"/>
              <w:left w:val="nil"/>
              <w:bottom w:val="nil"/>
              <w:right w:val="single" w:sz="4" w:space="0" w:color="auto"/>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16.6</w:t>
            </w:r>
          </w:p>
        </w:tc>
      </w:tr>
      <w:tr w:rsidR="00714284"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Pancreas</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13.0</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14.3</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14.3</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14.7</w:t>
            </w:r>
          </w:p>
        </w:tc>
        <w:tc>
          <w:tcPr>
            <w:tcW w:w="960" w:type="dxa"/>
            <w:tcBorders>
              <w:top w:val="nil"/>
              <w:left w:val="nil"/>
              <w:bottom w:val="nil"/>
              <w:right w:val="single" w:sz="4" w:space="0" w:color="auto"/>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12.8</w:t>
            </w:r>
          </w:p>
        </w:tc>
      </w:tr>
      <w:tr w:rsidR="00714284"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Prostate</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140.6</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138.2</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106.9</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97.5</w:t>
            </w:r>
          </w:p>
        </w:tc>
        <w:tc>
          <w:tcPr>
            <w:tcW w:w="960" w:type="dxa"/>
            <w:tcBorders>
              <w:top w:val="nil"/>
              <w:left w:val="nil"/>
              <w:bottom w:val="nil"/>
              <w:right w:val="single" w:sz="4" w:space="0" w:color="auto"/>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85.8</w:t>
            </w:r>
          </w:p>
        </w:tc>
      </w:tr>
      <w:tr w:rsidR="00714284"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Stomach</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9.9</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9.0</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8.9</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10.3</w:t>
            </w:r>
          </w:p>
        </w:tc>
        <w:tc>
          <w:tcPr>
            <w:tcW w:w="960" w:type="dxa"/>
            <w:tcBorders>
              <w:top w:val="nil"/>
              <w:left w:val="nil"/>
              <w:bottom w:val="nil"/>
              <w:right w:val="single" w:sz="4" w:space="0" w:color="auto"/>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9.4</w:t>
            </w:r>
          </w:p>
        </w:tc>
      </w:tr>
      <w:tr w:rsidR="00714284"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Testis</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5.6</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6.7</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6.7</w:t>
            </w:r>
          </w:p>
        </w:tc>
        <w:tc>
          <w:tcPr>
            <w:tcW w:w="960" w:type="dxa"/>
            <w:tcBorders>
              <w:top w:val="nil"/>
              <w:left w:val="nil"/>
              <w:bottom w:val="nil"/>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6.6</w:t>
            </w:r>
          </w:p>
        </w:tc>
        <w:tc>
          <w:tcPr>
            <w:tcW w:w="960" w:type="dxa"/>
            <w:tcBorders>
              <w:top w:val="nil"/>
              <w:left w:val="nil"/>
              <w:bottom w:val="nil"/>
              <w:right w:val="single" w:sz="4" w:space="0" w:color="auto"/>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6.3</w:t>
            </w:r>
          </w:p>
        </w:tc>
      </w:tr>
      <w:tr w:rsidR="00714284"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Thyroid</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9.4</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10.8</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10.4</w:t>
            </w:r>
          </w:p>
        </w:tc>
        <w:tc>
          <w:tcPr>
            <w:tcW w:w="960" w:type="dxa"/>
            <w:tcBorders>
              <w:top w:val="nil"/>
              <w:left w:val="nil"/>
              <w:bottom w:val="nil"/>
              <w:right w:val="nil"/>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9.3</w:t>
            </w:r>
          </w:p>
        </w:tc>
        <w:tc>
          <w:tcPr>
            <w:tcW w:w="960" w:type="dxa"/>
            <w:tcBorders>
              <w:top w:val="nil"/>
              <w:left w:val="nil"/>
              <w:bottom w:val="nil"/>
              <w:right w:val="single" w:sz="4" w:space="0" w:color="auto"/>
            </w:tcBorders>
            <w:shd w:val="clear" w:color="9999FF" w:fill="C0C0C0"/>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11.3</w:t>
            </w:r>
          </w:p>
        </w:tc>
      </w:tr>
      <w:tr w:rsidR="00714284" w:rsidRPr="005D63A7" w:rsidTr="00A70511">
        <w:trPr>
          <w:trHeight w:val="300"/>
        </w:trPr>
        <w:tc>
          <w:tcPr>
            <w:tcW w:w="3075" w:type="dxa"/>
            <w:tcBorders>
              <w:top w:val="nil"/>
              <w:left w:val="single" w:sz="4" w:space="0" w:color="auto"/>
              <w:bottom w:val="single" w:sz="4" w:space="0" w:color="auto"/>
              <w:right w:val="nil"/>
            </w:tcBorders>
            <w:shd w:val="clear" w:color="9999FF" w:fill="FFFFFF"/>
            <w:noWrap/>
            <w:vAlign w:val="bottom"/>
          </w:tcPr>
          <w:p w:rsidR="00714284" w:rsidRPr="005D63A7" w:rsidRDefault="00714284" w:rsidP="005D63A7">
            <w:pPr>
              <w:rPr>
                <w:rFonts w:ascii="Times New Roman" w:hAnsi="Times New Roman" w:cs="Times New Roman"/>
                <w:b/>
                <w:bCs/>
              </w:rPr>
            </w:pPr>
            <w:r w:rsidRPr="005D63A7">
              <w:rPr>
                <w:rFonts w:ascii="Times New Roman" w:hAnsi="Times New Roman" w:cs="Times New Roman"/>
                <w:b/>
                <w:bCs/>
              </w:rPr>
              <w:t>Urinary Bladder</w:t>
            </w:r>
          </w:p>
        </w:tc>
        <w:tc>
          <w:tcPr>
            <w:tcW w:w="960" w:type="dxa"/>
            <w:tcBorders>
              <w:top w:val="nil"/>
              <w:left w:val="nil"/>
              <w:bottom w:val="single" w:sz="4" w:space="0" w:color="auto"/>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40.3</w:t>
            </w:r>
          </w:p>
        </w:tc>
        <w:tc>
          <w:tcPr>
            <w:tcW w:w="960" w:type="dxa"/>
            <w:tcBorders>
              <w:top w:val="nil"/>
              <w:left w:val="nil"/>
              <w:bottom w:val="single" w:sz="4" w:space="0" w:color="auto"/>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41.6</w:t>
            </w:r>
          </w:p>
        </w:tc>
        <w:tc>
          <w:tcPr>
            <w:tcW w:w="960" w:type="dxa"/>
            <w:tcBorders>
              <w:top w:val="nil"/>
              <w:left w:val="nil"/>
              <w:bottom w:val="single" w:sz="4" w:space="0" w:color="auto"/>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42.3</w:t>
            </w:r>
          </w:p>
        </w:tc>
        <w:tc>
          <w:tcPr>
            <w:tcW w:w="960" w:type="dxa"/>
            <w:tcBorders>
              <w:top w:val="nil"/>
              <w:left w:val="nil"/>
              <w:bottom w:val="single" w:sz="4" w:space="0" w:color="auto"/>
              <w:right w:val="nil"/>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39.6</w:t>
            </w:r>
          </w:p>
        </w:tc>
        <w:tc>
          <w:tcPr>
            <w:tcW w:w="960" w:type="dxa"/>
            <w:tcBorders>
              <w:top w:val="nil"/>
              <w:left w:val="nil"/>
              <w:bottom w:val="single" w:sz="4" w:space="0" w:color="auto"/>
              <w:right w:val="single" w:sz="4" w:space="0" w:color="auto"/>
            </w:tcBorders>
            <w:shd w:val="clear" w:color="9999FF" w:fill="FFFFFF"/>
            <w:noWrap/>
            <w:vAlign w:val="bottom"/>
          </w:tcPr>
          <w:p w:rsidR="00714284" w:rsidRPr="00714284" w:rsidRDefault="00714284">
            <w:pPr>
              <w:jc w:val="right"/>
              <w:rPr>
                <w:rFonts w:ascii="Times New Roman" w:hAnsi="Times New Roman" w:cs="Times New Roman"/>
                <w:color w:val="000000"/>
              </w:rPr>
            </w:pPr>
            <w:r w:rsidRPr="00714284">
              <w:rPr>
                <w:rFonts w:ascii="Times New Roman" w:hAnsi="Times New Roman" w:cs="Times New Roman"/>
                <w:color w:val="000000"/>
              </w:rPr>
              <w:t>37.4</w:t>
            </w:r>
          </w:p>
        </w:tc>
      </w:tr>
    </w:tbl>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footnoteRef/>
      </w:r>
      <w:r w:rsidRPr="005D63A7">
        <w:rPr>
          <w:rFonts w:ascii="Times New Roman" w:hAnsi="Times New Roman" w:cs="Times New Roman"/>
        </w:rPr>
        <w:t xml:space="preserve"> Rates are age-adjusted to the 2000 U.S. Standard Population.</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2</w:t>
      </w:r>
      <w:r w:rsidRPr="005D63A7">
        <w:rPr>
          <w:rFonts w:ascii="Times New Roman" w:hAnsi="Times New Roman" w:cs="Times New Roman"/>
        </w:rPr>
        <w:t>per 100,000 males</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3</w:t>
      </w:r>
      <w:r w:rsidRPr="005D63A7">
        <w:rPr>
          <w:rFonts w:ascii="Times New Roman" w:hAnsi="Times New Roman" w:cs="Times New Roman"/>
        </w:rPr>
        <w:t xml:space="preserve">Breast </w:t>
      </w:r>
      <w:r w:rsidRPr="005D63A7">
        <w:rPr>
          <w:rFonts w:ascii="Times New Roman" w:hAnsi="Times New Roman" w:cs="Times New Roman"/>
          <w:i/>
        </w:rPr>
        <w:t>in situ</w:t>
      </w:r>
      <w:r w:rsidRPr="005D63A7">
        <w:rPr>
          <w:rFonts w:ascii="Times New Roman" w:hAnsi="Times New Roman" w:cs="Times New Roman"/>
        </w:rPr>
        <w:t xml:space="preserve"> is excluded from “All Sites”</w:t>
      </w:r>
    </w:p>
    <w:p w:rsidR="005D63A7" w:rsidRPr="005D63A7" w:rsidRDefault="005D63A7" w:rsidP="005D63A7">
      <w:pPr>
        <w:rPr>
          <w:rFonts w:ascii="Times New Roman" w:hAnsi="Times New Roman" w:cs="Times New Roman"/>
        </w:rPr>
      </w:pPr>
    </w:p>
    <w:p w:rsidR="005D63A7" w:rsidRPr="005D63A7" w:rsidRDefault="005D63A7" w:rsidP="005D63A7">
      <w:pPr>
        <w:rPr>
          <w:rFonts w:ascii="Times New Roman" w:hAnsi="Times New Roman" w:cs="Times New Roman"/>
        </w:rPr>
      </w:pPr>
      <w:r w:rsidRPr="005D63A7">
        <w:rPr>
          <w:rFonts w:ascii="Times New Roman" w:hAnsi="Times New Roman" w:cs="Times New Roman"/>
        </w:rPr>
        <w:t>Source: Massachusetts Cancer Registry</w:t>
      </w:r>
    </w:p>
    <w:p w:rsidR="005D63A7" w:rsidRPr="005D63A7" w:rsidRDefault="005D63A7" w:rsidP="005D63A7">
      <w:pPr>
        <w:rPr>
          <w:rFonts w:ascii="Times New Roman" w:hAnsi="Times New Roman" w:cs="Times New Roman"/>
          <w:sz w:val="24"/>
          <w:szCs w:val="24"/>
        </w:rPr>
      </w:pPr>
      <w:r w:rsidRPr="005D63A7">
        <w:rPr>
          <w:rFonts w:ascii="Times New Roman" w:hAnsi="Times New Roman" w:cs="Times New Roman"/>
          <w:sz w:val="24"/>
          <w:szCs w:val="24"/>
        </w:rPr>
        <w:br w:type="page"/>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lastRenderedPageBreak/>
        <w:t>Table 2.</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ANNUAL AGE-ADJUSTED</w:t>
      </w:r>
      <w:r w:rsidRPr="005D63A7">
        <w:rPr>
          <w:rFonts w:ascii="Times New Roman" w:hAnsi="Times New Roman" w:cs="Times New Roman"/>
          <w:b/>
          <w:sz w:val="24"/>
          <w:szCs w:val="22"/>
          <w:vertAlign w:val="superscript"/>
        </w:rPr>
        <w:t>1</w:t>
      </w:r>
      <w:r w:rsidRPr="005D63A7">
        <w:rPr>
          <w:rFonts w:ascii="Times New Roman" w:hAnsi="Times New Roman" w:cs="Times New Roman"/>
          <w:b/>
          <w:sz w:val="24"/>
          <w:szCs w:val="22"/>
        </w:rPr>
        <w:t xml:space="preserve"> INCIDENCE RATES</w:t>
      </w:r>
      <w:r w:rsidRPr="005D63A7">
        <w:rPr>
          <w:rFonts w:ascii="Times New Roman" w:hAnsi="Times New Roman" w:cs="Times New Roman"/>
          <w:b/>
          <w:sz w:val="24"/>
          <w:szCs w:val="22"/>
          <w:vertAlign w:val="superscript"/>
        </w:rPr>
        <w:t>2</w:t>
      </w:r>
      <w:r w:rsidRPr="005D63A7">
        <w:rPr>
          <w:rFonts w:ascii="Times New Roman" w:hAnsi="Times New Roman" w:cs="Times New Roman"/>
          <w:b/>
          <w:sz w:val="24"/>
          <w:szCs w:val="22"/>
        </w:rPr>
        <w:t xml:space="preserve"> FOR SELECTED CANCER SITES</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Massachusetts, 20</w:t>
      </w:r>
      <w:r w:rsidR="00FE3B38">
        <w:rPr>
          <w:rFonts w:ascii="Times New Roman" w:hAnsi="Times New Roman" w:cs="Times New Roman"/>
          <w:b/>
          <w:sz w:val="24"/>
          <w:szCs w:val="22"/>
        </w:rPr>
        <w:t>10</w:t>
      </w:r>
      <w:r w:rsidRPr="005D63A7">
        <w:rPr>
          <w:rFonts w:ascii="Times New Roman" w:hAnsi="Times New Roman" w:cs="Times New Roman"/>
          <w:b/>
          <w:sz w:val="24"/>
          <w:szCs w:val="22"/>
        </w:rPr>
        <w:t>-201</w:t>
      </w:r>
      <w:r w:rsidR="00FE3B38">
        <w:rPr>
          <w:rFonts w:ascii="Times New Roman" w:hAnsi="Times New Roman" w:cs="Times New Roman"/>
          <w:b/>
          <w:sz w:val="24"/>
          <w:szCs w:val="22"/>
        </w:rPr>
        <w:t>4</w:t>
      </w:r>
      <w:r w:rsidRPr="005D63A7">
        <w:rPr>
          <w:rFonts w:ascii="Times New Roman" w:hAnsi="Times New Roman" w:cs="Times New Roman"/>
          <w:b/>
          <w:sz w:val="24"/>
          <w:szCs w:val="22"/>
        </w:rPr>
        <w:t xml:space="preserve"> – Preliminary Data (as of </w:t>
      </w:r>
      <w:r w:rsidR="00FE3B38">
        <w:rPr>
          <w:rFonts w:ascii="Times New Roman" w:hAnsi="Times New Roman" w:cs="Times New Roman"/>
          <w:b/>
          <w:sz w:val="24"/>
          <w:szCs w:val="22"/>
        </w:rPr>
        <w:t>February</w:t>
      </w:r>
      <w:r w:rsidRPr="005D63A7">
        <w:rPr>
          <w:rFonts w:ascii="Times New Roman" w:hAnsi="Times New Roman" w:cs="Times New Roman"/>
          <w:b/>
          <w:sz w:val="24"/>
          <w:szCs w:val="22"/>
        </w:rPr>
        <w:t xml:space="preserve"> </w:t>
      </w:r>
      <w:r w:rsidR="00FE3B38">
        <w:rPr>
          <w:rFonts w:ascii="Times New Roman" w:hAnsi="Times New Roman" w:cs="Times New Roman"/>
          <w:b/>
          <w:sz w:val="24"/>
          <w:szCs w:val="22"/>
        </w:rPr>
        <w:t>29</w:t>
      </w:r>
      <w:r w:rsidRPr="005D63A7">
        <w:rPr>
          <w:rFonts w:ascii="Times New Roman" w:hAnsi="Times New Roman" w:cs="Times New Roman"/>
          <w:b/>
          <w:sz w:val="24"/>
          <w:szCs w:val="22"/>
        </w:rPr>
        <w:t>, 201</w:t>
      </w:r>
      <w:r w:rsidR="00FE3B38">
        <w:rPr>
          <w:rFonts w:ascii="Times New Roman" w:hAnsi="Times New Roman" w:cs="Times New Roman"/>
          <w:b/>
          <w:sz w:val="24"/>
          <w:szCs w:val="22"/>
        </w:rPr>
        <w:t>6</w:t>
      </w:r>
      <w:r w:rsidRPr="005D63A7">
        <w:rPr>
          <w:rFonts w:ascii="Times New Roman" w:hAnsi="Times New Roman" w:cs="Times New Roman"/>
          <w:b/>
          <w:sz w:val="24"/>
          <w:szCs w:val="22"/>
        </w:rPr>
        <w:t>)</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FEMALES</w:t>
      </w:r>
    </w:p>
    <w:tbl>
      <w:tblPr>
        <w:tblW w:w="7860" w:type="dxa"/>
        <w:tblInd w:w="1008" w:type="dxa"/>
        <w:tblLook w:val="0000" w:firstRow="0" w:lastRow="0" w:firstColumn="0" w:lastColumn="0" w:noHBand="0" w:noVBand="0"/>
      </w:tblPr>
      <w:tblGrid>
        <w:gridCol w:w="3060"/>
        <w:gridCol w:w="960"/>
        <w:gridCol w:w="960"/>
        <w:gridCol w:w="960"/>
        <w:gridCol w:w="960"/>
        <w:gridCol w:w="960"/>
      </w:tblGrid>
      <w:tr w:rsidR="005D63A7" w:rsidRPr="005D63A7" w:rsidTr="00A70511">
        <w:trPr>
          <w:trHeight w:val="255"/>
        </w:trPr>
        <w:tc>
          <w:tcPr>
            <w:tcW w:w="3060" w:type="dxa"/>
            <w:tcBorders>
              <w:top w:val="single" w:sz="4" w:space="0" w:color="auto"/>
              <w:left w:val="single" w:sz="4" w:space="0" w:color="auto"/>
              <w:bottom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FE3B38">
            <w:pPr>
              <w:jc w:val="right"/>
              <w:rPr>
                <w:rFonts w:ascii="Times New Roman" w:hAnsi="Times New Roman" w:cs="Times New Roman"/>
                <w:b/>
                <w:bCs/>
              </w:rPr>
            </w:pPr>
            <w:r w:rsidRPr="005D63A7">
              <w:rPr>
                <w:rFonts w:ascii="Times New Roman" w:hAnsi="Times New Roman" w:cs="Times New Roman"/>
                <w:b/>
                <w:bCs/>
              </w:rPr>
              <w:t>20</w:t>
            </w:r>
            <w:r w:rsidR="00FE3B38">
              <w:rPr>
                <w:rFonts w:ascii="Times New Roman" w:hAnsi="Times New Roman" w:cs="Times New Roman"/>
                <w:b/>
                <w:bCs/>
              </w:rPr>
              <w:t>10</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FE3B38">
            <w:pPr>
              <w:jc w:val="right"/>
              <w:rPr>
                <w:rFonts w:ascii="Times New Roman" w:hAnsi="Times New Roman" w:cs="Times New Roman"/>
                <w:b/>
                <w:bCs/>
              </w:rPr>
            </w:pPr>
            <w:r w:rsidRPr="005D63A7">
              <w:rPr>
                <w:rFonts w:ascii="Times New Roman" w:hAnsi="Times New Roman" w:cs="Times New Roman"/>
                <w:b/>
                <w:bCs/>
              </w:rPr>
              <w:t>201</w:t>
            </w:r>
            <w:r w:rsidR="00FE3B38">
              <w:rPr>
                <w:rFonts w:ascii="Times New Roman" w:hAnsi="Times New Roman" w:cs="Times New Roman"/>
                <w:b/>
                <w:bCs/>
              </w:rPr>
              <w:t>1</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FE3B38">
            <w:pPr>
              <w:jc w:val="right"/>
              <w:rPr>
                <w:rFonts w:ascii="Times New Roman" w:hAnsi="Times New Roman" w:cs="Times New Roman"/>
                <w:b/>
                <w:bCs/>
              </w:rPr>
            </w:pPr>
            <w:r w:rsidRPr="005D63A7">
              <w:rPr>
                <w:rFonts w:ascii="Times New Roman" w:hAnsi="Times New Roman" w:cs="Times New Roman"/>
                <w:b/>
                <w:bCs/>
              </w:rPr>
              <w:t>201</w:t>
            </w:r>
            <w:r w:rsidR="00FE3B38">
              <w:rPr>
                <w:rFonts w:ascii="Times New Roman" w:hAnsi="Times New Roman" w:cs="Times New Roman"/>
                <w:b/>
                <w:bCs/>
              </w:rPr>
              <w:t>2</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FE3B38">
            <w:pPr>
              <w:jc w:val="right"/>
              <w:rPr>
                <w:rFonts w:ascii="Times New Roman" w:hAnsi="Times New Roman" w:cs="Times New Roman"/>
                <w:b/>
                <w:bCs/>
              </w:rPr>
            </w:pPr>
            <w:r w:rsidRPr="005D63A7">
              <w:rPr>
                <w:rFonts w:ascii="Times New Roman" w:hAnsi="Times New Roman" w:cs="Times New Roman"/>
                <w:b/>
                <w:bCs/>
              </w:rPr>
              <w:t>201</w:t>
            </w:r>
            <w:r w:rsidR="00FE3B38">
              <w:rPr>
                <w:rFonts w:ascii="Times New Roman" w:hAnsi="Times New Roman" w:cs="Times New Roman"/>
                <w:b/>
                <w:bCs/>
              </w:rPr>
              <w:t>3</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5D63A7" w:rsidRPr="005D63A7" w:rsidRDefault="005D63A7" w:rsidP="00FE3B38">
            <w:pPr>
              <w:jc w:val="right"/>
              <w:rPr>
                <w:rFonts w:ascii="Times New Roman" w:hAnsi="Times New Roman" w:cs="Times New Roman"/>
                <w:b/>
                <w:bCs/>
              </w:rPr>
            </w:pPr>
            <w:r w:rsidRPr="005D63A7">
              <w:rPr>
                <w:rFonts w:ascii="Times New Roman" w:hAnsi="Times New Roman" w:cs="Times New Roman"/>
                <w:b/>
                <w:bCs/>
              </w:rPr>
              <w:t>201</w:t>
            </w:r>
            <w:r w:rsidR="00FE3B38">
              <w:rPr>
                <w:rFonts w:ascii="Times New Roman" w:hAnsi="Times New Roman" w:cs="Times New Roman"/>
                <w:b/>
                <w:bCs/>
              </w:rPr>
              <w:t>4</w:t>
            </w:r>
          </w:p>
        </w:tc>
      </w:tr>
      <w:tr w:rsidR="00753B94"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All Sites</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444.1</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457.4</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456.5</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446.3</w:t>
            </w:r>
          </w:p>
        </w:tc>
        <w:tc>
          <w:tcPr>
            <w:tcW w:w="960" w:type="dxa"/>
            <w:tcBorders>
              <w:top w:val="nil"/>
              <w:left w:val="nil"/>
              <w:bottom w:val="nil"/>
              <w:right w:val="single" w:sz="4" w:space="0" w:color="auto"/>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422.7</w:t>
            </w:r>
          </w:p>
        </w:tc>
      </w:tr>
      <w:tr w:rsidR="00753B94"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5.8</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6.3</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5.6</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6.0</w:t>
            </w:r>
          </w:p>
        </w:tc>
        <w:tc>
          <w:tcPr>
            <w:tcW w:w="960" w:type="dxa"/>
            <w:tcBorders>
              <w:top w:val="nil"/>
              <w:left w:val="nil"/>
              <w:bottom w:val="nil"/>
              <w:right w:val="single" w:sz="4" w:space="0" w:color="auto"/>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5.0</w:t>
            </w:r>
          </w:p>
        </w:tc>
      </w:tr>
      <w:tr w:rsidR="00753B94"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Breast</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130.6</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137.3</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137.1</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137.4</w:t>
            </w:r>
          </w:p>
        </w:tc>
        <w:tc>
          <w:tcPr>
            <w:tcW w:w="960" w:type="dxa"/>
            <w:tcBorders>
              <w:top w:val="nil"/>
              <w:left w:val="nil"/>
              <w:bottom w:val="nil"/>
              <w:right w:val="single" w:sz="4" w:space="0" w:color="auto"/>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135.8</w:t>
            </w:r>
          </w:p>
        </w:tc>
      </w:tr>
      <w:tr w:rsidR="00753B94"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 xml:space="preserve">3 </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44.9</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41.6</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42.5</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42.5</w:t>
            </w:r>
          </w:p>
        </w:tc>
        <w:tc>
          <w:tcPr>
            <w:tcW w:w="960" w:type="dxa"/>
            <w:tcBorders>
              <w:top w:val="nil"/>
              <w:left w:val="nil"/>
              <w:bottom w:val="nil"/>
              <w:right w:val="single" w:sz="4" w:space="0" w:color="auto"/>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40.3</w:t>
            </w:r>
          </w:p>
        </w:tc>
      </w:tr>
      <w:tr w:rsidR="00753B94"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Bronchus &amp; Lung</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62.6</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60.7</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61.0</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60.5</w:t>
            </w:r>
          </w:p>
        </w:tc>
        <w:tc>
          <w:tcPr>
            <w:tcW w:w="960" w:type="dxa"/>
            <w:tcBorders>
              <w:top w:val="nil"/>
              <w:left w:val="nil"/>
              <w:bottom w:val="nil"/>
              <w:right w:val="single" w:sz="4" w:space="0" w:color="auto"/>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54.2</w:t>
            </w:r>
          </w:p>
        </w:tc>
      </w:tr>
      <w:tr w:rsidR="00753B94"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Cervix Uteri</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5.6</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5.1</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5.0</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4.9</w:t>
            </w:r>
          </w:p>
        </w:tc>
        <w:tc>
          <w:tcPr>
            <w:tcW w:w="960" w:type="dxa"/>
            <w:tcBorders>
              <w:top w:val="nil"/>
              <w:left w:val="nil"/>
              <w:bottom w:val="nil"/>
              <w:right w:val="single" w:sz="4" w:space="0" w:color="auto"/>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5.4</w:t>
            </w:r>
          </w:p>
        </w:tc>
      </w:tr>
      <w:tr w:rsidR="00753B94"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 xml:space="preserve">Colon / Rectum </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35.9</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34.3</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33.2</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33.1</w:t>
            </w:r>
          </w:p>
        </w:tc>
        <w:tc>
          <w:tcPr>
            <w:tcW w:w="960" w:type="dxa"/>
            <w:tcBorders>
              <w:top w:val="nil"/>
              <w:left w:val="nil"/>
              <w:bottom w:val="nil"/>
              <w:right w:val="single" w:sz="4" w:space="0" w:color="auto"/>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31.2</w:t>
            </w:r>
          </w:p>
        </w:tc>
      </w:tr>
      <w:tr w:rsidR="00753B94"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Corpus Uteri &amp; Uterus, NOS</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28.0</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31.2</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28.3</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29.8</w:t>
            </w:r>
          </w:p>
        </w:tc>
        <w:tc>
          <w:tcPr>
            <w:tcW w:w="960" w:type="dxa"/>
            <w:tcBorders>
              <w:top w:val="nil"/>
              <w:left w:val="nil"/>
              <w:bottom w:val="nil"/>
              <w:right w:val="single" w:sz="4" w:space="0" w:color="auto"/>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27.0</w:t>
            </w:r>
          </w:p>
        </w:tc>
      </w:tr>
      <w:tr w:rsidR="00753B94"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Esophagus</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2.4</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2.0</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1.7</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2.4</w:t>
            </w:r>
          </w:p>
        </w:tc>
        <w:tc>
          <w:tcPr>
            <w:tcW w:w="960" w:type="dxa"/>
            <w:tcBorders>
              <w:top w:val="nil"/>
              <w:left w:val="nil"/>
              <w:bottom w:val="nil"/>
              <w:right w:val="single" w:sz="4" w:space="0" w:color="auto"/>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2.5</w:t>
            </w:r>
          </w:p>
        </w:tc>
      </w:tr>
      <w:tr w:rsidR="00753B94"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Hodgkin Lymphoma</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2.6</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2.7</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2.6</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2.4</w:t>
            </w:r>
          </w:p>
        </w:tc>
        <w:tc>
          <w:tcPr>
            <w:tcW w:w="960" w:type="dxa"/>
            <w:tcBorders>
              <w:top w:val="nil"/>
              <w:left w:val="nil"/>
              <w:bottom w:val="nil"/>
              <w:right w:val="single" w:sz="4" w:space="0" w:color="auto"/>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2.6</w:t>
            </w:r>
          </w:p>
        </w:tc>
      </w:tr>
      <w:tr w:rsidR="00753B94"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Kidney &amp; Renal Pelvis</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10.4</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10.6</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10.9</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10.7</w:t>
            </w:r>
          </w:p>
        </w:tc>
        <w:tc>
          <w:tcPr>
            <w:tcW w:w="960" w:type="dxa"/>
            <w:tcBorders>
              <w:top w:val="nil"/>
              <w:left w:val="nil"/>
              <w:bottom w:val="nil"/>
              <w:right w:val="single" w:sz="4" w:space="0" w:color="auto"/>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10.3</w:t>
            </w:r>
          </w:p>
        </w:tc>
      </w:tr>
      <w:tr w:rsidR="00753B94"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Larynx</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1.5</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1.4</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1.8</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1.2</w:t>
            </w:r>
          </w:p>
        </w:tc>
        <w:tc>
          <w:tcPr>
            <w:tcW w:w="960" w:type="dxa"/>
            <w:tcBorders>
              <w:top w:val="nil"/>
              <w:left w:val="nil"/>
              <w:bottom w:val="nil"/>
              <w:right w:val="single" w:sz="4" w:space="0" w:color="auto"/>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1.1</w:t>
            </w:r>
          </w:p>
        </w:tc>
      </w:tr>
      <w:tr w:rsidR="00753B94"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Leukemia</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10.7</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10.3</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9.9</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10.2</w:t>
            </w:r>
          </w:p>
        </w:tc>
        <w:tc>
          <w:tcPr>
            <w:tcW w:w="960" w:type="dxa"/>
            <w:tcBorders>
              <w:top w:val="nil"/>
              <w:left w:val="nil"/>
              <w:bottom w:val="nil"/>
              <w:right w:val="single" w:sz="4" w:space="0" w:color="auto"/>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7.8</w:t>
            </w:r>
          </w:p>
        </w:tc>
      </w:tr>
      <w:tr w:rsidR="00753B94"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3.5</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3.3</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3.8</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4.1</w:t>
            </w:r>
          </w:p>
        </w:tc>
        <w:tc>
          <w:tcPr>
            <w:tcW w:w="960" w:type="dxa"/>
            <w:tcBorders>
              <w:top w:val="nil"/>
              <w:left w:val="nil"/>
              <w:bottom w:val="nil"/>
              <w:right w:val="single" w:sz="4" w:space="0" w:color="auto"/>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3.5</w:t>
            </w:r>
          </w:p>
        </w:tc>
      </w:tr>
      <w:tr w:rsidR="00753B94"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Melanoma of Skin</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18.4</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18.6</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17.7</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16.2</w:t>
            </w:r>
          </w:p>
        </w:tc>
        <w:tc>
          <w:tcPr>
            <w:tcW w:w="960" w:type="dxa"/>
            <w:tcBorders>
              <w:top w:val="nil"/>
              <w:left w:val="nil"/>
              <w:bottom w:val="nil"/>
              <w:right w:val="single" w:sz="4" w:space="0" w:color="auto"/>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14.9</w:t>
            </w:r>
          </w:p>
        </w:tc>
      </w:tr>
      <w:tr w:rsidR="00753B94"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Multiple Myeloma</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4.4</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6.0</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5.2</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5.3</w:t>
            </w:r>
          </w:p>
        </w:tc>
        <w:tc>
          <w:tcPr>
            <w:tcW w:w="960" w:type="dxa"/>
            <w:tcBorders>
              <w:top w:val="nil"/>
              <w:left w:val="nil"/>
              <w:bottom w:val="nil"/>
              <w:right w:val="single" w:sz="4" w:space="0" w:color="auto"/>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4.4</w:t>
            </w:r>
          </w:p>
        </w:tc>
      </w:tr>
      <w:tr w:rsidR="00753B94"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Non-Hodgkin Lymphoma</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16.6</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15.5</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17.7</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16.6</w:t>
            </w:r>
          </w:p>
        </w:tc>
        <w:tc>
          <w:tcPr>
            <w:tcW w:w="960" w:type="dxa"/>
            <w:tcBorders>
              <w:top w:val="nil"/>
              <w:left w:val="nil"/>
              <w:bottom w:val="nil"/>
              <w:right w:val="single" w:sz="4" w:space="0" w:color="auto"/>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14.6</w:t>
            </w:r>
          </w:p>
        </w:tc>
      </w:tr>
      <w:tr w:rsidR="00753B94"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Oral Cavity &amp; Pharynx</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6.5</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6.2</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7.9</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7.3</w:t>
            </w:r>
          </w:p>
        </w:tc>
        <w:tc>
          <w:tcPr>
            <w:tcW w:w="960" w:type="dxa"/>
            <w:tcBorders>
              <w:top w:val="nil"/>
              <w:left w:val="nil"/>
              <w:bottom w:val="nil"/>
              <w:right w:val="single" w:sz="4" w:space="0" w:color="auto"/>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6.3</w:t>
            </w:r>
          </w:p>
        </w:tc>
      </w:tr>
      <w:tr w:rsidR="00753B94"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Ovary</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10.6</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12.2</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12.9</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10.5</w:t>
            </w:r>
          </w:p>
        </w:tc>
        <w:tc>
          <w:tcPr>
            <w:tcW w:w="960" w:type="dxa"/>
            <w:tcBorders>
              <w:top w:val="nil"/>
              <w:left w:val="nil"/>
              <w:bottom w:val="nil"/>
              <w:right w:val="single" w:sz="4" w:space="0" w:color="auto"/>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10.8</w:t>
            </w:r>
          </w:p>
        </w:tc>
      </w:tr>
      <w:tr w:rsidR="00753B94"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Pancreas</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10.7</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11.0</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11.0</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11.6</w:t>
            </w:r>
          </w:p>
        </w:tc>
        <w:tc>
          <w:tcPr>
            <w:tcW w:w="960" w:type="dxa"/>
            <w:tcBorders>
              <w:top w:val="nil"/>
              <w:left w:val="nil"/>
              <w:bottom w:val="nil"/>
              <w:right w:val="single" w:sz="4" w:space="0" w:color="auto"/>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11.0</w:t>
            </w:r>
          </w:p>
        </w:tc>
      </w:tr>
      <w:tr w:rsidR="00753B94"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Stomach</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4.6</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4.5</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4.3</w:t>
            </w:r>
          </w:p>
        </w:tc>
        <w:tc>
          <w:tcPr>
            <w:tcW w:w="960" w:type="dxa"/>
            <w:tcBorders>
              <w:top w:val="nil"/>
              <w:left w:val="nil"/>
              <w:bottom w:val="nil"/>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4.4</w:t>
            </w:r>
          </w:p>
        </w:tc>
        <w:tc>
          <w:tcPr>
            <w:tcW w:w="960" w:type="dxa"/>
            <w:tcBorders>
              <w:top w:val="nil"/>
              <w:left w:val="nil"/>
              <w:bottom w:val="nil"/>
              <w:right w:val="single" w:sz="4" w:space="0" w:color="auto"/>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4.8</w:t>
            </w:r>
          </w:p>
        </w:tc>
      </w:tr>
      <w:tr w:rsidR="00753B94"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Thyroid</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27.4</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30.7</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29.7</w:t>
            </w:r>
          </w:p>
        </w:tc>
        <w:tc>
          <w:tcPr>
            <w:tcW w:w="960" w:type="dxa"/>
            <w:tcBorders>
              <w:top w:val="nil"/>
              <w:left w:val="nil"/>
              <w:bottom w:val="nil"/>
              <w:right w:val="nil"/>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26.9</w:t>
            </w:r>
          </w:p>
        </w:tc>
        <w:tc>
          <w:tcPr>
            <w:tcW w:w="960" w:type="dxa"/>
            <w:tcBorders>
              <w:top w:val="nil"/>
              <w:left w:val="nil"/>
              <w:bottom w:val="nil"/>
              <w:right w:val="single" w:sz="4" w:space="0" w:color="auto"/>
            </w:tcBorders>
            <w:shd w:val="clear" w:color="9999FF" w:fill="FFFFFF"/>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30.6</w:t>
            </w:r>
          </w:p>
        </w:tc>
      </w:tr>
      <w:tr w:rsidR="00753B94" w:rsidRPr="005D63A7" w:rsidTr="00A70511">
        <w:trPr>
          <w:trHeight w:val="255"/>
        </w:trPr>
        <w:tc>
          <w:tcPr>
            <w:tcW w:w="3060" w:type="dxa"/>
            <w:tcBorders>
              <w:top w:val="nil"/>
              <w:left w:val="single" w:sz="4" w:space="0" w:color="auto"/>
              <w:bottom w:val="single" w:sz="4" w:space="0" w:color="auto"/>
              <w:right w:val="nil"/>
            </w:tcBorders>
            <w:shd w:val="clear" w:color="9999FF" w:fill="C0C0C0"/>
            <w:noWrap/>
            <w:vAlign w:val="bottom"/>
          </w:tcPr>
          <w:p w:rsidR="00753B94" w:rsidRPr="005D63A7" w:rsidRDefault="00753B94" w:rsidP="005D63A7">
            <w:pPr>
              <w:rPr>
                <w:rFonts w:ascii="Times New Roman" w:hAnsi="Times New Roman" w:cs="Times New Roman"/>
                <w:b/>
                <w:bCs/>
              </w:rPr>
            </w:pPr>
            <w:r w:rsidRPr="005D63A7">
              <w:rPr>
                <w:rFonts w:ascii="Times New Roman" w:hAnsi="Times New Roman" w:cs="Times New Roman"/>
                <w:b/>
                <w:bCs/>
              </w:rPr>
              <w:t>Urinary Bladder</w:t>
            </w:r>
          </w:p>
        </w:tc>
        <w:tc>
          <w:tcPr>
            <w:tcW w:w="960" w:type="dxa"/>
            <w:tcBorders>
              <w:top w:val="nil"/>
              <w:left w:val="nil"/>
              <w:bottom w:val="single" w:sz="4" w:space="0" w:color="auto"/>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10.9</w:t>
            </w:r>
          </w:p>
        </w:tc>
        <w:tc>
          <w:tcPr>
            <w:tcW w:w="960" w:type="dxa"/>
            <w:tcBorders>
              <w:top w:val="nil"/>
              <w:left w:val="nil"/>
              <w:bottom w:val="single" w:sz="4" w:space="0" w:color="auto"/>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12.1</w:t>
            </w:r>
          </w:p>
        </w:tc>
        <w:tc>
          <w:tcPr>
            <w:tcW w:w="960" w:type="dxa"/>
            <w:tcBorders>
              <w:top w:val="nil"/>
              <w:left w:val="nil"/>
              <w:bottom w:val="single" w:sz="4" w:space="0" w:color="auto"/>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11.7</w:t>
            </w:r>
          </w:p>
        </w:tc>
        <w:tc>
          <w:tcPr>
            <w:tcW w:w="960" w:type="dxa"/>
            <w:tcBorders>
              <w:top w:val="nil"/>
              <w:left w:val="nil"/>
              <w:bottom w:val="single" w:sz="4" w:space="0" w:color="auto"/>
              <w:right w:val="nil"/>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10.7</w:t>
            </w:r>
          </w:p>
        </w:tc>
        <w:tc>
          <w:tcPr>
            <w:tcW w:w="960" w:type="dxa"/>
            <w:tcBorders>
              <w:top w:val="nil"/>
              <w:left w:val="nil"/>
              <w:bottom w:val="single" w:sz="4" w:space="0" w:color="auto"/>
              <w:right w:val="single" w:sz="4" w:space="0" w:color="auto"/>
            </w:tcBorders>
            <w:shd w:val="clear" w:color="9999FF" w:fill="C0C0C0"/>
            <w:noWrap/>
            <w:vAlign w:val="bottom"/>
          </w:tcPr>
          <w:p w:rsidR="00753B94" w:rsidRPr="00753B94" w:rsidRDefault="00753B94">
            <w:pPr>
              <w:jc w:val="right"/>
              <w:rPr>
                <w:rFonts w:ascii="Times New Roman" w:hAnsi="Times New Roman" w:cs="Times New Roman"/>
                <w:color w:val="000000"/>
              </w:rPr>
            </w:pPr>
            <w:r w:rsidRPr="00753B94">
              <w:rPr>
                <w:rFonts w:ascii="Times New Roman" w:hAnsi="Times New Roman" w:cs="Times New Roman"/>
                <w:color w:val="000000"/>
              </w:rPr>
              <w:t>10.6</w:t>
            </w:r>
          </w:p>
        </w:tc>
      </w:tr>
    </w:tbl>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footnoteRef/>
      </w:r>
      <w:r w:rsidRPr="005D63A7">
        <w:rPr>
          <w:rFonts w:ascii="Times New Roman" w:hAnsi="Times New Roman" w:cs="Times New Roman"/>
        </w:rPr>
        <w:t xml:space="preserve"> Rates are age-adjusted to the 2000 U.S. Standard Population.</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2</w:t>
      </w:r>
      <w:r w:rsidRPr="005D63A7">
        <w:rPr>
          <w:rFonts w:ascii="Times New Roman" w:hAnsi="Times New Roman" w:cs="Times New Roman"/>
        </w:rPr>
        <w:t>per 100,000 males</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3</w:t>
      </w:r>
      <w:r w:rsidRPr="005D63A7">
        <w:rPr>
          <w:rFonts w:ascii="Times New Roman" w:hAnsi="Times New Roman" w:cs="Times New Roman"/>
        </w:rPr>
        <w:t xml:space="preserve">Breast </w:t>
      </w:r>
      <w:r w:rsidRPr="005D63A7">
        <w:rPr>
          <w:rFonts w:ascii="Times New Roman" w:hAnsi="Times New Roman" w:cs="Times New Roman"/>
          <w:i/>
        </w:rPr>
        <w:t>in situ</w:t>
      </w:r>
      <w:r w:rsidRPr="005D63A7">
        <w:rPr>
          <w:rFonts w:ascii="Times New Roman" w:hAnsi="Times New Roman" w:cs="Times New Roman"/>
        </w:rPr>
        <w:t xml:space="preserve"> is excluded from “All Sites”</w:t>
      </w:r>
    </w:p>
    <w:p w:rsidR="005D63A7" w:rsidRPr="005D63A7" w:rsidRDefault="005D63A7" w:rsidP="005D63A7">
      <w:pPr>
        <w:rPr>
          <w:rFonts w:ascii="Times New Roman" w:hAnsi="Times New Roman" w:cs="Times New Roman"/>
        </w:rPr>
      </w:pPr>
    </w:p>
    <w:p w:rsidR="005D63A7" w:rsidRPr="005D63A7" w:rsidRDefault="005D63A7" w:rsidP="005D63A7">
      <w:pPr>
        <w:rPr>
          <w:rFonts w:ascii="Times New Roman" w:hAnsi="Times New Roman" w:cs="Times New Roman"/>
          <w:sz w:val="24"/>
          <w:szCs w:val="24"/>
        </w:rPr>
      </w:pPr>
      <w:r w:rsidRPr="005D63A7">
        <w:rPr>
          <w:rFonts w:ascii="Times New Roman" w:hAnsi="Times New Roman" w:cs="Times New Roman"/>
        </w:rPr>
        <w:t>Source: Massachusetts Cancer Registry</w:t>
      </w:r>
      <w:r w:rsidRPr="005D63A7">
        <w:rPr>
          <w:rFonts w:ascii="Times New Roman" w:hAnsi="Times New Roman" w:cs="Times New Roman"/>
        </w:rPr>
        <w:br w:type="page"/>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lastRenderedPageBreak/>
        <w:t>Table 3.</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ANNUAL AGE-ADJUSTED</w:t>
      </w:r>
      <w:r w:rsidRPr="005D63A7">
        <w:rPr>
          <w:rFonts w:ascii="Times New Roman" w:hAnsi="Times New Roman" w:cs="Times New Roman"/>
          <w:b/>
          <w:sz w:val="24"/>
          <w:szCs w:val="22"/>
          <w:vertAlign w:val="superscript"/>
        </w:rPr>
        <w:t>1</w:t>
      </w:r>
      <w:r w:rsidRPr="005D63A7">
        <w:rPr>
          <w:rFonts w:ascii="Times New Roman" w:hAnsi="Times New Roman" w:cs="Times New Roman"/>
          <w:b/>
          <w:sz w:val="24"/>
          <w:szCs w:val="22"/>
        </w:rPr>
        <w:t xml:space="preserve"> INCIDENCE RATES</w:t>
      </w:r>
      <w:r w:rsidRPr="005D63A7">
        <w:rPr>
          <w:rFonts w:ascii="Times New Roman" w:hAnsi="Times New Roman" w:cs="Times New Roman"/>
          <w:b/>
          <w:sz w:val="24"/>
          <w:szCs w:val="22"/>
          <w:vertAlign w:val="superscript"/>
        </w:rPr>
        <w:t>2</w:t>
      </w:r>
      <w:r w:rsidRPr="005D63A7">
        <w:rPr>
          <w:rFonts w:ascii="Times New Roman" w:hAnsi="Times New Roman" w:cs="Times New Roman"/>
          <w:b/>
          <w:sz w:val="24"/>
          <w:szCs w:val="22"/>
        </w:rPr>
        <w:t xml:space="preserve"> FOR SELECTED CANCER SITES</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Massachusetts, 20</w:t>
      </w:r>
      <w:r w:rsidR="00050FA9">
        <w:rPr>
          <w:rFonts w:ascii="Times New Roman" w:hAnsi="Times New Roman" w:cs="Times New Roman"/>
          <w:b/>
          <w:sz w:val="24"/>
          <w:szCs w:val="22"/>
        </w:rPr>
        <w:t>10</w:t>
      </w:r>
      <w:r w:rsidRPr="005D63A7">
        <w:rPr>
          <w:rFonts w:ascii="Times New Roman" w:hAnsi="Times New Roman" w:cs="Times New Roman"/>
          <w:b/>
          <w:sz w:val="24"/>
          <w:szCs w:val="22"/>
        </w:rPr>
        <w:t>-201</w:t>
      </w:r>
      <w:r w:rsidR="00050FA9">
        <w:rPr>
          <w:rFonts w:ascii="Times New Roman" w:hAnsi="Times New Roman" w:cs="Times New Roman"/>
          <w:b/>
          <w:sz w:val="24"/>
          <w:szCs w:val="22"/>
        </w:rPr>
        <w:t>4</w:t>
      </w:r>
      <w:r w:rsidRPr="005D63A7">
        <w:rPr>
          <w:rFonts w:ascii="Times New Roman" w:hAnsi="Times New Roman" w:cs="Times New Roman"/>
          <w:b/>
          <w:sz w:val="24"/>
          <w:szCs w:val="22"/>
        </w:rPr>
        <w:t xml:space="preserve"> – Preliminary Data (as of </w:t>
      </w:r>
      <w:r w:rsidR="00050FA9">
        <w:rPr>
          <w:rFonts w:ascii="Times New Roman" w:hAnsi="Times New Roman" w:cs="Times New Roman"/>
          <w:b/>
          <w:sz w:val="24"/>
          <w:szCs w:val="22"/>
        </w:rPr>
        <w:t>February</w:t>
      </w:r>
      <w:r w:rsidRPr="005D63A7">
        <w:rPr>
          <w:rFonts w:ascii="Times New Roman" w:hAnsi="Times New Roman" w:cs="Times New Roman"/>
          <w:b/>
          <w:sz w:val="24"/>
          <w:szCs w:val="22"/>
        </w:rPr>
        <w:t xml:space="preserve"> </w:t>
      </w:r>
      <w:r w:rsidR="00050FA9">
        <w:rPr>
          <w:rFonts w:ascii="Times New Roman" w:hAnsi="Times New Roman" w:cs="Times New Roman"/>
          <w:b/>
          <w:sz w:val="24"/>
          <w:szCs w:val="22"/>
        </w:rPr>
        <w:t>29</w:t>
      </w:r>
      <w:r w:rsidRPr="005D63A7">
        <w:rPr>
          <w:rFonts w:ascii="Times New Roman" w:hAnsi="Times New Roman" w:cs="Times New Roman"/>
          <w:b/>
          <w:sz w:val="24"/>
          <w:szCs w:val="22"/>
        </w:rPr>
        <w:t>, 201</w:t>
      </w:r>
      <w:r w:rsidR="00050FA9">
        <w:rPr>
          <w:rFonts w:ascii="Times New Roman" w:hAnsi="Times New Roman" w:cs="Times New Roman"/>
          <w:b/>
          <w:sz w:val="24"/>
          <w:szCs w:val="22"/>
        </w:rPr>
        <w:t>6</w:t>
      </w:r>
      <w:r w:rsidRPr="005D63A7">
        <w:rPr>
          <w:rFonts w:ascii="Times New Roman" w:hAnsi="Times New Roman" w:cs="Times New Roman"/>
          <w:b/>
          <w:sz w:val="24"/>
          <w:szCs w:val="22"/>
        </w:rPr>
        <w:t>)</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TOTAL</w:t>
      </w:r>
    </w:p>
    <w:tbl>
      <w:tblPr>
        <w:tblW w:w="7875" w:type="dxa"/>
        <w:tblInd w:w="1008" w:type="dxa"/>
        <w:tblLook w:val="0000" w:firstRow="0" w:lastRow="0" w:firstColumn="0" w:lastColumn="0" w:noHBand="0" w:noVBand="0"/>
      </w:tblPr>
      <w:tblGrid>
        <w:gridCol w:w="3075"/>
        <w:gridCol w:w="960"/>
        <w:gridCol w:w="960"/>
        <w:gridCol w:w="960"/>
        <w:gridCol w:w="960"/>
        <w:gridCol w:w="960"/>
      </w:tblGrid>
      <w:tr w:rsidR="005D63A7" w:rsidRPr="005D63A7" w:rsidTr="00A70511">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486368">
            <w:pPr>
              <w:jc w:val="right"/>
              <w:rPr>
                <w:rFonts w:ascii="Times New Roman" w:hAnsi="Times New Roman" w:cs="Times New Roman"/>
                <w:b/>
                <w:bCs/>
              </w:rPr>
            </w:pPr>
            <w:r w:rsidRPr="005D63A7">
              <w:rPr>
                <w:rFonts w:ascii="Times New Roman" w:hAnsi="Times New Roman" w:cs="Times New Roman"/>
                <w:b/>
                <w:bCs/>
              </w:rPr>
              <w:t>20</w:t>
            </w:r>
            <w:r w:rsidR="00486368">
              <w:rPr>
                <w:rFonts w:ascii="Times New Roman" w:hAnsi="Times New Roman" w:cs="Times New Roman"/>
                <w:b/>
                <w:bCs/>
              </w:rPr>
              <w:t>10</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486368">
            <w:pPr>
              <w:jc w:val="right"/>
              <w:rPr>
                <w:rFonts w:ascii="Times New Roman" w:hAnsi="Times New Roman" w:cs="Times New Roman"/>
                <w:b/>
                <w:bCs/>
              </w:rPr>
            </w:pPr>
            <w:r w:rsidRPr="005D63A7">
              <w:rPr>
                <w:rFonts w:ascii="Times New Roman" w:hAnsi="Times New Roman" w:cs="Times New Roman"/>
                <w:b/>
                <w:bCs/>
              </w:rPr>
              <w:t>201</w:t>
            </w:r>
            <w:r w:rsidR="00486368">
              <w:rPr>
                <w:rFonts w:ascii="Times New Roman" w:hAnsi="Times New Roman" w:cs="Times New Roman"/>
                <w:b/>
                <w:bCs/>
              </w:rPr>
              <w:t>1</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486368">
            <w:pPr>
              <w:jc w:val="right"/>
              <w:rPr>
                <w:rFonts w:ascii="Times New Roman" w:hAnsi="Times New Roman" w:cs="Times New Roman"/>
                <w:b/>
                <w:bCs/>
              </w:rPr>
            </w:pPr>
            <w:r w:rsidRPr="005D63A7">
              <w:rPr>
                <w:rFonts w:ascii="Times New Roman" w:hAnsi="Times New Roman" w:cs="Times New Roman"/>
                <w:b/>
                <w:bCs/>
              </w:rPr>
              <w:t>201</w:t>
            </w:r>
            <w:r w:rsidR="00486368">
              <w:rPr>
                <w:rFonts w:ascii="Times New Roman" w:hAnsi="Times New Roman" w:cs="Times New Roman"/>
                <w:b/>
                <w:bCs/>
              </w:rPr>
              <w:t>2</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486368">
            <w:pPr>
              <w:jc w:val="right"/>
              <w:rPr>
                <w:rFonts w:ascii="Times New Roman" w:hAnsi="Times New Roman" w:cs="Times New Roman"/>
                <w:b/>
                <w:bCs/>
              </w:rPr>
            </w:pPr>
            <w:r w:rsidRPr="005D63A7">
              <w:rPr>
                <w:rFonts w:ascii="Times New Roman" w:hAnsi="Times New Roman" w:cs="Times New Roman"/>
                <w:b/>
                <w:bCs/>
              </w:rPr>
              <w:t>201</w:t>
            </w:r>
            <w:r w:rsidR="00486368">
              <w:rPr>
                <w:rFonts w:ascii="Times New Roman" w:hAnsi="Times New Roman" w:cs="Times New Roman"/>
                <w:b/>
                <w:bCs/>
              </w:rPr>
              <w:t>3</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5D63A7" w:rsidRPr="005D63A7" w:rsidRDefault="005D63A7" w:rsidP="00486368">
            <w:pPr>
              <w:jc w:val="right"/>
              <w:rPr>
                <w:rFonts w:ascii="Times New Roman" w:hAnsi="Times New Roman" w:cs="Times New Roman"/>
                <w:b/>
                <w:bCs/>
              </w:rPr>
            </w:pPr>
            <w:r w:rsidRPr="005D63A7">
              <w:rPr>
                <w:rFonts w:ascii="Times New Roman" w:hAnsi="Times New Roman" w:cs="Times New Roman"/>
                <w:b/>
                <w:bCs/>
              </w:rPr>
              <w:t>201</w:t>
            </w:r>
            <w:r w:rsidR="00486368">
              <w:rPr>
                <w:rFonts w:ascii="Times New Roman" w:hAnsi="Times New Roman" w:cs="Times New Roman"/>
                <w:b/>
                <w:bCs/>
              </w:rPr>
              <w:t>4</w:t>
            </w:r>
          </w:p>
        </w:tc>
      </w:tr>
      <w:tr w:rsidR="00AC6FC2"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All Sites</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479.3</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489.6</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471.8</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458.4</w:t>
            </w:r>
          </w:p>
        </w:tc>
        <w:tc>
          <w:tcPr>
            <w:tcW w:w="960" w:type="dxa"/>
            <w:tcBorders>
              <w:top w:val="nil"/>
              <w:left w:val="nil"/>
              <w:bottom w:val="nil"/>
              <w:right w:val="single" w:sz="4" w:space="0" w:color="auto"/>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426.2</w:t>
            </w:r>
          </w:p>
        </w:tc>
      </w:tr>
      <w:tr w:rsidR="00AC6FC2"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7.0</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7.0</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6.4</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7.4</w:t>
            </w:r>
          </w:p>
        </w:tc>
        <w:tc>
          <w:tcPr>
            <w:tcW w:w="960" w:type="dxa"/>
            <w:tcBorders>
              <w:top w:val="nil"/>
              <w:left w:val="nil"/>
              <w:bottom w:val="nil"/>
              <w:right w:val="single" w:sz="4" w:space="0" w:color="auto"/>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5.7</w:t>
            </w:r>
          </w:p>
        </w:tc>
      </w:tr>
      <w:tr w:rsidR="00AC6FC2"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Breast</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71.1</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74.7</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74.3</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74.5</w:t>
            </w:r>
          </w:p>
        </w:tc>
        <w:tc>
          <w:tcPr>
            <w:tcW w:w="960" w:type="dxa"/>
            <w:tcBorders>
              <w:top w:val="nil"/>
              <w:left w:val="nil"/>
              <w:bottom w:val="nil"/>
              <w:right w:val="single" w:sz="4" w:space="0" w:color="auto"/>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73.6</w:t>
            </w:r>
          </w:p>
        </w:tc>
      </w:tr>
      <w:tr w:rsidR="00AC6FC2"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 xml:space="preserve">3 </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23.9</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22.0</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22.5</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22.5</w:t>
            </w:r>
          </w:p>
        </w:tc>
        <w:tc>
          <w:tcPr>
            <w:tcW w:w="960" w:type="dxa"/>
            <w:tcBorders>
              <w:top w:val="nil"/>
              <w:left w:val="nil"/>
              <w:bottom w:val="nil"/>
              <w:right w:val="single" w:sz="4" w:space="0" w:color="auto"/>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21.3</w:t>
            </w:r>
          </w:p>
        </w:tc>
      </w:tr>
      <w:tr w:rsidR="00AC6FC2" w:rsidRPr="005D63A7" w:rsidTr="00A70511">
        <w:trPr>
          <w:trHeight w:val="315"/>
        </w:trPr>
        <w:tc>
          <w:tcPr>
            <w:tcW w:w="3075" w:type="dxa"/>
            <w:tcBorders>
              <w:top w:val="nil"/>
              <w:left w:val="single" w:sz="4" w:space="0" w:color="auto"/>
              <w:bottom w:val="nil"/>
              <w:right w:val="nil"/>
            </w:tcBorders>
            <w:shd w:val="clear" w:color="9999FF" w:fill="C0C0C0"/>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Bronchus &amp; Lung</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66.7</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66.3</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64.8</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62.7</w:t>
            </w:r>
          </w:p>
        </w:tc>
        <w:tc>
          <w:tcPr>
            <w:tcW w:w="960" w:type="dxa"/>
            <w:tcBorders>
              <w:top w:val="nil"/>
              <w:left w:val="nil"/>
              <w:bottom w:val="nil"/>
              <w:right w:val="single" w:sz="4" w:space="0" w:color="auto"/>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57.1</w:t>
            </w:r>
          </w:p>
        </w:tc>
      </w:tr>
      <w:tr w:rsidR="00AC6FC2"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Cervix Uteri</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3.0</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2.7</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2.6</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2.6</w:t>
            </w:r>
          </w:p>
        </w:tc>
        <w:tc>
          <w:tcPr>
            <w:tcW w:w="960" w:type="dxa"/>
            <w:tcBorders>
              <w:top w:val="nil"/>
              <w:left w:val="nil"/>
              <w:bottom w:val="nil"/>
              <w:right w:val="single" w:sz="4" w:space="0" w:color="auto"/>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2.8</w:t>
            </w:r>
          </w:p>
        </w:tc>
      </w:tr>
      <w:tr w:rsidR="00AC6FC2" w:rsidRPr="005D63A7" w:rsidTr="00A70511">
        <w:trPr>
          <w:trHeight w:val="315"/>
        </w:trPr>
        <w:tc>
          <w:tcPr>
            <w:tcW w:w="3075" w:type="dxa"/>
            <w:tcBorders>
              <w:top w:val="nil"/>
              <w:left w:val="single" w:sz="4" w:space="0" w:color="auto"/>
              <w:bottom w:val="nil"/>
              <w:right w:val="nil"/>
            </w:tcBorders>
            <w:shd w:val="clear" w:color="9999FF" w:fill="C0C0C0"/>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Colon / Rectum</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39.8</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38.2</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37.2</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36.4</w:t>
            </w:r>
          </w:p>
        </w:tc>
        <w:tc>
          <w:tcPr>
            <w:tcW w:w="960" w:type="dxa"/>
            <w:tcBorders>
              <w:top w:val="nil"/>
              <w:left w:val="nil"/>
              <w:bottom w:val="nil"/>
              <w:right w:val="single" w:sz="4" w:space="0" w:color="auto"/>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36.4</w:t>
            </w:r>
          </w:p>
        </w:tc>
      </w:tr>
      <w:tr w:rsidR="00AC6FC2"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Corpus Uteri &amp; Uterus, NOS</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15.1</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16.8</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15.3</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16.0</w:t>
            </w:r>
          </w:p>
        </w:tc>
        <w:tc>
          <w:tcPr>
            <w:tcW w:w="960" w:type="dxa"/>
            <w:tcBorders>
              <w:top w:val="nil"/>
              <w:left w:val="nil"/>
              <w:bottom w:val="nil"/>
              <w:right w:val="single" w:sz="4" w:space="0" w:color="auto"/>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14.5</w:t>
            </w:r>
          </w:p>
        </w:tc>
      </w:tr>
      <w:tr w:rsidR="00AC6FC2"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Esophagus</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5.7</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5.9</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5.3</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5.7</w:t>
            </w:r>
          </w:p>
        </w:tc>
        <w:tc>
          <w:tcPr>
            <w:tcW w:w="960" w:type="dxa"/>
            <w:tcBorders>
              <w:top w:val="nil"/>
              <w:left w:val="nil"/>
              <w:bottom w:val="nil"/>
              <w:right w:val="single" w:sz="4" w:space="0" w:color="auto"/>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5.3</w:t>
            </w:r>
          </w:p>
        </w:tc>
      </w:tr>
      <w:tr w:rsidR="00AC6FC2"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Hodgkin Lymphoma</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3.0</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3.1</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3.1</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2.7</w:t>
            </w:r>
          </w:p>
        </w:tc>
        <w:tc>
          <w:tcPr>
            <w:tcW w:w="960" w:type="dxa"/>
            <w:tcBorders>
              <w:top w:val="nil"/>
              <w:left w:val="nil"/>
              <w:bottom w:val="nil"/>
              <w:right w:val="single" w:sz="4" w:space="0" w:color="auto"/>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2.8</w:t>
            </w:r>
          </w:p>
        </w:tc>
      </w:tr>
      <w:tr w:rsidR="00AC6FC2"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Kidney &amp; Renal Pelvis</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14.8</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15.3</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15.5</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16.4</w:t>
            </w:r>
          </w:p>
        </w:tc>
        <w:tc>
          <w:tcPr>
            <w:tcW w:w="960" w:type="dxa"/>
            <w:tcBorders>
              <w:top w:val="nil"/>
              <w:left w:val="nil"/>
              <w:bottom w:val="nil"/>
              <w:right w:val="single" w:sz="4" w:space="0" w:color="auto"/>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15.8</w:t>
            </w:r>
          </w:p>
        </w:tc>
      </w:tr>
      <w:tr w:rsidR="00AC6FC2"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Larynx</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3.5</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3.2</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3.3</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3.5</w:t>
            </w:r>
          </w:p>
        </w:tc>
        <w:tc>
          <w:tcPr>
            <w:tcW w:w="960" w:type="dxa"/>
            <w:tcBorders>
              <w:top w:val="nil"/>
              <w:left w:val="nil"/>
              <w:bottom w:val="nil"/>
              <w:right w:val="single" w:sz="4" w:space="0" w:color="auto"/>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3.0</w:t>
            </w:r>
          </w:p>
        </w:tc>
      </w:tr>
      <w:tr w:rsidR="00AC6FC2"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Leukemia</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12.8</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13.3</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13.3</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12.7</w:t>
            </w:r>
          </w:p>
        </w:tc>
        <w:tc>
          <w:tcPr>
            <w:tcW w:w="960" w:type="dxa"/>
            <w:tcBorders>
              <w:top w:val="nil"/>
              <w:left w:val="nil"/>
              <w:bottom w:val="nil"/>
              <w:right w:val="single" w:sz="4" w:space="0" w:color="auto"/>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10.4</w:t>
            </w:r>
          </w:p>
        </w:tc>
      </w:tr>
      <w:tr w:rsidR="00AC6FC2"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7.8</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7.5</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8.5</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8.0</w:t>
            </w:r>
          </w:p>
        </w:tc>
        <w:tc>
          <w:tcPr>
            <w:tcW w:w="960" w:type="dxa"/>
            <w:tcBorders>
              <w:top w:val="nil"/>
              <w:left w:val="nil"/>
              <w:bottom w:val="nil"/>
              <w:right w:val="single" w:sz="4" w:space="0" w:color="auto"/>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6.9</w:t>
            </w:r>
          </w:p>
        </w:tc>
      </w:tr>
      <w:tr w:rsidR="00AC6FC2"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Melanoma of Skin</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21.1</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22.9</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20.9</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19.8</w:t>
            </w:r>
          </w:p>
        </w:tc>
        <w:tc>
          <w:tcPr>
            <w:tcW w:w="960" w:type="dxa"/>
            <w:tcBorders>
              <w:top w:val="nil"/>
              <w:left w:val="nil"/>
              <w:bottom w:val="nil"/>
              <w:right w:val="single" w:sz="4" w:space="0" w:color="auto"/>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17.8</w:t>
            </w:r>
          </w:p>
        </w:tc>
      </w:tr>
      <w:tr w:rsidR="00AC6FC2"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Multiple Myeloma</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5.9</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6.9</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6.5</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6.9</w:t>
            </w:r>
          </w:p>
        </w:tc>
        <w:tc>
          <w:tcPr>
            <w:tcW w:w="960" w:type="dxa"/>
            <w:tcBorders>
              <w:top w:val="nil"/>
              <w:left w:val="nil"/>
              <w:bottom w:val="nil"/>
              <w:right w:val="single" w:sz="4" w:space="0" w:color="auto"/>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5.3</w:t>
            </w:r>
          </w:p>
        </w:tc>
      </w:tr>
      <w:tr w:rsidR="00AC6FC2"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Non-Hodgkin Lymphoma</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19.8</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18.3</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19.7</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19.6</w:t>
            </w:r>
          </w:p>
        </w:tc>
        <w:tc>
          <w:tcPr>
            <w:tcW w:w="960" w:type="dxa"/>
            <w:tcBorders>
              <w:top w:val="nil"/>
              <w:left w:val="nil"/>
              <w:bottom w:val="nil"/>
              <w:right w:val="single" w:sz="4" w:space="0" w:color="auto"/>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17.4</w:t>
            </w:r>
          </w:p>
        </w:tc>
      </w:tr>
      <w:tr w:rsidR="00AC6FC2"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Oral Cavity &amp; Pharynx</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11.7</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11.6</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12.9</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11.7</w:t>
            </w:r>
          </w:p>
        </w:tc>
        <w:tc>
          <w:tcPr>
            <w:tcW w:w="960" w:type="dxa"/>
            <w:tcBorders>
              <w:top w:val="nil"/>
              <w:left w:val="nil"/>
              <w:bottom w:val="nil"/>
              <w:right w:val="single" w:sz="4" w:space="0" w:color="auto"/>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11.1</w:t>
            </w:r>
          </w:p>
        </w:tc>
      </w:tr>
      <w:tr w:rsidR="00AC6FC2"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Ovary</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5.8</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6.6</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7.0</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5.7</w:t>
            </w:r>
          </w:p>
        </w:tc>
        <w:tc>
          <w:tcPr>
            <w:tcW w:w="960" w:type="dxa"/>
            <w:tcBorders>
              <w:top w:val="nil"/>
              <w:left w:val="nil"/>
              <w:bottom w:val="nil"/>
              <w:right w:val="single" w:sz="4" w:space="0" w:color="auto"/>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5.9</w:t>
            </w:r>
          </w:p>
        </w:tc>
      </w:tr>
      <w:tr w:rsidR="00AC6FC2"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Pancreas</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11.8</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12.5</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12.6</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13.0</w:t>
            </w:r>
          </w:p>
        </w:tc>
        <w:tc>
          <w:tcPr>
            <w:tcW w:w="960" w:type="dxa"/>
            <w:tcBorders>
              <w:top w:val="nil"/>
              <w:left w:val="nil"/>
              <w:bottom w:val="nil"/>
              <w:right w:val="single" w:sz="4" w:space="0" w:color="auto"/>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11.8</w:t>
            </w:r>
          </w:p>
        </w:tc>
      </w:tr>
      <w:tr w:rsidR="00AC6FC2"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Prostate</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63.7</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62.8</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48.6</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44.4</w:t>
            </w:r>
          </w:p>
        </w:tc>
        <w:tc>
          <w:tcPr>
            <w:tcW w:w="960" w:type="dxa"/>
            <w:tcBorders>
              <w:top w:val="nil"/>
              <w:left w:val="nil"/>
              <w:bottom w:val="nil"/>
              <w:right w:val="single" w:sz="4" w:space="0" w:color="auto"/>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39.3</w:t>
            </w:r>
          </w:p>
        </w:tc>
      </w:tr>
      <w:tr w:rsidR="00AC6FC2"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Stomach</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6.9</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6.5</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6.3</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7.0</w:t>
            </w:r>
          </w:p>
        </w:tc>
        <w:tc>
          <w:tcPr>
            <w:tcW w:w="960" w:type="dxa"/>
            <w:tcBorders>
              <w:top w:val="nil"/>
              <w:left w:val="nil"/>
              <w:bottom w:val="nil"/>
              <w:right w:val="single" w:sz="4" w:space="0" w:color="auto"/>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6.8</w:t>
            </w:r>
          </w:p>
        </w:tc>
      </w:tr>
      <w:tr w:rsidR="00AC6FC2"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Testis</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2.7</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3.3</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3.3</w:t>
            </w:r>
          </w:p>
        </w:tc>
        <w:tc>
          <w:tcPr>
            <w:tcW w:w="960" w:type="dxa"/>
            <w:tcBorders>
              <w:top w:val="nil"/>
              <w:left w:val="nil"/>
              <w:bottom w:val="nil"/>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3.3</w:t>
            </w:r>
          </w:p>
        </w:tc>
        <w:tc>
          <w:tcPr>
            <w:tcW w:w="960" w:type="dxa"/>
            <w:tcBorders>
              <w:top w:val="nil"/>
              <w:left w:val="nil"/>
              <w:bottom w:val="nil"/>
              <w:right w:val="single" w:sz="4" w:space="0" w:color="auto"/>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3.1</w:t>
            </w:r>
          </w:p>
        </w:tc>
      </w:tr>
      <w:tr w:rsidR="00AC6FC2"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Thyroid</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18.7</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21.0</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20.3</w:t>
            </w:r>
          </w:p>
        </w:tc>
        <w:tc>
          <w:tcPr>
            <w:tcW w:w="960" w:type="dxa"/>
            <w:tcBorders>
              <w:top w:val="nil"/>
              <w:left w:val="nil"/>
              <w:bottom w:val="nil"/>
              <w:right w:val="nil"/>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18.4</w:t>
            </w:r>
          </w:p>
        </w:tc>
        <w:tc>
          <w:tcPr>
            <w:tcW w:w="960" w:type="dxa"/>
            <w:tcBorders>
              <w:top w:val="nil"/>
              <w:left w:val="nil"/>
              <w:bottom w:val="nil"/>
              <w:right w:val="single" w:sz="4" w:space="0" w:color="auto"/>
            </w:tcBorders>
            <w:shd w:val="clear" w:color="9999FF" w:fill="FFFFFF"/>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21.2</w:t>
            </w:r>
          </w:p>
        </w:tc>
      </w:tr>
      <w:tr w:rsidR="00AC6FC2" w:rsidRPr="005D63A7" w:rsidTr="00A70511">
        <w:trPr>
          <w:trHeight w:val="255"/>
        </w:trPr>
        <w:tc>
          <w:tcPr>
            <w:tcW w:w="3075" w:type="dxa"/>
            <w:tcBorders>
              <w:top w:val="nil"/>
              <w:left w:val="single" w:sz="4" w:space="0" w:color="auto"/>
              <w:bottom w:val="single" w:sz="4" w:space="0" w:color="auto"/>
              <w:right w:val="nil"/>
            </w:tcBorders>
            <w:shd w:val="clear" w:color="9999FF" w:fill="C0C0C0"/>
            <w:noWrap/>
            <w:vAlign w:val="bottom"/>
          </w:tcPr>
          <w:p w:rsidR="00AC6FC2" w:rsidRPr="005D63A7" w:rsidRDefault="00AC6FC2" w:rsidP="005D63A7">
            <w:pPr>
              <w:rPr>
                <w:rFonts w:ascii="Times New Roman" w:hAnsi="Times New Roman" w:cs="Times New Roman"/>
                <w:b/>
                <w:bCs/>
              </w:rPr>
            </w:pPr>
            <w:r w:rsidRPr="005D63A7">
              <w:rPr>
                <w:rFonts w:ascii="Times New Roman" w:hAnsi="Times New Roman" w:cs="Times New Roman"/>
                <w:b/>
                <w:bCs/>
              </w:rPr>
              <w:t>Urinary Bladder</w:t>
            </w:r>
          </w:p>
        </w:tc>
        <w:tc>
          <w:tcPr>
            <w:tcW w:w="960" w:type="dxa"/>
            <w:tcBorders>
              <w:top w:val="nil"/>
              <w:left w:val="nil"/>
              <w:bottom w:val="single" w:sz="4" w:space="0" w:color="auto"/>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23.2</w:t>
            </w:r>
          </w:p>
        </w:tc>
        <w:tc>
          <w:tcPr>
            <w:tcW w:w="960" w:type="dxa"/>
            <w:tcBorders>
              <w:top w:val="nil"/>
              <w:left w:val="nil"/>
              <w:bottom w:val="single" w:sz="4" w:space="0" w:color="auto"/>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24.6</w:t>
            </w:r>
          </w:p>
        </w:tc>
        <w:tc>
          <w:tcPr>
            <w:tcW w:w="960" w:type="dxa"/>
            <w:tcBorders>
              <w:top w:val="nil"/>
              <w:left w:val="nil"/>
              <w:bottom w:val="single" w:sz="4" w:space="0" w:color="auto"/>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24.8</w:t>
            </w:r>
          </w:p>
        </w:tc>
        <w:tc>
          <w:tcPr>
            <w:tcW w:w="960" w:type="dxa"/>
            <w:tcBorders>
              <w:top w:val="nil"/>
              <w:left w:val="nil"/>
              <w:bottom w:val="single" w:sz="4" w:space="0" w:color="auto"/>
              <w:right w:val="nil"/>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23.0</w:t>
            </w:r>
          </w:p>
        </w:tc>
        <w:tc>
          <w:tcPr>
            <w:tcW w:w="960" w:type="dxa"/>
            <w:tcBorders>
              <w:top w:val="nil"/>
              <w:left w:val="nil"/>
              <w:bottom w:val="single" w:sz="4" w:space="0" w:color="auto"/>
              <w:right w:val="single" w:sz="4" w:space="0" w:color="auto"/>
            </w:tcBorders>
            <w:shd w:val="clear" w:color="9999FF" w:fill="C0C0C0"/>
            <w:noWrap/>
            <w:vAlign w:val="bottom"/>
          </w:tcPr>
          <w:p w:rsidR="00AC6FC2" w:rsidRPr="00AC6FC2" w:rsidRDefault="00AC6FC2">
            <w:pPr>
              <w:jc w:val="right"/>
              <w:rPr>
                <w:rFonts w:ascii="Times New Roman" w:hAnsi="Times New Roman" w:cs="Times New Roman"/>
                <w:color w:val="000000"/>
              </w:rPr>
            </w:pPr>
            <w:r w:rsidRPr="00AC6FC2">
              <w:rPr>
                <w:rFonts w:ascii="Times New Roman" w:hAnsi="Times New Roman" w:cs="Times New Roman"/>
                <w:color w:val="000000"/>
              </w:rPr>
              <w:t>22.0</w:t>
            </w:r>
          </w:p>
        </w:tc>
      </w:tr>
    </w:tbl>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footnoteRef/>
      </w:r>
      <w:r w:rsidRPr="005D63A7">
        <w:rPr>
          <w:rFonts w:ascii="Times New Roman" w:hAnsi="Times New Roman" w:cs="Times New Roman"/>
        </w:rPr>
        <w:t xml:space="preserve"> Rates are age-adjusted to the 2000 U.S. Standard Population.</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2</w:t>
      </w:r>
      <w:r w:rsidRPr="005D63A7">
        <w:rPr>
          <w:rFonts w:ascii="Times New Roman" w:hAnsi="Times New Roman" w:cs="Times New Roman"/>
        </w:rPr>
        <w:t>per 100,000 total population</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3</w:t>
      </w:r>
      <w:r w:rsidRPr="005D63A7">
        <w:rPr>
          <w:rFonts w:ascii="Times New Roman" w:hAnsi="Times New Roman" w:cs="Times New Roman"/>
        </w:rPr>
        <w:t xml:space="preserve">Breast </w:t>
      </w:r>
      <w:r w:rsidRPr="005D63A7">
        <w:rPr>
          <w:rFonts w:ascii="Times New Roman" w:hAnsi="Times New Roman" w:cs="Times New Roman"/>
          <w:i/>
        </w:rPr>
        <w:t>in situ</w:t>
      </w:r>
      <w:r w:rsidRPr="005D63A7">
        <w:rPr>
          <w:rFonts w:ascii="Times New Roman" w:hAnsi="Times New Roman" w:cs="Times New Roman"/>
        </w:rPr>
        <w:t xml:space="preserve"> is excluded from “All Sites”</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4</w:t>
      </w:r>
      <w:r w:rsidRPr="005D63A7">
        <w:rPr>
          <w:rFonts w:ascii="Times New Roman" w:hAnsi="Times New Roman" w:cs="Times New Roman"/>
        </w:rPr>
        <w:t>Dashes indicate cancers found in only one sex or predominantly in one sex (breast cancer).</w:t>
      </w:r>
    </w:p>
    <w:p w:rsidR="005D63A7" w:rsidRPr="005D63A7" w:rsidRDefault="005D63A7" w:rsidP="005D63A7">
      <w:pPr>
        <w:rPr>
          <w:rFonts w:ascii="Times New Roman" w:hAnsi="Times New Roman" w:cs="Times New Roman"/>
        </w:rPr>
        <w:sectPr w:rsidR="005D63A7" w:rsidRPr="005D63A7" w:rsidSect="005D63A7">
          <w:footnotePr>
            <w:numRestart w:val="eachSect"/>
          </w:footnotePr>
          <w:type w:val="continuous"/>
          <w:pgSz w:w="12240" w:h="15840"/>
          <w:pgMar w:top="1440" w:right="1267" w:bottom="1440" w:left="1267" w:header="720" w:footer="720" w:gutter="0"/>
          <w:cols w:space="720"/>
          <w:docGrid w:linePitch="360"/>
        </w:sectPr>
      </w:pPr>
      <w:r w:rsidRPr="005D63A7">
        <w:rPr>
          <w:rFonts w:ascii="Times New Roman" w:hAnsi="Times New Roman" w:cs="Times New Roman"/>
        </w:rPr>
        <w:t>Source: Massachusetts Cancer Registry</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lastRenderedPageBreak/>
        <w:t>Table 4.</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AGE-ADJUSTED</w:t>
      </w:r>
      <w:r w:rsidRPr="005D63A7">
        <w:rPr>
          <w:rFonts w:ascii="Times New Roman" w:hAnsi="Times New Roman" w:cs="Times New Roman"/>
          <w:b/>
          <w:sz w:val="22"/>
          <w:szCs w:val="22"/>
          <w:vertAlign w:val="superscript"/>
        </w:rPr>
        <w:footnoteReference w:id="1"/>
      </w:r>
      <w:r w:rsidRPr="005D63A7">
        <w:rPr>
          <w:rFonts w:ascii="Times New Roman" w:hAnsi="Times New Roman" w:cs="Times New Roman"/>
          <w:b/>
          <w:sz w:val="22"/>
          <w:szCs w:val="22"/>
        </w:rPr>
        <w:t xml:space="preserve"> INCIDENCE RATES</w:t>
      </w:r>
      <w:r w:rsidRPr="005D63A7">
        <w:rPr>
          <w:rFonts w:ascii="Times New Roman" w:hAnsi="Times New Roman" w:cs="Times New Roman"/>
          <w:b/>
          <w:sz w:val="22"/>
          <w:szCs w:val="22"/>
          <w:vertAlign w:val="superscript"/>
        </w:rPr>
        <w:footnoteReference w:id="2"/>
      </w:r>
      <w:r w:rsidRPr="005D63A7">
        <w:rPr>
          <w:rFonts w:ascii="Times New Roman" w:hAnsi="Times New Roman" w:cs="Times New Roman"/>
          <w:b/>
          <w:sz w:val="22"/>
          <w:szCs w:val="22"/>
        </w:rPr>
        <w:t xml:space="preserve"> AND 95% CONFIDENCE LIMITS (95% CL) </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FOR SELECTED CANCER SITES BY RACE/ETHNICITY</w:t>
      </w:r>
      <w:r w:rsidRPr="005D63A7">
        <w:rPr>
          <w:rFonts w:ascii="Times New Roman" w:hAnsi="Times New Roman" w:cs="Times New Roman"/>
          <w:b/>
          <w:sz w:val="22"/>
          <w:szCs w:val="22"/>
          <w:vertAlign w:val="superscript"/>
        </w:rPr>
        <w:footnoteReference w:id="3"/>
      </w:r>
      <w:r w:rsidRPr="005D63A7">
        <w:rPr>
          <w:rFonts w:ascii="Times New Roman" w:hAnsi="Times New Roman" w:cs="Times New Roman"/>
          <w:b/>
          <w:sz w:val="22"/>
          <w:szCs w:val="22"/>
        </w:rPr>
        <w:t xml:space="preserve"> </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Massachusetts, 20</w:t>
      </w:r>
      <w:r w:rsidR="00D61BF8">
        <w:rPr>
          <w:rFonts w:ascii="Times New Roman" w:hAnsi="Times New Roman" w:cs="Times New Roman"/>
          <w:b/>
          <w:sz w:val="22"/>
          <w:szCs w:val="22"/>
        </w:rPr>
        <w:t>10</w:t>
      </w:r>
      <w:r w:rsidRPr="005D63A7">
        <w:rPr>
          <w:rFonts w:ascii="Times New Roman" w:hAnsi="Times New Roman" w:cs="Times New Roman"/>
          <w:b/>
          <w:sz w:val="22"/>
          <w:szCs w:val="22"/>
        </w:rPr>
        <w:t>-201</w:t>
      </w:r>
      <w:r w:rsidR="00D61BF8">
        <w:rPr>
          <w:rFonts w:ascii="Times New Roman" w:hAnsi="Times New Roman" w:cs="Times New Roman"/>
          <w:b/>
          <w:sz w:val="22"/>
          <w:szCs w:val="22"/>
        </w:rPr>
        <w:t>4</w:t>
      </w:r>
      <w:r w:rsidRPr="005D63A7">
        <w:rPr>
          <w:rFonts w:ascii="Times New Roman" w:hAnsi="Times New Roman" w:cs="Times New Roman"/>
          <w:b/>
          <w:sz w:val="22"/>
          <w:szCs w:val="22"/>
        </w:rPr>
        <w:t xml:space="preserve"> - Preliminary Data (as of </w:t>
      </w:r>
      <w:r w:rsidR="00D61BF8">
        <w:rPr>
          <w:rFonts w:ascii="Times New Roman" w:hAnsi="Times New Roman" w:cs="Times New Roman"/>
          <w:b/>
          <w:sz w:val="22"/>
          <w:szCs w:val="22"/>
        </w:rPr>
        <w:t>February 29</w:t>
      </w:r>
      <w:r w:rsidRPr="005D63A7">
        <w:rPr>
          <w:rFonts w:ascii="Times New Roman" w:hAnsi="Times New Roman" w:cs="Times New Roman"/>
          <w:b/>
          <w:sz w:val="22"/>
          <w:szCs w:val="22"/>
        </w:rPr>
        <w:t>, 201</w:t>
      </w:r>
      <w:r w:rsidR="00D61BF8">
        <w:rPr>
          <w:rFonts w:ascii="Times New Roman" w:hAnsi="Times New Roman" w:cs="Times New Roman"/>
          <w:b/>
          <w:sz w:val="22"/>
          <w:szCs w:val="22"/>
        </w:rPr>
        <w:t>6</w:t>
      </w:r>
      <w:r w:rsidRPr="005D63A7">
        <w:rPr>
          <w:rFonts w:ascii="Times New Roman" w:hAnsi="Times New Roman" w:cs="Times New Roman"/>
          <w:b/>
          <w:sz w:val="22"/>
          <w:szCs w:val="22"/>
        </w:rPr>
        <w:t>)</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MALES</w:t>
      </w:r>
    </w:p>
    <w:p w:rsidR="005D63A7" w:rsidRPr="005D63A7" w:rsidRDefault="005D63A7" w:rsidP="005D63A7">
      <w:pPr>
        <w:jc w:val="center"/>
        <w:rPr>
          <w:rFonts w:ascii="Times New Roman" w:hAnsi="Times New Roman" w:cs="Times New Roman"/>
          <w:b/>
          <w:sz w:val="22"/>
          <w:szCs w:val="22"/>
        </w:rPr>
      </w:pPr>
    </w:p>
    <w:tbl>
      <w:tblPr>
        <w:tblW w:w="13556" w:type="dxa"/>
        <w:tblInd w:w="-252" w:type="dxa"/>
        <w:tblLook w:val="0000" w:firstRow="0" w:lastRow="0" w:firstColumn="0" w:lastColumn="0" w:noHBand="0" w:noVBand="0"/>
      </w:tblPr>
      <w:tblGrid>
        <w:gridCol w:w="3060"/>
        <w:gridCol w:w="694"/>
        <w:gridCol w:w="1272"/>
        <w:gridCol w:w="694"/>
        <w:gridCol w:w="1480"/>
        <w:gridCol w:w="694"/>
        <w:gridCol w:w="1494"/>
        <w:gridCol w:w="694"/>
        <w:gridCol w:w="1508"/>
        <w:gridCol w:w="694"/>
        <w:gridCol w:w="1272"/>
      </w:tblGrid>
      <w:tr w:rsidR="005D63A7" w:rsidRPr="005D63A7" w:rsidTr="00A70511">
        <w:trPr>
          <w:trHeight w:val="25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rPr>
            </w:pPr>
            <w:r w:rsidRPr="005D63A7">
              <w:rPr>
                <w:rFonts w:ascii="Times New Roman" w:hAnsi="Times New Roman" w:cs="Times New Roman"/>
              </w:rPr>
              <w:t> </w:t>
            </w:r>
          </w:p>
        </w:tc>
        <w:tc>
          <w:tcPr>
            <w:tcW w:w="1966"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All Races</w:t>
            </w:r>
          </w:p>
        </w:tc>
        <w:tc>
          <w:tcPr>
            <w:tcW w:w="2174"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White, non-Hispanics</w:t>
            </w:r>
          </w:p>
        </w:tc>
        <w:tc>
          <w:tcPr>
            <w:tcW w:w="2188"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Black, non-Hispanics</w:t>
            </w:r>
          </w:p>
        </w:tc>
        <w:tc>
          <w:tcPr>
            <w:tcW w:w="2202"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Asian, non-Hispanics</w:t>
            </w:r>
          </w:p>
        </w:tc>
        <w:tc>
          <w:tcPr>
            <w:tcW w:w="1966" w:type="dxa"/>
            <w:gridSpan w:val="2"/>
            <w:tcBorders>
              <w:top w:val="single" w:sz="4" w:space="0" w:color="auto"/>
              <w:left w:val="nil"/>
              <w:bottom w:val="single" w:sz="4" w:space="0" w:color="auto"/>
              <w:right w:val="single" w:sz="4" w:space="0" w:color="000000"/>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Hispanics</w:t>
            </w:r>
          </w:p>
        </w:tc>
      </w:tr>
      <w:tr w:rsidR="005D63A7" w:rsidRPr="005D63A7" w:rsidTr="00A70511">
        <w:trPr>
          <w:trHeight w:val="255"/>
        </w:trPr>
        <w:tc>
          <w:tcPr>
            <w:tcW w:w="3060" w:type="dxa"/>
            <w:tcBorders>
              <w:top w:val="nil"/>
              <w:left w:val="single" w:sz="4" w:space="0" w:color="auto"/>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Cancer Site / Type</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272"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480"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494"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508"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272" w:type="dxa"/>
            <w:tcBorders>
              <w:top w:val="nil"/>
              <w:left w:val="nil"/>
              <w:bottom w:val="single" w:sz="4" w:space="0" w:color="auto"/>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r>
      <w:tr w:rsidR="0014505F" w:rsidRPr="005D63A7" w:rsidTr="00A70511">
        <w:trPr>
          <w:trHeight w:val="255"/>
        </w:trPr>
        <w:tc>
          <w:tcPr>
            <w:tcW w:w="3060" w:type="dxa"/>
            <w:tcBorders>
              <w:top w:val="single" w:sz="4" w:space="0" w:color="auto"/>
              <w:left w:val="single" w:sz="4" w:space="0" w:color="auto"/>
              <w:right w:val="nil"/>
            </w:tcBorders>
            <w:shd w:val="clear" w:color="auto" w:fill="auto"/>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All Sites</w:t>
            </w:r>
          </w:p>
        </w:tc>
        <w:tc>
          <w:tcPr>
            <w:tcW w:w="694" w:type="dxa"/>
            <w:tcBorders>
              <w:top w:val="single" w:sz="4" w:space="0" w:color="auto"/>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496.9</w:t>
            </w:r>
          </w:p>
        </w:tc>
        <w:tc>
          <w:tcPr>
            <w:tcW w:w="1272" w:type="dxa"/>
            <w:tcBorders>
              <w:top w:val="single" w:sz="4" w:space="0" w:color="auto"/>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493.5-500.3</w:t>
            </w:r>
          </w:p>
        </w:tc>
        <w:tc>
          <w:tcPr>
            <w:tcW w:w="694" w:type="dxa"/>
            <w:tcBorders>
              <w:top w:val="single" w:sz="4" w:space="0" w:color="auto"/>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497.4</w:t>
            </w:r>
          </w:p>
        </w:tc>
        <w:tc>
          <w:tcPr>
            <w:tcW w:w="1480" w:type="dxa"/>
            <w:tcBorders>
              <w:top w:val="single" w:sz="4" w:space="0" w:color="auto"/>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493.8-501.1</w:t>
            </w:r>
          </w:p>
        </w:tc>
        <w:tc>
          <w:tcPr>
            <w:tcW w:w="694" w:type="dxa"/>
            <w:tcBorders>
              <w:top w:val="single" w:sz="4" w:space="0" w:color="auto"/>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530.1</w:t>
            </w:r>
          </w:p>
        </w:tc>
        <w:tc>
          <w:tcPr>
            <w:tcW w:w="1494" w:type="dxa"/>
            <w:tcBorders>
              <w:top w:val="single" w:sz="4" w:space="0" w:color="auto"/>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513.3-546.8</w:t>
            </w:r>
          </w:p>
        </w:tc>
        <w:tc>
          <w:tcPr>
            <w:tcW w:w="694" w:type="dxa"/>
            <w:tcBorders>
              <w:top w:val="single" w:sz="4" w:space="0" w:color="auto"/>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312.5</w:t>
            </w:r>
          </w:p>
        </w:tc>
        <w:tc>
          <w:tcPr>
            <w:tcW w:w="1508" w:type="dxa"/>
            <w:tcBorders>
              <w:top w:val="single" w:sz="4" w:space="0" w:color="auto"/>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298.2-326.9</w:t>
            </w:r>
          </w:p>
        </w:tc>
        <w:tc>
          <w:tcPr>
            <w:tcW w:w="694" w:type="dxa"/>
            <w:tcBorders>
              <w:top w:val="single" w:sz="4" w:space="0" w:color="auto"/>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392.4</w:t>
            </w:r>
          </w:p>
        </w:tc>
        <w:tc>
          <w:tcPr>
            <w:tcW w:w="1272" w:type="dxa"/>
            <w:tcBorders>
              <w:top w:val="single" w:sz="4" w:space="0" w:color="auto"/>
              <w:left w:val="nil"/>
              <w:right w:val="single" w:sz="4" w:space="0" w:color="auto"/>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376.8-407.9</w:t>
            </w:r>
          </w:p>
        </w:tc>
      </w:tr>
      <w:tr w:rsidR="0014505F"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7.8</w:t>
            </w:r>
          </w:p>
        </w:tc>
        <w:tc>
          <w:tcPr>
            <w:tcW w:w="1272"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7.4-8.3</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8.4</w:t>
            </w:r>
          </w:p>
        </w:tc>
        <w:tc>
          <w:tcPr>
            <w:tcW w:w="1480"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7.9-8.9</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4.8</w:t>
            </w:r>
          </w:p>
        </w:tc>
        <w:tc>
          <w:tcPr>
            <w:tcW w:w="14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3.4-6.3</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3.2</w:t>
            </w:r>
          </w:p>
        </w:tc>
        <w:tc>
          <w:tcPr>
            <w:tcW w:w="1508"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1.8-4.5</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6.0</w:t>
            </w:r>
          </w:p>
        </w:tc>
        <w:tc>
          <w:tcPr>
            <w:tcW w:w="1272" w:type="dxa"/>
            <w:tcBorders>
              <w:top w:val="nil"/>
              <w:left w:val="nil"/>
              <w:bottom w:val="nil"/>
              <w:right w:val="single" w:sz="4" w:space="0" w:color="auto"/>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4.3-7.8</w:t>
            </w:r>
          </w:p>
        </w:tc>
      </w:tr>
      <w:tr w:rsidR="0014505F" w:rsidRPr="005D63A7" w:rsidTr="00A70511">
        <w:trPr>
          <w:trHeight w:val="255"/>
        </w:trPr>
        <w:tc>
          <w:tcPr>
            <w:tcW w:w="3060" w:type="dxa"/>
            <w:tcBorders>
              <w:top w:val="nil"/>
              <w:left w:val="single" w:sz="4" w:space="0" w:color="auto"/>
              <w:right w:val="nil"/>
            </w:tcBorders>
            <w:shd w:val="clear" w:color="auto" w:fill="auto"/>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Breast</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1.4</w:t>
            </w:r>
          </w:p>
        </w:tc>
        <w:tc>
          <w:tcPr>
            <w:tcW w:w="1272"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1.3-1.6</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1.5</w:t>
            </w:r>
          </w:p>
        </w:tc>
        <w:tc>
          <w:tcPr>
            <w:tcW w:w="1480"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1.3-1.7</w:t>
            </w:r>
          </w:p>
        </w:tc>
        <w:tc>
          <w:tcPr>
            <w:tcW w:w="694"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1494"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1508"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0.7</w:t>
            </w:r>
          </w:p>
        </w:tc>
        <w:tc>
          <w:tcPr>
            <w:tcW w:w="1272" w:type="dxa"/>
            <w:tcBorders>
              <w:top w:val="nil"/>
              <w:left w:val="nil"/>
              <w:right w:val="single" w:sz="4" w:space="0" w:color="auto"/>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0.1-1.4</w:t>
            </w:r>
          </w:p>
        </w:tc>
      </w:tr>
      <w:tr w:rsidR="0014505F"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4</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0.1</w:t>
            </w:r>
          </w:p>
        </w:tc>
        <w:tc>
          <w:tcPr>
            <w:tcW w:w="1272"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0.1-0.2</w:t>
            </w:r>
          </w:p>
        </w:tc>
        <w:tc>
          <w:tcPr>
            <w:tcW w:w="6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1480"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14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1508"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1272" w:type="dxa"/>
            <w:tcBorders>
              <w:top w:val="nil"/>
              <w:left w:val="nil"/>
              <w:bottom w:val="nil"/>
              <w:right w:val="single" w:sz="4" w:space="0" w:color="auto"/>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r>
      <w:tr w:rsidR="0014505F" w:rsidRPr="005D63A7" w:rsidTr="00A70511">
        <w:trPr>
          <w:trHeight w:val="255"/>
        </w:trPr>
        <w:tc>
          <w:tcPr>
            <w:tcW w:w="3060" w:type="dxa"/>
            <w:tcBorders>
              <w:top w:val="nil"/>
              <w:left w:val="single" w:sz="4" w:space="0" w:color="auto"/>
              <w:right w:val="nil"/>
            </w:tcBorders>
            <w:shd w:val="clear" w:color="auto" w:fill="auto"/>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Bronchus &amp; Lung</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69.2</w:t>
            </w:r>
          </w:p>
        </w:tc>
        <w:tc>
          <w:tcPr>
            <w:tcW w:w="1272"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67.9-70.5</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70.8</w:t>
            </w:r>
          </w:p>
        </w:tc>
        <w:tc>
          <w:tcPr>
            <w:tcW w:w="1480"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69.4-72.2</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68.4</w:t>
            </w:r>
          </w:p>
        </w:tc>
        <w:tc>
          <w:tcPr>
            <w:tcW w:w="1494"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61.9-74.8</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57.9</w:t>
            </w:r>
          </w:p>
        </w:tc>
        <w:tc>
          <w:tcPr>
            <w:tcW w:w="1508"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51.4-64.4</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39.0</w:t>
            </w:r>
          </w:p>
        </w:tc>
        <w:tc>
          <w:tcPr>
            <w:tcW w:w="1272" w:type="dxa"/>
            <w:tcBorders>
              <w:top w:val="nil"/>
              <w:left w:val="nil"/>
              <w:right w:val="single" w:sz="4" w:space="0" w:color="auto"/>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33.7-44.2</w:t>
            </w:r>
          </w:p>
        </w:tc>
      </w:tr>
      <w:tr w:rsidR="0014505F"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Colon / Rectum</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42.7</w:t>
            </w:r>
          </w:p>
        </w:tc>
        <w:tc>
          <w:tcPr>
            <w:tcW w:w="1272"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41.7-43.7</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42.8</w:t>
            </w:r>
          </w:p>
        </w:tc>
        <w:tc>
          <w:tcPr>
            <w:tcW w:w="1480"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41.7-43.9</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46.6</w:t>
            </w:r>
          </w:p>
        </w:tc>
        <w:tc>
          <w:tcPr>
            <w:tcW w:w="14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41.5-51.7</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34.2</w:t>
            </w:r>
          </w:p>
        </w:tc>
        <w:tc>
          <w:tcPr>
            <w:tcW w:w="1508"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29.6-38.9</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35.6</w:t>
            </w:r>
          </w:p>
        </w:tc>
        <w:tc>
          <w:tcPr>
            <w:tcW w:w="1272" w:type="dxa"/>
            <w:tcBorders>
              <w:top w:val="nil"/>
              <w:left w:val="nil"/>
              <w:bottom w:val="nil"/>
              <w:right w:val="single" w:sz="4" w:space="0" w:color="auto"/>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30.6-40.6</w:t>
            </w:r>
          </w:p>
        </w:tc>
      </w:tr>
      <w:tr w:rsidR="0014505F" w:rsidRPr="005D63A7" w:rsidTr="00A70511">
        <w:trPr>
          <w:trHeight w:val="255"/>
        </w:trPr>
        <w:tc>
          <w:tcPr>
            <w:tcW w:w="3060" w:type="dxa"/>
            <w:tcBorders>
              <w:top w:val="nil"/>
              <w:left w:val="single" w:sz="4" w:space="0" w:color="auto"/>
              <w:right w:val="nil"/>
            </w:tcBorders>
            <w:shd w:val="clear" w:color="auto" w:fill="auto"/>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Esophagus</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9.8</w:t>
            </w:r>
          </w:p>
        </w:tc>
        <w:tc>
          <w:tcPr>
            <w:tcW w:w="1272"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9.4-10.3</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10.4</w:t>
            </w:r>
          </w:p>
        </w:tc>
        <w:tc>
          <w:tcPr>
            <w:tcW w:w="1480"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9.8-10.9</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7.5</w:t>
            </w:r>
          </w:p>
        </w:tc>
        <w:tc>
          <w:tcPr>
            <w:tcW w:w="1494"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5.4-9.5</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5.8</w:t>
            </w:r>
          </w:p>
        </w:tc>
        <w:tc>
          <w:tcPr>
            <w:tcW w:w="1508"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3.8-7.9</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4.2</w:t>
            </w:r>
          </w:p>
        </w:tc>
        <w:tc>
          <w:tcPr>
            <w:tcW w:w="1272" w:type="dxa"/>
            <w:tcBorders>
              <w:top w:val="nil"/>
              <w:left w:val="nil"/>
              <w:right w:val="single" w:sz="4" w:space="0" w:color="auto"/>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2.4-5.9</w:t>
            </w:r>
          </w:p>
        </w:tc>
      </w:tr>
      <w:tr w:rsidR="0014505F"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Hodgkin Lymphoma</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3.3</w:t>
            </w:r>
          </w:p>
        </w:tc>
        <w:tc>
          <w:tcPr>
            <w:tcW w:w="1272"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3.0-3.6</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3.4</w:t>
            </w:r>
          </w:p>
        </w:tc>
        <w:tc>
          <w:tcPr>
            <w:tcW w:w="1480"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3.1-3.8</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3.4</w:t>
            </w:r>
          </w:p>
        </w:tc>
        <w:tc>
          <w:tcPr>
            <w:tcW w:w="14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2.3-4.5</w:t>
            </w:r>
          </w:p>
        </w:tc>
        <w:tc>
          <w:tcPr>
            <w:tcW w:w="6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1508"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3.6</w:t>
            </w:r>
          </w:p>
        </w:tc>
        <w:tc>
          <w:tcPr>
            <w:tcW w:w="1272" w:type="dxa"/>
            <w:tcBorders>
              <w:top w:val="nil"/>
              <w:left w:val="nil"/>
              <w:bottom w:val="nil"/>
              <w:right w:val="single" w:sz="4" w:space="0" w:color="auto"/>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2.4-4.9</w:t>
            </w:r>
          </w:p>
        </w:tc>
      </w:tr>
      <w:tr w:rsidR="0014505F" w:rsidRPr="005D63A7" w:rsidTr="00A70511">
        <w:trPr>
          <w:trHeight w:val="255"/>
        </w:trPr>
        <w:tc>
          <w:tcPr>
            <w:tcW w:w="3060" w:type="dxa"/>
            <w:tcBorders>
              <w:top w:val="nil"/>
              <w:left w:val="single" w:sz="4" w:space="0" w:color="auto"/>
              <w:right w:val="nil"/>
            </w:tcBorders>
            <w:shd w:val="clear" w:color="auto" w:fill="auto"/>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Kidney &amp; Renal Pelvis</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21.4</w:t>
            </w:r>
          </w:p>
        </w:tc>
        <w:tc>
          <w:tcPr>
            <w:tcW w:w="1272"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20.7-22.1</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21.9</w:t>
            </w:r>
          </w:p>
        </w:tc>
        <w:tc>
          <w:tcPr>
            <w:tcW w:w="1480"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21.2-22.7</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21.0</w:t>
            </w:r>
          </w:p>
        </w:tc>
        <w:tc>
          <w:tcPr>
            <w:tcW w:w="1494"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17.8-24.3</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10.1</w:t>
            </w:r>
          </w:p>
        </w:tc>
        <w:tc>
          <w:tcPr>
            <w:tcW w:w="1508"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7.6-12.5</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17.4</w:t>
            </w:r>
          </w:p>
        </w:tc>
        <w:tc>
          <w:tcPr>
            <w:tcW w:w="1272" w:type="dxa"/>
            <w:tcBorders>
              <w:top w:val="nil"/>
              <w:left w:val="nil"/>
              <w:right w:val="single" w:sz="4" w:space="0" w:color="auto"/>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14.3-20.4</w:t>
            </w:r>
          </w:p>
        </w:tc>
      </w:tr>
      <w:tr w:rsidR="0014505F"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Larynx</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5.6</w:t>
            </w:r>
          </w:p>
        </w:tc>
        <w:tc>
          <w:tcPr>
            <w:tcW w:w="1272"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5.3-6.0</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5.6</w:t>
            </w:r>
          </w:p>
        </w:tc>
        <w:tc>
          <w:tcPr>
            <w:tcW w:w="1480"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5.3-6.0</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5.9</w:t>
            </w:r>
          </w:p>
        </w:tc>
        <w:tc>
          <w:tcPr>
            <w:tcW w:w="14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4.1-7.7</w:t>
            </w:r>
          </w:p>
        </w:tc>
        <w:tc>
          <w:tcPr>
            <w:tcW w:w="6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1508"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6.0</w:t>
            </w:r>
          </w:p>
        </w:tc>
        <w:tc>
          <w:tcPr>
            <w:tcW w:w="1272" w:type="dxa"/>
            <w:tcBorders>
              <w:top w:val="nil"/>
              <w:left w:val="nil"/>
              <w:bottom w:val="nil"/>
              <w:right w:val="single" w:sz="4" w:space="0" w:color="auto"/>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4.1-7.9</w:t>
            </w:r>
          </w:p>
        </w:tc>
      </w:tr>
      <w:tr w:rsidR="0014505F" w:rsidRPr="005D63A7" w:rsidTr="00A70511">
        <w:trPr>
          <w:trHeight w:val="255"/>
        </w:trPr>
        <w:tc>
          <w:tcPr>
            <w:tcW w:w="3060" w:type="dxa"/>
            <w:tcBorders>
              <w:top w:val="nil"/>
              <w:left w:val="single" w:sz="4" w:space="0" w:color="auto"/>
              <w:right w:val="nil"/>
            </w:tcBorders>
            <w:shd w:val="clear" w:color="auto" w:fill="auto"/>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Leukemia</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16.0</w:t>
            </w:r>
          </w:p>
        </w:tc>
        <w:tc>
          <w:tcPr>
            <w:tcW w:w="1272"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15.4-16.6</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16.4</w:t>
            </w:r>
          </w:p>
        </w:tc>
        <w:tc>
          <w:tcPr>
            <w:tcW w:w="1480"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15.7-17.1</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11.0</w:t>
            </w:r>
          </w:p>
        </w:tc>
        <w:tc>
          <w:tcPr>
            <w:tcW w:w="1494"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8.7-13.3</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7.9</w:t>
            </w:r>
          </w:p>
        </w:tc>
        <w:tc>
          <w:tcPr>
            <w:tcW w:w="1508"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5.7-10.1</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10.8</w:t>
            </w:r>
          </w:p>
        </w:tc>
        <w:tc>
          <w:tcPr>
            <w:tcW w:w="1272" w:type="dxa"/>
            <w:tcBorders>
              <w:top w:val="nil"/>
              <w:left w:val="nil"/>
              <w:right w:val="single" w:sz="4" w:space="0" w:color="auto"/>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8.3-13.3</w:t>
            </w:r>
          </w:p>
        </w:tc>
      </w:tr>
      <w:tr w:rsidR="0014505F"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12.6</w:t>
            </w:r>
          </w:p>
        </w:tc>
        <w:tc>
          <w:tcPr>
            <w:tcW w:w="1272"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12.0-13.1</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10.7</w:t>
            </w:r>
          </w:p>
        </w:tc>
        <w:tc>
          <w:tcPr>
            <w:tcW w:w="1480"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10.2-11.2</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19.5</w:t>
            </w:r>
          </w:p>
        </w:tc>
        <w:tc>
          <w:tcPr>
            <w:tcW w:w="14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16.5-22.5</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27.4</w:t>
            </w:r>
          </w:p>
        </w:tc>
        <w:tc>
          <w:tcPr>
            <w:tcW w:w="1508"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23.3-31.5</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22.7</w:t>
            </w:r>
          </w:p>
        </w:tc>
        <w:tc>
          <w:tcPr>
            <w:tcW w:w="1272" w:type="dxa"/>
            <w:tcBorders>
              <w:top w:val="nil"/>
              <w:left w:val="nil"/>
              <w:bottom w:val="nil"/>
              <w:right w:val="single" w:sz="4" w:space="0" w:color="auto"/>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19.2-26.3</w:t>
            </w:r>
          </w:p>
        </w:tc>
      </w:tr>
      <w:tr w:rsidR="0014505F" w:rsidRPr="005D63A7" w:rsidTr="00A70511">
        <w:trPr>
          <w:trHeight w:val="255"/>
        </w:trPr>
        <w:tc>
          <w:tcPr>
            <w:tcW w:w="3060" w:type="dxa"/>
            <w:tcBorders>
              <w:top w:val="nil"/>
              <w:left w:val="single" w:sz="4" w:space="0" w:color="auto"/>
              <w:right w:val="nil"/>
            </w:tcBorders>
            <w:shd w:val="clear" w:color="auto" w:fill="auto"/>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Melanoma of Skin</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25.3</w:t>
            </w:r>
          </w:p>
        </w:tc>
        <w:tc>
          <w:tcPr>
            <w:tcW w:w="1272"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24.5-26.1</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27.6</w:t>
            </w:r>
          </w:p>
        </w:tc>
        <w:tc>
          <w:tcPr>
            <w:tcW w:w="1480"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26.7-28.5</w:t>
            </w:r>
          </w:p>
        </w:tc>
        <w:tc>
          <w:tcPr>
            <w:tcW w:w="694"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1494"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1508"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1272" w:type="dxa"/>
            <w:tcBorders>
              <w:top w:val="nil"/>
              <w:left w:val="nil"/>
              <w:right w:val="single" w:sz="4" w:space="0" w:color="auto"/>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r>
      <w:tr w:rsidR="0014505F"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Multiple Myeloma</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7.9</w:t>
            </w:r>
          </w:p>
        </w:tc>
        <w:tc>
          <w:tcPr>
            <w:tcW w:w="1272"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7.4-8.3</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7.4</w:t>
            </w:r>
          </w:p>
        </w:tc>
        <w:tc>
          <w:tcPr>
            <w:tcW w:w="1480"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7.0-7.9</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15.3</w:t>
            </w:r>
          </w:p>
        </w:tc>
        <w:tc>
          <w:tcPr>
            <w:tcW w:w="14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12.3-18.3</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4.7</w:t>
            </w:r>
          </w:p>
        </w:tc>
        <w:tc>
          <w:tcPr>
            <w:tcW w:w="1508"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2.9-6.4</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7.6</w:t>
            </w:r>
          </w:p>
        </w:tc>
        <w:tc>
          <w:tcPr>
            <w:tcW w:w="1272" w:type="dxa"/>
            <w:tcBorders>
              <w:top w:val="nil"/>
              <w:left w:val="nil"/>
              <w:bottom w:val="nil"/>
              <w:right w:val="single" w:sz="4" w:space="0" w:color="auto"/>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5.5-9.8</w:t>
            </w:r>
          </w:p>
        </w:tc>
      </w:tr>
      <w:tr w:rsidR="0014505F" w:rsidRPr="005D63A7" w:rsidTr="00A70511">
        <w:trPr>
          <w:trHeight w:val="255"/>
        </w:trPr>
        <w:tc>
          <w:tcPr>
            <w:tcW w:w="3060" w:type="dxa"/>
            <w:tcBorders>
              <w:top w:val="nil"/>
              <w:left w:val="single" w:sz="4" w:space="0" w:color="auto"/>
              <w:right w:val="nil"/>
            </w:tcBorders>
            <w:shd w:val="clear" w:color="auto" w:fill="auto"/>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Non-Hodgkin Lymphoma</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22.4</w:t>
            </w:r>
          </w:p>
        </w:tc>
        <w:tc>
          <w:tcPr>
            <w:tcW w:w="1272"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21.7-23.2</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23.0</w:t>
            </w:r>
          </w:p>
        </w:tc>
        <w:tc>
          <w:tcPr>
            <w:tcW w:w="1480"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22.2-23.7</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17.8</w:t>
            </w:r>
          </w:p>
        </w:tc>
        <w:tc>
          <w:tcPr>
            <w:tcW w:w="1494"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14.9-20.8</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11.2</w:t>
            </w:r>
          </w:p>
        </w:tc>
        <w:tc>
          <w:tcPr>
            <w:tcW w:w="1508"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8.6-13.7</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19.0</w:t>
            </w:r>
          </w:p>
        </w:tc>
        <w:tc>
          <w:tcPr>
            <w:tcW w:w="1272" w:type="dxa"/>
            <w:tcBorders>
              <w:top w:val="nil"/>
              <w:left w:val="nil"/>
              <w:right w:val="single" w:sz="4" w:space="0" w:color="auto"/>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15.6-22.3</w:t>
            </w:r>
          </w:p>
        </w:tc>
      </w:tr>
      <w:tr w:rsidR="0014505F"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Oral Cavity &amp; Pharynx</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17.5</w:t>
            </w:r>
          </w:p>
        </w:tc>
        <w:tc>
          <w:tcPr>
            <w:tcW w:w="1272"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16.9-18.2</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18.0</w:t>
            </w:r>
          </w:p>
        </w:tc>
        <w:tc>
          <w:tcPr>
            <w:tcW w:w="1480"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17.3-18.7</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14.0</w:t>
            </w:r>
          </w:p>
        </w:tc>
        <w:tc>
          <w:tcPr>
            <w:tcW w:w="14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11.4-16.7</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13.8</w:t>
            </w:r>
          </w:p>
        </w:tc>
        <w:tc>
          <w:tcPr>
            <w:tcW w:w="1508"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11.0-16.6</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15.7</w:t>
            </w:r>
          </w:p>
        </w:tc>
        <w:tc>
          <w:tcPr>
            <w:tcW w:w="1272" w:type="dxa"/>
            <w:tcBorders>
              <w:top w:val="nil"/>
              <w:left w:val="nil"/>
              <w:bottom w:val="nil"/>
              <w:right w:val="single" w:sz="4" w:space="0" w:color="auto"/>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12.6-18.8</w:t>
            </w:r>
          </w:p>
        </w:tc>
      </w:tr>
      <w:tr w:rsidR="0014505F" w:rsidRPr="005D63A7" w:rsidTr="00A70511">
        <w:trPr>
          <w:trHeight w:val="255"/>
        </w:trPr>
        <w:tc>
          <w:tcPr>
            <w:tcW w:w="3060" w:type="dxa"/>
            <w:tcBorders>
              <w:top w:val="nil"/>
              <w:left w:val="single" w:sz="4" w:space="0" w:color="auto"/>
              <w:right w:val="nil"/>
            </w:tcBorders>
            <w:shd w:val="clear" w:color="auto" w:fill="auto"/>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Pancreas</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13.8</w:t>
            </w:r>
          </w:p>
        </w:tc>
        <w:tc>
          <w:tcPr>
            <w:tcW w:w="1272"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13.2-14.4</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14.1</w:t>
            </w:r>
          </w:p>
        </w:tc>
        <w:tc>
          <w:tcPr>
            <w:tcW w:w="1480"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13.5-14.7</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16.2</w:t>
            </w:r>
          </w:p>
        </w:tc>
        <w:tc>
          <w:tcPr>
            <w:tcW w:w="1494"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13.1-19.4</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6.6</w:t>
            </w:r>
          </w:p>
        </w:tc>
        <w:tc>
          <w:tcPr>
            <w:tcW w:w="1508"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4.4-8.8</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9.7</w:t>
            </w:r>
          </w:p>
        </w:tc>
        <w:tc>
          <w:tcPr>
            <w:tcW w:w="1272" w:type="dxa"/>
            <w:tcBorders>
              <w:top w:val="nil"/>
              <w:left w:val="nil"/>
              <w:right w:val="single" w:sz="4" w:space="0" w:color="auto"/>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7.1-12.3</w:t>
            </w:r>
          </w:p>
        </w:tc>
      </w:tr>
      <w:tr w:rsidR="0014505F"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Prostate</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112.9</w:t>
            </w:r>
          </w:p>
        </w:tc>
        <w:tc>
          <w:tcPr>
            <w:tcW w:w="1272"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111.3-114.4</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104.7</w:t>
            </w:r>
          </w:p>
        </w:tc>
        <w:tc>
          <w:tcPr>
            <w:tcW w:w="1480"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103.1-106.3</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196.5</w:t>
            </w:r>
          </w:p>
        </w:tc>
        <w:tc>
          <w:tcPr>
            <w:tcW w:w="14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186.6-206.4</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56.6</w:t>
            </w:r>
          </w:p>
        </w:tc>
        <w:tc>
          <w:tcPr>
            <w:tcW w:w="1508"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50.4-62.7</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121.6</w:t>
            </w:r>
          </w:p>
        </w:tc>
        <w:tc>
          <w:tcPr>
            <w:tcW w:w="1272" w:type="dxa"/>
            <w:tcBorders>
              <w:top w:val="nil"/>
              <w:left w:val="nil"/>
              <w:bottom w:val="nil"/>
              <w:right w:val="single" w:sz="4" w:space="0" w:color="auto"/>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113.1-130.1</w:t>
            </w:r>
          </w:p>
        </w:tc>
      </w:tr>
      <w:tr w:rsidR="0014505F" w:rsidRPr="005D63A7" w:rsidTr="00A70511">
        <w:trPr>
          <w:trHeight w:val="255"/>
        </w:trPr>
        <w:tc>
          <w:tcPr>
            <w:tcW w:w="3060" w:type="dxa"/>
            <w:tcBorders>
              <w:top w:val="nil"/>
              <w:left w:val="single" w:sz="4" w:space="0" w:color="auto"/>
              <w:right w:val="nil"/>
            </w:tcBorders>
            <w:shd w:val="clear" w:color="auto" w:fill="auto"/>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Stomach</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9.5</w:t>
            </w:r>
          </w:p>
        </w:tc>
        <w:tc>
          <w:tcPr>
            <w:tcW w:w="1272"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9.0-10.0</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8.6</w:t>
            </w:r>
          </w:p>
        </w:tc>
        <w:tc>
          <w:tcPr>
            <w:tcW w:w="1480"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8.2-9.1</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16.9</w:t>
            </w:r>
          </w:p>
        </w:tc>
        <w:tc>
          <w:tcPr>
            <w:tcW w:w="1494"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13.7-20.1</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11.9</w:t>
            </w:r>
          </w:p>
        </w:tc>
        <w:tc>
          <w:tcPr>
            <w:tcW w:w="1508"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9.0-14.8</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15.9</w:t>
            </w:r>
          </w:p>
        </w:tc>
        <w:tc>
          <w:tcPr>
            <w:tcW w:w="1272" w:type="dxa"/>
            <w:tcBorders>
              <w:top w:val="nil"/>
              <w:left w:val="nil"/>
              <w:right w:val="single" w:sz="4" w:space="0" w:color="auto"/>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12.7-19.2</w:t>
            </w:r>
          </w:p>
        </w:tc>
      </w:tr>
      <w:tr w:rsidR="0014505F"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Testis</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6.4</w:t>
            </w:r>
          </w:p>
        </w:tc>
        <w:tc>
          <w:tcPr>
            <w:tcW w:w="1272"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6.0-6.8</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7.7</w:t>
            </w:r>
          </w:p>
        </w:tc>
        <w:tc>
          <w:tcPr>
            <w:tcW w:w="1480"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7.2-8.2</w:t>
            </w:r>
          </w:p>
        </w:tc>
        <w:tc>
          <w:tcPr>
            <w:tcW w:w="6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14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1508" w:type="dxa"/>
            <w:tcBorders>
              <w:top w:val="nil"/>
              <w:left w:val="nil"/>
              <w:bottom w:val="nil"/>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3.2</w:t>
            </w:r>
          </w:p>
        </w:tc>
        <w:tc>
          <w:tcPr>
            <w:tcW w:w="1272" w:type="dxa"/>
            <w:tcBorders>
              <w:top w:val="nil"/>
              <w:left w:val="nil"/>
              <w:bottom w:val="nil"/>
              <w:right w:val="single" w:sz="4" w:space="0" w:color="auto"/>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2.4-4.1</w:t>
            </w:r>
          </w:p>
        </w:tc>
      </w:tr>
      <w:tr w:rsidR="0014505F" w:rsidRPr="005D63A7" w:rsidTr="00A70511">
        <w:trPr>
          <w:trHeight w:val="255"/>
        </w:trPr>
        <w:tc>
          <w:tcPr>
            <w:tcW w:w="3060" w:type="dxa"/>
            <w:tcBorders>
              <w:top w:val="nil"/>
              <w:left w:val="single" w:sz="4" w:space="0" w:color="auto"/>
              <w:right w:val="nil"/>
            </w:tcBorders>
            <w:shd w:val="clear" w:color="auto" w:fill="auto"/>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Thyroid</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10.2</w:t>
            </w:r>
          </w:p>
        </w:tc>
        <w:tc>
          <w:tcPr>
            <w:tcW w:w="1272"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9.7-10.7</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10.6</w:t>
            </w:r>
          </w:p>
        </w:tc>
        <w:tc>
          <w:tcPr>
            <w:tcW w:w="1480"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10.1-11.2</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6.5</w:t>
            </w:r>
          </w:p>
        </w:tc>
        <w:tc>
          <w:tcPr>
            <w:tcW w:w="1494"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4.8-8.2</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11.1</w:t>
            </w:r>
          </w:p>
        </w:tc>
        <w:tc>
          <w:tcPr>
            <w:tcW w:w="1508" w:type="dxa"/>
            <w:tcBorders>
              <w:top w:val="nil"/>
              <w:left w:val="nil"/>
              <w:right w:val="nil"/>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8.8-13.4</w:t>
            </w:r>
          </w:p>
        </w:tc>
        <w:tc>
          <w:tcPr>
            <w:tcW w:w="694" w:type="dxa"/>
            <w:tcBorders>
              <w:top w:val="nil"/>
              <w:left w:val="nil"/>
              <w:right w:val="nil"/>
            </w:tcBorders>
            <w:shd w:val="clear" w:color="auto" w:fill="auto"/>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5.6</w:t>
            </w:r>
          </w:p>
        </w:tc>
        <w:tc>
          <w:tcPr>
            <w:tcW w:w="1272" w:type="dxa"/>
            <w:tcBorders>
              <w:top w:val="nil"/>
              <w:left w:val="nil"/>
              <w:right w:val="single" w:sz="4" w:space="0" w:color="auto"/>
            </w:tcBorders>
            <w:shd w:val="clear" w:color="auto" w:fill="auto"/>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4.2-7.0</w:t>
            </w:r>
          </w:p>
        </w:tc>
      </w:tr>
      <w:tr w:rsidR="0014505F" w:rsidRPr="005D63A7" w:rsidTr="00A70511">
        <w:trPr>
          <w:trHeight w:val="255"/>
        </w:trPr>
        <w:tc>
          <w:tcPr>
            <w:tcW w:w="3060" w:type="dxa"/>
            <w:tcBorders>
              <w:top w:val="nil"/>
              <w:left w:val="single" w:sz="4" w:space="0" w:color="auto"/>
              <w:bottom w:val="single" w:sz="4" w:space="0" w:color="auto"/>
              <w:right w:val="nil"/>
            </w:tcBorders>
            <w:shd w:val="clear" w:color="auto" w:fill="C0C0C0"/>
            <w:noWrap/>
            <w:vAlign w:val="bottom"/>
          </w:tcPr>
          <w:p w:rsidR="0014505F" w:rsidRPr="005D63A7" w:rsidRDefault="0014505F" w:rsidP="005D63A7">
            <w:pPr>
              <w:rPr>
                <w:rFonts w:ascii="Times New Roman" w:hAnsi="Times New Roman" w:cs="Times New Roman"/>
                <w:b/>
                <w:bCs/>
              </w:rPr>
            </w:pPr>
            <w:r w:rsidRPr="005D63A7">
              <w:rPr>
                <w:rFonts w:ascii="Times New Roman" w:hAnsi="Times New Roman" w:cs="Times New Roman"/>
                <w:b/>
                <w:bCs/>
              </w:rPr>
              <w:t>Urinary Bladder</w:t>
            </w:r>
          </w:p>
        </w:tc>
        <w:tc>
          <w:tcPr>
            <w:tcW w:w="694" w:type="dxa"/>
            <w:tcBorders>
              <w:top w:val="nil"/>
              <w:left w:val="nil"/>
              <w:bottom w:val="single" w:sz="4" w:space="0" w:color="auto"/>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40.2</w:t>
            </w:r>
          </w:p>
        </w:tc>
        <w:tc>
          <w:tcPr>
            <w:tcW w:w="1272" w:type="dxa"/>
            <w:tcBorders>
              <w:top w:val="nil"/>
              <w:left w:val="nil"/>
              <w:bottom w:val="single" w:sz="4" w:space="0" w:color="auto"/>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39.2-41.2</w:t>
            </w:r>
          </w:p>
        </w:tc>
        <w:tc>
          <w:tcPr>
            <w:tcW w:w="694" w:type="dxa"/>
            <w:tcBorders>
              <w:top w:val="nil"/>
              <w:left w:val="nil"/>
              <w:bottom w:val="single" w:sz="4" w:space="0" w:color="auto"/>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42.6</w:t>
            </w:r>
          </w:p>
        </w:tc>
        <w:tc>
          <w:tcPr>
            <w:tcW w:w="1480" w:type="dxa"/>
            <w:tcBorders>
              <w:top w:val="nil"/>
              <w:left w:val="nil"/>
              <w:bottom w:val="single" w:sz="4" w:space="0" w:color="auto"/>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41.5-43.6</w:t>
            </w:r>
          </w:p>
        </w:tc>
        <w:tc>
          <w:tcPr>
            <w:tcW w:w="694" w:type="dxa"/>
            <w:tcBorders>
              <w:top w:val="nil"/>
              <w:left w:val="nil"/>
              <w:bottom w:val="single" w:sz="4" w:space="0" w:color="auto"/>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16.5</w:t>
            </w:r>
          </w:p>
        </w:tc>
        <w:tc>
          <w:tcPr>
            <w:tcW w:w="1494" w:type="dxa"/>
            <w:tcBorders>
              <w:top w:val="nil"/>
              <w:left w:val="nil"/>
              <w:bottom w:val="single" w:sz="4" w:space="0" w:color="auto"/>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13.3-19.7</w:t>
            </w:r>
          </w:p>
        </w:tc>
        <w:tc>
          <w:tcPr>
            <w:tcW w:w="694" w:type="dxa"/>
            <w:tcBorders>
              <w:top w:val="nil"/>
              <w:left w:val="nil"/>
              <w:bottom w:val="single" w:sz="4" w:space="0" w:color="auto"/>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14.1</w:t>
            </w:r>
          </w:p>
        </w:tc>
        <w:tc>
          <w:tcPr>
            <w:tcW w:w="1508" w:type="dxa"/>
            <w:tcBorders>
              <w:top w:val="nil"/>
              <w:left w:val="nil"/>
              <w:bottom w:val="single" w:sz="4" w:space="0" w:color="auto"/>
              <w:right w:val="nil"/>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10.8-17.4</w:t>
            </w:r>
          </w:p>
        </w:tc>
        <w:tc>
          <w:tcPr>
            <w:tcW w:w="694" w:type="dxa"/>
            <w:tcBorders>
              <w:top w:val="nil"/>
              <w:left w:val="nil"/>
              <w:bottom w:val="single" w:sz="4" w:space="0" w:color="auto"/>
              <w:right w:val="nil"/>
            </w:tcBorders>
            <w:shd w:val="clear" w:color="auto" w:fill="C0C0C0"/>
            <w:noWrap/>
            <w:vAlign w:val="bottom"/>
          </w:tcPr>
          <w:p w:rsidR="0014505F" w:rsidRPr="0014505F" w:rsidRDefault="0014505F">
            <w:pPr>
              <w:jc w:val="right"/>
              <w:rPr>
                <w:rFonts w:ascii="Times New Roman" w:hAnsi="Times New Roman" w:cs="Times New Roman"/>
                <w:color w:val="000000"/>
              </w:rPr>
            </w:pPr>
            <w:r w:rsidRPr="0014505F">
              <w:rPr>
                <w:rFonts w:ascii="Times New Roman" w:hAnsi="Times New Roman" w:cs="Times New Roman"/>
                <w:color w:val="000000"/>
              </w:rPr>
              <w:t>17.2</w:t>
            </w:r>
          </w:p>
        </w:tc>
        <w:tc>
          <w:tcPr>
            <w:tcW w:w="1272" w:type="dxa"/>
            <w:tcBorders>
              <w:top w:val="nil"/>
              <w:left w:val="nil"/>
              <w:bottom w:val="single" w:sz="4" w:space="0" w:color="auto"/>
              <w:right w:val="single" w:sz="4" w:space="0" w:color="auto"/>
            </w:tcBorders>
            <w:shd w:val="clear" w:color="auto" w:fill="C0C0C0"/>
            <w:noWrap/>
            <w:vAlign w:val="bottom"/>
          </w:tcPr>
          <w:p w:rsidR="0014505F" w:rsidRPr="0014505F" w:rsidRDefault="0014505F">
            <w:pPr>
              <w:jc w:val="center"/>
              <w:rPr>
                <w:rFonts w:ascii="Times New Roman" w:hAnsi="Times New Roman" w:cs="Times New Roman"/>
                <w:color w:val="000000"/>
              </w:rPr>
            </w:pPr>
            <w:r w:rsidRPr="0014505F">
              <w:rPr>
                <w:rFonts w:ascii="Times New Roman" w:hAnsi="Times New Roman" w:cs="Times New Roman"/>
                <w:color w:val="000000"/>
              </w:rPr>
              <w:t>13.6-20.8</w:t>
            </w:r>
          </w:p>
        </w:tc>
      </w:tr>
    </w:tbl>
    <w:p w:rsidR="005D63A7" w:rsidRPr="005D63A7" w:rsidRDefault="005D63A7" w:rsidP="005D63A7">
      <w:pPr>
        <w:jc w:val="center"/>
        <w:rPr>
          <w:rFonts w:ascii="Times New Roman" w:hAnsi="Times New Roman" w:cs="Times New Roman"/>
          <w:b/>
          <w:sz w:val="22"/>
          <w:szCs w:val="22"/>
        </w:rPr>
        <w:sectPr w:rsidR="005D63A7" w:rsidRPr="005D63A7" w:rsidSect="009D2BDF">
          <w:footnotePr>
            <w:numRestart w:val="eachSect"/>
          </w:footnotePr>
          <w:pgSz w:w="15840" w:h="12240" w:orient="landscape"/>
          <w:pgMar w:top="864" w:right="1440" w:bottom="1152" w:left="1440" w:header="720" w:footer="720" w:gutter="0"/>
          <w:cols w:space="720"/>
          <w:docGrid w:linePitch="360"/>
        </w:sectPr>
      </w:pP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lastRenderedPageBreak/>
        <w:t>Table 5.</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AGE-ADJUSTED</w:t>
      </w:r>
      <w:r w:rsidRPr="005D63A7">
        <w:rPr>
          <w:rFonts w:ascii="Times New Roman" w:hAnsi="Times New Roman" w:cs="Times New Roman"/>
          <w:b/>
          <w:sz w:val="22"/>
          <w:szCs w:val="22"/>
          <w:vertAlign w:val="superscript"/>
        </w:rPr>
        <w:footnoteReference w:id="4"/>
      </w:r>
      <w:r w:rsidRPr="005D63A7">
        <w:rPr>
          <w:rFonts w:ascii="Times New Roman" w:hAnsi="Times New Roman" w:cs="Times New Roman"/>
          <w:b/>
          <w:sz w:val="22"/>
          <w:szCs w:val="22"/>
        </w:rPr>
        <w:t xml:space="preserve"> INCIDENCE RATES</w:t>
      </w:r>
      <w:r w:rsidRPr="005D63A7">
        <w:rPr>
          <w:rFonts w:ascii="Times New Roman" w:hAnsi="Times New Roman" w:cs="Times New Roman"/>
          <w:b/>
          <w:sz w:val="22"/>
          <w:szCs w:val="22"/>
          <w:vertAlign w:val="superscript"/>
        </w:rPr>
        <w:footnoteReference w:id="5"/>
      </w:r>
      <w:r w:rsidRPr="005D63A7">
        <w:rPr>
          <w:rFonts w:ascii="Times New Roman" w:hAnsi="Times New Roman" w:cs="Times New Roman"/>
          <w:b/>
          <w:sz w:val="22"/>
          <w:szCs w:val="22"/>
        </w:rPr>
        <w:t xml:space="preserve"> AND 95% CONFIDENCE LIMITS (95% CL)</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FOR SELECTED CANCER SITES BY RACE/ETHNICITY</w:t>
      </w:r>
      <w:r w:rsidRPr="005D63A7">
        <w:rPr>
          <w:rFonts w:ascii="Times New Roman" w:hAnsi="Times New Roman" w:cs="Times New Roman"/>
          <w:b/>
          <w:sz w:val="22"/>
          <w:szCs w:val="22"/>
          <w:vertAlign w:val="superscript"/>
        </w:rPr>
        <w:footnoteReference w:id="6"/>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Massachusetts, 20</w:t>
      </w:r>
      <w:r w:rsidR="00D61BF8">
        <w:rPr>
          <w:rFonts w:ascii="Times New Roman" w:hAnsi="Times New Roman" w:cs="Times New Roman"/>
          <w:b/>
          <w:sz w:val="22"/>
          <w:szCs w:val="22"/>
        </w:rPr>
        <w:t>10</w:t>
      </w:r>
      <w:r w:rsidRPr="005D63A7">
        <w:rPr>
          <w:rFonts w:ascii="Times New Roman" w:hAnsi="Times New Roman" w:cs="Times New Roman"/>
          <w:b/>
          <w:sz w:val="22"/>
          <w:szCs w:val="22"/>
        </w:rPr>
        <w:t>-201</w:t>
      </w:r>
      <w:r w:rsidR="00D61BF8">
        <w:rPr>
          <w:rFonts w:ascii="Times New Roman" w:hAnsi="Times New Roman" w:cs="Times New Roman"/>
          <w:b/>
          <w:sz w:val="22"/>
          <w:szCs w:val="22"/>
        </w:rPr>
        <w:t>4</w:t>
      </w:r>
      <w:r w:rsidRPr="005D63A7">
        <w:rPr>
          <w:rFonts w:ascii="Times New Roman" w:hAnsi="Times New Roman" w:cs="Times New Roman"/>
          <w:b/>
          <w:sz w:val="22"/>
          <w:szCs w:val="22"/>
        </w:rPr>
        <w:t xml:space="preserve"> - Preliminary Data (as of </w:t>
      </w:r>
      <w:r w:rsidR="00D61BF8">
        <w:rPr>
          <w:rFonts w:ascii="Times New Roman" w:hAnsi="Times New Roman" w:cs="Times New Roman"/>
          <w:b/>
          <w:sz w:val="22"/>
          <w:szCs w:val="22"/>
        </w:rPr>
        <w:t>February</w:t>
      </w:r>
      <w:r w:rsidRPr="005D63A7">
        <w:rPr>
          <w:rFonts w:ascii="Times New Roman" w:hAnsi="Times New Roman" w:cs="Times New Roman"/>
          <w:b/>
          <w:sz w:val="22"/>
          <w:szCs w:val="22"/>
        </w:rPr>
        <w:t xml:space="preserve"> </w:t>
      </w:r>
      <w:r w:rsidR="00D61BF8">
        <w:rPr>
          <w:rFonts w:ascii="Times New Roman" w:hAnsi="Times New Roman" w:cs="Times New Roman"/>
          <w:b/>
          <w:sz w:val="22"/>
          <w:szCs w:val="22"/>
        </w:rPr>
        <w:t>29</w:t>
      </w:r>
      <w:r w:rsidRPr="005D63A7">
        <w:rPr>
          <w:rFonts w:ascii="Times New Roman" w:hAnsi="Times New Roman" w:cs="Times New Roman"/>
          <w:b/>
          <w:sz w:val="22"/>
          <w:szCs w:val="22"/>
        </w:rPr>
        <w:t>, 201</w:t>
      </w:r>
      <w:r w:rsidR="00D61BF8">
        <w:rPr>
          <w:rFonts w:ascii="Times New Roman" w:hAnsi="Times New Roman" w:cs="Times New Roman"/>
          <w:b/>
          <w:sz w:val="22"/>
          <w:szCs w:val="22"/>
        </w:rPr>
        <w:t>6</w:t>
      </w:r>
      <w:r w:rsidRPr="005D63A7">
        <w:rPr>
          <w:rFonts w:ascii="Times New Roman" w:hAnsi="Times New Roman" w:cs="Times New Roman"/>
          <w:b/>
          <w:sz w:val="22"/>
          <w:szCs w:val="22"/>
        </w:rPr>
        <w:t>)</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FEMALES</w:t>
      </w:r>
    </w:p>
    <w:p w:rsidR="005D63A7" w:rsidRPr="005D63A7" w:rsidRDefault="005D63A7" w:rsidP="005D63A7">
      <w:pPr>
        <w:jc w:val="center"/>
        <w:rPr>
          <w:rFonts w:ascii="Times New Roman" w:hAnsi="Times New Roman" w:cs="Times New Roman"/>
          <w:b/>
          <w:sz w:val="22"/>
          <w:szCs w:val="22"/>
        </w:rPr>
      </w:pPr>
    </w:p>
    <w:tbl>
      <w:tblPr>
        <w:tblW w:w="13500" w:type="dxa"/>
        <w:tblInd w:w="-252" w:type="dxa"/>
        <w:tblLook w:val="0000" w:firstRow="0" w:lastRow="0" w:firstColumn="0" w:lastColumn="0" w:noHBand="0" w:noVBand="0"/>
      </w:tblPr>
      <w:tblGrid>
        <w:gridCol w:w="3112"/>
        <w:gridCol w:w="736"/>
        <w:gridCol w:w="1287"/>
        <w:gridCol w:w="762"/>
        <w:gridCol w:w="1299"/>
        <w:gridCol w:w="750"/>
        <w:gridCol w:w="1278"/>
        <w:gridCol w:w="750"/>
        <w:gridCol w:w="1278"/>
        <w:gridCol w:w="694"/>
        <w:gridCol w:w="1554"/>
      </w:tblGrid>
      <w:tr w:rsidR="005D63A7" w:rsidRPr="005D63A7" w:rsidTr="00A70511">
        <w:trPr>
          <w:trHeight w:val="255"/>
        </w:trPr>
        <w:tc>
          <w:tcPr>
            <w:tcW w:w="3112" w:type="dxa"/>
            <w:tcBorders>
              <w:top w:val="single" w:sz="4" w:space="0" w:color="auto"/>
              <w:left w:val="single" w:sz="4" w:space="0" w:color="auto"/>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 </w:t>
            </w:r>
          </w:p>
        </w:tc>
        <w:tc>
          <w:tcPr>
            <w:tcW w:w="2023"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All Races</w:t>
            </w:r>
          </w:p>
        </w:tc>
        <w:tc>
          <w:tcPr>
            <w:tcW w:w="0" w:type="auto"/>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White, non-Hispanics</w:t>
            </w:r>
          </w:p>
        </w:tc>
        <w:tc>
          <w:tcPr>
            <w:tcW w:w="0" w:type="auto"/>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Black, non-Hispanics</w:t>
            </w:r>
          </w:p>
        </w:tc>
        <w:tc>
          <w:tcPr>
            <w:tcW w:w="0" w:type="auto"/>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Asian, non-Hispanics</w:t>
            </w:r>
          </w:p>
        </w:tc>
        <w:tc>
          <w:tcPr>
            <w:tcW w:w="2248" w:type="dxa"/>
            <w:gridSpan w:val="2"/>
            <w:tcBorders>
              <w:top w:val="single" w:sz="4" w:space="0" w:color="auto"/>
              <w:left w:val="nil"/>
              <w:bottom w:val="single" w:sz="4" w:space="0" w:color="auto"/>
              <w:right w:val="single" w:sz="4" w:space="0" w:color="000000"/>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Hispanics</w:t>
            </w:r>
          </w:p>
        </w:tc>
      </w:tr>
      <w:tr w:rsidR="005D63A7" w:rsidRPr="005D63A7" w:rsidTr="00A70511">
        <w:trPr>
          <w:trHeight w:val="255"/>
        </w:trPr>
        <w:tc>
          <w:tcPr>
            <w:tcW w:w="3112" w:type="dxa"/>
            <w:tcBorders>
              <w:top w:val="nil"/>
              <w:left w:val="single" w:sz="4" w:space="0" w:color="auto"/>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Cancer Site / Type</w:t>
            </w:r>
          </w:p>
        </w:tc>
        <w:tc>
          <w:tcPr>
            <w:tcW w:w="736"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554" w:type="dxa"/>
            <w:tcBorders>
              <w:top w:val="nil"/>
              <w:left w:val="nil"/>
              <w:bottom w:val="single" w:sz="4" w:space="0" w:color="auto"/>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r>
      <w:tr w:rsidR="004F44D0" w:rsidRPr="004F44D0" w:rsidTr="00A70511">
        <w:trPr>
          <w:trHeight w:val="255"/>
        </w:trPr>
        <w:tc>
          <w:tcPr>
            <w:tcW w:w="3112" w:type="dxa"/>
            <w:tcBorders>
              <w:top w:val="single" w:sz="4" w:space="0" w:color="auto"/>
              <w:left w:val="single" w:sz="4" w:space="0" w:color="auto"/>
              <w:right w:val="nil"/>
            </w:tcBorders>
            <w:shd w:val="clear" w:color="auto" w:fill="auto"/>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All Sites</w:t>
            </w:r>
          </w:p>
        </w:tc>
        <w:tc>
          <w:tcPr>
            <w:tcW w:w="736" w:type="dxa"/>
            <w:tcBorders>
              <w:top w:val="single" w:sz="4" w:space="0" w:color="auto"/>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445.2</w:t>
            </w:r>
          </w:p>
        </w:tc>
        <w:tc>
          <w:tcPr>
            <w:tcW w:w="0" w:type="auto"/>
            <w:tcBorders>
              <w:top w:val="single" w:sz="4" w:space="0" w:color="auto"/>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442.3-448.1</w:t>
            </w:r>
          </w:p>
        </w:tc>
        <w:tc>
          <w:tcPr>
            <w:tcW w:w="0" w:type="auto"/>
            <w:tcBorders>
              <w:top w:val="single" w:sz="4" w:space="0" w:color="auto"/>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458.1</w:t>
            </w:r>
          </w:p>
        </w:tc>
        <w:tc>
          <w:tcPr>
            <w:tcW w:w="0" w:type="auto"/>
            <w:tcBorders>
              <w:top w:val="single" w:sz="4" w:space="0" w:color="auto"/>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454.8-461.4</w:t>
            </w:r>
          </w:p>
        </w:tc>
        <w:tc>
          <w:tcPr>
            <w:tcW w:w="0" w:type="auto"/>
            <w:tcBorders>
              <w:top w:val="single" w:sz="4" w:space="0" w:color="auto"/>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392.2</w:t>
            </w:r>
          </w:p>
        </w:tc>
        <w:tc>
          <w:tcPr>
            <w:tcW w:w="0" w:type="auto"/>
            <w:tcBorders>
              <w:top w:val="single" w:sz="4" w:space="0" w:color="auto"/>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380.2-404.1</w:t>
            </w:r>
          </w:p>
        </w:tc>
        <w:tc>
          <w:tcPr>
            <w:tcW w:w="0" w:type="auto"/>
            <w:tcBorders>
              <w:top w:val="single" w:sz="4" w:space="0" w:color="auto"/>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299.6</w:t>
            </w:r>
          </w:p>
        </w:tc>
        <w:tc>
          <w:tcPr>
            <w:tcW w:w="0" w:type="auto"/>
            <w:tcBorders>
              <w:top w:val="single" w:sz="4" w:space="0" w:color="auto"/>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287.5-311.8</w:t>
            </w:r>
          </w:p>
        </w:tc>
        <w:tc>
          <w:tcPr>
            <w:tcW w:w="0" w:type="auto"/>
            <w:tcBorders>
              <w:top w:val="single" w:sz="4" w:space="0" w:color="auto"/>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319.8</w:t>
            </w:r>
          </w:p>
        </w:tc>
        <w:tc>
          <w:tcPr>
            <w:tcW w:w="1554" w:type="dxa"/>
            <w:tcBorders>
              <w:top w:val="single" w:sz="4" w:space="0" w:color="auto"/>
              <w:left w:val="nil"/>
              <w:right w:val="single" w:sz="4" w:space="0" w:color="auto"/>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308.5-331.1</w:t>
            </w:r>
          </w:p>
        </w:tc>
      </w:tr>
      <w:tr w:rsidR="004F44D0"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736" w:type="dxa"/>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5.7</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5.4-6.1</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6.0</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5.6-6.4</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3.9</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2.7-5.1</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4.0</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2.7-5.4</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4.7</w:t>
            </w:r>
          </w:p>
        </w:tc>
        <w:tc>
          <w:tcPr>
            <w:tcW w:w="1554" w:type="dxa"/>
            <w:tcBorders>
              <w:top w:val="nil"/>
              <w:left w:val="nil"/>
              <w:bottom w:val="nil"/>
              <w:right w:val="single" w:sz="4" w:space="0" w:color="auto"/>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3.3-6.0</w:t>
            </w:r>
          </w:p>
        </w:tc>
      </w:tr>
      <w:tr w:rsidR="004F44D0" w:rsidRPr="004F44D0" w:rsidTr="00A70511">
        <w:trPr>
          <w:trHeight w:val="255"/>
        </w:trPr>
        <w:tc>
          <w:tcPr>
            <w:tcW w:w="3112" w:type="dxa"/>
            <w:tcBorders>
              <w:top w:val="nil"/>
              <w:left w:val="single" w:sz="4" w:space="0" w:color="auto"/>
              <w:right w:val="nil"/>
            </w:tcBorders>
            <w:shd w:val="clear" w:color="auto" w:fill="auto"/>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Breast</w:t>
            </w:r>
          </w:p>
        </w:tc>
        <w:tc>
          <w:tcPr>
            <w:tcW w:w="736" w:type="dxa"/>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135.7</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134.1-137.4</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141.7</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139.8-143.5</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116.4</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110.0-122.9</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90.2</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83.8-96.6</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87.5</w:t>
            </w:r>
          </w:p>
        </w:tc>
        <w:tc>
          <w:tcPr>
            <w:tcW w:w="1554" w:type="dxa"/>
            <w:tcBorders>
              <w:top w:val="nil"/>
              <w:left w:val="nil"/>
              <w:right w:val="single" w:sz="4" w:space="0" w:color="auto"/>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81.8-93.2</w:t>
            </w:r>
          </w:p>
        </w:tc>
      </w:tr>
      <w:tr w:rsidR="004F44D0"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4</w:t>
            </w:r>
          </w:p>
        </w:tc>
        <w:tc>
          <w:tcPr>
            <w:tcW w:w="736" w:type="dxa"/>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42.4</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41.5-43.3</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44.2</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43.2-45.3</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39.9</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36.2-43.7</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30.1</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26.5-33.7</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30.3</w:t>
            </w:r>
          </w:p>
        </w:tc>
        <w:tc>
          <w:tcPr>
            <w:tcW w:w="1554" w:type="dxa"/>
            <w:tcBorders>
              <w:top w:val="nil"/>
              <w:left w:val="nil"/>
              <w:bottom w:val="nil"/>
              <w:right w:val="single" w:sz="4" w:space="0" w:color="auto"/>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27.1-33.6</w:t>
            </w:r>
          </w:p>
        </w:tc>
      </w:tr>
      <w:tr w:rsidR="004F44D0" w:rsidRPr="004F44D0" w:rsidTr="00A70511">
        <w:trPr>
          <w:trHeight w:val="255"/>
        </w:trPr>
        <w:tc>
          <w:tcPr>
            <w:tcW w:w="3112" w:type="dxa"/>
            <w:tcBorders>
              <w:top w:val="nil"/>
              <w:left w:val="single" w:sz="4" w:space="0" w:color="auto"/>
              <w:right w:val="nil"/>
            </w:tcBorders>
            <w:shd w:val="clear" w:color="auto" w:fill="auto"/>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Bronchus &amp; Lung</w:t>
            </w:r>
          </w:p>
        </w:tc>
        <w:tc>
          <w:tcPr>
            <w:tcW w:w="736" w:type="dxa"/>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59.7</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58.7-60.8</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63.1</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61.9-64.2</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46.0</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41.8-50.3</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33.0</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28.6-37.3</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27.5</w:t>
            </w:r>
          </w:p>
        </w:tc>
        <w:tc>
          <w:tcPr>
            <w:tcW w:w="1554" w:type="dxa"/>
            <w:tcBorders>
              <w:top w:val="nil"/>
              <w:left w:val="nil"/>
              <w:right w:val="single" w:sz="4" w:space="0" w:color="auto"/>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23.9-31.1</w:t>
            </w:r>
          </w:p>
        </w:tc>
      </w:tr>
      <w:tr w:rsidR="004F44D0"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Cervix Uteri</w:t>
            </w:r>
          </w:p>
        </w:tc>
        <w:tc>
          <w:tcPr>
            <w:tcW w:w="736" w:type="dxa"/>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5.2</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4.9-5.6</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4.8</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4.4-5.2</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8.1</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6.4-9.8</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6.9</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5.1-8.6</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8.4</w:t>
            </w:r>
          </w:p>
        </w:tc>
        <w:tc>
          <w:tcPr>
            <w:tcW w:w="1554" w:type="dxa"/>
            <w:tcBorders>
              <w:top w:val="nil"/>
              <w:left w:val="nil"/>
              <w:bottom w:val="nil"/>
              <w:right w:val="single" w:sz="4" w:space="0" w:color="auto"/>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6.6-10.2</w:t>
            </w:r>
          </w:p>
        </w:tc>
      </w:tr>
      <w:tr w:rsidR="004F44D0" w:rsidRPr="004F44D0" w:rsidTr="00A70511">
        <w:trPr>
          <w:trHeight w:val="255"/>
        </w:trPr>
        <w:tc>
          <w:tcPr>
            <w:tcW w:w="3112" w:type="dxa"/>
            <w:tcBorders>
              <w:top w:val="nil"/>
              <w:left w:val="single" w:sz="4" w:space="0" w:color="auto"/>
              <w:right w:val="nil"/>
            </w:tcBorders>
            <w:shd w:val="clear" w:color="auto" w:fill="auto"/>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Colon / Rectum</w:t>
            </w:r>
          </w:p>
        </w:tc>
        <w:tc>
          <w:tcPr>
            <w:tcW w:w="736" w:type="dxa"/>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33.5</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32.7-34.3</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33.5</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32.6-34.3</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36.8</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33.2-40.5</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28.3</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24.4-32.2</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26.8</w:t>
            </w:r>
          </w:p>
        </w:tc>
        <w:tc>
          <w:tcPr>
            <w:tcW w:w="1554" w:type="dxa"/>
            <w:tcBorders>
              <w:top w:val="nil"/>
              <w:left w:val="nil"/>
              <w:right w:val="single" w:sz="4" w:space="0" w:color="auto"/>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23.3-30.2</w:t>
            </w:r>
          </w:p>
        </w:tc>
      </w:tr>
      <w:tr w:rsidR="004F44D0"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Corpus Uteri &amp; Uterus, NOS</w:t>
            </w:r>
          </w:p>
        </w:tc>
        <w:tc>
          <w:tcPr>
            <w:tcW w:w="736" w:type="dxa"/>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28.9</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28.2-29.6</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30.0</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29.2-30.9</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24.8</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21.8-27.8</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13.2</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10.7-15.7</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20.9</w:t>
            </w:r>
          </w:p>
        </w:tc>
        <w:tc>
          <w:tcPr>
            <w:tcW w:w="1554" w:type="dxa"/>
            <w:tcBorders>
              <w:top w:val="nil"/>
              <w:left w:val="nil"/>
              <w:bottom w:val="nil"/>
              <w:right w:val="single" w:sz="4" w:space="0" w:color="auto"/>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18.1-23.7</w:t>
            </w:r>
          </w:p>
        </w:tc>
      </w:tr>
      <w:tr w:rsidR="004F44D0" w:rsidRPr="004F44D0" w:rsidTr="00A70511">
        <w:trPr>
          <w:trHeight w:val="255"/>
        </w:trPr>
        <w:tc>
          <w:tcPr>
            <w:tcW w:w="3112" w:type="dxa"/>
            <w:tcBorders>
              <w:top w:val="nil"/>
              <w:left w:val="single" w:sz="4" w:space="0" w:color="auto"/>
              <w:right w:val="nil"/>
            </w:tcBorders>
            <w:shd w:val="clear" w:color="auto" w:fill="auto"/>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Esophagus</w:t>
            </w:r>
          </w:p>
        </w:tc>
        <w:tc>
          <w:tcPr>
            <w:tcW w:w="736" w:type="dxa"/>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2.2</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2.0-2.4</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2.3</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2.0-2.5</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1.8</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1.0-2.5</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1554" w:type="dxa"/>
            <w:tcBorders>
              <w:top w:val="nil"/>
              <w:left w:val="nil"/>
              <w:right w:val="single" w:sz="4" w:space="0" w:color="auto"/>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r>
      <w:tr w:rsidR="004F44D0"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Hodgkin Lymphoma</w:t>
            </w:r>
          </w:p>
        </w:tc>
        <w:tc>
          <w:tcPr>
            <w:tcW w:w="736" w:type="dxa"/>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2.5</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2.3-2.8</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2.8</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2.5-3.1</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3.2</w:t>
            </w:r>
          </w:p>
        </w:tc>
        <w:tc>
          <w:tcPr>
            <w:tcW w:w="1554" w:type="dxa"/>
            <w:tcBorders>
              <w:top w:val="nil"/>
              <w:left w:val="nil"/>
              <w:bottom w:val="nil"/>
              <w:right w:val="single" w:sz="4" w:space="0" w:color="auto"/>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2.1-4.2</w:t>
            </w:r>
          </w:p>
        </w:tc>
      </w:tr>
      <w:tr w:rsidR="004F44D0" w:rsidRPr="004F44D0" w:rsidTr="00A70511">
        <w:trPr>
          <w:trHeight w:val="255"/>
        </w:trPr>
        <w:tc>
          <w:tcPr>
            <w:tcW w:w="3112" w:type="dxa"/>
            <w:tcBorders>
              <w:top w:val="nil"/>
              <w:left w:val="single" w:sz="4" w:space="0" w:color="auto"/>
              <w:right w:val="nil"/>
            </w:tcBorders>
            <w:shd w:val="clear" w:color="auto" w:fill="auto"/>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Kidney &amp; Renal Pelvis</w:t>
            </w:r>
          </w:p>
        </w:tc>
        <w:tc>
          <w:tcPr>
            <w:tcW w:w="736" w:type="dxa"/>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10.6</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10.1-11.0</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10.8</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10.3-11.3</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11.0</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9.0-13.0</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4.8</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3.2-6.4</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8.9</w:t>
            </w:r>
          </w:p>
        </w:tc>
        <w:tc>
          <w:tcPr>
            <w:tcW w:w="1554" w:type="dxa"/>
            <w:tcBorders>
              <w:top w:val="nil"/>
              <w:left w:val="nil"/>
              <w:right w:val="single" w:sz="4" w:space="0" w:color="auto"/>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7.0-10.7</w:t>
            </w:r>
          </w:p>
        </w:tc>
      </w:tr>
      <w:tr w:rsidR="004F44D0"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Larynx</w:t>
            </w:r>
          </w:p>
        </w:tc>
        <w:tc>
          <w:tcPr>
            <w:tcW w:w="736" w:type="dxa"/>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1.4</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1.2-1.6</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1.5</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1.3-1.6</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1554" w:type="dxa"/>
            <w:tcBorders>
              <w:top w:val="nil"/>
              <w:left w:val="nil"/>
              <w:bottom w:val="nil"/>
              <w:right w:val="single" w:sz="4" w:space="0" w:color="auto"/>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r>
      <w:tr w:rsidR="004F44D0" w:rsidRPr="004F44D0" w:rsidTr="00A70511">
        <w:trPr>
          <w:trHeight w:val="255"/>
        </w:trPr>
        <w:tc>
          <w:tcPr>
            <w:tcW w:w="3112" w:type="dxa"/>
            <w:tcBorders>
              <w:top w:val="nil"/>
              <w:left w:val="single" w:sz="4" w:space="0" w:color="auto"/>
              <w:right w:val="nil"/>
            </w:tcBorders>
            <w:shd w:val="clear" w:color="auto" w:fill="auto"/>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Leukemia</w:t>
            </w:r>
          </w:p>
        </w:tc>
        <w:tc>
          <w:tcPr>
            <w:tcW w:w="736" w:type="dxa"/>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9.7</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9.3-10.2</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9.7</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9.2-10.2</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7.9</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6.2-9.5</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7.1</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5.3-8.9</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8.2</w:t>
            </w:r>
          </w:p>
        </w:tc>
        <w:tc>
          <w:tcPr>
            <w:tcW w:w="1554" w:type="dxa"/>
            <w:tcBorders>
              <w:top w:val="nil"/>
              <w:left w:val="nil"/>
              <w:right w:val="single" w:sz="4" w:space="0" w:color="auto"/>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6.4-10.0</w:t>
            </w:r>
          </w:p>
        </w:tc>
      </w:tr>
      <w:tr w:rsidR="004F44D0"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736" w:type="dxa"/>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3.6</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3.4-3.9</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3.2</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2.9-3.5</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4.6</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3.3-5.9</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8.7</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6.5-10.9</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6.5</w:t>
            </w:r>
          </w:p>
        </w:tc>
        <w:tc>
          <w:tcPr>
            <w:tcW w:w="1554" w:type="dxa"/>
            <w:tcBorders>
              <w:top w:val="nil"/>
              <w:left w:val="nil"/>
              <w:bottom w:val="nil"/>
              <w:right w:val="single" w:sz="4" w:space="0" w:color="auto"/>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4.7-8.2</w:t>
            </w:r>
          </w:p>
        </w:tc>
      </w:tr>
      <w:tr w:rsidR="004F44D0" w:rsidRPr="004F44D0" w:rsidTr="00A70511">
        <w:trPr>
          <w:trHeight w:val="255"/>
        </w:trPr>
        <w:tc>
          <w:tcPr>
            <w:tcW w:w="3112" w:type="dxa"/>
            <w:tcBorders>
              <w:top w:val="nil"/>
              <w:left w:val="single" w:sz="4" w:space="0" w:color="auto"/>
              <w:right w:val="nil"/>
            </w:tcBorders>
            <w:shd w:val="clear" w:color="auto" w:fill="auto"/>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Melanoma of Skin</w:t>
            </w:r>
          </w:p>
        </w:tc>
        <w:tc>
          <w:tcPr>
            <w:tcW w:w="736" w:type="dxa"/>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17.1</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16.5-17.7</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19.2</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18.5-19.9</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2.5</w:t>
            </w:r>
          </w:p>
        </w:tc>
        <w:tc>
          <w:tcPr>
            <w:tcW w:w="1554" w:type="dxa"/>
            <w:tcBorders>
              <w:top w:val="nil"/>
              <w:left w:val="nil"/>
              <w:right w:val="single" w:sz="4" w:space="0" w:color="auto"/>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1.5-3.4</w:t>
            </w:r>
          </w:p>
        </w:tc>
      </w:tr>
      <w:tr w:rsidR="004F44D0"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Multiple Myeloma</w:t>
            </w:r>
          </w:p>
        </w:tc>
        <w:tc>
          <w:tcPr>
            <w:tcW w:w="736" w:type="dxa"/>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5.0</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4.7-5.4</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4.4</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4.1-4.7</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14.0</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11.7-16.3</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2.8</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1.6-4.1</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7.1</w:t>
            </w:r>
          </w:p>
        </w:tc>
        <w:tc>
          <w:tcPr>
            <w:tcW w:w="1554" w:type="dxa"/>
            <w:tcBorders>
              <w:top w:val="nil"/>
              <w:left w:val="nil"/>
              <w:bottom w:val="nil"/>
              <w:right w:val="single" w:sz="4" w:space="0" w:color="auto"/>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5.3-8.8</w:t>
            </w:r>
          </w:p>
        </w:tc>
      </w:tr>
      <w:tr w:rsidR="004F44D0" w:rsidRPr="004F44D0" w:rsidTr="00A70511">
        <w:trPr>
          <w:trHeight w:val="255"/>
        </w:trPr>
        <w:tc>
          <w:tcPr>
            <w:tcW w:w="3112" w:type="dxa"/>
            <w:tcBorders>
              <w:top w:val="nil"/>
              <w:left w:val="single" w:sz="4" w:space="0" w:color="auto"/>
              <w:right w:val="nil"/>
            </w:tcBorders>
            <w:shd w:val="clear" w:color="auto" w:fill="auto"/>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Non-Hodgkin Lymphoma</w:t>
            </w:r>
          </w:p>
        </w:tc>
        <w:tc>
          <w:tcPr>
            <w:tcW w:w="736" w:type="dxa"/>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16.2</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15.6-16.7</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16.3</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15.7-17.0</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12.6</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10.4-14.7</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9.3</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7.1-11.5</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16.2</w:t>
            </w:r>
          </w:p>
        </w:tc>
        <w:tc>
          <w:tcPr>
            <w:tcW w:w="1554" w:type="dxa"/>
            <w:tcBorders>
              <w:top w:val="nil"/>
              <w:left w:val="nil"/>
              <w:right w:val="single" w:sz="4" w:space="0" w:color="auto"/>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13.6-18.9</w:t>
            </w:r>
          </w:p>
        </w:tc>
      </w:tr>
      <w:tr w:rsidR="004F44D0"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Oral Cavity &amp; Pharynx</w:t>
            </w:r>
          </w:p>
        </w:tc>
        <w:tc>
          <w:tcPr>
            <w:tcW w:w="736" w:type="dxa"/>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6.8</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6.5-7.2</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6.9</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6.5-7.3</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4.6</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3.3-5.8</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7.2</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5.2-9.2</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6.2</w:t>
            </w:r>
          </w:p>
        </w:tc>
        <w:tc>
          <w:tcPr>
            <w:tcW w:w="1554" w:type="dxa"/>
            <w:tcBorders>
              <w:top w:val="nil"/>
              <w:left w:val="nil"/>
              <w:bottom w:val="nil"/>
              <w:right w:val="single" w:sz="4" w:space="0" w:color="auto"/>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4.6-7.9</w:t>
            </w:r>
          </w:p>
        </w:tc>
      </w:tr>
      <w:tr w:rsidR="004F44D0" w:rsidRPr="004F44D0" w:rsidTr="00A70511">
        <w:trPr>
          <w:trHeight w:val="255"/>
        </w:trPr>
        <w:tc>
          <w:tcPr>
            <w:tcW w:w="3112" w:type="dxa"/>
            <w:tcBorders>
              <w:top w:val="nil"/>
              <w:left w:val="single" w:sz="4" w:space="0" w:color="auto"/>
              <w:right w:val="nil"/>
            </w:tcBorders>
            <w:shd w:val="clear" w:color="auto" w:fill="auto"/>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Ovary</w:t>
            </w:r>
          </w:p>
        </w:tc>
        <w:tc>
          <w:tcPr>
            <w:tcW w:w="736" w:type="dxa"/>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11.4</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10.9-11.9</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11.9</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11.4-12.4</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8.1</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6.4-9.8</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8.6</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6.6-10.6</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6.6</w:t>
            </w:r>
          </w:p>
        </w:tc>
        <w:tc>
          <w:tcPr>
            <w:tcW w:w="1554" w:type="dxa"/>
            <w:tcBorders>
              <w:top w:val="nil"/>
              <w:left w:val="nil"/>
              <w:right w:val="single" w:sz="4" w:space="0" w:color="auto"/>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5.1-8.2</w:t>
            </w:r>
          </w:p>
        </w:tc>
      </w:tr>
      <w:tr w:rsidR="004F44D0"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Pancreas</w:t>
            </w:r>
          </w:p>
        </w:tc>
        <w:tc>
          <w:tcPr>
            <w:tcW w:w="736" w:type="dxa"/>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11.1</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10.6-11.5</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11.1</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10.6-11.6</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12.7</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10.5-14.9</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8.4</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6.2-10.6</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7.9</w:t>
            </w:r>
          </w:p>
        </w:tc>
        <w:tc>
          <w:tcPr>
            <w:tcW w:w="1554" w:type="dxa"/>
            <w:tcBorders>
              <w:top w:val="nil"/>
              <w:left w:val="nil"/>
              <w:bottom w:val="nil"/>
              <w:right w:val="single" w:sz="4" w:space="0" w:color="auto"/>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6.0-9.7</w:t>
            </w:r>
          </w:p>
        </w:tc>
      </w:tr>
      <w:tr w:rsidR="004F44D0" w:rsidRPr="004F44D0" w:rsidTr="00A70511">
        <w:trPr>
          <w:trHeight w:val="255"/>
        </w:trPr>
        <w:tc>
          <w:tcPr>
            <w:tcW w:w="3112" w:type="dxa"/>
            <w:tcBorders>
              <w:top w:val="nil"/>
              <w:left w:val="single" w:sz="4" w:space="0" w:color="auto"/>
              <w:right w:val="nil"/>
            </w:tcBorders>
            <w:shd w:val="clear" w:color="auto" w:fill="auto"/>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Stomach</w:t>
            </w:r>
          </w:p>
        </w:tc>
        <w:tc>
          <w:tcPr>
            <w:tcW w:w="736" w:type="dxa"/>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4.5</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4.2-4.8</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3.9</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3.6-4.2</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8.6</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6.7-10.4</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8.8</w:t>
            </w:r>
          </w:p>
        </w:tc>
        <w:tc>
          <w:tcPr>
            <w:tcW w:w="0" w:type="auto"/>
            <w:tcBorders>
              <w:top w:val="nil"/>
              <w:left w:val="nil"/>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6.6-11.0</w:t>
            </w:r>
          </w:p>
        </w:tc>
        <w:tc>
          <w:tcPr>
            <w:tcW w:w="0" w:type="auto"/>
            <w:tcBorders>
              <w:top w:val="nil"/>
              <w:left w:val="nil"/>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7.2</w:t>
            </w:r>
          </w:p>
        </w:tc>
        <w:tc>
          <w:tcPr>
            <w:tcW w:w="1554" w:type="dxa"/>
            <w:tcBorders>
              <w:top w:val="nil"/>
              <w:left w:val="nil"/>
              <w:right w:val="single" w:sz="4" w:space="0" w:color="auto"/>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5.4-8.9</w:t>
            </w:r>
          </w:p>
        </w:tc>
      </w:tr>
      <w:tr w:rsidR="004F44D0"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Thyroid</w:t>
            </w:r>
          </w:p>
        </w:tc>
        <w:tc>
          <w:tcPr>
            <w:tcW w:w="736" w:type="dxa"/>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29.1</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28.3-29.9</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29.3</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28.4-30.2</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23.4</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20.6-26.2</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27.5</w:t>
            </w:r>
          </w:p>
        </w:tc>
        <w:tc>
          <w:tcPr>
            <w:tcW w:w="0" w:type="auto"/>
            <w:tcBorders>
              <w:top w:val="nil"/>
              <w:left w:val="nil"/>
              <w:bottom w:val="nil"/>
              <w:right w:val="nil"/>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24.1-30.8</w:t>
            </w:r>
          </w:p>
        </w:tc>
        <w:tc>
          <w:tcPr>
            <w:tcW w:w="0" w:type="auto"/>
            <w:tcBorders>
              <w:top w:val="nil"/>
              <w:left w:val="nil"/>
              <w:bottom w:val="nil"/>
              <w:right w:val="nil"/>
            </w:tcBorders>
            <w:shd w:val="clear" w:color="auto" w:fill="C0C0C0"/>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27.3</w:t>
            </w:r>
          </w:p>
        </w:tc>
        <w:tc>
          <w:tcPr>
            <w:tcW w:w="1554" w:type="dxa"/>
            <w:tcBorders>
              <w:top w:val="nil"/>
              <w:left w:val="nil"/>
              <w:bottom w:val="nil"/>
              <w:right w:val="single" w:sz="4" w:space="0" w:color="auto"/>
            </w:tcBorders>
            <w:shd w:val="clear" w:color="auto" w:fill="C0C0C0"/>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24.5-30.1</w:t>
            </w:r>
          </w:p>
        </w:tc>
      </w:tr>
      <w:tr w:rsidR="004F44D0" w:rsidRPr="004F44D0" w:rsidTr="00A70511">
        <w:trPr>
          <w:trHeight w:val="255"/>
        </w:trPr>
        <w:tc>
          <w:tcPr>
            <w:tcW w:w="3112" w:type="dxa"/>
            <w:tcBorders>
              <w:top w:val="nil"/>
              <w:left w:val="single" w:sz="4" w:space="0" w:color="auto"/>
              <w:bottom w:val="single" w:sz="4" w:space="0" w:color="auto"/>
              <w:right w:val="nil"/>
            </w:tcBorders>
            <w:shd w:val="clear" w:color="auto" w:fill="auto"/>
            <w:noWrap/>
            <w:vAlign w:val="bottom"/>
          </w:tcPr>
          <w:p w:rsidR="004F44D0" w:rsidRPr="005D63A7" w:rsidRDefault="004F44D0" w:rsidP="005D63A7">
            <w:pPr>
              <w:rPr>
                <w:rFonts w:ascii="Times New Roman" w:hAnsi="Times New Roman" w:cs="Times New Roman"/>
                <w:b/>
                <w:bCs/>
              </w:rPr>
            </w:pPr>
            <w:r w:rsidRPr="005D63A7">
              <w:rPr>
                <w:rFonts w:ascii="Times New Roman" w:hAnsi="Times New Roman" w:cs="Times New Roman"/>
                <w:b/>
                <w:bCs/>
              </w:rPr>
              <w:t>Urinary Bladder</w:t>
            </w:r>
          </w:p>
        </w:tc>
        <w:tc>
          <w:tcPr>
            <w:tcW w:w="736" w:type="dxa"/>
            <w:tcBorders>
              <w:top w:val="nil"/>
              <w:left w:val="nil"/>
              <w:bottom w:val="single" w:sz="4" w:space="0" w:color="auto"/>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11.2</w:t>
            </w:r>
          </w:p>
        </w:tc>
        <w:tc>
          <w:tcPr>
            <w:tcW w:w="0" w:type="auto"/>
            <w:tcBorders>
              <w:top w:val="nil"/>
              <w:left w:val="nil"/>
              <w:bottom w:val="single" w:sz="4" w:space="0" w:color="auto"/>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10.8-11.7</w:t>
            </w:r>
          </w:p>
        </w:tc>
        <w:tc>
          <w:tcPr>
            <w:tcW w:w="0" w:type="auto"/>
            <w:tcBorders>
              <w:top w:val="nil"/>
              <w:left w:val="nil"/>
              <w:bottom w:val="single" w:sz="4" w:space="0" w:color="auto"/>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11.8</w:t>
            </w:r>
          </w:p>
        </w:tc>
        <w:tc>
          <w:tcPr>
            <w:tcW w:w="0" w:type="auto"/>
            <w:tcBorders>
              <w:top w:val="nil"/>
              <w:left w:val="nil"/>
              <w:bottom w:val="single" w:sz="4" w:space="0" w:color="auto"/>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11.3-12.3</w:t>
            </w:r>
          </w:p>
        </w:tc>
        <w:tc>
          <w:tcPr>
            <w:tcW w:w="0" w:type="auto"/>
            <w:tcBorders>
              <w:top w:val="nil"/>
              <w:left w:val="nil"/>
              <w:bottom w:val="single" w:sz="4" w:space="0" w:color="auto"/>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7.1</w:t>
            </w:r>
          </w:p>
        </w:tc>
        <w:tc>
          <w:tcPr>
            <w:tcW w:w="0" w:type="auto"/>
            <w:tcBorders>
              <w:top w:val="nil"/>
              <w:left w:val="nil"/>
              <w:bottom w:val="single" w:sz="4" w:space="0" w:color="auto"/>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5.4-8.7</w:t>
            </w:r>
          </w:p>
        </w:tc>
        <w:tc>
          <w:tcPr>
            <w:tcW w:w="0" w:type="auto"/>
            <w:tcBorders>
              <w:top w:val="nil"/>
              <w:left w:val="nil"/>
              <w:bottom w:val="single" w:sz="4" w:space="0" w:color="auto"/>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bottom w:val="single" w:sz="4" w:space="0" w:color="auto"/>
              <w:right w:val="nil"/>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w:t>
            </w:r>
          </w:p>
        </w:tc>
        <w:tc>
          <w:tcPr>
            <w:tcW w:w="0" w:type="auto"/>
            <w:tcBorders>
              <w:top w:val="nil"/>
              <w:left w:val="nil"/>
              <w:bottom w:val="single" w:sz="4" w:space="0" w:color="auto"/>
              <w:right w:val="nil"/>
            </w:tcBorders>
            <w:shd w:val="clear" w:color="auto" w:fill="auto"/>
            <w:noWrap/>
            <w:vAlign w:val="bottom"/>
          </w:tcPr>
          <w:p w:rsidR="004F44D0" w:rsidRPr="004F44D0" w:rsidRDefault="004F44D0">
            <w:pPr>
              <w:jc w:val="right"/>
              <w:rPr>
                <w:rFonts w:ascii="Times New Roman" w:hAnsi="Times New Roman" w:cs="Times New Roman"/>
                <w:color w:val="000000"/>
              </w:rPr>
            </w:pPr>
            <w:r w:rsidRPr="004F44D0">
              <w:rPr>
                <w:rFonts w:ascii="Times New Roman" w:hAnsi="Times New Roman" w:cs="Times New Roman"/>
                <w:color w:val="000000"/>
              </w:rPr>
              <w:t>5.4</w:t>
            </w:r>
          </w:p>
        </w:tc>
        <w:tc>
          <w:tcPr>
            <w:tcW w:w="1554" w:type="dxa"/>
            <w:tcBorders>
              <w:top w:val="nil"/>
              <w:left w:val="nil"/>
              <w:bottom w:val="single" w:sz="4" w:space="0" w:color="auto"/>
              <w:right w:val="single" w:sz="4" w:space="0" w:color="auto"/>
            </w:tcBorders>
            <w:shd w:val="clear" w:color="auto" w:fill="auto"/>
            <w:noWrap/>
            <w:vAlign w:val="bottom"/>
          </w:tcPr>
          <w:p w:rsidR="004F44D0" w:rsidRPr="004F44D0" w:rsidRDefault="004F44D0">
            <w:pPr>
              <w:jc w:val="center"/>
              <w:rPr>
                <w:rFonts w:ascii="Times New Roman" w:hAnsi="Times New Roman" w:cs="Times New Roman"/>
                <w:color w:val="000000"/>
              </w:rPr>
            </w:pPr>
            <w:r w:rsidRPr="004F44D0">
              <w:rPr>
                <w:rFonts w:ascii="Times New Roman" w:hAnsi="Times New Roman" w:cs="Times New Roman"/>
                <w:color w:val="000000"/>
              </w:rPr>
              <w:t>3.7-7.0</w:t>
            </w:r>
          </w:p>
        </w:tc>
      </w:tr>
    </w:tbl>
    <w:p w:rsidR="005D63A7" w:rsidRPr="005D63A7" w:rsidRDefault="005D63A7" w:rsidP="005D63A7">
      <w:pPr>
        <w:jc w:val="center"/>
        <w:rPr>
          <w:rFonts w:ascii="Times New Roman" w:hAnsi="Times New Roman" w:cs="Times New Roman"/>
          <w:b/>
          <w:sz w:val="22"/>
          <w:szCs w:val="22"/>
        </w:rPr>
        <w:sectPr w:rsidR="005D63A7" w:rsidRPr="005D63A7" w:rsidSect="009D2BDF">
          <w:footnotePr>
            <w:numRestart w:val="eachSect"/>
          </w:footnotePr>
          <w:pgSz w:w="15840" w:h="12240" w:orient="landscape"/>
          <w:pgMar w:top="1008" w:right="1440" w:bottom="1267" w:left="1440" w:header="720" w:footer="720" w:gutter="0"/>
          <w:cols w:space="720"/>
          <w:docGrid w:linePitch="360"/>
        </w:sectPr>
      </w:pP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lastRenderedPageBreak/>
        <w:t>Table 6.</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AGE-ADJUSTED</w:t>
      </w:r>
      <w:r w:rsidRPr="005D63A7">
        <w:rPr>
          <w:rFonts w:ascii="Times New Roman" w:hAnsi="Times New Roman" w:cs="Times New Roman"/>
          <w:b/>
          <w:sz w:val="22"/>
          <w:szCs w:val="22"/>
          <w:vertAlign w:val="superscript"/>
        </w:rPr>
        <w:footnoteReference w:id="7"/>
      </w:r>
      <w:r w:rsidRPr="005D63A7">
        <w:rPr>
          <w:rFonts w:ascii="Times New Roman" w:hAnsi="Times New Roman" w:cs="Times New Roman"/>
          <w:b/>
          <w:sz w:val="22"/>
          <w:szCs w:val="22"/>
        </w:rPr>
        <w:t xml:space="preserve"> INCIDENCE RATES</w:t>
      </w:r>
      <w:r w:rsidRPr="005D63A7">
        <w:rPr>
          <w:rFonts w:ascii="Times New Roman" w:hAnsi="Times New Roman" w:cs="Times New Roman"/>
          <w:b/>
          <w:sz w:val="22"/>
          <w:szCs w:val="22"/>
          <w:vertAlign w:val="superscript"/>
        </w:rPr>
        <w:footnoteReference w:id="8"/>
      </w:r>
      <w:r w:rsidRPr="005D63A7">
        <w:rPr>
          <w:rFonts w:ascii="Times New Roman" w:hAnsi="Times New Roman" w:cs="Times New Roman"/>
          <w:b/>
          <w:sz w:val="22"/>
          <w:szCs w:val="22"/>
        </w:rPr>
        <w:t xml:space="preserve"> AND 95% CONFIDENCE LIMITS (95% CL) </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FOR SELECTED CANCER SITES BY RACE/ETHNICITY</w:t>
      </w:r>
      <w:r w:rsidRPr="005D63A7">
        <w:rPr>
          <w:rFonts w:ascii="Times New Roman" w:hAnsi="Times New Roman" w:cs="Times New Roman"/>
          <w:b/>
          <w:sz w:val="22"/>
          <w:szCs w:val="22"/>
          <w:vertAlign w:val="superscript"/>
        </w:rPr>
        <w:footnoteReference w:id="9"/>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Massachusetts, 20</w:t>
      </w:r>
      <w:r w:rsidR="00D61BF8">
        <w:rPr>
          <w:rFonts w:ascii="Times New Roman" w:hAnsi="Times New Roman" w:cs="Times New Roman"/>
          <w:b/>
          <w:sz w:val="22"/>
          <w:szCs w:val="22"/>
        </w:rPr>
        <w:t>10</w:t>
      </w:r>
      <w:r w:rsidRPr="005D63A7">
        <w:rPr>
          <w:rFonts w:ascii="Times New Roman" w:hAnsi="Times New Roman" w:cs="Times New Roman"/>
          <w:b/>
          <w:sz w:val="22"/>
          <w:szCs w:val="22"/>
        </w:rPr>
        <w:t>-201</w:t>
      </w:r>
      <w:r w:rsidR="00D61BF8">
        <w:rPr>
          <w:rFonts w:ascii="Times New Roman" w:hAnsi="Times New Roman" w:cs="Times New Roman"/>
          <w:b/>
          <w:sz w:val="22"/>
          <w:szCs w:val="22"/>
        </w:rPr>
        <w:t>4</w:t>
      </w:r>
      <w:r w:rsidRPr="005D63A7">
        <w:rPr>
          <w:rFonts w:ascii="Times New Roman" w:hAnsi="Times New Roman" w:cs="Times New Roman"/>
          <w:b/>
          <w:sz w:val="22"/>
          <w:szCs w:val="22"/>
        </w:rPr>
        <w:t xml:space="preserve"> - Preliminary Data (as of </w:t>
      </w:r>
      <w:r w:rsidR="00D61BF8">
        <w:rPr>
          <w:rFonts w:ascii="Times New Roman" w:hAnsi="Times New Roman" w:cs="Times New Roman"/>
          <w:b/>
          <w:sz w:val="22"/>
          <w:szCs w:val="22"/>
        </w:rPr>
        <w:t>February 29</w:t>
      </w:r>
      <w:r w:rsidRPr="005D63A7">
        <w:rPr>
          <w:rFonts w:ascii="Times New Roman" w:hAnsi="Times New Roman" w:cs="Times New Roman"/>
          <w:b/>
          <w:sz w:val="22"/>
          <w:szCs w:val="22"/>
        </w:rPr>
        <w:t>, 201</w:t>
      </w:r>
      <w:r w:rsidR="00D61BF8">
        <w:rPr>
          <w:rFonts w:ascii="Times New Roman" w:hAnsi="Times New Roman" w:cs="Times New Roman"/>
          <w:b/>
          <w:sz w:val="22"/>
          <w:szCs w:val="22"/>
        </w:rPr>
        <w:t>6</w:t>
      </w:r>
      <w:r w:rsidRPr="005D63A7">
        <w:rPr>
          <w:rFonts w:ascii="Times New Roman" w:hAnsi="Times New Roman" w:cs="Times New Roman"/>
          <w:b/>
          <w:sz w:val="22"/>
          <w:szCs w:val="22"/>
        </w:rPr>
        <w:t>)</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TOTAL</w:t>
      </w:r>
    </w:p>
    <w:tbl>
      <w:tblPr>
        <w:tblW w:w="13995" w:type="dxa"/>
        <w:tblInd w:w="-432" w:type="dxa"/>
        <w:tblLook w:val="0000" w:firstRow="0" w:lastRow="0" w:firstColumn="0" w:lastColumn="0" w:noHBand="0" w:noVBand="0"/>
      </w:tblPr>
      <w:tblGrid>
        <w:gridCol w:w="3075"/>
        <w:gridCol w:w="803"/>
        <w:gridCol w:w="1577"/>
        <w:gridCol w:w="694"/>
        <w:gridCol w:w="1606"/>
        <w:gridCol w:w="694"/>
        <w:gridCol w:w="1466"/>
        <w:gridCol w:w="694"/>
        <w:gridCol w:w="1466"/>
        <w:gridCol w:w="694"/>
        <w:gridCol w:w="1226"/>
      </w:tblGrid>
      <w:tr w:rsidR="005D63A7" w:rsidRPr="005D63A7" w:rsidTr="00A70511">
        <w:trPr>
          <w:trHeight w:val="255"/>
        </w:trPr>
        <w:tc>
          <w:tcPr>
            <w:tcW w:w="3075" w:type="dxa"/>
            <w:tcBorders>
              <w:top w:val="single" w:sz="4" w:space="0" w:color="auto"/>
              <w:left w:val="single" w:sz="4" w:space="0" w:color="auto"/>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rPr>
            </w:pPr>
            <w:r w:rsidRPr="005D63A7">
              <w:rPr>
                <w:rFonts w:ascii="Times New Roman" w:hAnsi="Times New Roman" w:cs="Times New Roman"/>
              </w:rPr>
              <w:t> </w:t>
            </w:r>
          </w:p>
        </w:tc>
        <w:tc>
          <w:tcPr>
            <w:tcW w:w="2380"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All Races</w:t>
            </w:r>
          </w:p>
        </w:tc>
        <w:tc>
          <w:tcPr>
            <w:tcW w:w="2300"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White,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Black,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Asian, non-Hispanics</w:t>
            </w:r>
          </w:p>
        </w:tc>
        <w:tc>
          <w:tcPr>
            <w:tcW w:w="1920" w:type="dxa"/>
            <w:gridSpan w:val="2"/>
            <w:tcBorders>
              <w:top w:val="single" w:sz="4" w:space="0" w:color="auto"/>
              <w:left w:val="nil"/>
              <w:bottom w:val="single" w:sz="4" w:space="0" w:color="auto"/>
              <w:right w:val="single" w:sz="4" w:space="0" w:color="000000"/>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Hispanics</w:t>
            </w:r>
          </w:p>
        </w:tc>
      </w:tr>
      <w:tr w:rsidR="005D63A7" w:rsidRPr="005D63A7" w:rsidTr="00A70511">
        <w:trPr>
          <w:trHeight w:val="255"/>
        </w:trPr>
        <w:tc>
          <w:tcPr>
            <w:tcW w:w="3075" w:type="dxa"/>
            <w:tcBorders>
              <w:top w:val="nil"/>
              <w:left w:val="single" w:sz="4" w:space="0" w:color="auto"/>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Cancer Site / Type</w:t>
            </w:r>
          </w:p>
        </w:tc>
        <w:tc>
          <w:tcPr>
            <w:tcW w:w="803"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577" w:type="dxa"/>
            <w:tcBorders>
              <w:top w:val="nil"/>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606" w:type="dxa"/>
            <w:tcBorders>
              <w:top w:val="nil"/>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466" w:type="dxa"/>
            <w:tcBorders>
              <w:top w:val="nil"/>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466" w:type="dxa"/>
            <w:tcBorders>
              <w:top w:val="nil"/>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226" w:type="dxa"/>
            <w:tcBorders>
              <w:top w:val="nil"/>
              <w:left w:val="nil"/>
              <w:bottom w:val="single" w:sz="4" w:space="0" w:color="auto"/>
              <w:right w:val="single" w:sz="4" w:space="0" w:color="auto"/>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r>
      <w:tr w:rsidR="00540841" w:rsidRPr="005D63A7" w:rsidTr="00A70511">
        <w:trPr>
          <w:trHeight w:val="255"/>
        </w:trPr>
        <w:tc>
          <w:tcPr>
            <w:tcW w:w="3075" w:type="dxa"/>
            <w:tcBorders>
              <w:top w:val="single" w:sz="4" w:space="0" w:color="auto"/>
              <w:left w:val="single" w:sz="4" w:space="0" w:color="auto"/>
              <w:right w:val="nil"/>
            </w:tcBorders>
            <w:shd w:val="clear" w:color="auto" w:fill="auto"/>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All Sites</w:t>
            </w:r>
          </w:p>
        </w:tc>
        <w:tc>
          <w:tcPr>
            <w:tcW w:w="803" w:type="dxa"/>
            <w:tcBorders>
              <w:top w:val="single" w:sz="4" w:space="0" w:color="auto"/>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464.4</w:t>
            </w:r>
          </w:p>
        </w:tc>
        <w:tc>
          <w:tcPr>
            <w:tcW w:w="1577" w:type="dxa"/>
            <w:tcBorders>
              <w:top w:val="single" w:sz="4" w:space="0" w:color="auto"/>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462.2-466.6</w:t>
            </w:r>
          </w:p>
        </w:tc>
        <w:tc>
          <w:tcPr>
            <w:tcW w:w="694" w:type="dxa"/>
            <w:tcBorders>
              <w:top w:val="single" w:sz="4" w:space="0" w:color="auto"/>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471.5</w:t>
            </w:r>
          </w:p>
        </w:tc>
        <w:tc>
          <w:tcPr>
            <w:tcW w:w="1606" w:type="dxa"/>
            <w:tcBorders>
              <w:top w:val="single" w:sz="4" w:space="0" w:color="auto"/>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469.1-473.9</w:t>
            </w:r>
          </w:p>
        </w:tc>
        <w:tc>
          <w:tcPr>
            <w:tcW w:w="694" w:type="dxa"/>
            <w:tcBorders>
              <w:top w:val="single" w:sz="4" w:space="0" w:color="auto"/>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447.8</w:t>
            </w:r>
          </w:p>
        </w:tc>
        <w:tc>
          <w:tcPr>
            <w:tcW w:w="1466" w:type="dxa"/>
            <w:tcBorders>
              <w:top w:val="single" w:sz="4" w:space="0" w:color="auto"/>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438.1-457.6</w:t>
            </w:r>
          </w:p>
        </w:tc>
        <w:tc>
          <w:tcPr>
            <w:tcW w:w="694" w:type="dxa"/>
            <w:tcBorders>
              <w:top w:val="single" w:sz="4" w:space="0" w:color="auto"/>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304.1</w:t>
            </w:r>
          </w:p>
        </w:tc>
        <w:tc>
          <w:tcPr>
            <w:tcW w:w="1466" w:type="dxa"/>
            <w:tcBorders>
              <w:top w:val="single" w:sz="4" w:space="0" w:color="auto"/>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294.8-313.3</w:t>
            </w:r>
          </w:p>
        </w:tc>
        <w:tc>
          <w:tcPr>
            <w:tcW w:w="694" w:type="dxa"/>
            <w:tcBorders>
              <w:top w:val="single" w:sz="4" w:space="0" w:color="auto"/>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347.9</w:t>
            </w:r>
          </w:p>
        </w:tc>
        <w:tc>
          <w:tcPr>
            <w:tcW w:w="1226" w:type="dxa"/>
            <w:tcBorders>
              <w:top w:val="single" w:sz="4" w:space="0" w:color="auto"/>
              <w:left w:val="nil"/>
              <w:right w:val="single" w:sz="4" w:space="0" w:color="auto"/>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338.8-357.1</w:t>
            </w:r>
          </w:p>
        </w:tc>
      </w:tr>
      <w:tr w:rsidR="00540841"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803"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6.7</w:t>
            </w:r>
          </w:p>
        </w:tc>
        <w:tc>
          <w:tcPr>
            <w:tcW w:w="1577"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6.4-7.0</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7.1</w:t>
            </w:r>
          </w:p>
        </w:tc>
        <w:tc>
          <w:tcPr>
            <w:tcW w:w="160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6.8-7.4</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4.3</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3.4-5.2</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3.6</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2.7-4.5</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5.3</w:t>
            </w:r>
          </w:p>
        </w:tc>
        <w:tc>
          <w:tcPr>
            <w:tcW w:w="1226" w:type="dxa"/>
            <w:tcBorders>
              <w:top w:val="nil"/>
              <w:left w:val="nil"/>
              <w:bottom w:val="nil"/>
              <w:right w:val="single" w:sz="4" w:space="0" w:color="auto"/>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4.2-6.4</w:t>
            </w:r>
          </w:p>
        </w:tc>
      </w:tr>
      <w:tr w:rsidR="00540841" w:rsidRPr="005D63A7" w:rsidTr="00A70511">
        <w:trPr>
          <w:trHeight w:val="255"/>
        </w:trPr>
        <w:tc>
          <w:tcPr>
            <w:tcW w:w="3075" w:type="dxa"/>
            <w:tcBorders>
              <w:top w:val="nil"/>
              <w:left w:val="single" w:sz="4" w:space="0" w:color="auto"/>
              <w:right w:val="nil"/>
            </w:tcBorders>
            <w:shd w:val="clear" w:color="auto" w:fill="auto"/>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Breast</w:t>
            </w:r>
          </w:p>
        </w:tc>
        <w:tc>
          <w:tcPr>
            <w:tcW w:w="803"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577"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60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226" w:type="dxa"/>
            <w:tcBorders>
              <w:top w:val="nil"/>
              <w:left w:val="nil"/>
              <w:right w:val="single" w:sz="4" w:space="0" w:color="auto"/>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r>
      <w:tr w:rsidR="00540841"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4</w:t>
            </w:r>
          </w:p>
        </w:tc>
        <w:tc>
          <w:tcPr>
            <w:tcW w:w="803"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577"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60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226" w:type="dxa"/>
            <w:tcBorders>
              <w:top w:val="nil"/>
              <w:left w:val="nil"/>
              <w:bottom w:val="nil"/>
              <w:right w:val="single" w:sz="4" w:space="0" w:color="auto"/>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r>
      <w:tr w:rsidR="00540841" w:rsidRPr="005D63A7" w:rsidTr="00A70511">
        <w:trPr>
          <w:trHeight w:val="255"/>
        </w:trPr>
        <w:tc>
          <w:tcPr>
            <w:tcW w:w="3075" w:type="dxa"/>
            <w:tcBorders>
              <w:top w:val="nil"/>
              <w:left w:val="single" w:sz="4" w:space="0" w:color="auto"/>
              <w:right w:val="nil"/>
            </w:tcBorders>
            <w:shd w:val="clear" w:color="auto" w:fill="auto"/>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Bronchus &amp; Lung</w:t>
            </w:r>
          </w:p>
        </w:tc>
        <w:tc>
          <w:tcPr>
            <w:tcW w:w="803"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63.4</w:t>
            </w:r>
          </w:p>
        </w:tc>
        <w:tc>
          <w:tcPr>
            <w:tcW w:w="1577"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62.6-64.2</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66.0</w:t>
            </w:r>
          </w:p>
        </w:tc>
        <w:tc>
          <w:tcPr>
            <w:tcW w:w="160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65.1-66.9</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54.8</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51.2-58.3</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44.0</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40.3-47.8</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32.2</w:t>
            </w:r>
          </w:p>
        </w:tc>
        <w:tc>
          <w:tcPr>
            <w:tcW w:w="1226" w:type="dxa"/>
            <w:tcBorders>
              <w:top w:val="nil"/>
              <w:left w:val="nil"/>
              <w:right w:val="single" w:sz="4" w:space="0" w:color="auto"/>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29.2-35.2</w:t>
            </w:r>
          </w:p>
        </w:tc>
      </w:tr>
      <w:tr w:rsidR="00540841" w:rsidRPr="005D63A7" w:rsidTr="00A70511">
        <w:trPr>
          <w:trHeight w:val="285"/>
        </w:trPr>
        <w:tc>
          <w:tcPr>
            <w:tcW w:w="3075" w:type="dxa"/>
            <w:tcBorders>
              <w:top w:val="nil"/>
              <w:left w:val="single" w:sz="4" w:space="0" w:color="auto"/>
              <w:bottom w:val="nil"/>
              <w:right w:val="nil"/>
            </w:tcBorders>
            <w:shd w:val="clear" w:color="auto" w:fill="C0C0C0"/>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Cervix Uteri</w:t>
            </w:r>
          </w:p>
        </w:tc>
        <w:tc>
          <w:tcPr>
            <w:tcW w:w="803"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577"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60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226" w:type="dxa"/>
            <w:tcBorders>
              <w:top w:val="nil"/>
              <w:left w:val="nil"/>
              <w:bottom w:val="nil"/>
              <w:right w:val="single" w:sz="4" w:space="0" w:color="auto"/>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r>
      <w:tr w:rsidR="00540841" w:rsidRPr="005D63A7" w:rsidTr="00A70511">
        <w:trPr>
          <w:trHeight w:val="255"/>
        </w:trPr>
        <w:tc>
          <w:tcPr>
            <w:tcW w:w="3075" w:type="dxa"/>
            <w:tcBorders>
              <w:top w:val="nil"/>
              <w:left w:val="single" w:sz="4" w:space="0" w:color="auto"/>
              <w:right w:val="nil"/>
            </w:tcBorders>
            <w:shd w:val="clear" w:color="auto" w:fill="auto"/>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Colon / Rectum</w:t>
            </w:r>
          </w:p>
        </w:tc>
        <w:tc>
          <w:tcPr>
            <w:tcW w:w="803"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37.6</w:t>
            </w:r>
          </w:p>
        </w:tc>
        <w:tc>
          <w:tcPr>
            <w:tcW w:w="1577"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36.9-38.2</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37.6</w:t>
            </w:r>
          </w:p>
        </w:tc>
        <w:tc>
          <w:tcPr>
            <w:tcW w:w="160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36.9-38.3</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40.7</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37.7-43.6</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31.1</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28.1-34.1</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30.3</w:t>
            </w:r>
          </w:p>
        </w:tc>
        <w:tc>
          <w:tcPr>
            <w:tcW w:w="1226" w:type="dxa"/>
            <w:tcBorders>
              <w:top w:val="nil"/>
              <w:left w:val="nil"/>
              <w:right w:val="single" w:sz="4" w:space="0" w:color="auto"/>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27.4-33.1</w:t>
            </w:r>
          </w:p>
        </w:tc>
      </w:tr>
      <w:tr w:rsidR="00540841"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Corpus Uteri &amp; Uterus, NOS</w:t>
            </w:r>
          </w:p>
        </w:tc>
        <w:tc>
          <w:tcPr>
            <w:tcW w:w="803"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577"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60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226" w:type="dxa"/>
            <w:tcBorders>
              <w:top w:val="nil"/>
              <w:left w:val="nil"/>
              <w:bottom w:val="nil"/>
              <w:right w:val="single" w:sz="4" w:space="0" w:color="auto"/>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r>
      <w:tr w:rsidR="00540841" w:rsidRPr="005D63A7" w:rsidTr="00A70511">
        <w:trPr>
          <w:trHeight w:val="255"/>
        </w:trPr>
        <w:tc>
          <w:tcPr>
            <w:tcW w:w="3075" w:type="dxa"/>
            <w:tcBorders>
              <w:top w:val="nil"/>
              <w:left w:val="single" w:sz="4" w:space="0" w:color="auto"/>
              <w:right w:val="nil"/>
            </w:tcBorders>
            <w:shd w:val="clear" w:color="auto" w:fill="auto"/>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Esophagus</w:t>
            </w:r>
          </w:p>
        </w:tc>
        <w:tc>
          <w:tcPr>
            <w:tcW w:w="803"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5.6</w:t>
            </w:r>
          </w:p>
        </w:tc>
        <w:tc>
          <w:tcPr>
            <w:tcW w:w="1577"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5.4-5.8</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5.9</w:t>
            </w:r>
          </w:p>
        </w:tc>
        <w:tc>
          <w:tcPr>
            <w:tcW w:w="160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5.6-6.2</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4.0</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3.1-5.0</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3.4</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2.4-4.5</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2.6</w:t>
            </w:r>
          </w:p>
        </w:tc>
        <w:tc>
          <w:tcPr>
            <w:tcW w:w="1226" w:type="dxa"/>
            <w:tcBorders>
              <w:top w:val="nil"/>
              <w:left w:val="nil"/>
              <w:right w:val="single" w:sz="4" w:space="0" w:color="auto"/>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1.7-3.5</w:t>
            </w:r>
          </w:p>
        </w:tc>
      </w:tr>
      <w:tr w:rsidR="00540841"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Hodgkin Lymphoma</w:t>
            </w:r>
          </w:p>
        </w:tc>
        <w:tc>
          <w:tcPr>
            <w:tcW w:w="803"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2.9</w:t>
            </w:r>
          </w:p>
        </w:tc>
        <w:tc>
          <w:tcPr>
            <w:tcW w:w="1577"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2.7-3.1</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3.1</w:t>
            </w:r>
          </w:p>
        </w:tc>
        <w:tc>
          <w:tcPr>
            <w:tcW w:w="160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2.9-3.3</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2.3</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1.6-2.9</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1.1</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0.7-1.6</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3.4</w:t>
            </w:r>
          </w:p>
        </w:tc>
        <w:tc>
          <w:tcPr>
            <w:tcW w:w="1226" w:type="dxa"/>
            <w:tcBorders>
              <w:top w:val="nil"/>
              <w:left w:val="nil"/>
              <w:bottom w:val="nil"/>
              <w:right w:val="single" w:sz="4" w:space="0" w:color="auto"/>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2.6-4.1</w:t>
            </w:r>
          </w:p>
        </w:tc>
      </w:tr>
      <w:tr w:rsidR="00540841" w:rsidRPr="005D63A7" w:rsidTr="00A70511">
        <w:trPr>
          <w:trHeight w:val="255"/>
        </w:trPr>
        <w:tc>
          <w:tcPr>
            <w:tcW w:w="3075" w:type="dxa"/>
            <w:tcBorders>
              <w:top w:val="nil"/>
              <w:left w:val="single" w:sz="4" w:space="0" w:color="auto"/>
              <w:right w:val="nil"/>
            </w:tcBorders>
            <w:shd w:val="clear" w:color="auto" w:fill="auto"/>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Kidney &amp; Renal Pelvis</w:t>
            </w:r>
          </w:p>
        </w:tc>
        <w:tc>
          <w:tcPr>
            <w:tcW w:w="803"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15.5</w:t>
            </w:r>
          </w:p>
        </w:tc>
        <w:tc>
          <w:tcPr>
            <w:tcW w:w="1577"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15.1-15.9</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15.9</w:t>
            </w:r>
          </w:p>
        </w:tc>
        <w:tc>
          <w:tcPr>
            <w:tcW w:w="160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15.5-16.4</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15.3</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13.5-17.0</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7.2</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5.8-8.7</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12.6</w:t>
            </w:r>
          </w:p>
        </w:tc>
        <w:tc>
          <w:tcPr>
            <w:tcW w:w="1226" w:type="dxa"/>
            <w:tcBorders>
              <w:top w:val="nil"/>
              <w:left w:val="nil"/>
              <w:right w:val="single" w:sz="4" w:space="0" w:color="auto"/>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10.9-14.2</w:t>
            </w:r>
          </w:p>
        </w:tc>
      </w:tr>
      <w:tr w:rsidR="00540841"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Larynx</w:t>
            </w:r>
          </w:p>
        </w:tc>
        <w:tc>
          <w:tcPr>
            <w:tcW w:w="803"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3.3</w:t>
            </w:r>
          </w:p>
        </w:tc>
        <w:tc>
          <w:tcPr>
            <w:tcW w:w="1577"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3.1-3.5</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3.3</w:t>
            </w:r>
          </w:p>
        </w:tc>
        <w:tc>
          <w:tcPr>
            <w:tcW w:w="160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3.1-3.5</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3.3</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2.5-4.2</w:t>
            </w:r>
          </w:p>
        </w:tc>
        <w:tc>
          <w:tcPr>
            <w:tcW w:w="694"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3.0</w:t>
            </w:r>
          </w:p>
        </w:tc>
        <w:tc>
          <w:tcPr>
            <w:tcW w:w="1226" w:type="dxa"/>
            <w:tcBorders>
              <w:top w:val="nil"/>
              <w:left w:val="nil"/>
              <w:bottom w:val="nil"/>
              <w:right w:val="single" w:sz="4" w:space="0" w:color="auto"/>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2.2-3.9</w:t>
            </w:r>
          </w:p>
        </w:tc>
      </w:tr>
      <w:tr w:rsidR="00540841" w:rsidRPr="005D63A7" w:rsidTr="00A70511">
        <w:trPr>
          <w:trHeight w:val="255"/>
        </w:trPr>
        <w:tc>
          <w:tcPr>
            <w:tcW w:w="3075" w:type="dxa"/>
            <w:tcBorders>
              <w:top w:val="nil"/>
              <w:left w:val="single" w:sz="4" w:space="0" w:color="auto"/>
              <w:right w:val="nil"/>
            </w:tcBorders>
            <w:shd w:val="clear" w:color="auto" w:fill="auto"/>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Leukemia</w:t>
            </w:r>
          </w:p>
        </w:tc>
        <w:tc>
          <w:tcPr>
            <w:tcW w:w="803"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12.5</w:t>
            </w:r>
          </w:p>
        </w:tc>
        <w:tc>
          <w:tcPr>
            <w:tcW w:w="1577"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12.1-12.8</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12.6</w:t>
            </w:r>
          </w:p>
        </w:tc>
        <w:tc>
          <w:tcPr>
            <w:tcW w:w="160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12.2-13.1</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9.3</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7.9-10.6</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7.4</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6.0-8.8</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9.3</w:t>
            </w:r>
          </w:p>
        </w:tc>
        <w:tc>
          <w:tcPr>
            <w:tcW w:w="1226" w:type="dxa"/>
            <w:tcBorders>
              <w:top w:val="nil"/>
              <w:left w:val="nil"/>
              <w:right w:val="single" w:sz="4" w:space="0" w:color="auto"/>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7.8-10.8</w:t>
            </w:r>
          </w:p>
        </w:tc>
      </w:tr>
      <w:tr w:rsidR="00540841"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803"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7.7</w:t>
            </w:r>
          </w:p>
        </w:tc>
        <w:tc>
          <w:tcPr>
            <w:tcW w:w="1577"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7.4-8.0</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6.6</w:t>
            </w:r>
          </w:p>
        </w:tc>
        <w:tc>
          <w:tcPr>
            <w:tcW w:w="160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6.4-6.9</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11.1</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9.7-12.6</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17.5</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15.2-19.7</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13.6</w:t>
            </w:r>
          </w:p>
        </w:tc>
        <w:tc>
          <w:tcPr>
            <w:tcW w:w="1226" w:type="dxa"/>
            <w:tcBorders>
              <w:top w:val="nil"/>
              <w:left w:val="nil"/>
              <w:bottom w:val="nil"/>
              <w:right w:val="single" w:sz="4" w:space="0" w:color="auto"/>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11.8-15.5</w:t>
            </w:r>
          </w:p>
        </w:tc>
      </w:tr>
      <w:tr w:rsidR="00540841" w:rsidRPr="005D63A7" w:rsidTr="00A70511">
        <w:trPr>
          <w:trHeight w:val="255"/>
        </w:trPr>
        <w:tc>
          <w:tcPr>
            <w:tcW w:w="3075" w:type="dxa"/>
            <w:tcBorders>
              <w:top w:val="nil"/>
              <w:left w:val="single" w:sz="4" w:space="0" w:color="auto"/>
              <w:right w:val="nil"/>
            </w:tcBorders>
            <w:shd w:val="clear" w:color="auto" w:fill="auto"/>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Melanoma of Skin</w:t>
            </w:r>
          </w:p>
        </w:tc>
        <w:tc>
          <w:tcPr>
            <w:tcW w:w="803"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20.5</w:t>
            </w:r>
          </w:p>
        </w:tc>
        <w:tc>
          <w:tcPr>
            <w:tcW w:w="1577"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20.0-20.9</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22.6</w:t>
            </w:r>
          </w:p>
        </w:tc>
        <w:tc>
          <w:tcPr>
            <w:tcW w:w="160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22.1-23.1</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1.1</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0.6-1.6</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2.1</w:t>
            </w:r>
          </w:p>
        </w:tc>
        <w:tc>
          <w:tcPr>
            <w:tcW w:w="1226" w:type="dxa"/>
            <w:tcBorders>
              <w:top w:val="nil"/>
              <w:left w:val="nil"/>
              <w:right w:val="single" w:sz="4" w:space="0" w:color="auto"/>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1.4-2.8</w:t>
            </w:r>
          </w:p>
        </w:tc>
      </w:tr>
      <w:tr w:rsidR="00540841"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Multiple Myeloma</w:t>
            </w:r>
          </w:p>
        </w:tc>
        <w:tc>
          <w:tcPr>
            <w:tcW w:w="803"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6.3</w:t>
            </w:r>
          </w:p>
        </w:tc>
        <w:tc>
          <w:tcPr>
            <w:tcW w:w="1577"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6.0-6.5</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5.7</w:t>
            </w:r>
          </w:p>
        </w:tc>
        <w:tc>
          <w:tcPr>
            <w:tcW w:w="160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5.5-6.0</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14.5</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12.7-16.3</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3.7</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2.6-4.7</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7.3</w:t>
            </w:r>
          </w:p>
        </w:tc>
        <w:tc>
          <w:tcPr>
            <w:tcW w:w="1226" w:type="dxa"/>
            <w:tcBorders>
              <w:top w:val="nil"/>
              <w:left w:val="nil"/>
              <w:bottom w:val="nil"/>
              <w:right w:val="single" w:sz="4" w:space="0" w:color="auto"/>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6.0-8.6</w:t>
            </w:r>
          </w:p>
        </w:tc>
      </w:tr>
      <w:tr w:rsidR="00540841" w:rsidRPr="005D63A7" w:rsidTr="00A70511">
        <w:trPr>
          <w:trHeight w:val="255"/>
        </w:trPr>
        <w:tc>
          <w:tcPr>
            <w:tcW w:w="3075" w:type="dxa"/>
            <w:tcBorders>
              <w:top w:val="nil"/>
              <w:left w:val="single" w:sz="4" w:space="0" w:color="auto"/>
              <w:right w:val="nil"/>
            </w:tcBorders>
            <w:shd w:val="clear" w:color="auto" w:fill="auto"/>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Non-Hodgkin Lymphoma</w:t>
            </w:r>
          </w:p>
        </w:tc>
        <w:tc>
          <w:tcPr>
            <w:tcW w:w="803"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18.9</w:t>
            </w:r>
          </w:p>
        </w:tc>
        <w:tc>
          <w:tcPr>
            <w:tcW w:w="1577"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18.5-19.4</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19.2</w:t>
            </w:r>
          </w:p>
        </w:tc>
        <w:tc>
          <w:tcPr>
            <w:tcW w:w="160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18.8-19.7</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14.9</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13.2-16.6</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10.2</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8.5-11.9</w:t>
            </w:r>
          </w:p>
        </w:tc>
        <w:tc>
          <w:tcPr>
            <w:tcW w:w="694" w:type="dxa"/>
            <w:tcBorders>
              <w:top w:val="nil"/>
              <w:left w:val="nil"/>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17.5</w:t>
            </w:r>
          </w:p>
        </w:tc>
        <w:tc>
          <w:tcPr>
            <w:tcW w:w="1226" w:type="dxa"/>
            <w:tcBorders>
              <w:top w:val="nil"/>
              <w:left w:val="nil"/>
              <w:right w:val="single" w:sz="4" w:space="0" w:color="auto"/>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15.4-19.6</w:t>
            </w:r>
          </w:p>
        </w:tc>
      </w:tr>
      <w:tr w:rsidR="00540841"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Oral Cavity &amp; Pharynx</w:t>
            </w:r>
          </w:p>
        </w:tc>
        <w:tc>
          <w:tcPr>
            <w:tcW w:w="803"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11.8</w:t>
            </w:r>
          </w:p>
        </w:tc>
        <w:tc>
          <w:tcPr>
            <w:tcW w:w="1577"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11.5-12.1</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12.1</w:t>
            </w:r>
          </w:p>
        </w:tc>
        <w:tc>
          <w:tcPr>
            <w:tcW w:w="160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11.7-12.4</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8.6</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7.3-9.9</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10.4</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8.7-12.0</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10.3</w:t>
            </w:r>
          </w:p>
        </w:tc>
        <w:tc>
          <w:tcPr>
            <w:tcW w:w="1226" w:type="dxa"/>
            <w:tcBorders>
              <w:top w:val="nil"/>
              <w:left w:val="nil"/>
              <w:bottom w:val="nil"/>
              <w:right w:val="single" w:sz="4" w:space="0" w:color="auto"/>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8.7-12.0</w:t>
            </w:r>
          </w:p>
        </w:tc>
      </w:tr>
      <w:tr w:rsidR="00540841" w:rsidRPr="005D63A7" w:rsidTr="00A70511">
        <w:trPr>
          <w:trHeight w:val="255"/>
        </w:trPr>
        <w:tc>
          <w:tcPr>
            <w:tcW w:w="3075" w:type="dxa"/>
            <w:tcBorders>
              <w:top w:val="nil"/>
              <w:left w:val="single" w:sz="4" w:space="0" w:color="auto"/>
              <w:right w:val="nil"/>
            </w:tcBorders>
            <w:shd w:val="clear" w:color="auto" w:fill="auto"/>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Ovary</w:t>
            </w:r>
          </w:p>
        </w:tc>
        <w:tc>
          <w:tcPr>
            <w:tcW w:w="803"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577"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60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226" w:type="dxa"/>
            <w:tcBorders>
              <w:top w:val="nil"/>
              <w:left w:val="nil"/>
              <w:right w:val="single" w:sz="4" w:space="0" w:color="auto"/>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r>
      <w:tr w:rsidR="00540841"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Pancreas</w:t>
            </w:r>
          </w:p>
        </w:tc>
        <w:tc>
          <w:tcPr>
            <w:tcW w:w="803"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12.3</w:t>
            </w:r>
          </w:p>
        </w:tc>
        <w:tc>
          <w:tcPr>
            <w:tcW w:w="1577"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12.0-12.7</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12.5</w:t>
            </w:r>
          </w:p>
        </w:tc>
        <w:tc>
          <w:tcPr>
            <w:tcW w:w="160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12.1-12.8</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14.3</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12.5-16.1</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7.5</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6.0-9.1</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8.6</w:t>
            </w:r>
          </w:p>
        </w:tc>
        <w:tc>
          <w:tcPr>
            <w:tcW w:w="1226" w:type="dxa"/>
            <w:tcBorders>
              <w:top w:val="nil"/>
              <w:left w:val="nil"/>
              <w:bottom w:val="nil"/>
              <w:right w:val="single" w:sz="4" w:space="0" w:color="auto"/>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7.1-10.1</w:t>
            </w:r>
          </w:p>
        </w:tc>
      </w:tr>
      <w:tr w:rsidR="00540841" w:rsidRPr="005D63A7" w:rsidTr="00A70511">
        <w:trPr>
          <w:trHeight w:val="255"/>
        </w:trPr>
        <w:tc>
          <w:tcPr>
            <w:tcW w:w="3075" w:type="dxa"/>
            <w:tcBorders>
              <w:top w:val="nil"/>
              <w:left w:val="single" w:sz="4" w:space="0" w:color="auto"/>
              <w:right w:val="nil"/>
            </w:tcBorders>
            <w:shd w:val="clear" w:color="auto" w:fill="auto"/>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Prostate</w:t>
            </w:r>
          </w:p>
        </w:tc>
        <w:tc>
          <w:tcPr>
            <w:tcW w:w="803"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577"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60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226" w:type="dxa"/>
            <w:tcBorders>
              <w:top w:val="nil"/>
              <w:left w:val="nil"/>
              <w:right w:val="single" w:sz="4" w:space="0" w:color="auto"/>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r>
      <w:tr w:rsidR="00540841"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Stomach</w:t>
            </w:r>
          </w:p>
        </w:tc>
        <w:tc>
          <w:tcPr>
            <w:tcW w:w="803"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6.7</w:t>
            </w:r>
          </w:p>
        </w:tc>
        <w:tc>
          <w:tcPr>
            <w:tcW w:w="1577"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6.4-7.0</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6.0</w:t>
            </w:r>
          </w:p>
        </w:tc>
        <w:tc>
          <w:tcPr>
            <w:tcW w:w="160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5.7-6.2</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11.9</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10.3-13.6</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10.2</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8.4-11.9</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10.8</w:t>
            </w:r>
          </w:p>
        </w:tc>
        <w:tc>
          <w:tcPr>
            <w:tcW w:w="1226" w:type="dxa"/>
            <w:tcBorders>
              <w:top w:val="nil"/>
              <w:left w:val="nil"/>
              <w:bottom w:val="nil"/>
              <w:right w:val="single" w:sz="4" w:space="0" w:color="auto"/>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9.1-12.5</w:t>
            </w:r>
          </w:p>
        </w:tc>
      </w:tr>
      <w:tr w:rsidR="00540841" w:rsidRPr="005D63A7" w:rsidTr="00A70511">
        <w:trPr>
          <w:trHeight w:val="255"/>
        </w:trPr>
        <w:tc>
          <w:tcPr>
            <w:tcW w:w="3075" w:type="dxa"/>
            <w:tcBorders>
              <w:top w:val="nil"/>
              <w:left w:val="single" w:sz="4" w:space="0" w:color="auto"/>
              <w:right w:val="nil"/>
            </w:tcBorders>
            <w:shd w:val="clear" w:color="auto" w:fill="auto"/>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Testis</w:t>
            </w:r>
          </w:p>
        </w:tc>
        <w:tc>
          <w:tcPr>
            <w:tcW w:w="803"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577"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60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c>
          <w:tcPr>
            <w:tcW w:w="1226" w:type="dxa"/>
            <w:tcBorders>
              <w:top w:val="nil"/>
              <w:left w:val="nil"/>
              <w:right w:val="single" w:sz="4" w:space="0" w:color="auto"/>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w:t>
            </w:r>
          </w:p>
        </w:tc>
      </w:tr>
      <w:tr w:rsidR="00540841"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Thyroid</w:t>
            </w:r>
          </w:p>
        </w:tc>
        <w:tc>
          <w:tcPr>
            <w:tcW w:w="803"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19.9</w:t>
            </w:r>
          </w:p>
        </w:tc>
        <w:tc>
          <w:tcPr>
            <w:tcW w:w="1577"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19.5-20.4</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20.2</w:t>
            </w:r>
          </w:p>
        </w:tc>
        <w:tc>
          <w:tcPr>
            <w:tcW w:w="160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19.6-20.7</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15.6</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13.9-17.3</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19.8</w:t>
            </w:r>
          </w:p>
        </w:tc>
        <w:tc>
          <w:tcPr>
            <w:tcW w:w="1466" w:type="dxa"/>
            <w:tcBorders>
              <w:top w:val="nil"/>
              <w:left w:val="nil"/>
              <w:bottom w:val="nil"/>
              <w:right w:val="nil"/>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17.7-21.8</w:t>
            </w:r>
          </w:p>
        </w:tc>
        <w:tc>
          <w:tcPr>
            <w:tcW w:w="694" w:type="dxa"/>
            <w:tcBorders>
              <w:top w:val="nil"/>
              <w:left w:val="nil"/>
              <w:bottom w:val="nil"/>
              <w:right w:val="nil"/>
            </w:tcBorders>
            <w:shd w:val="clear" w:color="auto" w:fill="C0C0C0"/>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17.1</w:t>
            </w:r>
          </w:p>
        </w:tc>
        <w:tc>
          <w:tcPr>
            <w:tcW w:w="1226" w:type="dxa"/>
            <w:tcBorders>
              <w:top w:val="nil"/>
              <w:left w:val="nil"/>
              <w:bottom w:val="nil"/>
              <w:right w:val="single" w:sz="4" w:space="0" w:color="auto"/>
            </w:tcBorders>
            <w:shd w:val="clear" w:color="auto" w:fill="C0C0C0"/>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15.5-18.8</w:t>
            </w:r>
          </w:p>
        </w:tc>
      </w:tr>
      <w:tr w:rsidR="00540841" w:rsidRPr="005D63A7" w:rsidTr="00A70511">
        <w:trPr>
          <w:trHeight w:val="255"/>
        </w:trPr>
        <w:tc>
          <w:tcPr>
            <w:tcW w:w="3075" w:type="dxa"/>
            <w:tcBorders>
              <w:top w:val="nil"/>
              <w:left w:val="single" w:sz="4" w:space="0" w:color="auto"/>
              <w:bottom w:val="single" w:sz="4" w:space="0" w:color="auto"/>
              <w:right w:val="nil"/>
            </w:tcBorders>
            <w:shd w:val="clear" w:color="auto" w:fill="auto"/>
            <w:noWrap/>
            <w:vAlign w:val="bottom"/>
          </w:tcPr>
          <w:p w:rsidR="00540841" w:rsidRPr="005D63A7" w:rsidRDefault="00540841" w:rsidP="005D63A7">
            <w:pPr>
              <w:rPr>
                <w:rFonts w:ascii="Times New Roman" w:hAnsi="Times New Roman" w:cs="Times New Roman"/>
                <w:b/>
                <w:bCs/>
              </w:rPr>
            </w:pPr>
            <w:r w:rsidRPr="005D63A7">
              <w:rPr>
                <w:rFonts w:ascii="Times New Roman" w:hAnsi="Times New Roman" w:cs="Times New Roman"/>
                <w:b/>
                <w:bCs/>
              </w:rPr>
              <w:t>Urinary Bladder</w:t>
            </w:r>
          </w:p>
        </w:tc>
        <w:tc>
          <w:tcPr>
            <w:tcW w:w="803" w:type="dxa"/>
            <w:tcBorders>
              <w:top w:val="nil"/>
              <w:left w:val="nil"/>
              <w:bottom w:val="single" w:sz="4" w:space="0" w:color="auto"/>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23.5</w:t>
            </w:r>
          </w:p>
        </w:tc>
        <w:tc>
          <w:tcPr>
            <w:tcW w:w="1577" w:type="dxa"/>
            <w:tcBorders>
              <w:top w:val="nil"/>
              <w:left w:val="nil"/>
              <w:bottom w:val="single" w:sz="4" w:space="0" w:color="auto"/>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23.0-24.0</w:t>
            </w:r>
          </w:p>
        </w:tc>
        <w:tc>
          <w:tcPr>
            <w:tcW w:w="694" w:type="dxa"/>
            <w:tcBorders>
              <w:top w:val="nil"/>
              <w:left w:val="nil"/>
              <w:bottom w:val="single" w:sz="4" w:space="0" w:color="auto"/>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24.9</w:t>
            </w:r>
          </w:p>
        </w:tc>
        <w:tc>
          <w:tcPr>
            <w:tcW w:w="1606" w:type="dxa"/>
            <w:tcBorders>
              <w:top w:val="nil"/>
              <w:left w:val="nil"/>
              <w:bottom w:val="single" w:sz="4" w:space="0" w:color="auto"/>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24.4-25.5</w:t>
            </w:r>
          </w:p>
        </w:tc>
        <w:tc>
          <w:tcPr>
            <w:tcW w:w="694" w:type="dxa"/>
            <w:tcBorders>
              <w:top w:val="nil"/>
              <w:left w:val="nil"/>
              <w:bottom w:val="single" w:sz="4" w:space="0" w:color="auto"/>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10.9</w:t>
            </w:r>
          </w:p>
        </w:tc>
        <w:tc>
          <w:tcPr>
            <w:tcW w:w="1466" w:type="dxa"/>
            <w:tcBorders>
              <w:top w:val="nil"/>
              <w:left w:val="nil"/>
              <w:bottom w:val="single" w:sz="4" w:space="0" w:color="auto"/>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9.3-12.5</w:t>
            </w:r>
          </w:p>
        </w:tc>
        <w:tc>
          <w:tcPr>
            <w:tcW w:w="694" w:type="dxa"/>
            <w:tcBorders>
              <w:top w:val="nil"/>
              <w:left w:val="nil"/>
              <w:bottom w:val="single" w:sz="4" w:space="0" w:color="auto"/>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7.7</w:t>
            </w:r>
          </w:p>
        </w:tc>
        <w:tc>
          <w:tcPr>
            <w:tcW w:w="1466" w:type="dxa"/>
            <w:tcBorders>
              <w:top w:val="nil"/>
              <w:left w:val="nil"/>
              <w:bottom w:val="single" w:sz="4" w:space="0" w:color="auto"/>
              <w:right w:val="nil"/>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6.1-9.2</w:t>
            </w:r>
          </w:p>
        </w:tc>
        <w:tc>
          <w:tcPr>
            <w:tcW w:w="694" w:type="dxa"/>
            <w:tcBorders>
              <w:top w:val="nil"/>
              <w:left w:val="nil"/>
              <w:bottom w:val="single" w:sz="4" w:space="0" w:color="auto"/>
              <w:right w:val="nil"/>
            </w:tcBorders>
            <w:shd w:val="clear" w:color="auto" w:fill="auto"/>
            <w:noWrap/>
            <w:vAlign w:val="bottom"/>
          </w:tcPr>
          <w:p w:rsidR="00540841" w:rsidRPr="00540841" w:rsidRDefault="00540841">
            <w:pPr>
              <w:jc w:val="right"/>
              <w:rPr>
                <w:rFonts w:ascii="Times New Roman" w:hAnsi="Times New Roman" w:cs="Times New Roman"/>
                <w:color w:val="000000"/>
              </w:rPr>
            </w:pPr>
            <w:r w:rsidRPr="00540841">
              <w:rPr>
                <w:rFonts w:ascii="Times New Roman" w:hAnsi="Times New Roman" w:cs="Times New Roman"/>
                <w:color w:val="000000"/>
              </w:rPr>
              <w:t>10.2</w:t>
            </w:r>
          </w:p>
        </w:tc>
        <w:tc>
          <w:tcPr>
            <w:tcW w:w="1226" w:type="dxa"/>
            <w:tcBorders>
              <w:top w:val="nil"/>
              <w:left w:val="nil"/>
              <w:bottom w:val="single" w:sz="4" w:space="0" w:color="auto"/>
              <w:right w:val="single" w:sz="4" w:space="0" w:color="auto"/>
            </w:tcBorders>
            <w:shd w:val="clear" w:color="auto" w:fill="auto"/>
            <w:noWrap/>
            <w:vAlign w:val="bottom"/>
          </w:tcPr>
          <w:p w:rsidR="00540841" w:rsidRPr="00540841" w:rsidRDefault="00540841">
            <w:pPr>
              <w:jc w:val="center"/>
              <w:rPr>
                <w:rFonts w:ascii="Times New Roman" w:hAnsi="Times New Roman" w:cs="Times New Roman"/>
                <w:color w:val="000000"/>
              </w:rPr>
            </w:pPr>
            <w:r w:rsidRPr="00540841">
              <w:rPr>
                <w:rFonts w:ascii="Times New Roman" w:hAnsi="Times New Roman" w:cs="Times New Roman"/>
                <w:color w:val="000000"/>
              </w:rPr>
              <w:t>8.5-11.9</w:t>
            </w:r>
          </w:p>
        </w:tc>
      </w:tr>
    </w:tbl>
    <w:p w:rsidR="005D63A7" w:rsidRPr="005D63A7" w:rsidRDefault="005D63A7" w:rsidP="005D63A7">
      <w:pPr>
        <w:rPr>
          <w:rFonts w:ascii="Times New Roman" w:hAnsi="Times New Roman" w:cs="Times New Roman"/>
          <w:b/>
          <w:sz w:val="22"/>
          <w:szCs w:val="22"/>
        </w:rPr>
        <w:sectPr w:rsidR="005D63A7" w:rsidRPr="005D63A7" w:rsidSect="009D2BDF">
          <w:footnotePr>
            <w:numRestart w:val="eachPage"/>
          </w:footnotePr>
          <w:pgSz w:w="15840" w:h="12240" w:orient="landscape" w:code="1"/>
          <w:pgMar w:top="1008" w:right="1440" w:bottom="720" w:left="1440" w:header="720" w:footer="720" w:gutter="0"/>
          <w:cols w:space="720"/>
          <w:docGrid w:linePitch="360"/>
        </w:sectPr>
      </w:pPr>
    </w:p>
    <w:p w:rsidR="005D63A7" w:rsidRPr="005D63A7" w:rsidRDefault="005D63A7" w:rsidP="005D63A7">
      <w:pPr>
        <w:jc w:val="center"/>
        <w:rPr>
          <w:rFonts w:ascii="Times New Roman" w:hAnsi="Times New Roman" w:cs="Times New Roman"/>
          <w:b/>
          <w:sz w:val="24"/>
          <w:szCs w:val="24"/>
        </w:rPr>
      </w:pPr>
      <w:r w:rsidRPr="005D63A7">
        <w:rPr>
          <w:rFonts w:ascii="Times New Roman" w:hAnsi="Times New Roman" w:cs="Times New Roman"/>
          <w:b/>
          <w:sz w:val="24"/>
          <w:szCs w:val="24"/>
        </w:rPr>
        <w:lastRenderedPageBreak/>
        <w:t>APPENDIX I</w:t>
      </w:r>
    </w:p>
    <w:p w:rsidR="005D63A7" w:rsidRPr="005D63A7" w:rsidRDefault="005D63A7" w:rsidP="005D63A7">
      <w:pPr>
        <w:jc w:val="center"/>
        <w:rPr>
          <w:rFonts w:ascii="Times New Roman" w:hAnsi="Times New Roman" w:cs="Times New Roman"/>
          <w:b/>
          <w:sz w:val="24"/>
          <w:szCs w:val="24"/>
        </w:rPr>
      </w:pPr>
      <w:r w:rsidRPr="005D63A7">
        <w:rPr>
          <w:rFonts w:ascii="Times New Roman" w:hAnsi="Times New Roman" w:cs="Times New Roman"/>
          <w:b/>
          <w:sz w:val="24"/>
          <w:szCs w:val="24"/>
        </w:rPr>
        <w:t xml:space="preserve"> ICD CODES USED FOR THIS REPORT</w:t>
      </w:r>
    </w:p>
    <w:tbl>
      <w:tblPr>
        <w:tblpPr w:leftFromText="180" w:rightFromText="180" w:vertAnchor="text" w:horzAnchor="margin" w:tblpXSpec="center"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4418"/>
      </w:tblGrid>
      <w:tr w:rsidR="005D63A7" w:rsidRPr="005D63A7" w:rsidTr="00A70511">
        <w:tc>
          <w:tcPr>
            <w:tcW w:w="3130" w:type="dxa"/>
            <w:shd w:val="clear" w:color="auto" w:fill="BFBFBF"/>
          </w:tcPr>
          <w:p w:rsidR="005D63A7" w:rsidRPr="005D63A7" w:rsidRDefault="005D63A7" w:rsidP="005D63A7">
            <w:pPr>
              <w:jc w:val="center"/>
              <w:rPr>
                <w:rFonts w:ascii="Times New Roman" w:hAnsi="Times New Roman" w:cs="Times New Roman"/>
                <w:sz w:val="24"/>
                <w:szCs w:val="24"/>
                <w:highlight w:val="lightGray"/>
              </w:rPr>
            </w:pPr>
            <w:r w:rsidRPr="005D63A7">
              <w:rPr>
                <w:rFonts w:ascii="Times New Roman" w:hAnsi="Times New Roman" w:cs="Times New Roman"/>
                <w:b/>
                <w:sz w:val="24"/>
                <w:szCs w:val="24"/>
                <w:highlight w:val="lightGray"/>
              </w:rPr>
              <w:t>Cancer Site/Type</w:t>
            </w:r>
          </w:p>
        </w:tc>
        <w:tc>
          <w:tcPr>
            <w:tcW w:w="4418" w:type="dxa"/>
            <w:shd w:val="clear" w:color="auto" w:fill="BFBFBF"/>
          </w:tcPr>
          <w:p w:rsidR="005D63A7" w:rsidRPr="005D63A7" w:rsidRDefault="005D63A7" w:rsidP="005D63A7">
            <w:pPr>
              <w:jc w:val="center"/>
              <w:rPr>
                <w:rFonts w:ascii="Times New Roman" w:hAnsi="Times New Roman" w:cs="Times New Roman"/>
                <w:b/>
                <w:sz w:val="24"/>
                <w:szCs w:val="24"/>
                <w:vertAlign w:val="superscript"/>
              </w:rPr>
            </w:pPr>
            <w:r w:rsidRPr="005D63A7">
              <w:rPr>
                <w:rFonts w:ascii="Times New Roman" w:hAnsi="Times New Roman" w:cs="Times New Roman"/>
                <w:b/>
                <w:sz w:val="24"/>
                <w:szCs w:val="24"/>
                <w:highlight w:val="lightGray"/>
              </w:rPr>
              <w:t>ICD-O-3</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 xml:space="preserve">Brain and Other </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Nervous System</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C70.0 – C72.9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Breast</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 xml:space="preserve">(includes </w:t>
            </w:r>
            <w:r w:rsidRPr="005D63A7">
              <w:rPr>
                <w:rFonts w:ascii="Times New Roman" w:hAnsi="Times New Roman" w:cs="Times New Roman"/>
                <w:i/>
                <w:sz w:val="24"/>
                <w:szCs w:val="24"/>
              </w:rPr>
              <w:t>in situ</w:t>
            </w:r>
            <w:r w:rsidRPr="005D63A7">
              <w:rPr>
                <w:rFonts w:ascii="Times New Roman" w:hAnsi="Times New Roman" w:cs="Times New Roman"/>
                <w:sz w:val="24"/>
                <w:szCs w:val="24"/>
              </w:rPr>
              <w:t>)</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C50.0 – C50.9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9590-9989</w:t>
            </w:r>
          </w:p>
        </w:tc>
      </w:tr>
      <w:tr w:rsidR="005D63A7" w:rsidRPr="005D63A7" w:rsidTr="00A70511">
        <w:tc>
          <w:tcPr>
            <w:tcW w:w="3130" w:type="dxa"/>
            <w:shd w:val="clear" w:color="auto" w:fill="auto"/>
            <w:vAlign w:val="center"/>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Bronchus &amp; Lung</w:t>
            </w:r>
          </w:p>
          <w:p w:rsidR="005D63A7" w:rsidRPr="005D63A7" w:rsidRDefault="005D63A7" w:rsidP="005D63A7">
            <w:pPr>
              <w:jc w:val="center"/>
              <w:rPr>
                <w:rFonts w:ascii="Times New Roman" w:hAnsi="Times New Roman" w:cs="Times New Roman"/>
                <w:sz w:val="24"/>
                <w:szCs w:val="24"/>
              </w:rPr>
            </w:pP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C34.0 – C34.9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 – 9989</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Cervix Uteri</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C53.0 – C53.9</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Colon/Rectum</w:t>
            </w:r>
          </w:p>
          <w:p w:rsidR="005D63A7" w:rsidRPr="005D63A7" w:rsidRDefault="005D63A7" w:rsidP="005D63A7">
            <w:pPr>
              <w:jc w:val="center"/>
              <w:rPr>
                <w:rFonts w:ascii="Times New Roman" w:hAnsi="Times New Roman" w:cs="Times New Roman"/>
                <w:sz w:val="24"/>
                <w:szCs w:val="24"/>
              </w:rPr>
            </w:pP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C18.0 – C18.9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C19.9, C20.9,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C26.0</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9590-9989</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Corpus Uteri &amp; Uterus, NOS</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C54.0 - C54.9,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C55.9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Esophagus</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C15.0 - C15.9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9590-9989</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Hodgkin Lymphoma</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C00.00 - C89.9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9650 – 9667)</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Kidney &amp; Renal Pelvis</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C64.9, C65.9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Larynx</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C32.0 – C32.9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Leukemia</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C00.0-C89.9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9733, 9742, 9800-9820, 9826, 9831 – 9948, 9963—9964)</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Liver and Intrahepatic</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 xml:space="preserve"> Bile Ducts</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C22.0, C22.1</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Melanoma of Skin</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C44.0 – C44.9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8720-8790)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Multiple Myeloma</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C00.0-C80.9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9731, 9732, 9734)</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Non-Hodgkin Lymphoma</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C00.0 – C80.9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9590 – 9596, 9670 – 9729)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All sites except C42.0, C42.1, C42.4</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9823, 9827)</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Oral Cavity &amp; Pharynx</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C00.0 – C14.8</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Ovary</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C56.9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tcBorders>
              <w:bottom w:val="single" w:sz="4" w:space="0" w:color="auto"/>
            </w:tcBorders>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Pancreas</w:t>
            </w:r>
          </w:p>
        </w:tc>
        <w:tc>
          <w:tcPr>
            <w:tcW w:w="4418" w:type="dxa"/>
            <w:tcBorders>
              <w:bottom w:val="single" w:sz="4" w:space="0" w:color="auto"/>
            </w:tcBorders>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C25.0 – C25.9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BFBFBF"/>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b/>
                <w:sz w:val="24"/>
                <w:szCs w:val="24"/>
              </w:rPr>
              <w:lastRenderedPageBreak/>
              <w:t>Cancer Site/Type</w:t>
            </w:r>
          </w:p>
        </w:tc>
        <w:tc>
          <w:tcPr>
            <w:tcW w:w="4418" w:type="dxa"/>
            <w:shd w:val="clear" w:color="auto" w:fill="BFBFBF"/>
          </w:tcPr>
          <w:p w:rsidR="005D63A7" w:rsidRPr="005D63A7" w:rsidRDefault="005D63A7" w:rsidP="005D63A7">
            <w:pPr>
              <w:jc w:val="center"/>
              <w:rPr>
                <w:rFonts w:ascii="Times New Roman" w:hAnsi="Times New Roman" w:cs="Times New Roman"/>
                <w:b/>
                <w:sz w:val="24"/>
                <w:szCs w:val="24"/>
                <w:vertAlign w:val="superscript"/>
              </w:rPr>
            </w:pPr>
            <w:r w:rsidRPr="005D63A7">
              <w:rPr>
                <w:rFonts w:ascii="Times New Roman" w:hAnsi="Times New Roman" w:cs="Times New Roman"/>
                <w:b/>
                <w:sz w:val="24"/>
                <w:szCs w:val="24"/>
              </w:rPr>
              <w:t>ICD-O-3</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Prostate</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C61.9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Stomach</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C16.0 – C16.9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Testis</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C62.0 – C62.9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Thyroid</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C73.9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Urinary Bladder</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 xml:space="preserve">(includes </w:t>
            </w:r>
            <w:r w:rsidRPr="005D63A7">
              <w:rPr>
                <w:rFonts w:ascii="Times New Roman" w:hAnsi="Times New Roman" w:cs="Times New Roman"/>
                <w:i/>
                <w:sz w:val="24"/>
                <w:szCs w:val="24"/>
              </w:rPr>
              <w:t>in situ</w:t>
            </w:r>
            <w:r w:rsidRPr="005D63A7">
              <w:rPr>
                <w:rFonts w:ascii="Times New Roman" w:hAnsi="Times New Roman" w:cs="Times New Roman"/>
                <w:sz w:val="24"/>
                <w:szCs w:val="24"/>
              </w:rPr>
              <w:t>)</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C67.0 – C67.9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bl>
    <w:p w:rsidR="005D63A7" w:rsidRPr="005D63A7" w:rsidRDefault="005D63A7" w:rsidP="005D63A7">
      <w:pPr>
        <w:jc w:val="center"/>
        <w:rPr>
          <w:rFonts w:ascii="Times New Roman" w:hAnsi="Times New Roman" w:cs="Times New Roman"/>
          <w:b/>
          <w:sz w:val="24"/>
          <w:szCs w:val="24"/>
        </w:rPr>
      </w:pPr>
    </w:p>
    <w:p w:rsidR="005D63A7" w:rsidRPr="005D63A7" w:rsidRDefault="005D63A7" w:rsidP="005D63A7">
      <w:pPr>
        <w:jc w:val="center"/>
        <w:rPr>
          <w:rFonts w:ascii="Times New Roman" w:hAnsi="Times New Roman" w:cs="Times New Roman"/>
          <w:b/>
          <w:sz w:val="24"/>
          <w:szCs w:val="24"/>
        </w:rPr>
      </w:pPr>
    </w:p>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sz w:val="24"/>
          <w:szCs w:val="24"/>
        </w:rPr>
      </w:pPr>
    </w:p>
    <w:p w:rsidR="005D63A7" w:rsidRPr="005D63A7" w:rsidRDefault="005D63A7" w:rsidP="005D63A7">
      <w:pPr>
        <w:ind w:left="1080" w:firstLine="360"/>
        <w:contextualSpacing/>
        <w:rPr>
          <w:rFonts w:ascii="Times New Roman" w:hAnsi="Times New Roman" w:cs="Times New Roman"/>
          <w:b/>
          <w:sz w:val="22"/>
          <w:szCs w:val="22"/>
        </w:rPr>
      </w:pPr>
      <w:r w:rsidRPr="005D63A7">
        <w:rPr>
          <w:rFonts w:ascii="Times New Roman" w:hAnsi="Times New Roman" w:cs="Times New Roman"/>
          <w:i/>
          <w:sz w:val="24"/>
          <w:szCs w:val="24"/>
        </w:rPr>
        <w:t>International Classification of Disease for Oncology, 3d Ed.</w:t>
      </w:r>
      <w:r w:rsidRPr="005D63A7">
        <w:rPr>
          <w:rFonts w:ascii="Times New Roman" w:hAnsi="Times New Roman" w:cs="Times New Roman"/>
          <w:sz w:val="24"/>
          <w:szCs w:val="24"/>
        </w:rPr>
        <w:t xml:space="preserve"> </w:t>
      </w: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jc w:val="center"/>
        <w:rPr>
          <w:rFonts w:ascii="Times New Roman" w:hAnsi="Times New Roman" w:cs="Times New Roman"/>
          <w:b/>
          <w:sz w:val="22"/>
          <w:szCs w:val="22"/>
        </w:rPr>
      </w:pPr>
    </w:p>
    <w:p w:rsidR="005D63A7" w:rsidRPr="005D63A7" w:rsidRDefault="005D63A7" w:rsidP="005D63A7">
      <w:pPr>
        <w:jc w:val="center"/>
        <w:rPr>
          <w:rFonts w:ascii="Times New Roman" w:hAnsi="Times New Roman" w:cs="Times New Roman"/>
          <w:b/>
          <w:sz w:val="22"/>
          <w:szCs w:val="22"/>
        </w:rPr>
      </w:pPr>
    </w:p>
    <w:p w:rsidR="005D63A7" w:rsidRPr="005D63A7" w:rsidRDefault="005D63A7" w:rsidP="005D63A7">
      <w:pPr>
        <w:jc w:val="center"/>
        <w:rPr>
          <w:rFonts w:ascii="Times New Roman" w:hAnsi="Times New Roman" w:cs="Times New Roman"/>
          <w:b/>
          <w:sz w:val="22"/>
          <w:szCs w:val="22"/>
        </w:rPr>
      </w:pP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lastRenderedPageBreak/>
        <w:t>APPENDIX II</w:t>
      </w:r>
    </w:p>
    <w:p w:rsidR="005D63A7" w:rsidRPr="005D63A7" w:rsidRDefault="005D63A7" w:rsidP="005D63A7">
      <w:pPr>
        <w:jc w:val="center"/>
        <w:rPr>
          <w:rFonts w:ascii="Times New Roman" w:hAnsi="Times New Roman" w:cs="Times New Roman"/>
          <w:b/>
          <w:sz w:val="22"/>
          <w:szCs w:val="22"/>
        </w:rPr>
      </w:pP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Population and Rate Changes</w:t>
      </w:r>
    </w:p>
    <w:p w:rsidR="005D63A7" w:rsidRPr="005D63A7" w:rsidRDefault="005D63A7" w:rsidP="005D63A7">
      <w:pPr>
        <w:rPr>
          <w:rFonts w:ascii="Times New Roman" w:hAnsi="Times New Roman" w:cs="Times New Roman"/>
          <w:b/>
          <w:sz w:val="22"/>
          <w:szCs w:val="22"/>
        </w:rPr>
      </w:pPr>
    </w:p>
    <w:p w:rsidR="005D63A7" w:rsidRPr="000D24FB" w:rsidRDefault="005D63A7" w:rsidP="005D63A7">
      <w:pPr>
        <w:rPr>
          <w:rFonts w:ascii="Times New Roman" w:hAnsi="Times New Roman" w:cs="Times New Roman"/>
          <w:sz w:val="22"/>
          <w:szCs w:val="22"/>
        </w:rPr>
      </w:pPr>
      <w:r w:rsidRPr="000D24FB">
        <w:rPr>
          <w:rFonts w:ascii="Times New Roman" w:hAnsi="Times New Roman" w:cs="Times New Roman"/>
          <w:sz w:val="22"/>
          <w:szCs w:val="22"/>
        </w:rPr>
        <w:t>The population estimates for 20</w:t>
      </w:r>
      <w:r w:rsidR="000D24FB" w:rsidRPr="000D24FB">
        <w:rPr>
          <w:rFonts w:ascii="Times New Roman" w:hAnsi="Times New Roman" w:cs="Times New Roman"/>
          <w:sz w:val="22"/>
          <w:szCs w:val="22"/>
        </w:rPr>
        <w:t>10</w:t>
      </w:r>
      <w:r w:rsidRPr="000D24FB">
        <w:rPr>
          <w:rFonts w:ascii="Times New Roman" w:hAnsi="Times New Roman" w:cs="Times New Roman"/>
          <w:sz w:val="22"/>
          <w:szCs w:val="22"/>
        </w:rPr>
        <w:t>-201</w:t>
      </w:r>
      <w:r w:rsidR="000D24FB" w:rsidRPr="000D24FB">
        <w:rPr>
          <w:rFonts w:ascii="Times New Roman" w:hAnsi="Times New Roman" w:cs="Times New Roman"/>
          <w:sz w:val="22"/>
          <w:szCs w:val="22"/>
        </w:rPr>
        <w:t>4</w:t>
      </w:r>
      <w:r w:rsidRPr="000D24FB">
        <w:rPr>
          <w:rFonts w:ascii="Times New Roman" w:hAnsi="Times New Roman" w:cs="Times New Roman"/>
          <w:sz w:val="22"/>
          <w:szCs w:val="22"/>
        </w:rPr>
        <w:t xml:space="preserve"> used in this report were produced by the National Center for Health Statistics (NCHS) in collaboration with the U.S. Census Bureau’s Population Estimation Program.  The NCHS takes the Census Bureau population estimates file and reallocates the multiple race categories required by the 1997 Office of Management and Budget (OMB) specifications back into the four race categories specified in the 1977 OMB specifications so that the estimates will be compatible with previous years’ populations. (</w:t>
      </w:r>
      <w:r w:rsidR="000D24FB">
        <w:rPr>
          <w:rFonts w:ascii="Times New Roman" w:hAnsi="Times New Roman" w:cs="Times New Roman"/>
          <w:sz w:val="22"/>
          <w:szCs w:val="22"/>
        </w:rPr>
        <w:t>1</w:t>
      </w:r>
      <w:r w:rsidRPr="000D24FB">
        <w:rPr>
          <w:rFonts w:ascii="Times New Roman" w:hAnsi="Times New Roman" w:cs="Times New Roman"/>
          <w:sz w:val="22"/>
          <w:szCs w:val="22"/>
        </w:rPr>
        <w:t>)  The estimates are divided into mutually exclusive racial/ethnic categories similar to those of the MCR.</w:t>
      </w:r>
    </w:p>
    <w:p w:rsidR="005D63A7" w:rsidRPr="00817135" w:rsidRDefault="005D63A7" w:rsidP="005D63A7">
      <w:pPr>
        <w:rPr>
          <w:rFonts w:ascii="Times New Roman" w:hAnsi="Times New Roman" w:cs="Times New Roman"/>
          <w:sz w:val="22"/>
          <w:szCs w:val="22"/>
          <w:highlight w:val="yellow"/>
        </w:rPr>
      </w:pPr>
    </w:p>
    <w:p w:rsidR="005D63A7" w:rsidRPr="00B15C90" w:rsidRDefault="005D63A7" w:rsidP="005D63A7">
      <w:pPr>
        <w:rPr>
          <w:rFonts w:ascii="Times New Roman" w:hAnsi="Times New Roman" w:cs="Times New Roman"/>
          <w:sz w:val="22"/>
          <w:szCs w:val="22"/>
        </w:rPr>
      </w:pPr>
      <w:r w:rsidRPr="00B15C90">
        <w:rPr>
          <w:rFonts w:ascii="Times New Roman" w:hAnsi="Times New Roman" w:cs="Times New Roman"/>
          <w:sz w:val="22"/>
          <w:szCs w:val="22"/>
        </w:rPr>
        <w:t>Please note that the statewide age-adjusted rates published in this report cannot be compared with those published in reports prior to July 2007, because the overall population count and the age distribution of the population, which were based on the Census 2000 count, differ.</w:t>
      </w:r>
    </w:p>
    <w:p w:rsidR="005D63A7" w:rsidRPr="00B15C90"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r w:rsidRPr="00B15C90">
        <w:rPr>
          <w:rFonts w:ascii="Times New Roman" w:hAnsi="Times New Roman" w:cs="Times New Roman"/>
          <w:sz w:val="22"/>
          <w:szCs w:val="22"/>
        </w:rPr>
        <w:t xml:space="preserve">The difference in the new population estimates is pronounced for Hispanics and black, non-Hispanics.  The Hispanic and black, non-Hispanic populations have increased 15% since 2000, while the overall state population has increased by 1%.  It is important to remember that both age-adjusted cancer incidence and cancer death rates are not a measure of the actual risk of cancer or of death from it.  Rather, age-adjusted rates are summary measures used to compare cancer incidence and mortality trends over time or among different populations whose age distributions differ.  For specific examples of the effect of new population estimates on age-adjusted rates, see Appendix II in the report </w:t>
      </w:r>
      <w:r w:rsidRPr="00B15C90">
        <w:rPr>
          <w:rFonts w:ascii="Times New Roman" w:hAnsi="Times New Roman" w:cs="Times New Roman"/>
          <w:i/>
          <w:sz w:val="22"/>
          <w:szCs w:val="22"/>
        </w:rPr>
        <w:t>Cancer Incidence and Mortality in Massachusetts 2000-2004: Statewide Report,</w:t>
      </w:r>
      <w:r w:rsidRPr="00B15C90">
        <w:rPr>
          <w:rFonts w:ascii="Times New Roman" w:hAnsi="Times New Roman" w:cs="Times New Roman"/>
          <w:sz w:val="22"/>
          <w:szCs w:val="22"/>
        </w:rPr>
        <w:t xml:space="preserve"> available at </w:t>
      </w:r>
      <w:hyperlink r:id="rId17" w:history="1">
        <w:r w:rsidRPr="00B15C90">
          <w:rPr>
            <w:rFonts w:ascii="Times New Roman" w:hAnsi="Times New Roman" w:cs="Times New Roman"/>
            <w:color w:val="0000FF"/>
            <w:sz w:val="24"/>
            <w:szCs w:val="24"/>
            <w:u w:val="single"/>
          </w:rPr>
          <w:t>www.mass.gov/dph/mcr</w:t>
        </w:r>
      </w:hyperlink>
      <w:r w:rsidRPr="00B15C90">
        <w:rPr>
          <w:rFonts w:ascii="Times New Roman" w:hAnsi="Times New Roman" w:cs="Times New Roman"/>
          <w:sz w:val="22"/>
          <w:szCs w:val="22"/>
        </w:rPr>
        <w:t>.</w:t>
      </w: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0D24FB" w:rsidRDefault="005D63A7" w:rsidP="005D63A7">
      <w:pPr>
        <w:numPr>
          <w:ilvl w:val="0"/>
          <w:numId w:val="17"/>
        </w:numPr>
        <w:rPr>
          <w:rFonts w:ascii="Times New Roman" w:hAnsi="Times New Roman" w:cs="Times New Roman"/>
          <w:sz w:val="22"/>
          <w:szCs w:val="22"/>
        </w:rPr>
      </w:pPr>
      <w:r w:rsidRPr="000D24FB">
        <w:rPr>
          <w:rFonts w:ascii="Times New Roman" w:hAnsi="Times New Roman" w:cs="Times New Roman"/>
          <w:sz w:val="22"/>
          <w:szCs w:val="22"/>
        </w:rPr>
        <w:t xml:space="preserve">National Center for Health Statistics, U.S. Department of Health and Human Services. Centers for Disease Control and Prevention (CDC), National Center for Health Statistics (NCHS), Vintage 2013 Bridged-race postcensal population estimates for </w:t>
      </w:r>
      <w:r w:rsidR="000D24FB">
        <w:rPr>
          <w:rFonts w:ascii="Times New Roman" w:hAnsi="Times New Roman" w:cs="Times New Roman"/>
          <w:sz w:val="22"/>
          <w:szCs w:val="22"/>
        </w:rPr>
        <w:t xml:space="preserve">April 10, 2010, </w:t>
      </w:r>
      <w:r w:rsidRPr="000D24FB">
        <w:rPr>
          <w:rFonts w:ascii="Times New Roman" w:hAnsi="Times New Roman" w:cs="Times New Roman"/>
          <w:sz w:val="22"/>
          <w:szCs w:val="22"/>
        </w:rPr>
        <w:t>July 1, 2010 - July 1, 201</w:t>
      </w:r>
      <w:r w:rsidR="000D24FB" w:rsidRPr="000D24FB">
        <w:rPr>
          <w:rFonts w:ascii="Times New Roman" w:hAnsi="Times New Roman" w:cs="Times New Roman"/>
          <w:sz w:val="22"/>
          <w:szCs w:val="22"/>
        </w:rPr>
        <w:t>4</w:t>
      </w:r>
      <w:r w:rsidRPr="000D24FB">
        <w:rPr>
          <w:rFonts w:ascii="Times New Roman" w:hAnsi="Times New Roman" w:cs="Times New Roman"/>
          <w:sz w:val="22"/>
          <w:szCs w:val="22"/>
        </w:rPr>
        <w:t>, by year, county, single-year of age (0 to 85+ years), bridged-race, Hispanic origin, and sex (6/</w:t>
      </w:r>
      <w:r w:rsidR="000D24FB" w:rsidRPr="000D24FB">
        <w:rPr>
          <w:rFonts w:ascii="Times New Roman" w:hAnsi="Times New Roman" w:cs="Times New Roman"/>
          <w:sz w:val="22"/>
          <w:szCs w:val="22"/>
        </w:rPr>
        <w:t>30</w:t>
      </w:r>
      <w:r w:rsidRPr="000D24FB">
        <w:rPr>
          <w:rFonts w:ascii="Times New Roman" w:hAnsi="Times New Roman" w:cs="Times New Roman"/>
          <w:sz w:val="22"/>
          <w:szCs w:val="22"/>
        </w:rPr>
        <w:t>/201</w:t>
      </w:r>
      <w:r w:rsidR="000D24FB" w:rsidRPr="000D24FB">
        <w:rPr>
          <w:rFonts w:ascii="Times New Roman" w:hAnsi="Times New Roman" w:cs="Times New Roman"/>
          <w:sz w:val="22"/>
          <w:szCs w:val="22"/>
        </w:rPr>
        <w:t xml:space="preserve">5) </w:t>
      </w:r>
      <w:r w:rsidRPr="000D24FB">
        <w:rPr>
          <w:rFonts w:ascii="Times New Roman" w:hAnsi="Times New Roman" w:cs="Times New Roman"/>
          <w:sz w:val="22"/>
          <w:szCs w:val="22"/>
        </w:rPr>
        <w:t xml:space="preserve">Available at: </w:t>
      </w:r>
      <w:hyperlink r:id="rId18" w:history="1">
        <w:r w:rsidRPr="000D24FB">
          <w:rPr>
            <w:rFonts w:ascii="Times New Roman" w:hAnsi="Times New Roman" w:cs="Times New Roman"/>
            <w:color w:val="0000FF"/>
            <w:sz w:val="24"/>
            <w:szCs w:val="24"/>
            <w:u w:val="single"/>
          </w:rPr>
          <w:t>http://www.cdc.gov/nchs/nvss/bridged_race.htm</w:t>
        </w:r>
      </w:hyperlink>
      <w:r w:rsidRPr="000D24FB">
        <w:rPr>
          <w:rFonts w:ascii="Times New Roman" w:hAnsi="Times New Roman" w:cs="Times New Roman"/>
          <w:sz w:val="22"/>
          <w:szCs w:val="22"/>
        </w:rPr>
        <w:t xml:space="preserve">   </w:t>
      </w:r>
    </w:p>
    <w:p w:rsidR="005D63A7" w:rsidRPr="005D63A7" w:rsidRDefault="005D63A7" w:rsidP="005D63A7">
      <w:pPr>
        <w:jc w:val="center"/>
        <w:rPr>
          <w:rFonts w:ascii="Times New Roman" w:hAnsi="Times New Roman" w:cs="Times New Roman"/>
          <w:b/>
          <w:sz w:val="28"/>
          <w:szCs w:val="28"/>
        </w:rPr>
        <w:sectPr w:rsidR="005D63A7" w:rsidRPr="005D63A7" w:rsidSect="00A70511">
          <w:pgSz w:w="12240" w:h="15840" w:code="1"/>
          <w:pgMar w:top="1440" w:right="1728" w:bottom="1440" w:left="1008" w:header="720" w:footer="720" w:gutter="0"/>
          <w:pgNumType w:fmt="numberInDash"/>
          <w:cols w:space="720"/>
          <w:docGrid w:linePitch="360"/>
        </w:sectPr>
      </w:pPr>
    </w:p>
    <w:p w:rsidR="005D63A7" w:rsidRPr="005D63A7" w:rsidRDefault="005D63A7" w:rsidP="005D63A7">
      <w:pPr>
        <w:jc w:val="center"/>
        <w:rPr>
          <w:rFonts w:ascii="Times New Roman" w:hAnsi="Times New Roman" w:cs="Times New Roman"/>
          <w:b/>
          <w:sz w:val="24"/>
          <w:szCs w:val="24"/>
        </w:rPr>
      </w:pPr>
      <w:r w:rsidRPr="005D63A7">
        <w:rPr>
          <w:rFonts w:ascii="Times New Roman" w:hAnsi="Times New Roman" w:cs="Times New Roman"/>
          <w:b/>
          <w:sz w:val="24"/>
          <w:szCs w:val="24"/>
        </w:rPr>
        <w:lastRenderedPageBreak/>
        <w:t>Appendix III</w:t>
      </w:r>
    </w:p>
    <w:p w:rsidR="005D63A7" w:rsidRPr="005D63A7" w:rsidRDefault="005D63A7" w:rsidP="005D63A7">
      <w:pPr>
        <w:jc w:val="center"/>
        <w:rPr>
          <w:rFonts w:ascii="Times New Roman" w:hAnsi="Times New Roman" w:cs="Times New Roman"/>
          <w:b/>
          <w:sz w:val="24"/>
          <w:szCs w:val="24"/>
        </w:rPr>
      </w:pPr>
    </w:p>
    <w:p w:rsidR="005D63A7" w:rsidRPr="005D63A7" w:rsidRDefault="005D63A7" w:rsidP="005D63A7">
      <w:pPr>
        <w:jc w:val="center"/>
        <w:rPr>
          <w:rFonts w:ascii="Times New Roman" w:hAnsi="Times New Roman" w:cs="Times New Roman"/>
          <w:b/>
          <w:sz w:val="24"/>
          <w:szCs w:val="24"/>
        </w:rPr>
      </w:pPr>
      <w:r w:rsidRPr="005D63A7">
        <w:rPr>
          <w:rFonts w:ascii="Times New Roman" w:hAnsi="Times New Roman" w:cs="Times New Roman"/>
          <w:b/>
          <w:sz w:val="24"/>
          <w:szCs w:val="24"/>
        </w:rPr>
        <w:t xml:space="preserve">POPULATION ESTIMATES BY AGE, RACE/ETHNICTIY, AND SEX </w:t>
      </w:r>
    </w:p>
    <w:p w:rsidR="005D63A7" w:rsidRPr="005D63A7" w:rsidRDefault="005D63A7" w:rsidP="005D63A7">
      <w:pPr>
        <w:jc w:val="center"/>
        <w:rPr>
          <w:rFonts w:ascii="Times New Roman" w:hAnsi="Times New Roman" w:cs="Times New Roman"/>
          <w:b/>
          <w:sz w:val="24"/>
          <w:szCs w:val="24"/>
        </w:rPr>
      </w:pPr>
      <w:r w:rsidRPr="005D63A7">
        <w:rPr>
          <w:rFonts w:ascii="Times New Roman" w:hAnsi="Times New Roman" w:cs="Times New Roman"/>
          <w:b/>
          <w:sz w:val="24"/>
          <w:szCs w:val="24"/>
        </w:rPr>
        <w:t>Massachusetts, 20</w:t>
      </w:r>
      <w:r w:rsidR="008768E8">
        <w:rPr>
          <w:rFonts w:ascii="Times New Roman" w:hAnsi="Times New Roman" w:cs="Times New Roman"/>
          <w:b/>
          <w:sz w:val="24"/>
          <w:szCs w:val="24"/>
        </w:rPr>
        <w:t>10</w:t>
      </w:r>
      <w:r w:rsidRPr="005D63A7">
        <w:rPr>
          <w:rFonts w:ascii="Times New Roman" w:hAnsi="Times New Roman" w:cs="Times New Roman"/>
          <w:b/>
          <w:sz w:val="24"/>
          <w:szCs w:val="24"/>
        </w:rPr>
        <w:t>-201</w:t>
      </w:r>
      <w:r w:rsidR="008768E8">
        <w:rPr>
          <w:rFonts w:ascii="Times New Roman" w:hAnsi="Times New Roman" w:cs="Times New Roman"/>
          <w:b/>
          <w:sz w:val="24"/>
          <w:szCs w:val="24"/>
        </w:rPr>
        <w:t>4</w:t>
      </w:r>
    </w:p>
    <w:p w:rsidR="005D63A7" w:rsidRPr="005D63A7" w:rsidRDefault="005D63A7" w:rsidP="005D63A7">
      <w:pPr>
        <w:rPr>
          <w:rFonts w:ascii="Times New Roman" w:hAnsi="Times New Roman" w:cs="Times New Roman"/>
          <w:sz w:val="22"/>
          <w:szCs w:val="22"/>
        </w:rPr>
      </w:pPr>
    </w:p>
    <w:tbl>
      <w:tblPr>
        <w:tblW w:w="12572" w:type="dxa"/>
        <w:tblInd w:w="108" w:type="dxa"/>
        <w:tblLook w:val="0000" w:firstRow="0" w:lastRow="0" w:firstColumn="0" w:lastColumn="0" w:noHBand="0" w:noVBand="0"/>
      </w:tblPr>
      <w:tblGrid>
        <w:gridCol w:w="876"/>
        <w:gridCol w:w="1016"/>
        <w:gridCol w:w="1016"/>
        <w:gridCol w:w="1016"/>
        <w:gridCol w:w="960"/>
        <w:gridCol w:w="960"/>
        <w:gridCol w:w="960"/>
        <w:gridCol w:w="960"/>
        <w:gridCol w:w="960"/>
        <w:gridCol w:w="960"/>
        <w:gridCol w:w="949"/>
        <w:gridCol w:w="994"/>
        <w:gridCol w:w="945"/>
      </w:tblGrid>
      <w:tr w:rsidR="005D63A7" w:rsidRPr="005D63A7" w:rsidTr="00A70511">
        <w:trPr>
          <w:trHeight w:val="255"/>
        </w:trPr>
        <w:tc>
          <w:tcPr>
            <w:tcW w:w="876" w:type="dxa"/>
            <w:tcBorders>
              <w:top w:val="nil"/>
              <w:left w:val="nil"/>
              <w:bottom w:val="nil"/>
              <w:right w:val="nil"/>
            </w:tcBorders>
            <w:shd w:val="clear" w:color="auto" w:fill="auto"/>
            <w:noWrap/>
            <w:vAlign w:val="bottom"/>
          </w:tcPr>
          <w:p w:rsidR="005D63A7" w:rsidRPr="005D63A7" w:rsidRDefault="005D63A7" w:rsidP="005D63A7"/>
        </w:tc>
        <w:tc>
          <w:tcPr>
            <w:tcW w:w="3048" w:type="dxa"/>
            <w:gridSpan w:val="3"/>
            <w:tcBorders>
              <w:top w:val="nil"/>
              <w:left w:val="nil"/>
              <w:bottom w:val="nil"/>
              <w:right w:val="single" w:sz="4" w:space="0" w:color="000000"/>
            </w:tcBorders>
            <w:shd w:val="clear" w:color="auto" w:fill="auto"/>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White, non-Hispanic</w:t>
            </w:r>
          </w:p>
        </w:tc>
        <w:tc>
          <w:tcPr>
            <w:tcW w:w="2880" w:type="dxa"/>
            <w:gridSpan w:val="3"/>
            <w:tcBorders>
              <w:top w:val="nil"/>
              <w:left w:val="nil"/>
              <w:bottom w:val="nil"/>
              <w:right w:val="single" w:sz="4" w:space="0" w:color="000000"/>
            </w:tcBorders>
            <w:shd w:val="clear" w:color="auto" w:fill="auto"/>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Black, non-Hispanic</w:t>
            </w:r>
          </w:p>
        </w:tc>
        <w:tc>
          <w:tcPr>
            <w:tcW w:w="2880" w:type="dxa"/>
            <w:gridSpan w:val="3"/>
            <w:tcBorders>
              <w:top w:val="nil"/>
              <w:left w:val="nil"/>
              <w:bottom w:val="nil"/>
              <w:right w:val="single" w:sz="4" w:space="0" w:color="000000"/>
            </w:tcBorders>
            <w:shd w:val="clear" w:color="auto" w:fill="auto"/>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Asian, non-Hispanic</w:t>
            </w:r>
          </w:p>
        </w:tc>
        <w:tc>
          <w:tcPr>
            <w:tcW w:w="2888" w:type="dxa"/>
            <w:gridSpan w:val="3"/>
            <w:tcBorders>
              <w:top w:val="nil"/>
              <w:left w:val="nil"/>
              <w:bottom w:val="nil"/>
              <w:right w:val="nil"/>
            </w:tcBorders>
            <w:shd w:val="clear" w:color="auto" w:fill="auto"/>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Hispanic</w:t>
            </w:r>
          </w:p>
        </w:tc>
      </w:tr>
      <w:tr w:rsidR="005D63A7" w:rsidRPr="005D63A7" w:rsidTr="00A70511">
        <w:trPr>
          <w:trHeight w:val="540"/>
        </w:trPr>
        <w:tc>
          <w:tcPr>
            <w:tcW w:w="876" w:type="dxa"/>
            <w:tcBorders>
              <w:top w:val="nil"/>
              <w:left w:val="nil"/>
              <w:bottom w:val="single" w:sz="4" w:space="0" w:color="auto"/>
              <w:right w:val="nil"/>
            </w:tcBorders>
            <w:shd w:val="clear" w:color="auto" w:fill="auto"/>
            <w:vAlign w:val="bottom"/>
          </w:tcPr>
          <w:p w:rsidR="005D63A7" w:rsidRPr="005D63A7" w:rsidRDefault="005D63A7" w:rsidP="005D63A7">
            <w:pPr>
              <w:rPr>
                <w:rFonts w:ascii="Times New Roman" w:hAnsi="Times New Roman" w:cs="Times New Roman"/>
                <w:b/>
                <w:bCs/>
                <w:color w:val="000000"/>
              </w:rPr>
            </w:pPr>
            <w:r w:rsidRPr="005D63A7">
              <w:rPr>
                <w:rFonts w:ascii="Times New Roman" w:hAnsi="Times New Roman" w:cs="Times New Roman"/>
                <w:b/>
                <w:bCs/>
                <w:color w:val="000000"/>
              </w:rPr>
              <w:t>Age Group</w:t>
            </w:r>
          </w:p>
        </w:tc>
        <w:tc>
          <w:tcPr>
            <w:tcW w:w="1016"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 xml:space="preserve">Males  </w:t>
            </w:r>
          </w:p>
        </w:tc>
        <w:tc>
          <w:tcPr>
            <w:tcW w:w="1016"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Females</w:t>
            </w:r>
          </w:p>
        </w:tc>
        <w:tc>
          <w:tcPr>
            <w:tcW w:w="1016" w:type="dxa"/>
            <w:tcBorders>
              <w:top w:val="nil"/>
              <w:left w:val="nil"/>
              <w:bottom w:val="nil"/>
              <w:right w:val="single" w:sz="4" w:space="0" w:color="auto"/>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Total</w:t>
            </w:r>
          </w:p>
        </w:tc>
        <w:tc>
          <w:tcPr>
            <w:tcW w:w="960"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Males</w:t>
            </w:r>
          </w:p>
        </w:tc>
        <w:tc>
          <w:tcPr>
            <w:tcW w:w="960"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Females</w:t>
            </w:r>
          </w:p>
        </w:tc>
        <w:tc>
          <w:tcPr>
            <w:tcW w:w="960" w:type="dxa"/>
            <w:tcBorders>
              <w:top w:val="nil"/>
              <w:left w:val="nil"/>
              <w:bottom w:val="nil"/>
              <w:right w:val="single" w:sz="4" w:space="0" w:color="auto"/>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Total</w:t>
            </w:r>
          </w:p>
        </w:tc>
        <w:tc>
          <w:tcPr>
            <w:tcW w:w="960"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Males</w:t>
            </w:r>
          </w:p>
        </w:tc>
        <w:tc>
          <w:tcPr>
            <w:tcW w:w="960"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Females</w:t>
            </w:r>
          </w:p>
        </w:tc>
        <w:tc>
          <w:tcPr>
            <w:tcW w:w="960" w:type="dxa"/>
            <w:tcBorders>
              <w:top w:val="nil"/>
              <w:left w:val="nil"/>
              <w:bottom w:val="nil"/>
              <w:right w:val="single" w:sz="4" w:space="0" w:color="auto"/>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Total</w:t>
            </w:r>
          </w:p>
        </w:tc>
        <w:tc>
          <w:tcPr>
            <w:tcW w:w="949"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Males</w:t>
            </w:r>
          </w:p>
        </w:tc>
        <w:tc>
          <w:tcPr>
            <w:tcW w:w="994"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Females</w:t>
            </w:r>
          </w:p>
        </w:tc>
        <w:tc>
          <w:tcPr>
            <w:tcW w:w="945"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Total</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00-04</w:t>
            </w:r>
          </w:p>
        </w:tc>
        <w:tc>
          <w:tcPr>
            <w:tcW w:w="1016" w:type="dxa"/>
            <w:tcBorders>
              <w:top w:val="single" w:sz="4" w:space="0" w:color="auto"/>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607101</w:t>
            </w:r>
          </w:p>
        </w:tc>
        <w:tc>
          <w:tcPr>
            <w:tcW w:w="1016" w:type="dxa"/>
            <w:tcBorders>
              <w:top w:val="single" w:sz="4" w:space="0" w:color="auto"/>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579335</w:t>
            </w:r>
          </w:p>
        </w:tc>
        <w:tc>
          <w:tcPr>
            <w:tcW w:w="1016" w:type="dxa"/>
            <w:tcBorders>
              <w:top w:val="single" w:sz="4" w:space="0" w:color="auto"/>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1186436</w:t>
            </w:r>
          </w:p>
        </w:tc>
        <w:tc>
          <w:tcPr>
            <w:tcW w:w="960" w:type="dxa"/>
            <w:tcBorders>
              <w:top w:val="single" w:sz="4" w:space="0" w:color="auto"/>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88339</w:t>
            </w:r>
          </w:p>
        </w:tc>
        <w:tc>
          <w:tcPr>
            <w:tcW w:w="960" w:type="dxa"/>
            <w:tcBorders>
              <w:top w:val="single" w:sz="4" w:space="0" w:color="auto"/>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83562</w:t>
            </w:r>
          </w:p>
        </w:tc>
        <w:tc>
          <w:tcPr>
            <w:tcW w:w="960" w:type="dxa"/>
            <w:tcBorders>
              <w:top w:val="single" w:sz="4" w:space="0" w:color="auto"/>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171901</w:t>
            </w:r>
          </w:p>
        </w:tc>
        <w:tc>
          <w:tcPr>
            <w:tcW w:w="960" w:type="dxa"/>
            <w:tcBorders>
              <w:top w:val="single" w:sz="4" w:space="0" w:color="auto"/>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68569</w:t>
            </w:r>
          </w:p>
        </w:tc>
        <w:tc>
          <w:tcPr>
            <w:tcW w:w="960" w:type="dxa"/>
            <w:tcBorders>
              <w:top w:val="single" w:sz="4" w:space="0" w:color="auto"/>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66722</w:t>
            </w:r>
          </w:p>
        </w:tc>
        <w:tc>
          <w:tcPr>
            <w:tcW w:w="960" w:type="dxa"/>
            <w:tcBorders>
              <w:top w:val="single" w:sz="4" w:space="0" w:color="auto"/>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135291</w:t>
            </w:r>
          </w:p>
        </w:tc>
        <w:tc>
          <w:tcPr>
            <w:tcW w:w="949" w:type="dxa"/>
            <w:tcBorders>
              <w:top w:val="single" w:sz="4" w:space="0" w:color="auto"/>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169590</w:t>
            </w:r>
          </w:p>
        </w:tc>
        <w:tc>
          <w:tcPr>
            <w:tcW w:w="994" w:type="dxa"/>
            <w:tcBorders>
              <w:top w:val="single" w:sz="4" w:space="0" w:color="auto"/>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162054</w:t>
            </w:r>
          </w:p>
        </w:tc>
        <w:tc>
          <w:tcPr>
            <w:tcW w:w="945" w:type="dxa"/>
            <w:tcBorders>
              <w:top w:val="single" w:sz="4" w:space="0" w:color="auto"/>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331644</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05-09</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661478</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632397</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1293875</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87447</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83076</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170523</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66506</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66618</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133124</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155244</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149359</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304603</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10-14</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725431</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690543</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1415974</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87321</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83892</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171213</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59628</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60969</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120597</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148002</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142798</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290800</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15-19</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826988</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806078</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1633066</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101485</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98853</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200338</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67925</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74244</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142169</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162782</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155403</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318185</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20-24</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834770</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837685</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1672455</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106468</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104712</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211180</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87302</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94991</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182293</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168747</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161051</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329798</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25-29</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811146</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817602</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1628748</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88736</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91360</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180096</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95342</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107630</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202972</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152550</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147251</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299801</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30-34</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734828</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746257</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1481085</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79931</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86075</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166006</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90090</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101846</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191936</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143809</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143430</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287239</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35-39</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705001</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726954</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1431955</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74887</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81772</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156659</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85455</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92370</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177825</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122039</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128392</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250431</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40-44</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840321</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875397</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1715718</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76031</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83378</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159409</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76761</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82904</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159665</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108745</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117729</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226474</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45-49</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968624</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1006505</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1975129</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78763</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83135</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161898</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64351</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69346</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133697</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96706</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107037</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203743</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50-54</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1023251</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1068831</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2092082</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73632</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79294</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152926</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53855</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58443</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112298</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77774</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87933</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165707</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55-59</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939972</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998576</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1938548</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58986</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65853</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124839</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43936</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49846</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93782</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57458</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67615</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125073</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60-64</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809221</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880725</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1689946</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44215</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52283</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96498</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34745</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39701</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74446</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40965</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50404</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91369</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65-69</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615458</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691628</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1307086</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29425</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38486</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67911</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23307</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26809</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50116</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27091</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35238</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62329</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70-74</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417310</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502632</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919942</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19346</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27740</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47086</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17887</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20448</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38335</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17149</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24108</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41257</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75-79</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311707</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411392</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723099</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13185</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21294</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34479</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12666</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14505</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27171</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10667</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16501</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27168</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80-84</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243164</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373559</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616723</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8190</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15443</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23633</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7394</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9712</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17106</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6296</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10649</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16945</w:t>
            </w:r>
          </w:p>
        </w:tc>
      </w:tr>
      <w:tr w:rsidR="001A5D67" w:rsidRPr="005D63A7" w:rsidTr="00A70511">
        <w:trPr>
          <w:trHeight w:val="255"/>
        </w:trPr>
        <w:tc>
          <w:tcPr>
            <w:tcW w:w="876" w:type="dxa"/>
            <w:tcBorders>
              <w:top w:val="nil"/>
              <w:left w:val="nil"/>
              <w:bottom w:val="nil"/>
              <w:right w:val="nil"/>
            </w:tcBorders>
            <w:shd w:val="clear" w:color="auto" w:fill="auto"/>
          </w:tcPr>
          <w:p w:rsidR="001A5D67" w:rsidRPr="005D63A7" w:rsidRDefault="001A5D67" w:rsidP="005D63A7">
            <w:pPr>
              <w:jc w:val="right"/>
              <w:rPr>
                <w:rFonts w:ascii="Times New Roman" w:hAnsi="Times New Roman" w:cs="Times New Roman"/>
                <w:b/>
                <w:bCs/>
                <w:color w:val="000000"/>
              </w:rPr>
            </w:pPr>
            <w:r w:rsidRPr="005D63A7">
              <w:rPr>
                <w:rFonts w:ascii="Times New Roman" w:hAnsi="Times New Roman" w:cs="Times New Roman"/>
                <w:b/>
                <w:bCs/>
                <w:color w:val="000000"/>
              </w:rPr>
              <w:t>85+</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224282</w:t>
            </w:r>
          </w:p>
        </w:tc>
        <w:tc>
          <w:tcPr>
            <w:tcW w:w="1016"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485670</w:t>
            </w:r>
          </w:p>
        </w:tc>
        <w:tc>
          <w:tcPr>
            <w:tcW w:w="1016"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709952</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6669</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15659</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22328</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5268</w:t>
            </w:r>
          </w:p>
        </w:tc>
        <w:tc>
          <w:tcPr>
            <w:tcW w:w="960"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8367</w:t>
            </w:r>
          </w:p>
        </w:tc>
        <w:tc>
          <w:tcPr>
            <w:tcW w:w="960" w:type="dxa"/>
            <w:tcBorders>
              <w:top w:val="nil"/>
              <w:left w:val="nil"/>
              <w:bottom w:val="nil"/>
              <w:right w:val="single" w:sz="4" w:space="0" w:color="auto"/>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13635</w:t>
            </w:r>
          </w:p>
        </w:tc>
        <w:tc>
          <w:tcPr>
            <w:tcW w:w="949"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5105</w:t>
            </w:r>
          </w:p>
        </w:tc>
        <w:tc>
          <w:tcPr>
            <w:tcW w:w="994"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9562</w:t>
            </w:r>
          </w:p>
        </w:tc>
        <w:tc>
          <w:tcPr>
            <w:tcW w:w="945" w:type="dxa"/>
            <w:tcBorders>
              <w:top w:val="nil"/>
              <w:left w:val="nil"/>
              <w:bottom w:val="nil"/>
              <w:right w:val="nil"/>
            </w:tcBorders>
            <w:shd w:val="clear" w:color="auto" w:fill="auto"/>
            <w:vAlign w:val="bottom"/>
          </w:tcPr>
          <w:p w:rsidR="001A5D67" w:rsidRDefault="001A5D67">
            <w:pPr>
              <w:jc w:val="right"/>
              <w:rPr>
                <w:rFonts w:ascii="Calibri" w:hAnsi="Calibri"/>
                <w:color w:val="000000"/>
                <w:sz w:val="22"/>
                <w:szCs w:val="22"/>
              </w:rPr>
            </w:pPr>
            <w:r>
              <w:rPr>
                <w:rFonts w:ascii="Calibri" w:hAnsi="Calibri"/>
                <w:color w:val="000000"/>
                <w:sz w:val="22"/>
                <w:szCs w:val="22"/>
              </w:rPr>
              <w:t>14667</w:t>
            </w:r>
          </w:p>
        </w:tc>
      </w:tr>
    </w:tbl>
    <w:p w:rsidR="005D63A7" w:rsidRPr="005D63A7" w:rsidRDefault="005D63A7" w:rsidP="005D63A7">
      <w:pPr>
        <w:rPr>
          <w:rFonts w:ascii="Times New Roman" w:hAnsi="Times New Roman" w:cs="Times New Roman"/>
          <w:sz w:val="22"/>
          <w:szCs w:val="22"/>
          <w:highlight w:val="yellow"/>
        </w:rPr>
      </w:pPr>
    </w:p>
    <w:p w:rsidR="005D63A7" w:rsidRPr="005D63A7" w:rsidRDefault="005D63A7" w:rsidP="005D63A7">
      <w:pPr>
        <w:rPr>
          <w:rFonts w:ascii="Times New Roman" w:hAnsi="Times New Roman" w:cs="Times New Roman"/>
          <w:sz w:val="22"/>
          <w:szCs w:val="22"/>
          <w:highlight w:val="yellow"/>
        </w:rPr>
      </w:pPr>
    </w:p>
    <w:p w:rsidR="005D63A7" w:rsidRPr="005D63A7" w:rsidRDefault="005D63A7" w:rsidP="005D63A7">
      <w:pPr>
        <w:rPr>
          <w:rFonts w:ascii="Times New Roman" w:hAnsi="Times New Roman" w:cs="Times New Roman"/>
          <w:sz w:val="22"/>
          <w:szCs w:val="22"/>
          <w:highlight w:val="yellow"/>
        </w:rPr>
      </w:pPr>
    </w:p>
    <w:p w:rsidR="005D63A7" w:rsidRPr="005D63A7" w:rsidRDefault="005D63A7" w:rsidP="005D63A7">
      <w:pPr>
        <w:rPr>
          <w:rFonts w:ascii="Times New Roman" w:hAnsi="Times New Roman" w:cs="Times New Roman"/>
          <w:sz w:val="22"/>
          <w:szCs w:val="22"/>
        </w:rPr>
      </w:pPr>
      <w:r w:rsidRPr="006A448F">
        <w:rPr>
          <w:rFonts w:ascii="Times New Roman" w:hAnsi="Times New Roman" w:cs="Times New Roman"/>
          <w:sz w:val="22"/>
          <w:szCs w:val="22"/>
          <w:u w:val="single"/>
        </w:rPr>
        <w:t>Population Data Source</w:t>
      </w:r>
      <w:r w:rsidRPr="006A448F">
        <w:rPr>
          <w:rFonts w:ascii="Times New Roman" w:hAnsi="Times New Roman" w:cs="Times New Roman"/>
          <w:sz w:val="22"/>
          <w:szCs w:val="22"/>
        </w:rPr>
        <w:t>: United States Census Data (20</w:t>
      </w:r>
      <w:r w:rsidR="006A448F" w:rsidRPr="006A448F">
        <w:rPr>
          <w:rFonts w:ascii="Times New Roman" w:hAnsi="Times New Roman" w:cs="Times New Roman"/>
          <w:sz w:val="22"/>
          <w:szCs w:val="22"/>
        </w:rPr>
        <w:t>10</w:t>
      </w:r>
      <w:r w:rsidRPr="006A448F">
        <w:rPr>
          <w:rFonts w:ascii="Times New Roman" w:hAnsi="Times New Roman" w:cs="Times New Roman"/>
          <w:sz w:val="22"/>
          <w:szCs w:val="22"/>
        </w:rPr>
        <w:t>-201</w:t>
      </w:r>
      <w:r w:rsidR="006A448F" w:rsidRPr="006A448F">
        <w:rPr>
          <w:rFonts w:ascii="Times New Roman" w:hAnsi="Times New Roman" w:cs="Times New Roman"/>
          <w:sz w:val="22"/>
          <w:szCs w:val="22"/>
        </w:rPr>
        <w:t>4</w:t>
      </w:r>
      <w:r w:rsidRPr="006A448F">
        <w:rPr>
          <w:rFonts w:ascii="Times New Roman" w:hAnsi="Times New Roman" w:cs="Times New Roman"/>
          <w:sz w:val="22"/>
          <w:szCs w:val="22"/>
        </w:rPr>
        <w:t>)</w:t>
      </w:r>
    </w:p>
    <w:p w:rsidR="00A92340" w:rsidRDefault="00A92340" w:rsidP="008F5185">
      <w:pPr>
        <w:jc w:val="center"/>
        <w:rPr>
          <w:rFonts w:asciiTheme="minorHAnsi" w:hAnsiTheme="minorHAnsi"/>
          <w:sz w:val="14"/>
          <w:szCs w:val="14"/>
        </w:rPr>
        <w:sectPr w:rsidR="00A92340" w:rsidSect="00A92340">
          <w:pgSz w:w="15840" w:h="12240" w:orient="landscape"/>
          <w:pgMar w:top="720" w:right="547" w:bottom="720" w:left="1584" w:header="720" w:footer="720" w:gutter="0"/>
          <w:cols w:space="720"/>
          <w:docGrid w:linePitch="360"/>
        </w:sectPr>
      </w:pPr>
    </w:p>
    <w:p w:rsidR="00C4340E" w:rsidRPr="00037990" w:rsidRDefault="00C4340E" w:rsidP="00280248">
      <w:pPr>
        <w:jc w:val="center"/>
        <w:rPr>
          <w:rFonts w:asciiTheme="minorHAnsi" w:hAnsiTheme="minorHAnsi"/>
          <w:sz w:val="14"/>
          <w:szCs w:val="14"/>
        </w:rPr>
      </w:pPr>
    </w:p>
    <w:sectPr w:rsidR="00C4340E" w:rsidRPr="00037990" w:rsidSect="00A92340">
      <w:pgSz w:w="12240" w:h="15840"/>
      <w:pgMar w:top="540" w:right="72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ED0" w:rsidRDefault="002C2ED0" w:rsidP="007C32A4">
      <w:r>
        <w:separator/>
      </w:r>
    </w:p>
  </w:endnote>
  <w:endnote w:type="continuationSeparator" w:id="0">
    <w:p w:rsidR="002C2ED0" w:rsidRDefault="002C2ED0"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80A" w:rsidRDefault="008C5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067726"/>
      <w:docPartObj>
        <w:docPartGallery w:val="Page Numbers (Bottom of Page)"/>
        <w:docPartUnique/>
      </w:docPartObj>
    </w:sdtPr>
    <w:sdtEndPr>
      <w:rPr>
        <w:noProof/>
        <w:sz w:val="18"/>
        <w:szCs w:val="18"/>
      </w:rPr>
    </w:sdtEndPr>
    <w:sdtContent>
      <w:p w:rsidR="005A2FA9" w:rsidRDefault="005A2FA9">
        <w:pPr>
          <w:pStyle w:val="Footer"/>
          <w:jc w:val="right"/>
        </w:pPr>
      </w:p>
      <w:p w:rsidR="005A2FA9" w:rsidRPr="0011627D" w:rsidRDefault="005A2FA9">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D63760">
          <w:rPr>
            <w:noProof/>
            <w:sz w:val="18"/>
            <w:szCs w:val="18"/>
          </w:rPr>
          <w:t>1</w:t>
        </w:r>
        <w:r w:rsidRPr="0011627D">
          <w:rPr>
            <w:noProof/>
            <w:sz w:val="18"/>
            <w:szCs w:val="18"/>
          </w:rPr>
          <w:fldChar w:fldCharType="end"/>
        </w:r>
      </w:p>
    </w:sdtContent>
  </w:sdt>
  <w:p w:rsidR="005A2FA9" w:rsidRDefault="005A2FA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80A" w:rsidRDefault="008C5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ED0" w:rsidRDefault="002C2ED0" w:rsidP="007C32A4">
      <w:r>
        <w:separator/>
      </w:r>
    </w:p>
  </w:footnote>
  <w:footnote w:type="continuationSeparator" w:id="0">
    <w:p w:rsidR="002C2ED0" w:rsidRDefault="002C2ED0" w:rsidP="007C32A4">
      <w:r>
        <w:continuationSeparator/>
      </w:r>
    </w:p>
  </w:footnote>
  <w:footnote w:id="1">
    <w:p w:rsidR="005A2FA9" w:rsidRDefault="005A2FA9" w:rsidP="005D63A7">
      <w:pPr>
        <w:pStyle w:val="FootnoteText"/>
      </w:pPr>
      <w:r>
        <w:rPr>
          <w:rStyle w:val="FootnoteReference"/>
        </w:rPr>
        <w:footnoteRef/>
      </w:r>
      <w:r>
        <w:t xml:space="preserve"> Rates are age-adjusted to the 2000 U.S. Standard Population.  </w:t>
      </w:r>
    </w:p>
  </w:footnote>
  <w:footnote w:id="2">
    <w:p w:rsidR="005A2FA9" w:rsidRDefault="005A2FA9" w:rsidP="005D63A7">
      <w:pPr>
        <w:pStyle w:val="FootnoteText"/>
      </w:pPr>
      <w:r>
        <w:rPr>
          <w:rStyle w:val="FootnoteReference"/>
        </w:rPr>
        <w:footnoteRef/>
      </w:r>
      <w:r>
        <w:t xml:space="preserve"> per 100,000    </w:t>
      </w:r>
    </w:p>
  </w:footnote>
  <w:footnote w:id="3">
    <w:p w:rsidR="005A2FA9" w:rsidRDefault="005A2FA9" w:rsidP="005D63A7">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 xml:space="preserve">4 </w:t>
      </w:r>
      <w:r>
        <w:t xml:space="preserve">Breast </w:t>
      </w:r>
      <w:r w:rsidRPr="00CC3829">
        <w:rPr>
          <w:i/>
        </w:rPr>
        <w:t>in situ</w:t>
      </w:r>
      <w:r>
        <w:t xml:space="preserve"> is excluded from ‘All Sites’.</w:t>
      </w:r>
    </w:p>
    <w:p w:rsidR="005A2FA9" w:rsidRDefault="005A2FA9" w:rsidP="005D63A7">
      <w:pPr>
        <w:pStyle w:val="FootnoteText"/>
      </w:pPr>
      <w:r>
        <w:t>*An age-adjusted incidence rate was not calculated when there were fewer than 20 cases.</w:t>
      </w:r>
    </w:p>
    <w:p w:rsidR="005A2FA9" w:rsidRDefault="005A2FA9" w:rsidP="005D63A7">
      <w:pPr>
        <w:pStyle w:val="FootnoteText"/>
      </w:pPr>
    </w:p>
    <w:p w:rsidR="005A2FA9" w:rsidRDefault="005A2FA9" w:rsidP="005D63A7">
      <w:pPr>
        <w:pStyle w:val="FootnoteText"/>
      </w:pPr>
      <w:r>
        <w:t>Source: Massachusetts Cancer Registry</w:t>
      </w:r>
    </w:p>
    <w:p w:rsidR="005A2FA9" w:rsidRDefault="005A2FA9" w:rsidP="005D63A7">
      <w:pPr>
        <w:pStyle w:val="FootnoteText"/>
      </w:pPr>
    </w:p>
  </w:footnote>
  <w:footnote w:id="4">
    <w:p w:rsidR="005A2FA9" w:rsidRDefault="005A2FA9" w:rsidP="005D63A7">
      <w:pPr>
        <w:pStyle w:val="FootnoteText"/>
      </w:pPr>
      <w:r>
        <w:rPr>
          <w:rStyle w:val="FootnoteReference"/>
        </w:rPr>
        <w:footnoteRef/>
      </w:r>
      <w:r>
        <w:t xml:space="preserve"> Rates are age-adjusted to the 2000 U.S. Standard Population.</w:t>
      </w:r>
    </w:p>
  </w:footnote>
  <w:footnote w:id="5">
    <w:p w:rsidR="005A2FA9" w:rsidRDefault="005A2FA9" w:rsidP="005D63A7">
      <w:pPr>
        <w:pStyle w:val="FootnoteText"/>
      </w:pPr>
      <w:r>
        <w:rPr>
          <w:rStyle w:val="FootnoteReference"/>
        </w:rPr>
        <w:footnoteRef/>
      </w:r>
      <w:r>
        <w:t xml:space="preserve"> per 100,000</w:t>
      </w:r>
    </w:p>
  </w:footnote>
  <w:footnote w:id="6">
    <w:p w:rsidR="005A2FA9" w:rsidRDefault="005A2FA9" w:rsidP="005D63A7">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4</w:t>
      </w:r>
      <w:r>
        <w:t xml:space="preserve"> Breast </w:t>
      </w:r>
      <w:r w:rsidRPr="00CC3829">
        <w:rPr>
          <w:i/>
        </w:rPr>
        <w:t>in situ</w:t>
      </w:r>
      <w:r>
        <w:t xml:space="preserve"> cases are excluded from ‘All Sites’.</w:t>
      </w:r>
    </w:p>
    <w:p w:rsidR="005A2FA9" w:rsidRDefault="005A2FA9" w:rsidP="005D63A7">
      <w:pPr>
        <w:pStyle w:val="FootnoteText"/>
      </w:pPr>
      <w:r>
        <w:t>* An age-adjusted incidence rate was not calculated when there were fewer than 20 cases.</w:t>
      </w:r>
    </w:p>
    <w:p w:rsidR="005A2FA9" w:rsidRDefault="005A2FA9" w:rsidP="005D63A7">
      <w:pPr>
        <w:pStyle w:val="FootnoteText"/>
      </w:pPr>
    </w:p>
    <w:p w:rsidR="005A2FA9" w:rsidRDefault="005A2FA9" w:rsidP="005D63A7">
      <w:pPr>
        <w:pStyle w:val="FootnoteText"/>
      </w:pPr>
      <w:r>
        <w:t>Source: Massachusetts Cancer Registry</w:t>
      </w:r>
    </w:p>
  </w:footnote>
  <w:footnote w:id="7">
    <w:p w:rsidR="005A2FA9" w:rsidRDefault="005A2FA9" w:rsidP="005D63A7">
      <w:pPr>
        <w:pStyle w:val="FootnoteText"/>
      </w:pPr>
      <w:r>
        <w:rPr>
          <w:rStyle w:val="FootnoteReference"/>
        </w:rPr>
        <w:footnoteRef/>
      </w:r>
      <w:r>
        <w:t xml:space="preserve"> Rates are age-adjusted to the 2000 U.S. Standard Population.</w:t>
      </w:r>
    </w:p>
  </w:footnote>
  <w:footnote w:id="8">
    <w:p w:rsidR="005A2FA9" w:rsidRDefault="005A2FA9" w:rsidP="005D63A7">
      <w:pPr>
        <w:pStyle w:val="FootnoteText"/>
      </w:pPr>
      <w:r>
        <w:rPr>
          <w:rStyle w:val="FootnoteReference"/>
        </w:rPr>
        <w:footnoteRef/>
      </w:r>
      <w:r>
        <w:t xml:space="preserve"> per 100,000</w:t>
      </w:r>
    </w:p>
  </w:footnote>
  <w:footnote w:id="9">
    <w:p w:rsidR="005A2FA9" w:rsidRDefault="005A2FA9" w:rsidP="005D63A7">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4</w:t>
      </w:r>
      <w:r>
        <w:t xml:space="preserve"> Breast </w:t>
      </w:r>
      <w:r w:rsidRPr="00CC3829">
        <w:rPr>
          <w:i/>
        </w:rPr>
        <w:t>in situ</w:t>
      </w:r>
      <w:r>
        <w:t xml:space="preserve"> cases are excluded from ‘All Sites’.     </w:t>
      </w:r>
      <w:r w:rsidRPr="00A76A51">
        <w:rPr>
          <w:vertAlign w:val="superscript"/>
        </w:rPr>
        <w:t xml:space="preserve">5 </w:t>
      </w:r>
      <w:r>
        <w:t>Dashes indicate cancers found in only one sex or predominantly in one sex (breast cancer).</w:t>
      </w:r>
    </w:p>
    <w:p w:rsidR="005A2FA9" w:rsidRDefault="005A2FA9" w:rsidP="005D63A7">
      <w:pPr>
        <w:pStyle w:val="FootnoteText"/>
      </w:pPr>
      <w:r>
        <w:t xml:space="preserve">Source: Massachusetts Cancer Registry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80A" w:rsidRDefault="008C58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80A" w:rsidRDefault="008C58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80A" w:rsidRDefault="008C58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A06"/>
    <w:multiLevelType w:val="multilevel"/>
    <w:tmpl w:val="63285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46471"/>
    <w:multiLevelType w:val="hybridMultilevel"/>
    <w:tmpl w:val="81A04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0B24B0"/>
    <w:multiLevelType w:val="hybridMultilevel"/>
    <w:tmpl w:val="A0D4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40BCF"/>
    <w:multiLevelType w:val="hybridMultilevel"/>
    <w:tmpl w:val="835A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CB0F6B"/>
    <w:multiLevelType w:val="hybridMultilevel"/>
    <w:tmpl w:val="7550E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BE5245"/>
    <w:multiLevelType w:val="hybridMultilevel"/>
    <w:tmpl w:val="D02E1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C54CB1"/>
    <w:multiLevelType w:val="hybridMultilevel"/>
    <w:tmpl w:val="215E8FD2"/>
    <w:lvl w:ilvl="0" w:tplc="04090001">
      <w:start w:val="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950B4F"/>
    <w:multiLevelType w:val="hybridMultilevel"/>
    <w:tmpl w:val="002CE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ECE7A3B"/>
    <w:multiLevelType w:val="multilevel"/>
    <w:tmpl w:val="63285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0935A98"/>
    <w:multiLevelType w:val="hybridMultilevel"/>
    <w:tmpl w:val="897E1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8857B9"/>
    <w:multiLevelType w:val="hybridMultilevel"/>
    <w:tmpl w:val="BA42F608"/>
    <w:lvl w:ilvl="0" w:tplc="04090001">
      <w:start w:val="1"/>
      <w:numFmt w:val="bullet"/>
      <w:lvlText w:val=""/>
      <w:lvlJc w:val="left"/>
      <w:pPr>
        <w:tabs>
          <w:tab w:val="num" w:pos="720"/>
        </w:tabs>
        <w:ind w:left="720" w:hanging="360"/>
      </w:pPr>
      <w:rPr>
        <w:rFonts w:ascii="Symbol" w:hAnsi="Symbol" w:hint="default"/>
      </w:rPr>
    </w:lvl>
    <w:lvl w:ilvl="1" w:tplc="17568C2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AD425D"/>
    <w:multiLevelType w:val="hybridMultilevel"/>
    <w:tmpl w:val="3D4CE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5A7362A"/>
    <w:multiLevelType w:val="hybridMultilevel"/>
    <w:tmpl w:val="40A4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7779E9"/>
    <w:multiLevelType w:val="hybridMultilevel"/>
    <w:tmpl w:val="63285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D4703E"/>
    <w:multiLevelType w:val="hybridMultilevel"/>
    <w:tmpl w:val="9572D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D6067E7"/>
    <w:multiLevelType w:val="hybridMultilevel"/>
    <w:tmpl w:val="F17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221543"/>
    <w:multiLevelType w:val="multilevel"/>
    <w:tmpl w:val="40A423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FF626F2"/>
    <w:multiLevelType w:val="multilevel"/>
    <w:tmpl w:val="63285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6313816"/>
    <w:multiLevelType w:val="hybridMultilevel"/>
    <w:tmpl w:val="D8C4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463D83"/>
    <w:multiLevelType w:val="hybridMultilevel"/>
    <w:tmpl w:val="C8980DAA"/>
    <w:lvl w:ilvl="0" w:tplc="216CAED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8B5F70"/>
    <w:multiLevelType w:val="hybridMultilevel"/>
    <w:tmpl w:val="10029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5F750C3"/>
    <w:multiLevelType w:val="hybridMultilevel"/>
    <w:tmpl w:val="3918A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E20A80"/>
    <w:multiLevelType w:val="hybridMultilevel"/>
    <w:tmpl w:val="163A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6F0C1C"/>
    <w:multiLevelType w:val="hybridMultilevel"/>
    <w:tmpl w:val="7D349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4A6E37"/>
    <w:multiLevelType w:val="multilevel"/>
    <w:tmpl w:val="480662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3E37C5D"/>
    <w:multiLevelType w:val="hybridMultilevel"/>
    <w:tmpl w:val="7F00A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7B61705"/>
    <w:multiLevelType w:val="hybridMultilevel"/>
    <w:tmpl w:val="846ED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D9556A0"/>
    <w:multiLevelType w:val="hybridMultilevel"/>
    <w:tmpl w:val="3A42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D15F3E"/>
    <w:multiLevelType w:val="hybridMultilevel"/>
    <w:tmpl w:val="48066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047B77"/>
    <w:multiLevelType w:val="hybridMultilevel"/>
    <w:tmpl w:val="EECE1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9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990BDC"/>
    <w:multiLevelType w:val="hybridMultilevel"/>
    <w:tmpl w:val="4474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9C073D"/>
    <w:multiLevelType w:val="hybridMultilevel"/>
    <w:tmpl w:val="D09EB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09E61D9"/>
    <w:multiLevelType w:val="hybridMultilevel"/>
    <w:tmpl w:val="F5126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820528"/>
    <w:multiLevelType w:val="multilevel"/>
    <w:tmpl w:val="7D3496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FBB25AF"/>
    <w:multiLevelType w:val="hybridMultilevel"/>
    <w:tmpl w:val="AED255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0FF40AE"/>
    <w:multiLevelType w:val="hybridMultilevel"/>
    <w:tmpl w:val="3EBC0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7436F5"/>
    <w:multiLevelType w:val="multilevel"/>
    <w:tmpl w:val="4814B1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19B1E4F"/>
    <w:multiLevelType w:val="hybridMultilevel"/>
    <w:tmpl w:val="F5126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7035FF"/>
    <w:multiLevelType w:val="hybridMultilevel"/>
    <w:tmpl w:val="663C6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98E033C"/>
    <w:multiLevelType w:val="hybridMultilevel"/>
    <w:tmpl w:val="97566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653D83"/>
    <w:multiLevelType w:val="hybridMultilevel"/>
    <w:tmpl w:val="2550B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
  </w:num>
  <w:num w:numId="4">
    <w:abstractNumId w:val="16"/>
  </w:num>
  <w:num w:numId="5">
    <w:abstractNumId w:val="12"/>
  </w:num>
  <w:num w:numId="6">
    <w:abstractNumId w:val="19"/>
  </w:num>
  <w:num w:numId="7">
    <w:abstractNumId w:val="28"/>
  </w:num>
  <w:num w:numId="8">
    <w:abstractNumId w:val="36"/>
  </w:num>
  <w:num w:numId="9">
    <w:abstractNumId w:val="23"/>
  </w:num>
  <w:num w:numId="10">
    <w:abstractNumId w:val="14"/>
  </w:num>
  <w:num w:numId="11">
    <w:abstractNumId w:val="40"/>
  </w:num>
  <w:num w:numId="12">
    <w:abstractNumId w:val="29"/>
  </w:num>
  <w:num w:numId="13">
    <w:abstractNumId w:val="31"/>
  </w:num>
  <w:num w:numId="14">
    <w:abstractNumId w:val="10"/>
  </w:num>
  <w:num w:numId="15">
    <w:abstractNumId w:val="22"/>
  </w:num>
  <w:num w:numId="16">
    <w:abstractNumId w:val="35"/>
  </w:num>
  <w:num w:numId="17">
    <w:abstractNumId w:val="33"/>
  </w:num>
  <w:num w:numId="18">
    <w:abstractNumId w:val="6"/>
  </w:num>
  <w:num w:numId="19">
    <w:abstractNumId w:val="37"/>
  </w:num>
  <w:num w:numId="20">
    <w:abstractNumId w:val="5"/>
  </w:num>
  <w:num w:numId="21">
    <w:abstractNumId w:val="17"/>
  </w:num>
  <w:num w:numId="22">
    <w:abstractNumId w:val="8"/>
  </w:num>
  <w:num w:numId="23">
    <w:abstractNumId w:val="18"/>
  </w:num>
  <w:num w:numId="24">
    <w:abstractNumId w:val="24"/>
  </w:num>
  <w:num w:numId="25">
    <w:abstractNumId w:val="34"/>
  </w:num>
  <w:num w:numId="26">
    <w:abstractNumId w:val="39"/>
  </w:num>
  <w:num w:numId="27">
    <w:abstractNumId w:val="0"/>
  </w:num>
  <w:num w:numId="28">
    <w:abstractNumId w:val="25"/>
  </w:num>
  <w:num w:numId="29">
    <w:abstractNumId w:val="15"/>
  </w:num>
  <w:num w:numId="30">
    <w:abstractNumId w:val="21"/>
  </w:num>
  <w:num w:numId="31">
    <w:abstractNumId w:val="3"/>
  </w:num>
  <w:num w:numId="32">
    <w:abstractNumId w:val="32"/>
  </w:num>
  <w:num w:numId="33">
    <w:abstractNumId w:val="11"/>
  </w:num>
  <w:num w:numId="34">
    <w:abstractNumId w:val="7"/>
  </w:num>
  <w:num w:numId="35">
    <w:abstractNumId w:val="41"/>
  </w:num>
  <w:num w:numId="36">
    <w:abstractNumId w:val="27"/>
  </w:num>
  <w:num w:numId="37">
    <w:abstractNumId w:val="4"/>
  </w:num>
  <w:num w:numId="38">
    <w:abstractNumId w:val="26"/>
  </w:num>
  <w:num w:numId="39">
    <w:abstractNumId w:val="9"/>
  </w:num>
  <w:num w:numId="40">
    <w:abstractNumId w:val="30"/>
  </w:num>
  <w:num w:numId="41">
    <w:abstractNumId w:val="20"/>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hR16g5j61IWqIxYvLVHX1jjvxLo=" w:salt="20QRre5+242cxHaavEb9s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29AD"/>
    <w:rsid w:val="00010B7A"/>
    <w:rsid w:val="00022B9A"/>
    <w:rsid w:val="000244C7"/>
    <w:rsid w:val="000305E4"/>
    <w:rsid w:val="0003225B"/>
    <w:rsid w:val="000322AD"/>
    <w:rsid w:val="00034994"/>
    <w:rsid w:val="00037990"/>
    <w:rsid w:val="00044FFF"/>
    <w:rsid w:val="00046A3F"/>
    <w:rsid w:val="00050FA9"/>
    <w:rsid w:val="00056028"/>
    <w:rsid w:val="000665E3"/>
    <w:rsid w:val="000701B6"/>
    <w:rsid w:val="00074594"/>
    <w:rsid w:val="0007643F"/>
    <w:rsid w:val="00081E61"/>
    <w:rsid w:val="00084B65"/>
    <w:rsid w:val="000909E7"/>
    <w:rsid w:val="00091641"/>
    <w:rsid w:val="000934BB"/>
    <w:rsid w:val="000A4278"/>
    <w:rsid w:val="000B7922"/>
    <w:rsid w:val="000B7A65"/>
    <w:rsid w:val="000C1559"/>
    <w:rsid w:val="000C56BA"/>
    <w:rsid w:val="000C56F3"/>
    <w:rsid w:val="000C7465"/>
    <w:rsid w:val="000C7A61"/>
    <w:rsid w:val="000D05F8"/>
    <w:rsid w:val="000D0C2A"/>
    <w:rsid w:val="000D24FB"/>
    <w:rsid w:val="000D2679"/>
    <w:rsid w:val="000E1BDC"/>
    <w:rsid w:val="000E36D3"/>
    <w:rsid w:val="000F157F"/>
    <w:rsid w:val="000F2527"/>
    <w:rsid w:val="000F4674"/>
    <w:rsid w:val="00107032"/>
    <w:rsid w:val="001072C1"/>
    <w:rsid w:val="0011627D"/>
    <w:rsid w:val="00117562"/>
    <w:rsid w:val="00120DB5"/>
    <w:rsid w:val="00126ED5"/>
    <w:rsid w:val="001279BC"/>
    <w:rsid w:val="00131B22"/>
    <w:rsid w:val="001351D5"/>
    <w:rsid w:val="00136AB3"/>
    <w:rsid w:val="0014011C"/>
    <w:rsid w:val="00140AF2"/>
    <w:rsid w:val="001410AA"/>
    <w:rsid w:val="0014505F"/>
    <w:rsid w:val="0015294F"/>
    <w:rsid w:val="001544F3"/>
    <w:rsid w:val="00166097"/>
    <w:rsid w:val="00175A60"/>
    <w:rsid w:val="00176A73"/>
    <w:rsid w:val="00182EC3"/>
    <w:rsid w:val="00183213"/>
    <w:rsid w:val="00192BB6"/>
    <w:rsid w:val="0019303C"/>
    <w:rsid w:val="0019456E"/>
    <w:rsid w:val="0019714E"/>
    <w:rsid w:val="001A0850"/>
    <w:rsid w:val="001A125B"/>
    <w:rsid w:val="001A5D67"/>
    <w:rsid w:val="001B1377"/>
    <w:rsid w:val="001B2472"/>
    <w:rsid w:val="001B56F9"/>
    <w:rsid w:val="001B69EE"/>
    <w:rsid w:val="0020067B"/>
    <w:rsid w:val="0021457C"/>
    <w:rsid w:val="00220530"/>
    <w:rsid w:val="0022428B"/>
    <w:rsid w:val="0022742A"/>
    <w:rsid w:val="00237246"/>
    <w:rsid w:val="00237FD2"/>
    <w:rsid w:val="002421BB"/>
    <w:rsid w:val="00246D0F"/>
    <w:rsid w:val="00247048"/>
    <w:rsid w:val="00247D54"/>
    <w:rsid w:val="0025387F"/>
    <w:rsid w:val="00254E59"/>
    <w:rsid w:val="00261995"/>
    <w:rsid w:val="00262E28"/>
    <w:rsid w:val="00263563"/>
    <w:rsid w:val="00266428"/>
    <w:rsid w:val="00267AE5"/>
    <w:rsid w:val="00270E37"/>
    <w:rsid w:val="00270E83"/>
    <w:rsid w:val="002771FA"/>
    <w:rsid w:val="002774F4"/>
    <w:rsid w:val="00280248"/>
    <w:rsid w:val="002A2A2E"/>
    <w:rsid w:val="002A5447"/>
    <w:rsid w:val="002A700B"/>
    <w:rsid w:val="002B0268"/>
    <w:rsid w:val="002B3060"/>
    <w:rsid w:val="002B32E2"/>
    <w:rsid w:val="002B7C77"/>
    <w:rsid w:val="002C2BD9"/>
    <w:rsid w:val="002C2ED0"/>
    <w:rsid w:val="002C34F0"/>
    <w:rsid w:val="002C4015"/>
    <w:rsid w:val="002D0514"/>
    <w:rsid w:val="002E74D6"/>
    <w:rsid w:val="002F170D"/>
    <w:rsid w:val="002F3A80"/>
    <w:rsid w:val="003021AA"/>
    <w:rsid w:val="00306DE5"/>
    <w:rsid w:val="00331EB3"/>
    <w:rsid w:val="00340AD9"/>
    <w:rsid w:val="00343CF1"/>
    <w:rsid w:val="00345C20"/>
    <w:rsid w:val="003522F4"/>
    <w:rsid w:val="00353190"/>
    <w:rsid w:val="003545C6"/>
    <w:rsid w:val="00360AA1"/>
    <w:rsid w:val="0036538C"/>
    <w:rsid w:val="00366626"/>
    <w:rsid w:val="00372714"/>
    <w:rsid w:val="00372C20"/>
    <w:rsid w:val="003A2ABD"/>
    <w:rsid w:val="003A2E3D"/>
    <w:rsid w:val="003A5F9D"/>
    <w:rsid w:val="003B12FC"/>
    <w:rsid w:val="003B462C"/>
    <w:rsid w:val="003B60D6"/>
    <w:rsid w:val="003C7797"/>
    <w:rsid w:val="003D1855"/>
    <w:rsid w:val="003D3013"/>
    <w:rsid w:val="003E7FBC"/>
    <w:rsid w:val="003F2E98"/>
    <w:rsid w:val="003F3A55"/>
    <w:rsid w:val="003F5FDE"/>
    <w:rsid w:val="00401350"/>
    <w:rsid w:val="00406153"/>
    <w:rsid w:val="00414926"/>
    <w:rsid w:val="004166A2"/>
    <w:rsid w:val="00420380"/>
    <w:rsid w:val="00425870"/>
    <w:rsid w:val="00426B4D"/>
    <w:rsid w:val="00427B7B"/>
    <w:rsid w:val="004331A6"/>
    <w:rsid w:val="00434045"/>
    <w:rsid w:val="004374A2"/>
    <w:rsid w:val="004405B0"/>
    <w:rsid w:val="004424BE"/>
    <w:rsid w:val="00461688"/>
    <w:rsid w:val="0046198F"/>
    <w:rsid w:val="00461F78"/>
    <w:rsid w:val="00462F04"/>
    <w:rsid w:val="00486368"/>
    <w:rsid w:val="00491188"/>
    <w:rsid w:val="004A5F97"/>
    <w:rsid w:val="004B0BFE"/>
    <w:rsid w:val="004C171A"/>
    <w:rsid w:val="004C7DF0"/>
    <w:rsid w:val="004D01C9"/>
    <w:rsid w:val="004D5B08"/>
    <w:rsid w:val="004E060B"/>
    <w:rsid w:val="004F44D0"/>
    <w:rsid w:val="005003D0"/>
    <w:rsid w:val="00504668"/>
    <w:rsid w:val="0050567F"/>
    <w:rsid w:val="00506251"/>
    <w:rsid w:val="0051017C"/>
    <w:rsid w:val="00516975"/>
    <w:rsid w:val="00522090"/>
    <w:rsid w:val="00524AAC"/>
    <w:rsid w:val="00530D9D"/>
    <w:rsid w:val="00537CCF"/>
    <w:rsid w:val="00540841"/>
    <w:rsid w:val="00545AB8"/>
    <w:rsid w:val="00553139"/>
    <w:rsid w:val="00563C4B"/>
    <w:rsid w:val="00563DD5"/>
    <w:rsid w:val="00565751"/>
    <w:rsid w:val="0057111F"/>
    <w:rsid w:val="0057183B"/>
    <w:rsid w:val="00573445"/>
    <w:rsid w:val="00573EED"/>
    <w:rsid w:val="00581C0B"/>
    <w:rsid w:val="00582985"/>
    <w:rsid w:val="00592309"/>
    <w:rsid w:val="005936DC"/>
    <w:rsid w:val="00597400"/>
    <w:rsid w:val="005A2FA9"/>
    <w:rsid w:val="005B1035"/>
    <w:rsid w:val="005B2278"/>
    <w:rsid w:val="005B445A"/>
    <w:rsid w:val="005B4541"/>
    <w:rsid w:val="005B5287"/>
    <w:rsid w:val="005B7001"/>
    <w:rsid w:val="005B7769"/>
    <w:rsid w:val="005C13D0"/>
    <w:rsid w:val="005D12DC"/>
    <w:rsid w:val="005D63A7"/>
    <w:rsid w:val="005D7941"/>
    <w:rsid w:val="005E1BD6"/>
    <w:rsid w:val="005F007D"/>
    <w:rsid w:val="006010B0"/>
    <w:rsid w:val="0061498C"/>
    <w:rsid w:val="006162B9"/>
    <w:rsid w:val="00617955"/>
    <w:rsid w:val="006237EF"/>
    <w:rsid w:val="006260CC"/>
    <w:rsid w:val="00626457"/>
    <w:rsid w:val="00645926"/>
    <w:rsid w:val="00655495"/>
    <w:rsid w:val="006661EA"/>
    <w:rsid w:val="00670DA0"/>
    <w:rsid w:val="006715C5"/>
    <w:rsid w:val="0067406A"/>
    <w:rsid w:val="00674E41"/>
    <w:rsid w:val="0067580A"/>
    <w:rsid w:val="00676983"/>
    <w:rsid w:val="006861EA"/>
    <w:rsid w:val="00692DD8"/>
    <w:rsid w:val="00696B67"/>
    <w:rsid w:val="006A448F"/>
    <w:rsid w:val="006B576F"/>
    <w:rsid w:val="006B669A"/>
    <w:rsid w:val="006C157C"/>
    <w:rsid w:val="006C54E4"/>
    <w:rsid w:val="006C54EF"/>
    <w:rsid w:val="006D4BBF"/>
    <w:rsid w:val="006D4DEC"/>
    <w:rsid w:val="006D525A"/>
    <w:rsid w:val="006E7E12"/>
    <w:rsid w:val="0071101A"/>
    <w:rsid w:val="0071170A"/>
    <w:rsid w:val="00714284"/>
    <w:rsid w:val="007155F4"/>
    <w:rsid w:val="00722A70"/>
    <w:rsid w:val="00724A24"/>
    <w:rsid w:val="0072694B"/>
    <w:rsid w:val="0073527D"/>
    <w:rsid w:val="00736B45"/>
    <w:rsid w:val="00736F32"/>
    <w:rsid w:val="00741509"/>
    <w:rsid w:val="00750D37"/>
    <w:rsid w:val="00750E54"/>
    <w:rsid w:val="007522CC"/>
    <w:rsid w:val="00753B94"/>
    <w:rsid w:val="00753F66"/>
    <w:rsid w:val="007609EC"/>
    <w:rsid w:val="0076166F"/>
    <w:rsid w:val="0079151A"/>
    <w:rsid w:val="007B2C66"/>
    <w:rsid w:val="007B4903"/>
    <w:rsid w:val="007B5659"/>
    <w:rsid w:val="007B684E"/>
    <w:rsid w:val="007C32A4"/>
    <w:rsid w:val="007D4A92"/>
    <w:rsid w:val="007F58F4"/>
    <w:rsid w:val="00812171"/>
    <w:rsid w:val="00815292"/>
    <w:rsid w:val="00816B35"/>
    <w:rsid w:val="00817135"/>
    <w:rsid w:val="008210D8"/>
    <w:rsid w:val="00824354"/>
    <w:rsid w:val="008255CD"/>
    <w:rsid w:val="00853819"/>
    <w:rsid w:val="0085554E"/>
    <w:rsid w:val="00860B54"/>
    <w:rsid w:val="0086306E"/>
    <w:rsid w:val="008745F9"/>
    <w:rsid w:val="008768E8"/>
    <w:rsid w:val="00880300"/>
    <w:rsid w:val="008911A6"/>
    <w:rsid w:val="008961EE"/>
    <w:rsid w:val="0089766C"/>
    <w:rsid w:val="008A62CB"/>
    <w:rsid w:val="008B5565"/>
    <w:rsid w:val="008C580A"/>
    <w:rsid w:val="008C766D"/>
    <w:rsid w:val="008D0385"/>
    <w:rsid w:val="008D24D2"/>
    <w:rsid w:val="008D4BCF"/>
    <w:rsid w:val="008E0377"/>
    <w:rsid w:val="008E0D33"/>
    <w:rsid w:val="008E59C5"/>
    <w:rsid w:val="008E78F4"/>
    <w:rsid w:val="008E7A53"/>
    <w:rsid w:val="008F0DE9"/>
    <w:rsid w:val="008F47FE"/>
    <w:rsid w:val="008F5185"/>
    <w:rsid w:val="009122FB"/>
    <w:rsid w:val="00914B0F"/>
    <w:rsid w:val="00914FF6"/>
    <w:rsid w:val="009178AF"/>
    <w:rsid w:val="00920EC9"/>
    <w:rsid w:val="00932B2C"/>
    <w:rsid w:val="00944F14"/>
    <w:rsid w:val="009477DE"/>
    <w:rsid w:val="00950D5D"/>
    <w:rsid w:val="00952E27"/>
    <w:rsid w:val="00953F2B"/>
    <w:rsid w:val="00953F32"/>
    <w:rsid w:val="00955F45"/>
    <w:rsid w:val="0095754A"/>
    <w:rsid w:val="0097192B"/>
    <w:rsid w:val="00972B8D"/>
    <w:rsid w:val="00982E73"/>
    <w:rsid w:val="00984CC0"/>
    <w:rsid w:val="00996A63"/>
    <w:rsid w:val="009A0663"/>
    <w:rsid w:val="009A49B9"/>
    <w:rsid w:val="009B10C2"/>
    <w:rsid w:val="009B2B34"/>
    <w:rsid w:val="009C7BD4"/>
    <w:rsid w:val="009D0629"/>
    <w:rsid w:val="009D20FE"/>
    <w:rsid w:val="009D2BDF"/>
    <w:rsid w:val="009D3556"/>
    <w:rsid w:val="009D6C03"/>
    <w:rsid w:val="009D6EF0"/>
    <w:rsid w:val="009D7175"/>
    <w:rsid w:val="00A02AA0"/>
    <w:rsid w:val="00A0766E"/>
    <w:rsid w:val="00A10A6B"/>
    <w:rsid w:val="00A12D22"/>
    <w:rsid w:val="00A169E2"/>
    <w:rsid w:val="00A2292B"/>
    <w:rsid w:val="00A25584"/>
    <w:rsid w:val="00A318F0"/>
    <w:rsid w:val="00A33A29"/>
    <w:rsid w:val="00A36E68"/>
    <w:rsid w:val="00A422F5"/>
    <w:rsid w:val="00A43916"/>
    <w:rsid w:val="00A446C9"/>
    <w:rsid w:val="00A5353E"/>
    <w:rsid w:val="00A567D7"/>
    <w:rsid w:val="00A64DDD"/>
    <w:rsid w:val="00A70511"/>
    <w:rsid w:val="00A75CAB"/>
    <w:rsid w:val="00A83FAA"/>
    <w:rsid w:val="00A86325"/>
    <w:rsid w:val="00A9156C"/>
    <w:rsid w:val="00A91A7E"/>
    <w:rsid w:val="00A92340"/>
    <w:rsid w:val="00A92693"/>
    <w:rsid w:val="00A959FE"/>
    <w:rsid w:val="00AA09A8"/>
    <w:rsid w:val="00AB2A87"/>
    <w:rsid w:val="00AC58DE"/>
    <w:rsid w:val="00AC6FC2"/>
    <w:rsid w:val="00AD6095"/>
    <w:rsid w:val="00AE6113"/>
    <w:rsid w:val="00AE6ED7"/>
    <w:rsid w:val="00AE7958"/>
    <w:rsid w:val="00AF2D52"/>
    <w:rsid w:val="00AF4A01"/>
    <w:rsid w:val="00B00E65"/>
    <w:rsid w:val="00B035F6"/>
    <w:rsid w:val="00B10671"/>
    <w:rsid w:val="00B116B2"/>
    <w:rsid w:val="00B152A2"/>
    <w:rsid w:val="00B15C90"/>
    <w:rsid w:val="00B15E20"/>
    <w:rsid w:val="00B255AA"/>
    <w:rsid w:val="00B30E3F"/>
    <w:rsid w:val="00B316DB"/>
    <w:rsid w:val="00B32B2B"/>
    <w:rsid w:val="00B426FF"/>
    <w:rsid w:val="00B546C0"/>
    <w:rsid w:val="00B6321C"/>
    <w:rsid w:val="00B658D1"/>
    <w:rsid w:val="00B73BE6"/>
    <w:rsid w:val="00B77813"/>
    <w:rsid w:val="00B860C2"/>
    <w:rsid w:val="00B9176C"/>
    <w:rsid w:val="00BA4BD6"/>
    <w:rsid w:val="00BD1F87"/>
    <w:rsid w:val="00BD3732"/>
    <w:rsid w:val="00BD4F7A"/>
    <w:rsid w:val="00BE5B15"/>
    <w:rsid w:val="00BE5DC3"/>
    <w:rsid w:val="00BE6A77"/>
    <w:rsid w:val="00BF370B"/>
    <w:rsid w:val="00C05391"/>
    <w:rsid w:val="00C11E58"/>
    <w:rsid w:val="00C142B2"/>
    <w:rsid w:val="00C147CA"/>
    <w:rsid w:val="00C17FB0"/>
    <w:rsid w:val="00C2229E"/>
    <w:rsid w:val="00C32BA6"/>
    <w:rsid w:val="00C347C2"/>
    <w:rsid w:val="00C353D1"/>
    <w:rsid w:val="00C41FE0"/>
    <w:rsid w:val="00C4340E"/>
    <w:rsid w:val="00C52C29"/>
    <w:rsid w:val="00C54AB7"/>
    <w:rsid w:val="00C556D2"/>
    <w:rsid w:val="00C55744"/>
    <w:rsid w:val="00C603D3"/>
    <w:rsid w:val="00C62CD2"/>
    <w:rsid w:val="00C67143"/>
    <w:rsid w:val="00C67E24"/>
    <w:rsid w:val="00C67EE5"/>
    <w:rsid w:val="00C71219"/>
    <w:rsid w:val="00C76608"/>
    <w:rsid w:val="00C8687E"/>
    <w:rsid w:val="00C911C4"/>
    <w:rsid w:val="00CA3427"/>
    <w:rsid w:val="00CC0964"/>
    <w:rsid w:val="00CC68BC"/>
    <w:rsid w:val="00CD2FE2"/>
    <w:rsid w:val="00CE1532"/>
    <w:rsid w:val="00CE250A"/>
    <w:rsid w:val="00CE591A"/>
    <w:rsid w:val="00CE63EB"/>
    <w:rsid w:val="00D02F64"/>
    <w:rsid w:val="00D26CBF"/>
    <w:rsid w:val="00D31F4A"/>
    <w:rsid w:val="00D41B0D"/>
    <w:rsid w:val="00D4336A"/>
    <w:rsid w:val="00D471A6"/>
    <w:rsid w:val="00D47344"/>
    <w:rsid w:val="00D542F2"/>
    <w:rsid w:val="00D61BF8"/>
    <w:rsid w:val="00D6363C"/>
    <w:rsid w:val="00D63760"/>
    <w:rsid w:val="00D66ED0"/>
    <w:rsid w:val="00D67E10"/>
    <w:rsid w:val="00D71452"/>
    <w:rsid w:val="00D82746"/>
    <w:rsid w:val="00D833DA"/>
    <w:rsid w:val="00D837F2"/>
    <w:rsid w:val="00D84C6E"/>
    <w:rsid w:val="00D94CEF"/>
    <w:rsid w:val="00D94F1B"/>
    <w:rsid w:val="00D96F41"/>
    <w:rsid w:val="00DA0670"/>
    <w:rsid w:val="00DB3108"/>
    <w:rsid w:val="00DB6D6B"/>
    <w:rsid w:val="00DC70A7"/>
    <w:rsid w:val="00DD2E94"/>
    <w:rsid w:val="00DD6A94"/>
    <w:rsid w:val="00DE2078"/>
    <w:rsid w:val="00DF2143"/>
    <w:rsid w:val="00DF2D04"/>
    <w:rsid w:val="00DF4D5C"/>
    <w:rsid w:val="00DF714E"/>
    <w:rsid w:val="00E00C8B"/>
    <w:rsid w:val="00E03AA4"/>
    <w:rsid w:val="00E0716C"/>
    <w:rsid w:val="00E13629"/>
    <w:rsid w:val="00E162BF"/>
    <w:rsid w:val="00E16CE5"/>
    <w:rsid w:val="00E200A8"/>
    <w:rsid w:val="00E3090A"/>
    <w:rsid w:val="00E37291"/>
    <w:rsid w:val="00E3731B"/>
    <w:rsid w:val="00E37A20"/>
    <w:rsid w:val="00E40A07"/>
    <w:rsid w:val="00E50C54"/>
    <w:rsid w:val="00E5287A"/>
    <w:rsid w:val="00E539E7"/>
    <w:rsid w:val="00E565CD"/>
    <w:rsid w:val="00E56FDB"/>
    <w:rsid w:val="00E570A6"/>
    <w:rsid w:val="00E63AB7"/>
    <w:rsid w:val="00E65BF1"/>
    <w:rsid w:val="00E72402"/>
    <w:rsid w:val="00E73933"/>
    <w:rsid w:val="00E74B62"/>
    <w:rsid w:val="00E80D12"/>
    <w:rsid w:val="00E86F5C"/>
    <w:rsid w:val="00E92043"/>
    <w:rsid w:val="00E95C84"/>
    <w:rsid w:val="00E964AF"/>
    <w:rsid w:val="00EA4BBA"/>
    <w:rsid w:val="00EA50D9"/>
    <w:rsid w:val="00EA514D"/>
    <w:rsid w:val="00EA6952"/>
    <w:rsid w:val="00EB0101"/>
    <w:rsid w:val="00EC4AE9"/>
    <w:rsid w:val="00ED2EFB"/>
    <w:rsid w:val="00ED7A99"/>
    <w:rsid w:val="00EE29C7"/>
    <w:rsid w:val="00EE34A6"/>
    <w:rsid w:val="00EF3234"/>
    <w:rsid w:val="00EF3406"/>
    <w:rsid w:val="00EF7221"/>
    <w:rsid w:val="00F00E8D"/>
    <w:rsid w:val="00F00F90"/>
    <w:rsid w:val="00F04906"/>
    <w:rsid w:val="00F0749F"/>
    <w:rsid w:val="00F11E0D"/>
    <w:rsid w:val="00F15225"/>
    <w:rsid w:val="00F15300"/>
    <w:rsid w:val="00F176D8"/>
    <w:rsid w:val="00F20EE8"/>
    <w:rsid w:val="00F261D5"/>
    <w:rsid w:val="00F352C5"/>
    <w:rsid w:val="00F3713E"/>
    <w:rsid w:val="00F41C90"/>
    <w:rsid w:val="00F56995"/>
    <w:rsid w:val="00F56E60"/>
    <w:rsid w:val="00F64E80"/>
    <w:rsid w:val="00F65972"/>
    <w:rsid w:val="00F7119C"/>
    <w:rsid w:val="00F72ABE"/>
    <w:rsid w:val="00F75102"/>
    <w:rsid w:val="00F76D7A"/>
    <w:rsid w:val="00F827B9"/>
    <w:rsid w:val="00F85EFA"/>
    <w:rsid w:val="00F8631C"/>
    <w:rsid w:val="00FA01B3"/>
    <w:rsid w:val="00FA1DD0"/>
    <w:rsid w:val="00FA54D5"/>
    <w:rsid w:val="00FA6D9D"/>
    <w:rsid w:val="00FA6EA3"/>
    <w:rsid w:val="00FA7335"/>
    <w:rsid w:val="00FB63EB"/>
    <w:rsid w:val="00FD1BC5"/>
    <w:rsid w:val="00FD5CAD"/>
    <w:rsid w:val="00FD7C1A"/>
    <w:rsid w:val="00FE355C"/>
    <w:rsid w:val="00FE3B38"/>
    <w:rsid w:val="00FE66BB"/>
    <w:rsid w:val="00FF3930"/>
    <w:rsid w:val="00FF5D10"/>
    <w:rsid w:val="00F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locked="1" w:semiHidden="0" w:unhideWhenUsed="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5D63A7"/>
    <w:pPr>
      <w:keepNext/>
      <w:framePr w:hSpace="180" w:wrap="around" w:vAnchor="page" w:hAnchor="margin" w:xAlign="center" w:y="2708"/>
      <w:outlineLvl w:val="0"/>
    </w:pPr>
    <w:rPr>
      <w:rFonts w:ascii="Times New Roman" w:hAnsi="Times New Roman" w:cs="Times New Roman"/>
      <w:b/>
      <w:bCs/>
      <w:sz w:val="16"/>
      <w:szCs w:val="16"/>
    </w:rPr>
  </w:style>
  <w:style w:type="paragraph" w:styleId="Heading2">
    <w:name w:val="heading 2"/>
    <w:basedOn w:val="Normal"/>
    <w:next w:val="Normal"/>
    <w:link w:val="Heading2Char"/>
    <w:qFormat/>
    <w:locked/>
    <w:rsid w:val="005D63A7"/>
    <w:pPr>
      <w:keepNext/>
      <w:jc w:val="center"/>
      <w:outlineLvl w:val="1"/>
    </w:pPr>
    <w:rPr>
      <w:rFonts w:ascii="Times New Roman" w:hAnsi="Times New Roman" w:cs="Times New Roman"/>
      <w:b/>
      <w:sz w:val="22"/>
      <w:szCs w:val="22"/>
    </w:rPr>
  </w:style>
  <w:style w:type="paragraph" w:styleId="Heading3">
    <w:name w:val="heading 3"/>
    <w:basedOn w:val="Normal"/>
    <w:next w:val="Normal"/>
    <w:link w:val="Heading3Char"/>
    <w:qFormat/>
    <w:locked/>
    <w:rsid w:val="005D63A7"/>
    <w:pPr>
      <w:keepNext/>
      <w:framePr w:hSpace="180" w:wrap="around" w:vAnchor="page" w:hAnchor="margin" w:xAlign="center" w:y="2708"/>
      <w:jc w:val="center"/>
      <w:outlineLvl w:val="2"/>
    </w:pPr>
    <w:rPr>
      <w:rFonts w:ascii="Times New Roman" w:hAnsi="Times New Roman" w:cs="Times New Roman"/>
      <w:b/>
      <w:bCs/>
      <w:sz w:val="18"/>
      <w:szCs w:val="18"/>
    </w:rPr>
  </w:style>
  <w:style w:type="paragraph" w:styleId="Heading4">
    <w:name w:val="heading 4"/>
    <w:basedOn w:val="Normal"/>
    <w:next w:val="Normal"/>
    <w:link w:val="Heading4Char"/>
    <w:qFormat/>
    <w:locked/>
    <w:rsid w:val="005D63A7"/>
    <w:pPr>
      <w:keepNext/>
      <w:outlineLvl w:val="3"/>
    </w:pPr>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rsid w:val="00426B4D"/>
  </w:style>
  <w:style w:type="character" w:customStyle="1" w:styleId="FootnoteTextChar">
    <w:name w:val="Footnote Text Char"/>
    <w:basedOn w:val="DefaultParagraphFont"/>
    <w:link w:val="FootnoteText"/>
    <w:locked/>
    <w:rsid w:val="00426B4D"/>
    <w:rPr>
      <w:rFonts w:ascii="Arial" w:hAnsi="Arial" w:cs="Arial"/>
    </w:rPr>
  </w:style>
  <w:style w:type="character" w:styleId="FootnoteReference">
    <w:name w:val="footnote reference"/>
    <w:basedOn w:val="DefaultParagraphFont"/>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rsid w:val="005D63A7"/>
    <w:rPr>
      <w:b/>
      <w:bCs/>
      <w:sz w:val="16"/>
      <w:szCs w:val="16"/>
    </w:rPr>
  </w:style>
  <w:style w:type="character" w:customStyle="1" w:styleId="Heading2Char">
    <w:name w:val="Heading 2 Char"/>
    <w:basedOn w:val="DefaultParagraphFont"/>
    <w:link w:val="Heading2"/>
    <w:rsid w:val="005D63A7"/>
    <w:rPr>
      <w:b/>
    </w:rPr>
  </w:style>
  <w:style w:type="character" w:customStyle="1" w:styleId="Heading3Char">
    <w:name w:val="Heading 3 Char"/>
    <w:basedOn w:val="DefaultParagraphFont"/>
    <w:link w:val="Heading3"/>
    <w:rsid w:val="005D63A7"/>
    <w:rPr>
      <w:b/>
      <w:bCs/>
      <w:sz w:val="18"/>
      <w:szCs w:val="18"/>
    </w:rPr>
  </w:style>
  <w:style w:type="character" w:customStyle="1" w:styleId="Heading4Char">
    <w:name w:val="Heading 4 Char"/>
    <w:basedOn w:val="DefaultParagraphFont"/>
    <w:link w:val="Heading4"/>
    <w:rsid w:val="005D63A7"/>
    <w:rPr>
      <w:sz w:val="24"/>
    </w:rPr>
  </w:style>
  <w:style w:type="numbering" w:customStyle="1" w:styleId="NoList1">
    <w:name w:val="No List1"/>
    <w:next w:val="NoList"/>
    <w:uiPriority w:val="99"/>
    <w:semiHidden/>
    <w:unhideWhenUsed/>
    <w:rsid w:val="005D63A7"/>
  </w:style>
  <w:style w:type="paragraph" w:styleId="BodyText">
    <w:name w:val="Body Text"/>
    <w:basedOn w:val="Normal"/>
    <w:link w:val="BodyTextChar"/>
    <w:rsid w:val="005D63A7"/>
    <w:pPr>
      <w:tabs>
        <w:tab w:val="left" w:pos="1440"/>
      </w:tabs>
      <w:jc w:val="right"/>
    </w:pPr>
    <w:rPr>
      <w:rFonts w:ascii="Times New Roman" w:hAnsi="Times New Roman" w:cs="Times New Roman"/>
      <w:sz w:val="22"/>
      <w:szCs w:val="22"/>
    </w:rPr>
  </w:style>
  <w:style w:type="character" w:customStyle="1" w:styleId="BodyTextChar">
    <w:name w:val="Body Text Char"/>
    <w:basedOn w:val="DefaultParagraphFont"/>
    <w:link w:val="BodyText"/>
    <w:rsid w:val="005D63A7"/>
  </w:style>
  <w:style w:type="paragraph" w:styleId="BodyText2">
    <w:name w:val="Body Text 2"/>
    <w:basedOn w:val="Normal"/>
    <w:link w:val="BodyText2Char"/>
    <w:rsid w:val="005D63A7"/>
    <w:pPr>
      <w:tabs>
        <w:tab w:val="left" w:pos="1440"/>
      </w:tabs>
    </w:pPr>
    <w:rPr>
      <w:rFonts w:ascii="Times New Roman" w:hAnsi="Times New Roman" w:cs="Times New Roman"/>
      <w:sz w:val="22"/>
      <w:szCs w:val="22"/>
    </w:rPr>
  </w:style>
  <w:style w:type="character" w:customStyle="1" w:styleId="BodyText2Char">
    <w:name w:val="Body Text 2 Char"/>
    <w:basedOn w:val="DefaultParagraphFont"/>
    <w:link w:val="BodyText2"/>
    <w:rsid w:val="005D63A7"/>
  </w:style>
  <w:style w:type="paragraph" w:styleId="TOC2">
    <w:name w:val="toc 2"/>
    <w:basedOn w:val="Normal"/>
    <w:next w:val="Normal"/>
    <w:autoRedefine/>
    <w:semiHidden/>
    <w:rsid w:val="005D63A7"/>
    <w:pPr>
      <w:ind w:left="240"/>
    </w:pPr>
    <w:rPr>
      <w:rFonts w:ascii="Times New Roman" w:hAnsi="Times New Roman" w:cs="Times New Roman"/>
      <w:sz w:val="24"/>
      <w:szCs w:val="24"/>
    </w:rPr>
  </w:style>
  <w:style w:type="paragraph" w:styleId="TOC3">
    <w:name w:val="toc 3"/>
    <w:basedOn w:val="Normal"/>
    <w:next w:val="Normal"/>
    <w:autoRedefine/>
    <w:semiHidden/>
    <w:rsid w:val="005D63A7"/>
    <w:pPr>
      <w:ind w:left="480"/>
    </w:pPr>
    <w:rPr>
      <w:rFonts w:ascii="Times New Roman" w:hAnsi="Times New Roman" w:cs="Times New Roman"/>
      <w:sz w:val="24"/>
      <w:szCs w:val="24"/>
    </w:rPr>
  </w:style>
  <w:style w:type="paragraph" w:styleId="TOC1">
    <w:name w:val="toc 1"/>
    <w:basedOn w:val="Normal"/>
    <w:next w:val="Normal"/>
    <w:autoRedefine/>
    <w:semiHidden/>
    <w:rsid w:val="005D63A7"/>
    <w:rPr>
      <w:rFonts w:ascii="Times New Roman" w:hAnsi="Times New Roman" w:cs="Times New Roman"/>
      <w:sz w:val="24"/>
      <w:szCs w:val="24"/>
    </w:rPr>
  </w:style>
  <w:style w:type="character" w:styleId="PageNumber">
    <w:name w:val="page number"/>
    <w:basedOn w:val="DefaultParagraphFont"/>
    <w:rsid w:val="005D63A7"/>
  </w:style>
  <w:style w:type="character" w:styleId="FollowedHyperlink">
    <w:name w:val="FollowedHyperlink"/>
    <w:rsid w:val="005D63A7"/>
    <w:rPr>
      <w:color w:val="800080"/>
      <w:u w:val="single"/>
    </w:rPr>
  </w:style>
  <w:style w:type="table" w:customStyle="1" w:styleId="TableGrid1">
    <w:name w:val="Table Grid1"/>
    <w:basedOn w:val="TableNormal"/>
    <w:next w:val="TableGrid"/>
    <w:uiPriority w:val="59"/>
    <w:rsid w:val="005D63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63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63A7"/>
    <w:rPr>
      <w:rFonts w:ascii="Calibri" w:eastAsia="MS Mincho" w:hAnsi="Calibri" w:cs="Arial"/>
      <w:lang w:eastAsia="ja-JP"/>
    </w:rPr>
  </w:style>
  <w:style w:type="character" w:customStyle="1" w:styleId="NoSpacingChar">
    <w:name w:val="No Spacing Char"/>
    <w:link w:val="NoSpacing"/>
    <w:uiPriority w:val="1"/>
    <w:rsid w:val="005D63A7"/>
    <w:rPr>
      <w:rFonts w:ascii="Calibri" w:eastAsia="MS Mincho" w:hAnsi="Calibri" w:cs="Arial"/>
      <w:lang w:eastAsia="ja-JP"/>
    </w:rPr>
  </w:style>
  <w:style w:type="paragraph" w:customStyle="1" w:styleId="FooterOdd">
    <w:name w:val="Footer Odd"/>
    <w:basedOn w:val="Normal"/>
    <w:qFormat/>
    <w:rsid w:val="005D63A7"/>
    <w:pPr>
      <w:pBdr>
        <w:top w:val="single" w:sz="4" w:space="1" w:color="4F81BD"/>
      </w:pBdr>
      <w:spacing w:after="180" w:line="264" w:lineRule="auto"/>
      <w:jc w:val="right"/>
    </w:pPr>
    <w:rPr>
      <w:rFonts w:ascii="Calibri" w:eastAsia="Calibri" w:hAnsi="Calibri" w:cs="Times New Roman"/>
      <w:color w:val="1F497D"/>
      <w:lang w:eastAsia="ja-JP"/>
    </w:rPr>
  </w:style>
  <w:style w:type="paragraph" w:customStyle="1" w:styleId="Default">
    <w:name w:val="Default"/>
    <w:rsid w:val="005D63A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locked="1" w:semiHidden="0" w:unhideWhenUsed="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5D63A7"/>
    <w:pPr>
      <w:keepNext/>
      <w:framePr w:hSpace="180" w:wrap="around" w:vAnchor="page" w:hAnchor="margin" w:xAlign="center" w:y="2708"/>
      <w:outlineLvl w:val="0"/>
    </w:pPr>
    <w:rPr>
      <w:rFonts w:ascii="Times New Roman" w:hAnsi="Times New Roman" w:cs="Times New Roman"/>
      <w:b/>
      <w:bCs/>
      <w:sz w:val="16"/>
      <w:szCs w:val="16"/>
    </w:rPr>
  </w:style>
  <w:style w:type="paragraph" w:styleId="Heading2">
    <w:name w:val="heading 2"/>
    <w:basedOn w:val="Normal"/>
    <w:next w:val="Normal"/>
    <w:link w:val="Heading2Char"/>
    <w:qFormat/>
    <w:locked/>
    <w:rsid w:val="005D63A7"/>
    <w:pPr>
      <w:keepNext/>
      <w:jc w:val="center"/>
      <w:outlineLvl w:val="1"/>
    </w:pPr>
    <w:rPr>
      <w:rFonts w:ascii="Times New Roman" w:hAnsi="Times New Roman" w:cs="Times New Roman"/>
      <w:b/>
      <w:sz w:val="22"/>
      <w:szCs w:val="22"/>
    </w:rPr>
  </w:style>
  <w:style w:type="paragraph" w:styleId="Heading3">
    <w:name w:val="heading 3"/>
    <w:basedOn w:val="Normal"/>
    <w:next w:val="Normal"/>
    <w:link w:val="Heading3Char"/>
    <w:qFormat/>
    <w:locked/>
    <w:rsid w:val="005D63A7"/>
    <w:pPr>
      <w:keepNext/>
      <w:framePr w:hSpace="180" w:wrap="around" w:vAnchor="page" w:hAnchor="margin" w:xAlign="center" w:y="2708"/>
      <w:jc w:val="center"/>
      <w:outlineLvl w:val="2"/>
    </w:pPr>
    <w:rPr>
      <w:rFonts w:ascii="Times New Roman" w:hAnsi="Times New Roman" w:cs="Times New Roman"/>
      <w:b/>
      <w:bCs/>
      <w:sz w:val="18"/>
      <w:szCs w:val="18"/>
    </w:rPr>
  </w:style>
  <w:style w:type="paragraph" w:styleId="Heading4">
    <w:name w:val="heading 4"/>
    <w:basedOn w:val="Normal"/>
    <w:next w:val="Normal"/>
    <w:link w:val="Heading4Char"/>
    <w:qFormat/>
    <w:locked/>
    <w:rsid w:val="005D63A7"/>
    <w:pPr>
      <w:keepNext/>
      <w:outlineLvl w:val="3"/>
    </w:pPr>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rsid w:val="00426B4D"/>
  </w:style>
  <w:style w:type="character" w:customStyle="1" w:styleId="FootnoteTextChar">
    <w:name w:val="Footnote Text Char"/>
    <w:basedOn w:val="DefaultParagraphFont"/>
    <w:link w:val="FootnoteText"/>
    <w:locked/>
    <w:rsid w:val="00426B4D"/>
    <w:rPr>
      <w:rFonts w:ascii="Arial" w:hAnsi="Arial" w:cs="Arial"/>
    </w:rPr>
  </w:style>
  <w:style w:type="character" w:styleId="FootnoteReference">
    <w:name w:val="footnote reference"/>
    <w:basedOn w:val="DefaultParagraphFont"/>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rsid w:val="005D63A7"/>
    <w:rPr>
      <w:b/>
      <w:bCs/>
      <w:sz w:val="16"/>
      <w:szCs w:val="16"/>
    </w:rPr>
  </w:style>
  <w:style w:type="character" w:customStyle="1" w:styleId="Heading2Char">
    <w:name w:val="Heading 2 Char"/>
    <w:basedOn w:val="DefaultParagraphFont"/>
    <w:link w:val="Heading2"/>
    <w:rsid w:val="005D63A7"/>
    <w:rPr>
      <w:b/>
    </w:rPr>
  </w:style>
  <w:style w:type="character" w:customStyle="1" w:styleId="Heading3Char">
    <w:name w:val="Heading 3 Char"/>
    <w:basedOn w:val="DefaultParagraphFont"/>
    <w:link w:val="Heading3"/>
    <w:rsid w:val="005D63A7"/>
    <w:rPr>
      <w:b/>
      <w:bCs/>
      <w:sz w:val="18"/>
      <w:szCs w:val="18"/>
    </w:rPr>
  </w:style>
  <w:style w:type="character" w:customStyle="1" w:styleId="Heading4Char">
    <w:name w:val="Heading 4 Char"/>
    <w:basedOn w:val="DefaultParagraphFont"/>
    <w:link w:val="Heading4"/>
    <w:rsid w:val="005D63A7"/>
    <w:rPr>
      <w:sz w:val="24"/>
    </w:rPr>
  </w:style>
  <w:style w:type="numbering" w:customStyle="1" w:styleId="NoList1">
    <w:name w:val="No List1"/>
    <w:next w:val="NoList"/>
    <w:uiPriority w:val="99"/>
    <w:semiHidden/>
    <w:unhideWhenUsed/>
    <w:rsid w:val="005D63A7"/>
  </w:style>
  <w:style w:type="paragraph" w:styleId="BodyText">
    <w:name w:val="Body Text"/>
    <w:basedOn w:val="Normal"/>
    <w:link w:val="BodyTextChar"/>
    <w:rsid w:val="005D63A7"/>
    <w:pPr>
      <w:tabs>
        <w:tab w:val="left" w:pos="1440"/>
      </w:tabs>
      <w:jc w:val="right"/>
    </w:pPr>
    <w:rPr>
      <w:rFonts w:ascii="Times New Roman" w:hAnsi="Times New Roman" w:cs="Times New Roman"/>
      <w:sz w:val="22"/>
      <w:szCs w:val="22"/>
    </w:rPr>
  </w:style>
  <w:style w:type="character" w:customStyle="1" w:styleId="BodyTextChar">
    <w:name w:val="Body Text Char"/>
    <w:basedOn w:val="DefaultParagraphFont"/>
    <w:link w:val="BodyText"/>
    <w:rsid w:val="005D63A7"/>
  </w:style>
  <w:style w:type="paragraph" w:styleId="BodyText2">
    <w:name w:val="Body Text 2"/>
    <w:basedOn w:val="Normal"/>
    <w:link w:val="BodyText2Char"/>
    <w:rsid w:val="005D63A7"/>
    <w:pPr>
      <w:tabs>
        <w:tab w:val="left" w:pos="1440"/>
      </w:tabs>
    </w:pPr>
    <w:rPr>
      <w:rFonts w:ascii="Times New Roman" w:hAnsi="Times New Roman" w:cs="Times New Roman"/>
      <w:sz w:val="22"/>
      <w:szCs w:val="22"/>
    </w:rPr>
  </w:style>
  <w:style w:type="character" w:customStyle="1" w:styleId="BodyText2Char">
    <w:name w:val="Body Text 2 Char"/>
    <w:basedOn w:val="DefaultParagraphFont"/>
    <w:link w:val="BodyText2"/>
    <w:rsid w:val="005D63A7"/>
  </w:style>
  <w:style w:type="paragraph" w:styleId="TOC2">
    <w:name w:val="toc 2"/>
    <w:basedOn w:val="Normal"/>
    <w:next w:val="Normal"/>
    <w:autoRedefine/>
    <w:semiHidden/>
    <w:rsid w:val="005D63A7"/>
    <w:pPr>
      <w:ind w:left="240"/>
    </w:pPr>
    <w:rPr>
      <w:rFonts w:ascii="Times New Roman" w:hAnsi="Times New Roman" w:cs="Times New Roman"/>
      <w:sz w:val="24"/>
      <w:szCs w:val="24"/>
    </w:rPr>
  </w:style>
  <w:style w:type="paragraph" w:styleId="TOC3">
    <w:name w:val="toc 3"/>
    <w:basedOn w:val="Normal"/>
    <w:next w:val="Normal"/>
    <w:autoRedefine/>
    <w:semiHidden/>
    <w:rsid w:val="005D63A7"/>
    <w:pPr>
      <w:ind w:left="480"/>
    </w:pPr>
    <w:rPr>
      <w:rFonts w:ascii="Times New Roman" w:hAnsi="Times New Roman" w:cs="Times New Roman"/>
      <w:sz w:val="24"/>
      <w:szCs w:val="24"/>
    </w:rPr>
  </w:style>
  <w:style w:type="paragraph" w:styleId="TOC1">
    <w:name w:val="toc 1"/>
    <w:basedOn w:val="Normal"/>
    <w:next w:val="Normal"/>
    <w:autoRedefine/>
    <w:semiHidden/>
    <w:rsid w:val="005D63A7"/>
    <w:rPr>
      <w:rFonts w:ascii="Times New Roman" w:hAnsi="Times New Roman" w:cs="Times New Roman"/>
      <w:sz w:val="24"/>
      <w:szCs w:val="24"/>
    </w:rPr>
  </w:style>
  <w:style w:type="character" w:styleId="PageNumber">
    <w:name w:val="page number"/>
    <w:basedOn w:val="DefaultParagraphFont"/>
    <w:rsid w:val="005D63A7"/>
  </w:style>
  <w:style w:type="character" w:styleId="FollowedHyperlink">
    <w:name w:val="FollowedHyperlink"/>
    <w:rsid w:val="005D63A7"/>
    <w:rPr>
      <w:color w:val="800080"/>
      <w:u w:val="single"/>
    </w:rPr>
  </w:style>
  <w:style w:type="table" w:customStyle="1" w:styleId="TableGrid1">
    <w:name w:val="Table Grid1"/>
    <w:basedOn w:val="TableNormal"/>
    <w:next w:val="TableGrid"/>
    <w:uiPriority w:val="59"/>
    <w:rsid w:val="005D63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63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63A7"/>
    <w:rPr>
      <w:rFonts w:ascii="Calibri" w:eastAsia="MS Mincho" w:hAnsi="Calibri" w:cs="Arial"/>
      <w:lang w:eastAsia="ja-JP"/>
    </w:rPr>
  </w:style>
  <w:style w:type="character" w:customStyle="1" w:styleId="NoSpacingChar">
    <w:name w:val="No Spacing Char"/>
    <w:link w:val="NoSpacing"/>
    <w:uiPriority w:val="1"/>
    <w:rsid w:val="005D63A7"/>
    <w:rPr>
      <w:rFonts w:ascii="Calibri" w:eastAsia="MS Mincho" w:hAnsi="Calibri" w:cs="Arial"/>
      <w:lang w:eastAsia="ja-JP"/>
    </w:rPr>
  </w:style>
  <w:style w:type="paragraph" w:customStyle="1" w:styleId="FooterOdd">
    <w:name w:val="Footer Odd"/>
    <w:basedOn w:val="Normal"/>
    <w:qFormat/>
    <w:rsid w:val="005D63A7"/>
    <w:pPr>
      <w:pBdr>
        <w:top w:val="single" w:sz="4" w:space="1" w:color="4F81BD"/>
      </w:pBdr>
      <w:spacing w:after="180" w:line="264" w:lineRule="auto"/>
      <w:jc w:val="right"/>
    </w:pPr>
    <w:rPr>
      <w:rFonts w:ascii="Calibri" w:eastAsia="Calibri" w:hAnsi="Calibri" w:cs="Times New Roman"/>
      <w:color w:val="1F497D"/>
      <w:lang w:eastAsia="ja-JP"/>
    </w:rPr>
  </w:style>
  <w:style w:type="paragraph" w:customStyle="1" w:styleId="Default">
    <w:name w:val="Default"/>
    <w:rsid w:val="005D63A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ode="External" Target="http://www.mass.gov/dph/mcr"/>
  <Relationship Id="rId17" Type="http://schemas.openxmlformats.org/officeDocument/2006/relationships/hyperlink" TargetMode="External" Target="http://www.mass.gov/dph/mcr"/>
  <Relationship Id="rId18" Type="http://schemas.openxmlformats.org/officeDocument/2006/relationships/hyperlink" TargetMode="External" Target="http://www.cdc.gov/nchs/nvss/bridged_race.htm"/>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8C8D4-7232-4600-BB07-93538E28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2802</Words>
  <Characters>15977</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18742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2016-06-10T18:39:00Z</dcterms:created>
  <dc:creator>dbernson</dc:creator>
  <lastModifiedBy/>
  <lastPrinted>2016-06-10T18:04:00Z</lastPrinted>
  <dcterms:modified xsi:type="dcterms:W3CDTF">2016-06-10T18:39:00Z</dcterms:modified>
  <revision>2</revision>
</coreProperties>
</file>