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DE7FA9" w14:textId="77777777" w:rsidR="007E6E45" w:rsidRPr="00A94F63" w:rsidRDefault="007E6E45" w:rsidP="00A94F63">
      <w:pPr>
        <w:pStyle w:val="NoSpacing"/>
        <w:jc w:val="center"/>
        <w:rPr>
          <w:rFonts w:ascii="Times New Roman" w:hAnsi="Times New Roman" w:cs="Times New Roman"/>
          <w:b/>
          <w:sz w:val="25"/>
          <w:szCs w:val="25"/>
        </w:rPr>
      </w:pPr>
      <w:bookmarkStart w:id="0" w:name="_GoBack"/>
      <w:bookmarkEnd w:id="0"/>
      <w:r w:rsidRPr="00A94F63">
        <w:rPr>
          <w:rFonts w:ascii="Times New Roman" w:hAnsi="Times New Roman" w:cs="Times New Roman"/>
          <w:b/>
          <w:sz w:val="25"/>
          <w:szCs w:val="25"/>
        </w:rPr>
        <w:t>COMMONWEALTH OF MASSACHUSETTS</w:t>
      </w:r>
    </w:p>
    <w:p w14:paraId="49D44B70" w14:textId="11256B5A"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D</w:t>
      </w:r>
      <w:r w:rsidR="00A94F63" w:rsidRPr="00A94F63">
        <w:rPr>
          <w:rFonts w:ascii="Times New Roman" w:hAnsi="Times New Roman" w:cs="Times New Roman"/>
          <w:b/>
          <w:sz w:val="25"/>
          <w:szCs w:val="25"/>
        </w:rPr>
        <w:t>IVISION OF ADMINISTRATIVE LAW APPEALS</w:t>
      </w:r>
    </w:p>
    <w:p w14:paraId="03ED5EFC" w14:textId="03E761DD" w:rsidR="007E6E45" w:rsidRPr="00A94F63" w:rsidRDefault="007E6E45" w:rsidP="00A94F63">
      <w:pPr>
        <w:pStyle w:val="NoSpacing"/>
        <w:jc w:val="center"/>
        <w:rPr>
          <w:rFonts w:ascii="Times New Roman" w:hAnsi="Times New Roman" w:cs="Times New Roman"/>
          <w:b/>
          <w:sz w:val="25"/>
          <w:szCs w:val="25"/>
        </w:rPr>
      </w:pPr>
      <w:r w:rsidRPr="00A94F63">
        <w:rPr>
          <w:rFonts w:ascii="Times New Roman" w:hAnsi="Times New Roman" w:cs="Times New Roman"/>
          <w:b/>
          <w:sz w:val="25"/>
          <w:szCs w:val="25"/>
        </w:rPr>
        <w:t>B</w:t>
      </w:r>
      <w:r w:rsidR="00A94F63" w:rsidRPr="00A94F63">
        <w:rPr>
          <w:rFonts w:ascii="Times New Roman" w:hAnsi="Times New Roman" w:cs="Times New Roman"/>
          <w:b/>
          <w:sz w:val="25"/>
          <w:szCs w:val="25"/>
        </w:rPr>
        <w:t>UREAU OF SPECIAL EDUCATION APPEALS</w:t>
      </w:r>
    </w:p>
    <w:p w14:paraId="44619FDF" w14:textId="77777777" w:rsidR="007E6E45" w:rsidRDefault="007E6E45" w:rsidP="00A94F63">
      <w:pPr>
        <w:pStyle w:val="NoSpacing"/>
        <w:jc w:val="center"/>
        <w:rPr>
          <w:rFonts w:ascii="Times New Roman" w:hAnsi="Times New Roman" w:cs="Times New Roman"/>
          <w:sz w:val="25"/>
          <w:szCs w:val="25"/>
        </w:rPr>
      </w:pPr>
    </w:p>
    <w:p w14:paraId="0CA4EFB8" w14:textId="77777777" w:rsidR="00A94F63" w:rsidRPr="00331E3A" w:rsidRDefault="00A94F63" w:rsidP="00A94F63">
      <w:pPr>
        <w:pStyle w:val="NoSpacing"/>
        <w:jc w:val="center"/>
        <w:rPr>
          <w:rFonts w:ascii="Times New Roman" w:hAnsi="Times New Roman" w:cs="Times New Roman"/>
          <w:sz w:val="24"/>
          <w:szCs w:val="24"/>
        </w:rPr>
      </w:pPr>
    </w:p>
    <w:p w14:paraId="6A36C6CC" w14:textId="0F043F00" w:rsidR="00BC6279" w:rsidRDefault="007E6E45" w:rsidP="00BC6279">
      <w:pPr>
        <w:pStyle w:val="NoSpacing"/>
        <w:rPr>
          <w:rFonts w:ascii="Times New Roman" w:hAnsi="Times New Roman" w:cs="Times New Roman"/>
          <w:sz w:val="24"/>
          <w:szCs w:val="24"/>
        </w:rPr>
      </w:pPr>
      <w:r w:rsidRPr="00331E3A">
        <w:rPr>
          <w:rFonts w:ascii="Times New Roman" w:hAnsi="Times New Roman" w:cs="Times New Roman"/>
          <w:sz w:val="24"/>
          <w:szCs w:val="24"/>
        </w:rPr>
        <w:t xml:space="preserve">In re: </w:t>
      </w:r>
      <w:r w:rsidR="00A94F63" w:rsidRPr="00331E3A">
        <w:rPr>
          <w:rFonts w:ascii="Times New Roman" w:hAnsi="Times New Roman" w:cs="Times New Roman"/>
          <w:sz w:val="24"/>
          <w:szCs w:val="24"/>
        </w:rPr>
        <w:t xml:space="preserve">   </w:t>
      </w:r>
      <w:r w:rsidR="00FD616C">
        <w:rPr>
          <w:rFonts w:ascii="Times New Roman" w:hAnsi="Times New Roman" w:cs="Times New Roman"/>
          <w:sz w:val="24"/>
          <w:szCs w:val="24"/>
        </w:rPr>
        <w:t>Quin</w:t>
      </w:r>
      <w:r w:rsidR="00E46BD9">
        <w:rPr>
          <w:rStyle w:val="FootnoteReference"/>
          <w:rFonts w:ascii="Times New Roman" w:hAnsi="Times New Roman" w:cs="Times New Roman"/>
          <w:sz w:val="24"/>
          <w:szCs w:val="24"/>
        </w:rPr>
        <w:footnoteReference w:id="1"/>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1E3A">
        <w:rPr>
          <w:rFonts w:ascii="Times New Roman" w:hAnsi="Times New Roman" w:cs="Times New Roman"/>
          <w:sz w:val="24"/>
          <w:szCs w:val="24"/>
        </w:rPr>
        <w:tab/>
      </w:r>
      <w:r w:rsidR="00332ACD">
        <w:rPr>
          <w:rFonts w:ascii="Times New Roman" w:hAnsi="Times New Roman" w:cs="Times New Roman"/>
          <w:sz w:val="24"/>
          <w:szCs w:val="24"/>
        </w:rPr>
        <w:tab/>
      </w:r>
      <w:r w:rsidR="00332ACD">
        <w:rPr>
          <w:rFonts w:ascii="Times New Roman" w:hAnsi="Times New Roman" w:cs="Times New Roman"/>
          <w:sz w:val="24"/>
          <w:szCs w:val="24"/>
        </w:rPr>
        <w:tab/>
      </w:r>
      <w:r w:rsidR="00FD616C">
        <w:rPr>
          <w:rFonts w:ascii="Times New Roman" w:hAnsi="Times New Roman" w:cs="Times New Roman"/>
          <w:sz w:val="24"/>
          <w:szCs w:val="24"/>
        </w:rPr>
        <w:tab/>
      </w:r>
      <w:r w:rsidR="00FD616C">
        <w:rPr>
          <w:rFonts w:ascii="Times New Roman" w:hAnsi="Times New Roman" w:cs="Times New Roman"/>
          <w:sz w:val="24"/>
          <w:szCs w:val="24"/>
        </w:rPr>
        <w:tab/>
      </w:r>
      <w:r w:rsidR="00E501CC" w:rsidRPr="00331E3A">
        <w:rPr>
          <w:rFonts w:ascii="Times New Roman" w:hAnsi="Times New Roman" w:cs="Times New Roman"/>
          <w:sz w:val="24"/>
          <w:szCs w:val="24"/>
        </w:rPr>
        <w:t>BSEA</w:t>
      </w:r>
      <w:r w:rsidR="00E501CC" w:rsidRPr="00331E3A">
        <w:rPr>
          <w:rFonts w:ascii="Times New Roman" w:hAnsi="Times New Roman" w:cs="Times New Roman"/>
          <w:b/>
          <w:sz w:val="24"/>
          <w:szCs w:val="24"/>
        </w:rPr>
        <w:t xml:space="preserve"> #</w:t>
      </w:r>
      <w:r w:rsidR="00BC6279">
        <w:rPr>
          <w:rFonts w:ascii="Times New Roman" w:hAnsi="Times New Roman" w:cs="Times New Roman"/>
          <w:sz w:val="24"/>
          <w:szCs w:val="24"/>
        </w:rPr>
        <w:t>1</w:t>
      </w:r>
      <w:r w:rsidR="00FD616C">
        <w:rPr>
          <w:rFonts w:ascii="Times New Roman" w:hAnsi="Times New Roman" w:cs="Times New Roman"/>
          <w:sz w:val="24"/>
          <w:szCs w:val="24"/>
        </w:rPr>
        <w:t>605247</w:t>
      </w:r>
    </w:p>
    <w:p w14:paraId="3B53FC6E" w14:textId="77777777" w:rsidR="007E6E45" w:rsidRPr="00331E3A" w:rsidRDefault="007E6E45" w:rsidP="00A94F63">
      <w:pPr>
        <w:pStyle w:val="NoSpacing"/>
        <w:rPr>
          <w:rFonts w:ascii="Times New Roman" w:hAnsi="Times New Roman" w:cs="Times New Roman"/>
          <w:b/>
          <w:sz w:val="24"/>
          <w:szCs w:val="24"/>
        </w:rPr>
      </w:pPr>
    </w:p>
    <w:p w14:paraId="2E8D2C5A" w14:textId="77777777" w:rsidR="00A94F63" w:rsidRPr="00331E3A" w:rsidRDefault="00A94F63" w:rsidP="00A94F63">
      <w:pPr>
        <w:pStyle w:val="NoSpacing"/>
        <w:rPr>
          <w:rFonts w:ascii="Times New Roman" w:hAnsi="Times New Roman" w:cs="Times New Roman"/>
          <w:b/>
          <w:sz w:val="24"/>
          <w:szCs w:val="24"/>
        </w:rPr>
      </w:pPr>
    </w:p>
    <w:p w14:paraId="227352A7" w14:textId="450C3869" w:rsidR="00331E3A" w:rsidRPr="00331E3A" w:rsidRDefault="00331E3A" w:rsidP="00331E3A">
      <w:pPr>
        <w:pStyle w:val="NoSpacing"/>
        <w:jc w:val="center"/>
        <w:rPr>
          <w:rFonts w:ascii="Times New Roman" w:hAnsi="Times New Roman" w:cs="Times New Roman"/>
          <w:b/>
          <w:sz w:val="24"/>
          <w:szCs w:val="24"/>
          <w:u w:val="single"/>
        </w:rPr>
      </w:pPr>
      <w:r w:rsidRPr="00331E3A">
        <w:rPr>
          <w:rFonts w:ascii="Times New Roman" w:hAnsi="Times New Roman" w:cs="Times New Roman"/>
          <w:b/>
          <w:sz w:val="24"/>
          <w:szCs w:val="24"/>
          <w:u w:val="single"/>
        </w:rPr>
        <w:t xml:space="preserve">RULING ON </w:t>
      </w:r>
      <w:r w:rsidR="00CE3E42">
        <w:rPr>
          <w:rFonts w:ascii="Times New Roman" w:hAnsi="Times New Roman" w:cs="Times New Roman"/>
          <w:b/>
          <w:sz w:val="24"/>
          <w:szCs w:val="24"/>
          <w:u w:val="single"/>
        </w:rPr>
        <w:t>PARENT</w:t>
      </w:r>
      <w:r w:rsidR="0007081E">
        <w:rPr>
          <w:rFonts w:ascii="Times New Roman" w:hAnsi="Times New Roman" w:cs="Times New Roman"/>
          <w:b/>
          <w:sz w:val="24"/>
          <w:szCs w:val="24"/>
          <w:u w:val="single"/>
        </w:rPr>
        <w:t>’</w:t>
      </w:r>
      <w:r w:rsidR="00CE3E42">
        <w:rPr>
          <w:rFonts w:ascii="Times New Roman" w:hAnsi="Times New Roman" w:cs="Times New Roman"/>
          <w:b/>
          <w:sz w:val="24"/>
          <w:szCs w:val="24"/>
          <w:u w:val="single"/>
        </w:rPr>
        <w:t>S REQUEST</w:t>
      </w:r>
      <w:r w:rsidR="00A27A1D">
        <w:rPr>
          <w:rFonts w:ascii="Times New Roman" w:hAnsi="Times New Roman" w:cs="Times New Roman"/>
          <w:b/>
          <w:sz w:val="24"/>
          <w:szCs w:val="24"/>
          <w:u w:val="single"/>
        </w:rPr>
        <w:t xml:space="preserve"> FOR STAY </w:t>
      </w:r>
      <w:r w:rsidR="0007081E">
        <w:rPr>
          <w:rFonts w:ascii="Times New Roman" w:hAnsi="Times New Roman" w:cs="Times New Roman"/>
          <w:b/>
          <w:sz w:val="24"/>
          <w:szCs w:val="24"/>
          <w:u w:val="single"/>
        </w:rPr>
        <w:t>PUT</w:t>
      </w:r>
      <w:r w:rsidR="00CE3E42">
        <w:rPr>
          <w:rFonts w:ascii="Times New Roman" w:hAnsi="Times New Roman" w:cs="Times New Roman"/>
          <w:b/>
          <w:sz w:val="24"/>
          <w:szCs w:val="24"/>
          <w:u w:val="single"/>
        </w:rPr>
        <w:t xml:space="preserve"> ORDER</w:t>
      </w:r>
    </w:p>
    <w:p w14:paraId="3D36905C" w14:textId="77777777" w:rsidR="00331E3A" w:rsidRPr="00331E3A" w:rsidRDefault="00331E3A" w:rsidP="00331E3A">
      <w:pPr>
        <w:pStyle w:val="NoSpacing"/>
        <w:jc w:val="center"/>
        <w:rPr>
          <w:rFonts w:ascii="Times New Roman" w:hAnsi="Times New Roman" w:cs="Times New Roman"/>
          <w:b/>
          <w:sz w:val="24"/>
          <w:szCs w:val="24"/>
          <w:u w:val="single"/>
        </w:rPr>
      </w:pPr>
    </w:p>
    <w:p w14:paraId="396B8E26" w14:textId="2B2EFF4F" w:rsidR="00CE3E42" w:rsidRDefault="00331E3A" w:rsidP="009160AE">
      <w:pPr>
        <w:pStyle w:val="NoSpacing"/>
        <w:rPr>
          <w:rFonts w:ascii="Times New Roman" w:hAnsi="Times New Roman" w:cs="Times New Roman"/>
          <w:sz w:val="24"/>
          <w:szCs w:val="24"/>
        </w:rPr>
      </w:pPr>
      <w:r w:rsidRPr="00331E3A">
        <w:rPr>
          <w:rFonts w:ascii="Times New Roman" w:hAnsi="Times New Roman" w:cs="Times New Roman"/>
          <w:sz w:val="24"/>
          <w:szCs w:val="24"/>
        </w:rPr>
        <w:tab/>
        <w:t>This matter comes before the Heari</w:t>
      </w:r>
      <w:r w:rsidR="001C18EA">
        <w:rPr>
          <w:rFonts w:ascii="Times New Roman" w:hAnsi="Times New Roman" w:cs="Times New Roman"/>
          <w:sz w:val="24"/>
          <w:szCs w:val="24"/>
        </w:rPr>
        <w:t xml:space="preserve">ng Officer on </w:t>
      </w:r>
      <w:r w:rsidR="00244A24">
        <w:rPr>
          <w:rFonts w:ascii="Times New Roman" w:hAnsi="Times New Roman" w:cs="Times New Roman"/>
          <w:sz w:val="24"/>
          <w:szCs w:val="24"/>
        </w:rPr>
        <w:t xml:space="preserve">the </w:t>
      </w:r>
      <w:r w:rsidR="00CE3E42">
        <w:rPr>
          <w:rFonts w:ascii="Times New Roman" w:hAnsi="Times New Roman" w:cs="Times New Roman"/>
          <w:sz w:val="24"/>
          <w:szCs w:val="24"/>
        </w:rPr>
        <w:t>Request of the Parent of Quin for a Stay Put Order (hereinafter “Request for Stay Put”), filed o</w:t>
      </w:r>
      <w:r w:rsidR="00CF1FE9">
        <w:rPr>
          <w:rFonts w:ascii="Times New Roman" w:hAnsi="Times New Roman" w:cs="Times New Roman"/>
          <w:sz w:val="24"/>
          <w:szCs w:val="24"/>
        </w:rPr>
        <w:t>n January 13, 2016, along with Parent’s</w:t>
      </w:r>
      <w:r w:rsidR="00CE3E42">
        <w:rPr>
          <w:rFonts w:ascii="Times New Roman" w:hAnsi="Times New Roman" w:cs="Times New Roman"/>
          <w:sz w:val="24"/>
          <w:szCs w:val="24"/>
        </w:rPr>
        <w:t xml:space="preserve"> request</w:t>
      </w:r>
      <w:r w:rsidR="00CF1FE9">
        <w:rPr>
          <w:rFonts w:ascii="Times New Roman" w:hAnsi="Times New Roman" w:cs="Times New Roman"/>
          <w:sz w:val="24"/>
          <w:szCs w:val="24"/>
        </w:rPr>
        <w:t xml:space="preserve"> for an expedited hearing on</w:t>
      </w:r>
      <w:r w:rsidR="00CE3E42">
        <w:rPr>
          <w:rFonts w:ascii="Times New Roman" w:hAnsi="Times New Roman" w:cs="Times New Roman"/>
          <w:sz w:val="24"/>
          <w:szCs w:val="24"/>
        </w:rPr>
        <w:t xml:space="preserve"> </w:t>
      </w:r>
      <w:r w:rsidR="00CF1FE9">
        <w:rPr>
          <w:rFonts w:ascii="Times New Roman" w:hAnsi="Times New Roman" w:cs="Times New Roman"/>
          <w:sz w:val="24"/>
          <w:szCs w:val="24"/>
        </w:rPr>
        <w:t>stay put only</w:t>
      </w:r>
      <w:r w:rsidR="00CE3E42">
        <w:rPr>
          <w:rFonts w:ascii="Times New Roman" w:hAnsi="Times New Roman" w:cs="Times New Roman"/>
          <w:sz w:val="24"/>
          <w:szCs w:val="24"/>
        </w:rPr>
        <w:t>. During a Conference Call that took place on January 14, 2016 the parties agreed</w:t>
      </w:r>
      <w:r w:rsidR="00CF1FE9">
        <w:rPr>
          <w:rFonts w:ascii="Times New Roman" w:hAnsi="Times New Roman" w:cs="Times New Roman"/>
          <w:sz w:val="24"/>
          <w:szCs w:val="24"/>
        </w:rPr>
        <w:t xml:space="preserve"> to offer arguments on the stay put issue</w:t>
      </w:r>
      <w:r w:rsidR="00CE3E42">
        <w:rPr>
          <w:rFonts w:ascii="Times New Roman" w:hAnsi="Times New Roman" w:cs="Times New Roman"/>
          <w:sz w:val="24"/>
          <w:szCs w:val="24"/>
        </w:rPr>
        <w:t xml:space="preserve"> during a Pre-Hearing Conference, which was scheduled for January 21, 2016, rather than through an evidentiary hearing, and the request for expedited hearing was withdrawn. The parties submitted Exhibits on January 19, 2016 </w:t>
      </w:r>
      <w:r w:rsidR="00AF51A1">
        <w:rPr>
          <w:rFonts w:ascii="Times New Roman" w:hAnsi="Times New Roman" w:cs="Times New Roman"/>
          <w:sz w:val="24"/>
          <w:szCs w:val="24"/>
        </w:rPr>
        <w:t xml:space="preserve">(School Exhibits 1-32 and Parent Exhibits 1-13) </w:t>
      </w:r>
      <w:r w:rsidR="00CE3E42">
        <w:rPr>
          <w:rFonts w:ascii="Times New Roman" w:hAnsi="Times New Roman" w:cs="Times New Roman"/>
          <w:sz w:val="24"/>
          <w:szCs w:val="24"/>
        </w:rPr>
        <w:t>and made arguments during the Pre-Hearing Conference on January 21, 2016.  At that time the undersigned Hearing Officer ruled orally on the Pa</w:t>
      </w:r>
      <w:r w:rsidR="00196C5C">
        <w:rPr>
          <w:rFonts w:ascii="Times New Roman" w:hAnsi="Times New Roman" w:cs="Times New Roman"/>
          <w:sz w:val="24"/>
          <w:szCs w:val="24"/>
        </w:rPr>
        <w:t>rent’s Request for Stay Put. The present Ruling affirms that</w:t>
      </w:r>
      <w:r w:rsidR="00CE3E42">
        <w:rPr>
          <w:rFonts w:ascii="Times New Roman" w:hAnsi="Times New Roman" w:cs="Times New Roman"/>
          <w:sz w:val="24"/>
          <w:szCs w:val="24"/>
        </w:rPr>
        <w:t xml:space="preserve"> oral ruling and elucidates the reasoning underlying the Order.</w:t>
      </w:r>
    </w:p>
    <w:p w14:paraId="40D50A55" w14:textId="77777777" w:rsidR="009160AE" w:rsidRDefault="009160AE" w:rsidP="009160AE">
      <w:pPr>
        <w:pStyle w:val="NoSpacing"/>
        <w:rPr>
          <w:rFonts w:ascii="Times New Roman" w:hAnsi="Times New Roman" w:cs="Times New Roman"/>
          <w:sz w:val="24"/>
          <w:szCs w:val="24"/>
        </w:rPr>
      </w:pPr>
    </w:p>
    <w:p w14:paraId="47FA27A2" w14:textId="5973301C" w:rsidR="009160AE" w:rsidRDefault="009160AE" w:rsidP="009160A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For the </w:t>
      </w:r>
      <w:r w:rsidR="00CE3E42">
        <w:rPr>
          <w:rFonts w:ascii="Times New Roman" w:hAnsi="Times New Roman" w:cs="Times New Roman"/>
          <w:sz w:val="24"/>
          <w:szCs w:val="24"/>
        </w:rPr>
        <w:t>reasons set forth below, Parent</w:t>
      </w:r>
      <w:r>
        <w:rPr>
          <w:rFonts w:ascii="Times New Roman" w:hAnsi="Times New Roman" w:cs="Times New Roman"/>
          <w:sz w:val="24"/>
          <w:szCs w:val="24"/>
        </w:rPr>
        <w:t>’</w:t>
      </w:r>
      <w:r w:rsidR="00CE3E42">
        <w:rPr>
          <w:rFonts w:ascii="Times New Roman" w:hAnsi="Times New Roman" w:cs="Times New Roman"/>
          <w:sz w:val="24"/>
          <w:szCs w:val="24"/>
        </w:rPr>
        <w:t>s</w:t>
      </w:r>
      <w:r>
        <w:rPr>
          <w:rFonts w:ascii="Times New Roman" w:hAnsi="Times New Roman" w:cs="Times New Roman"/>
          <w:sz w:val="24"/>
          <w:szCs w:val="24"/>
        </w:rPr>
        <w:t xml:space="preserve"> </w:t>
      </w:r>
      <w:r w:rsidR="00CE3E42">
        <w:rPr>
          <w:rFonts w:ascii="Times New Roman" w:hAnsi="Times New Roman" w:cs="Times New Roman"/>
          <w:sz w:val="24"/>
          <w:szCs w:val="24"/>
        </w:rPr>
        <w:t>Request for Stay Put is hereby ALLOWED</w:t>
      </w:r>
      <w:r>
        <w:rPr>
          <w:rFonts w:ascii="Times New Roman" w:hAnsi="Times New Roman" w:cs="Times New Roman"/>
          <w:sz w:val="24"/>
          <w:szCs w:val="24"/>
        </w:rPr>
        <w:t>.</w:t>
      </w:r>
    </w:p>
    <w:p w14:paraId="10C7D7AC" w14:textId="77777777" w:rsidR="005A560B" w:rsidRDefault="005A560B" w:rsidP="005A560B">
      <w:pPr>
        <w:pStyle w:val="NoSpacing"/>
        <w:rPr>
          <w:rFonts w:ascii="Times New Roman" w:hAnsi="Times New Roman" w:cs="Times New Roman"/>
          <w:sz w:val="24"/>
          <w:szCs w:val="24"/>
          <w:u w:val="single"/>
        </w:rPr>
      </w:pPr>
    </w:p>
    <w:p w14:paraId="0F78A1EB" w14:textId="77777777" w:rsidR="009160AE" w:rsidRPr="00331E3A" w:rsidRDefault="009160AE" w:rsidP="005A560B">
      <w:pPr>
        <w:pStyle w:val="NoSpacing"/>
        <w:rPr>
          <w:rFonts w:ascii="Times New Roman" w:hAnsi="Times New Roman" w:cs="Times New Roman"/>
          <w:sz w:val="24"/>
          <w:szCs w:val="24"/>
          <w:u w:val="single"/>
        </w:rPr>
      </w:pPr>
    </w:p>
    <w:p w14:paraId="711FC087" w14:textId="77777777" w:rsidR="009160AE" w:rsidRDefault="009160AE" w:rsidP="009160AE">
      <w:pPr>
        <w:pStyle w:val="NoSpacing"/>
        <w:rPr>
          <w:rFonts w:ascii="Times New Roman" w:hAnsi="Times New Roman" w:cs="Times New Roman"/>
          <w:sz w:val="24"/>
          <w:szCs w:val="24"/>
          <w:u w:val="single"/>
        </w:rPr>
      </w:pPr>
      <w:r>
        <w:rPr>
          <w:rFonts w:ascii="Times New Roman" w:hAnsi="Times New Roman" w:cs="Times New Roman"/>
          <w:sz w:val="24"/>
          <w:szCs w:val="24"/>
          <w:u w:val="single"/>
        </w:rPr>
        <w:t>FACTUAL BACKGROUND</w:t>
      </w:r>
      <w:r>
        <w:rPr>
          <w:rStyle w:val="FootnoteReference"/>
          <w:rFonts w:ascii="Times New Roman" w:hAnsi="Times New Roman" w:cs="Times New Roman"/>
          <w:sz w:val="24"/>
          <w:szCs w:val="24"/>
          <w:u w:val="single"/>
        </w:rPr>
        <w:footnoteReference w:id="2"/>
      </w:r>
      <w:r>
        <w:rPr>
          <w:rFonts w:ascii="Times New Roman" w:hAnsi="Times New Roman" w:cs="Times New Roman"/>
          <w:sz w:val="24"/>
          <w:szCs w:val="24"/>
          <w:u w:val="single"/>
        </w:rPr>
        <w:t xml:space="preserve"> AND PROCEDURAL HISTORY</w:t>
      </w:r>
    </w:p>
    <w:p w14:paraId="6E88C19D" w14:textId="77777777" w:rsidR="009160AE" w:rsidRPr="00331E3A" w:rsidRDefault="009160AE" w:rsidP="009160AE">
      <w:pPr>
        <w:pStyle w:val="NoSpacing"/>
        <w:rPr>
          <w:rFonts w:ascii="Times New Roman" w:hAnsi="Times New Roman" w:cs="Times New Roman"/>
          <w:sz w:val="24"/>
          <w:szCs w:val="24"/>
          <w:u w:val="single"/>
        </w:rPr>
      </w:pPr>
    </w:p>
    <w:p w14:paraId="78CAF0A6" w14:textId="05AF5379" w:rsidR="00AF51A1" w:rsidRDefault="008961C4" w:rsidP="00AF51A1">
      <w:pPr>
        <w:pStyle w:val="NoSpacing"/>
        <w:ind w:firstLine="720"/>
        <w:rPr>
          <w:rFonts w:ascii="Times New Roman" w:hAnsi="Times New Roman" w:cs="Times New Roman"/>
          <w:sz w:val="24"/>
          <w:szCs w:val="24"/>
        </w:rPr>
      </w:pPr>
      <w:r>
        <w:rPr>
          <w:rFonts w:ascii="Times New Roman" w:hAnsi="Times New Roman" w:cs="Times New Roman"/>
          <w:sz w:val="24"/>
          <w:szCs w:val="24"/>
        </w:rPr>
        <w:t>Quin is a six year old attending first grade at the McCarthy Elementary School in Framingham. He has been diagnosed with Generalized Anxiety Disorder</w:t>
      </w:r>
      <w:r w:rsidR="00AF51A1">
        <w:rPr>
          <w:rFonts w:ascii="Times New Roman" w:hAnsi="Times New Roman" w:cs="Times New Roman"/>
          <w:sz w:val="24"/>
          <w:szCs w:val="24"/>
        </w:rPr>
        <w:t xml:space="preserve"> and Attention-Deficit/Hyperactivity Disorder. (S-10)</w:t>
      </w:r>
      <w:r>
        <w:rPr>
          <w:rFonts w:ascii="Times New Roman" w:hAnsi="Times New Roman" w:cs="Times New Roman"/>
          <w:sz w:val="24"/>
          <w:szCs w:val="24"/>
        </w:rPr>
        <w:t xml:space="preserve"> Quin attended kindergarten at the same school during the 2014-15 school year. During kindergarten, Quin was found eligible for special education</w:t>
      </w:r>
      <w:r w:rsidR="00AF51A1">
        <w:rPr>
          <w:rFonts w:ascii="Times New Roman" w:hAnsi="Times New Roman" w:cs="Times New Roman"/>
          <w:sz w:val="24"/>
          <w:szCs w:val="24"/>
        </w:rPr>
        <w:t xml:space="preserve"> and a</w:t>
      </w:r>
      <w:r>
        <w:rPr>
          <w:rFonts w:ascii="Times New Roman" w:hAnsi="Times New Roman" w:cs="Times New Roman"/>
          <w:sz w:val="24"/>
          <w:szCs w:val="24"/>
        </w:rPr>
        <w:t xml:space="preserve">n Individualized Education Program (IEP) was developed </w:t>
      </w:r>
      <w:r w:rsidR="00AF51A1">
        <w:rPr>
          <w:rFonts w:ascii="Times New Roman" w:hAnsi="Times New Roman" w:cs="Times New Roman"/>
          <w:sz w:val="24"/>
          <w:szCs w:val="24"/>
        </w:rPr>
        <w:t>that placed him in a full inclusion program. (S-8) The IEP, which was accepted by his Parent, covered the period from October 7, 2014 to October 6, 2015. (S-8)</w:t>
      </w:r>
    </w:p>
    <w:p w14:paraId="4E1FBCB7" w14:textId="77777777" w:rsidR="00AF51A1" w:rsidRDefault="00AF51A1" w:rsidP="00AF51A1">
      <w:pPr>
        <w:pStyle w:val="NoSpacing"/>
        <w:ind w:firstLine="720"/>
        <w:rPr>
          <w:rFonts w:ascii="Times New Roman" w:hAnsi="Times New Roman" w:cs="Times New Roman"/>
          <w:sz w:val="24"/>
          <w:szCs w:val="24"/>
        </w:rPr>
      </w:pPr>
    </w:p>
    <w:p w14:paraId="5D0DBC99" w14:textId="552924B2" w:rsidR="000720FB" w:rsidRDefault="008961C4" w:rsidP="000720FB">
      <w:pPr>
        <w:pStyle w:val="NoSpacing"/>
        <w:ind w:firstLine="720"/>
        <w:rPr>
          <w:rFonts w:ascii="Times New Roman" w:hAnsi="Times New Roman" w:cs="Times New Roman"/>
          <w:sz w:val="24"/>
          <w:szCs w:val="24"/>
        </w:rPr>
      </w:pPr>
      <w:r>
        <w:rPr>
          <w:rFonts w:ascii="Times New Roman" w:hAnsi="Times New Roman" w:cs="Times New Roman"/>
          <w:sz w:val="24"/>
          <w:szCs w:val="24"/>
        </w:rPr>
        <w:t>On September 30, 2015 the Team met for Quin’s annual review and wrote the current IEP</w:t>
      </w:r>
      <w:r w:rsidR="00AF51A1">
        <w:rPr>
          <w:rFonts w:ascii="Times New Roman" w:hAnsi="Times New Roman" w:cs="Times New Roman"/>
          <w:sz w:val="24"/>
          <w:szCs w:val="24"/>
        </w:rPr>
        <w:t xml:space="preserve"> for the period from September 30, 2015 to September 29, 2016</w:t>
      </w:r>
      <w:r>
        <w:rPr>
          <w:rFonts w:ascii="Times New Roman" w:hAnsi="Times New Roman" w:cs="Times New Roman"/>
          <w:sz w:val="24"/>
          <w:szCs w:val="24"/>
        </w:rPr>
        <w:t xml:space="preserve">, which also placed him in </w:t>
      </w:r>
      <w:r w:rsidR="00AF51A1">
        <w:rPr>
          <w:rFonts w:ascii="Times New Roman" w:hAnsi="Times New Roman" w:cs="Times New Roman"/>
          <w:sz w:val="24"/>
          <w:szCs w:val="24"/>
        </w:rPr>
        <w:t>a full inclusion program</w:t>
      </w:r>
      <w:r>
        <w:rPr>
          <w:rFonts w:ascii="Times New Roman" w:hAnsi="Times New Roman" w:cs="Times New Roman"/>
          <w:sz w:val="24"/>
          <w:szCs w:val="24"/>
        </w:rPr>
        <w:t xml:space="preserve">. </w:t>
      </w:r>
      <w:r w:rsidR="00AF51A1">
        <w:rPr>
          <w:rFonts w:ascii="Times New Roman" w:hAnsi="Times New Roman" w:cs="Times New Roman"/>
          <w:sz w:val="24"/>
          <w:szCs w:val="24"/>
        </w:rPr>
        <w:t xml:space="preserve">(S-18) </w:t>
      </w:r>
      <w:r>
        <w:rPr>
          <w:rFonts w:ascii="Times New Roman" w:hAnsi="Times New Roman" w:cs="Times New Roman"/>
          <w:sz w:val="24"/>
          <w:szCs w:val="24"/>
        </w:rPr>
        <w:t xml:space="preserve">On October 21, 2015 the </w:t>
      </w:r>
      <w:r w:rsidR="000720FB">
        <w:rPr>
          <w:rFonts w:ascii="Times New Roman" w:hAnsi="Times New Roman" w:cs="Times New Roman"/>
          <w:sz w:val="24"/>
          <w:szCs w:val="24"/>
        </w:rPr>
        <w:t xml:space="preserve">TEAM </w:t>
      </w:r>
      <w:r>
        <w:rPr>
          <w:rFonts w:ascii="Times New Roman" w:hAnsi="Times New Roman" w:cs="Times New Roman"/>
          <w:sz w:val="24"/>
          <w:szCs w:val="24"/>
        </w:rPr>
        <w:t xml:space="preserve">proposed an amendment to </w:t>
      </w:r>
      <w:r w:rsidR="000720FB">
        <w:rPr>
          <w:rFonts w:ascii="Times New Roman" w:hAnsi="Times New Roman" w:cs="Times New Roman"/>
          <w:sz w:val="24"/>
          <w:szCs w:val="24"/>
        </w:rPr>
        <w:t>Quin’s</w:t>
      </w:r>
      <w:r>
        <w:rPr>
          <w:rFonts w:ascii="Times New Roman" w:hAnsi="Times New Roman" w:cs="Times New Roman"/>
          <w:sz w:val="24"/>
          <w:szCs w:val="24"/>
        </w:rPr>
        <w:t xml:space="preserve"> IEP to include two hours per week of direct Applied Behavioral Analysis (ABA) services and thirty minutes per month of Board Certified Behavioral Analysis supervision</w:t>
      </w:r>
      <w:r w:rsidR="000720FB">
        <w:rPr>
          <w:rFonts w:ascii="Times New Roman" w:hAnsi="Times New Roman" w:cs="Times New Roman"/>
          <w:sz w:val="24"/>
          <w:szCs w:val="24"/>
        </w:rPr>
        <w:t>. Parent accepted this Amendment on November 2, 2015. (S-20)</w:t>
      </w:r>
      <w:r>
        <w:rPr>
          <w:rFonts w:ascii="Times New Roman" w:hAnsi="Times New Roman" w:cs="Times New Roman"/>
          <w:sz w:val="24"/>
          <w:szCs w:val="24"/>
        </w:rPr>
        <w:t xml:space="preserve">. </w:t>
      </w:r>
      <w:r w:rsidR="000720FB">
        <w:rPr>
          <w:rFonts w:ascii="Times New Roman" w:hAnsi="Times New Roman" w:cs="Times New Roman"/>
          <w:sz w:val="24"/>
          <w:szCs w:val="24"/>
        </w:rPr>
        <w:t xml:space="preserve">Also on October 21, 2015, Parent signed a release to permit Framingham </w:t>
      </w:r>
      <w:r w:rsidR="00196C5C">
        <w:rPr>
          <w:rFonts w:ascii="Times New Roman" w:hAnsi="Times New Roman" w:cs="Times New Roman"/>
          <w:sz w:val="24"/>
          <w:szCs w:val="24"/>
        </w:rPr>
        <w:t xml:space="preserve">Public Schools (“District” or “Framingham”) </w:t>
      </w:r>
      <w:r w:rsidR="000720FB">
        <w:rPr>
          <w:rFonts w:ascii="Times New Roman" w:hAnsi="Times New Roman" w:cs="Times New Roman"/>
          <w:sz w:val="24"/>
          <w:szCs w:val="24"/>
        </w:rPr>
        <w:t>to explore out of district day programs for Quin. (S-21)</w:t>
      </w:r>
    </w:p>
    <w:p w14:paraId="2671A033" w14:textId="77777777" w:rsidR="00196C5C" w:rsidRDefault="00196C5C" w:rsidP="000720FB">
      <w:pPr>
        <w:pStyle w:val="NoSpacing"/>
        <w:ind w:firstLine="720"/>
        <w:rPr>
          <w:rFonts w:ascii="Times New Roman" w:hAnsi="Times New Roman" w:cs="Times New Roman"/>
          <w:sz w:val="24"/>
          <w:szCs w:val="24"/>
        </w:rPr>
      </w:pPr>
    </w:p>
    <w:p w14:paraId="38A6CFD6" w14:textId="564E1A76" w:rsidR="000720FB" w:rsidRDefault="008961C4" w:rsidP="000720FB">
      <w:pPr>
        <w:pStyle w:val="NoSpacing"/>
        <w:ind w:firstLine="720"/>
        <w:rPr>
          <w:rFonts w:ascii="Times New Roman" w:hAnsi="Times New Roman" w:cs="Times New Roman"/>
          <w:sz w:val="24"/>
          <w:szCs w:val="24"/>
        </w:rPr>
      </w:pPr>
      <w:r>
        <w:rPr>
          <w:rFonts w:ascii="Times New Roman" w:hAnsi="Times New Roman" w:cs="Times New Roman"/>
          <w:sz w:val="24"/>
          <w:szCs w:val="24"/>
        </w:rPr>
        <w:lastRenderedPageBreak/>
        <w:t>On</w:t>
      </w:r>
      <w:r w:rsidR="002C64DB">
        <w:rPr>
          <w:rFonts w:ascii="Times New Roman" w:hAnsi="Times New Roman" w:cs="Times New Roman"/>
          <w:sz w:val="24"/>
          <w:szCs w:val="24"/>
        </w:rPr>
        <w:t xml:space="preserve"> or about November 23, 2015, </w:t>
      </w:r>
      <w:r w:rsidR="00196C5C">
        <w:rPr>
          <w:rFonts w:ascii="Times New Roman" w:hAnsi="Times New Roman" w:cs="Times New Roman"/>
          <w:sz w:val="24"/>
          <w:szCs w:val="24"/>
        </w:rPr>
        <w:t xml:space="preserve">the District </w:t>
      </w:r>
      <w:r>
        <w:rPr>
          <w:rFonts w:ascii="Times New Roman" w:hAnsi="Times New Roman" w:cs="Times New Roman"/>
          <w:sz w:val="24"/>
          <w:szCs w:val="24"/>
        </w:rPr>
        <w:t xml:space="preserve">recommended </w:t>
      </w:r>
      <w:r w:rsidR="000720FB">
        <w:rPr>
          <w:rFonts w:ascii="Times New Roman" w:hAnsi="Times New Roman" w:cs="Times New Roman"/>
          <w:sz w:val="24"/>
          <w:szCs w:val="24"/>
        </w:rPr>
        <w:t xml:space="preserve">that Quin receive </w:t>
      </w:r>
      <w:r>
        <w:rPr>
          <w:rFonts w:ascii="Times New Roman" w:hAnsi="Times New Roman" w:cs="Times New Roman"/>
          <w:sz w:val="24"/>
          <w:szCs w:val="24"/>
        </w:rPr>
        <w:t>out of school tutoring for ten hours per week (two hours per day, five days a week) pending placement in an out of district program. The Parent accepted this recommendation and signed a tutoring form on November 2</w:t>
      </w:r>
      <w:r w:rsidR="000720FB">
        <w:rPr>
          <w:rFonts w:ascii="Times New Roman" w:hAnsi="Times New Roman" w:cs="Times New Roman"/>
          <w:sz w:val="24"/>
          <w:szCs w:val="24"/>
        </w:rPr>
        <w:t>3, 2015.</w:t>
      </w:r>
      <w:r w:rsidR="00196C5C">
        <w:rPr>
          <w:rStyle w:val="FootnoteReference"/>
          <w:rFonts w:ascii="Times New Roman" w:hAnsi="Times New Roman" w:cs="Times New Roman"/>
          <w:sz w:val="24"/>
          <w:szCs w:val="24"/>
        </w:rPr>
        <w:footnoteReference w:id="3"/>
      </w:r>
      <w:r w:rsidR="000720FB">
        <w:rPr>
          <w:rFonts w:ascii="Times New Roman" w:hAnsi="Times New Roman" w:cs="Times New Roman"/>
          <w:sz w:val="24"/>
          <w:szCs w:val="24"/>
        </w:rPr>
        <w:t xml:space="preserve"> (S-22) It appears that Quin stopped attending school at some point between November 17 and November 23, 2015</w:t>
      </w:r>
      <w:r w:rsidR="009321B5">
        <w:rPr>
          <w:rStyle w:val="FootnoteReference"/>
          <w:rFonts w:ascii="Times New Roman" w:hAnsi="Times New Roman" w:cs="Times New Roman"/>
          <w:sz w:val="24"/>
          <w:szCs w:val="24"/>
        </w:rPr>
        <w:footnoteReference w:id="4"/>
      </w:r>
      <w:r w:rsidR="000720FB">
        <w:rPr>
          <w:rFonts w:ascii="Times New Roman" w:hAnsi="Times New Roman" w:cs="Times New Roman"/>
          <w:sz w:val="24"/>
          <w:szCs w:val="24"/>
        </w:rPr>
        <w:t xml:space="preserve"> (S-27), but is unclear from the record what his Parent was told at the time about whether he would be permitted to attend if </w:t>
      </w:r>
      <w:r w:rsidR="00223EBF">
        <w:rPr>
          <w:rFonts w:ascii="Times New Roman" w:hAnsi="Times New Roman" w:cs="Times New Roman"/>
          <w:sz w:val="24"/>
          <w:szCs w:val="24"/>
        </w:rPr>
        <w:t>she refused tutoring</w:t>
      </w:r>
      <w:r w:rsidR="000720FB">
        <w:rPr>
          <w:rFonts w:ascii="Times New Roman" w:hAnsi="Times New Roman" w:cs="Times New Roman"/>
          <w:sz w:val="24"/>
          <w:szCs w:val="24"/>
        </w:rPr>
        <w:t>.</w:t>
      </w:r>
      <w:r w:rsidR="00223EBF">
        <w:rPr>
          <w:rStyle w:val="FootnoteReference"/>
          <w:rFonts w:ascii="Times New Roman" w:hAnsi="Times New Roman" w:cs="Times New Roman"/>
          <w:sz w:val="24"/>
          <w:szCs w:val="24"/>
        </w:rPr>
        <w:footnoteReference w:id="5"/>
      </w:r>
      <w:r w:rsidR="000720FB">
        <w:rPr>
          <w:rFonts w:ascii="Times New Roman" w:hAnsi="Times New Roman" w:cs="Times New Roman"/>
          <w:sz w:val="24"/>
          <w:szCs w:val="24"/>
        </w:rPr>
        <w:t xml:space="preserve"> </w:t>
      </w:r>
      <w:r>
        <w:rPr>
          <w:rFonts w:ascii="Times New Roman" w:hAnsi="Times New Roman" w:cs="Times New Roman"/>
          <w:sz w:val="24"/>
          <w:szCs w:val="24"/>
        </w:rPr>
        <w:t>Tutoring started November 30, 2015.</w:t>
      </w:r>
      <w:r w:rsidR="000720FB">
        <w:rPr>
          <w:rFonts w:ascii="Times New Roman" w:hAnsi="Times New Roman" w:cs="Times New Roman"/>
          <w:sz w:val="24"/>
          <w:szCs w:val="24"/>
        </w:rPr>
        <w:t xml:space="preserve"> (Hearing Request) On December 9, 2015 the Team reconvened (S-25) and at that time, parent signed releases for exploration of assessment programs. (S</w:t>
      </w:r>
      <w:r w:rsidR="009321B5">
        <w:rPr>
          <w:rFonts w:ascii="Times New Roman" w:hAnsi="Times New Roman" w:cs="Times New Roman"/>
          <w:sz w:val="24"/>
          <w:szCs w:val="24"/>
        </w:rPr>
        <w:t>-26)</w:t>
      </w:r>
    </w:p>
    <w:p w14:paraId="02C9A4F9" w14:textId="77777777" w:rsidR="002C64DB" w:rsidRDefault="002C64DB" w:rsidP="009160AE">
      <w:pPr>
        <w:pStyle w:val="NoSpacing"/>
        <w:ind w:firstLine="720"/>
        <w:rPr>
          <w:rFonts w:ascii="Times New Roman" w:hAnsi="Times New Roman" w:cs="Times New Roman"/>
          <w:sz w:val="24"/>
          <w:szCs w:val="24"/>
        </w:rPr>
      </w:pPr>
    </w:p>
    <w:p w14:paraId="0CCA8893" w14:textId="72F516C5" w:rsidR="002C64DB" w:rsidRDefault="002C64DB" w:rsidP="009160A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On January 11, 2016 the District </w:t>
      </w:r>
      <w:r w:rsidR="00C242CB">
        <w:rPr>
          <w:rFonts w:ascii="Times New Roman" w:hAnsi="Times New Roman" w:cs="Times New Roman"/>
          <w:sz w:val="24"/>
          <w:szCs w:val="24"/>
        </w:rPr>
        <w:t xml:space="preserve">filed </w:t>
      </w:r>
      <w:r w:rsidR="009522F3">
        <w:rPr>
          <w:rFonts w:ascii="Times New Roman" w:hAnsi="Times New Roman" w:cs="Times New Roman"/>
          <w:sz w:val="24"/>
          <w:szCs w:val="24"/>
        </w:rPr>
        <w:t>a Hearing Request, seeking findings that an inclusion classroom is not appropriate for Quin and that he requires placement in an out of district therapeutic program, as well as an Order that he be placed in one of three programs that has accepted him. The District requested expedited status. (Hearing Request) Its request for expedited status was denied, and a Hearing was scheduled for February 1, 2016.</w:t>
      </w:r>
    </w:p>
    <w:p w14:paraId="21737E74" w14:textId="77777777" w:rsidR="009522F3" w:rsidRDefault="009522F3" w:rsidP="009160AE">
      <w:pPr>
        <w:pStyle w:val="NoSpacing"/>
        <w:ind w:firstLine="720"/>
        <w:rPr>
          <w:rFonts w:ascii="Times New Roman" w:hAnsi="Times New Roman" w:cs="Times New Roman"/>
          <w:sz w:val="24"/>
          <w:szCs w:val="24"/>
        </w:rPr>
      </w:pPr>
    </w:p>
    <w:p w14:paraId="66C6F264" w14:textId="3827303B" w:rsidR="009522F3" w:rsidRDefault="009522F3" w:rsidP="009160AE">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On January 13, Parent filed her response, arguing, </w:t>
      </w:r>
      <w:r>
        <w:rPr>
          <w:rFonts w:ascii="Times New Roman" w:hAnsi="Times New Roman" w:cs="Times New Roman"/>
          <w:i/>
          <w:sz w:val="24"/>
          <w:szCs w:val="24"/>
        </w:rPr>
        <w:t>inter alia</w:t>
      </w:r>
      <w:r>
        <w:rPr>
          <w:rFonts w:ascii="Times New Roman" w:hAnsi="Times New Roman" w:cs="Times New Roman"/>
          <w:sz w:val="24"/>
          <w:szCs w:val="24"/>
        </w:rPr>
        <w:t xml:space="preserve">, that an out of district placement is premature at this point, that the programs located by Framingham to which Quin had been accepted were too far for a student his age to travel, that Framingham has committed procedural violations, and that further evaluation of Quin is necessary. (Parent Response to Hearing Request) As explained above, at this time she also requested a Stay Put Order. </w:t>
      </w:r>
    </w:p>
    <w:p w14:paraId="6146D6DA" w14:textId="77777777" w:rsidR="008961C4" w:rsidRDefault="008961C4" w:rsidP="009160AE">
      <w:pPr>
        <w:pStyle w:val="NoSpacing"/>
        <w:ind w:firstLine="720"/>
        <w:rPr>
          <w:rFonts w:ascii="Times New Roman" w:hAnsi="Times New Roman" w:cs="Times New Roman"/>
          <w:sz w:val="24"/>
          <w:szCs w:val="24"/>
        </w:rPr>
      </w:pPr>
    </w:p>
    <w:p w14:paraId="34F927D6" w14:textId="13654070" w:rsidR="00BA2190" w:rsidRDefault="008961C4" w:rsidP="00007427">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As of January 21, 2016, </w:t>
      </w:r>
      <w:r w:rsidR="002C119A">
        <w:rPr>
          <w:rFonts w:ascii="Times New Roman" w:hAnsi="Times New Roman" w:cs="Times New Roman"/>
          <w:sz w:val="24"/>
          <w:szCs w:val="24"/>
        </w:rPr>
        <w:t xml:space="preserve">the date of the Pre-Hearing Conference, </w:t>
      </w:r>
      <w:r>
        <w:rPr>
          <w:rFonts w:ascii="Times New Roman" w:hAnsi="Times New Roman" w:cs="Times New Roman"/>
          <w:sz w:val="24"/>
          <w:szCs w:val="24"/>
        </w:rPr>
        <w:t xml:space="preserve">Quin had been accepted to </w:t>
      </w:r>
      <w:r w:rsidR="000F43E0">
        <w:rPr>
          <w:rFonts w:ascii="Times New Roman" w:hAnsi="Times New Roman" w:cs="Times New Roman"/>
          <w:sz w:val="24"/>
          <w:szCs w:val="24"/>
        </w:rPr>
        <w:t>between one and three</w:t>
      </w:r>
      <w:r>
        <w:rPr>
          <w:rFonts w:ascii="Times New Roman" w:hAnsi="Times New Roman" w:cs="Times New Roman"/>
          <w:sz w:val="24"/>
          <w:szCs w:val="24"/>
        </w:rPr>
        <w:t xml:space="preserve"> out of district program</w:t>
      </w:r>
      <w:r w:rsidR="000F43E0">
        <w:rPr>
          <w:rFonts w:ascii="Times New Roman" w:hAnsi="Times New Roman" w:cs="Times New Roman"/>
          <w:sz w:val="24"/>
          <w:szCs w:val="24"/>
        </w:rPr>
        <w:t>s</w:t>
      </w:r>
      <w:r>
        <w:rPr>
          <w:rFonts w:ascii="Times New Roman" w:hAnsi="Times New Roman" w:cs="Times New Roman"/>
          <w:sz w:val="24"/>
          <w:szCs w:val="24"/>
        </w:rPr>
        <w:t>,</w:t>
      </w:r>
      <w:r w:rsidR="009522F3">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but the Parent had no</w:t>
      </w:r>
      <w:r w:rsidR="005237CB">
        <w:rPr>
          <w:rFonts w:ascii="Times New Roman" w:hAnsi="Times New Roman" w:cs="Times New Roman"/>
          <w:sz w:val="24"/>
          <w:szCs w:val="24"/>
        </w:rPr>
        <w:t>t agreed to his attendance at any of them</w:t>
      </w:r>
      <w:r>
        <w:rPr>
          <w:rFonts w:ascii="Times New Roman" w:hAnsi="Times New Roman" w:cs="Times New Roman"/>
          <w:sz w:val="24"/>
          <w:szCs w:val="24"/>
        </w:rPr>
        <w:t xml:space="preserve">. </w:t>
      </w:r>
      <w:r w:rsidR="002C64DB">
        <w:rPr>
          <w:rFonts w:ascii="Times New Roman" w:hAnsi="Times New Roman" w:cs="Times New Roman"/>
          <w:sz w:val="24"/>
          <w:szCs w:val="24"/>
        </w:rPr>
        <w:t xml:space="preserve">Discussions continued between the </w:t>
      </w:r>
      <w:r w:rsidR="005B0446">
        <w:rPr>
          <w:rFonts w:ascii="Times New Roman" w:hAnsi="Times New Roman" w:cs="Times New Roman"/>
          <w:sz w:val="24"/>
          <w:szCs w:val="24"/>
        </w:rPr>
        <w:t>District and the Parent</w:t>
      </w:r>
      <w:r w:rsidR="002C64DB">
        <w:rPr>
          <w:rFonts w:ascii="Times New Roman" w:hAnsi="Times New Roman" w:cs="Times New Roman"/>
          <w:sz w:val="24"/>
          <w:szCs w:val="24"/>
        </w:rPr>
        <w:t xml:space="preserve"> as to possible out of district p</w:t>
      </w:r>
      <w:r w:rsidR="005B0446">
        <w:rPr>
          <w:rFonts w:ascii="Times New Roman" w:hAnsi="Times New Roman" w:cs="Times New Roman"/>
          <w:sz w:val="24"/>
          <w:szCs w:val="24"/>
        </w:rPr>
        <w:t>rograms</w:t>
      </w:r>
      <w:r w:rsidR="002C64DB">
        <w:rPr>
          <w:rFonts w:ascii="Times New Roman" w:hAnsi="Times New Roman" w:cs="Times New Roman"/>
          <w:sz w:val="24"/>
          <w:szCs w:val="24"/>
        </w:rPr>
        <w:t xml:space="preserve">, </w:t>
      </w:r>
      <w:r w:rsidR="009321B5">
        <w:rPr>
          <w:rFonts w:ascii="Times New Roman" w:hAnsi="Times New Roman" w:cs="Times New Roman"/>
          <w:sz w:val="24"/>
          <w:szCs w:val="24"/>
        </w:rPr>
        <w:t>either as a placement</w:t>
      </w:r>
      <w:r w:rsidR="005B0446">
        <w:rPr>
          <w:rFonts w:ascii="Times New Roman" w:hAnsi="Times New Roman" w:cs="Times New Roman"/>
          <w:sz w:val="24"/>
          <w:szCs w:val="24"/>
        </w:rPr>
        <w:t xml:space="preserve"> </w:t>
      </w:r>
      <w:r w:rsidR="009321B5">
        <w:rPr>
          <w:rFonts w:ascii="Times New Roman" w:hAnsi="Times New Roman" w:cs="Times New Roman"/>
          <w:sz w:val="24"/>
          <w:szCs w:val="24"/>
        </w:rPr>
        <w:t xml:space="preserve">or </w:t>
      </w:r>
      <w:r w:rsidR="005B0446">
        <w:rPr>
          <w:rFonts w:ascii="Times New Roman" w:hAnsi="Times New Roman" w:cs="Times New Roman"/>
          <w:sz w:val="24"/>
          <w:szCs w:val="24"/>
        </w:rPr>
        <w:t>for assessment only, as the parties agreed that additional evaluations of Quin would be helpful</w:t>
      </w:r>
      <w:r w:rsidR="009321B5">
        <w:rPr>
          <w:rFonts w:ascii="Times New Roman" w:hAnsi="Times New Roman" w:cs="Times New Roman"/>
          <w:sz w:val="24"/>
          <w:szCs w:val="24"/>
        </w:rPr>
        <w:t>.</w:t>
      </w:r>
      <w:r w:rsidR="002C64DB">
        <w:rPr>
          <w:rFonts w:ascii="Times New Roman" w:hAnsi="Times New Roman" w:cs="Times New Roman"/>
          <w:sz w:val="24"/>
          <w:szCs w:val="24"/>
        </w:rPr>
        <w:t xml:space="preserve"> </w:t>
      </w:r>
      <w:r>
        <w:rPr>
          <w:rFonts w:ascii="Times New Roman" w:hAnsi="Times New Roman" w:cs="Times New Roman"/>
          <w:sz w:val="24"/>
          <w:szCs w:val="24"/>
        </w:rPr>
        <w:t xml:space="preserve">In the meantime, </w:t>
      </w:r>
      <w:r w:rsidR="009321B5">
        <w:rPr>
          <w:rFonts w:ascii="Times New Roman" w:hAnsi="Times New Roman" w:cs="Times New Roman"/>
          <w:sz w:val="24"/>
          <w:szCs w:val="24"/>
        </w:rPr>
        <w:t xml:space="preserve">Parent’s </w:t>
      </w:r>
      <w:r>
        <w:rPr>
          <w:rFonts w:ascii="Times New Roman" w:hAnsi="Times New Roman" w:cs="Times New Roman"/>
          <w:sz w:val="24"/>
          <w:szCs w:val="24"/>
        </w:rPr>
        <w:t>requests (through her attorney) to have Quin</w:t>
      </w:r>
      <w:r w:rsidR="002C64DB">
        <w:rPr>
          <w:rFonts w:ascii="Times New Roman" w:hAnsi="Times New Roman" w:cs="Times New Roman"/>
          <w:sz w:val="24"/>
          <w:szCs w:val="24"/>
        </w:rPr>
        <w:t xml:space="preserve"> return</w:t>
      </w:r>
      <w:r>
        <w:rPr>
          <w:rFonts w:ascii="Times New Roman" w:hAnsi="Times New Roman" w:cs="Times New Roman"/>
          <w:sz w:val="24"/>
          <w:szCs w:val="24"/>
        </w:rPr>
        <w:t xml:space="preserve"> to the McCarthy School had met with resistance, and </w:t>
      </w:r>
      <w:r w:rsidR="002C64DB">
        <w:rPr>
          <w:rFonts w:ascii="Times New Roman" w:hAnsi="Times New Roman" w:cs="Times New Roman"/>
          <w:sz w:val="24"/>
          <w:szCs w:val="24"/>
        </w:rPr>
        <w:t>she had been informed</w:t>
      </w:r>
      <w:r w:rsidR="00ED1B21">
        <w:rPr>
          <w:rFonts w:ascii="Times New Roman" w:hAnsi="Times New Roman" w:cs="Times New Roman"/>
          <w:sz w:val="24"/>
          <w:szCs w:val="24"/>
        </w:rPr>
        <w:t xml:space="preserve">, for example, that “appropriate services are not available for the Student at McCarthy so he should not return there. Framingham continues to offer the tutoring. Framingham continues to offer placement in any of the out of district programs to which he has been accepted. Framingham continues to be open to exploring other programs. . .” (P-8, email </w:t>
      </w:r>
      <w:r w:rsidR="00ED1B21">
        <w:rPr>
          <w:rFonts w:ascii="Times New Roman" w:hAnsi="Times New Roman" w:cs="Times New Roman"/>
          <w:sz w:val="24"/>
          <w:szCs w:val="24"/>
        </w:rPr>
        <w:lastRenderedPageBreak/>
        <w:t>from Counsel for District to Counsel for Parent, 1/8/16)</w:t>
      </w:r>
      <w:r w:rsidR="005B0446">
        <w:rPr>
          <w:rFonts w:ascii="Times New Roman" w:hAnsi="Times New Roman" w:cs="Times New Roman"/>
          <w:sz w:val="24"/>
          <w:szCs w:val="24"/>
        </w:rPr>
        <w:t xml:space="preserve"> At this point, </w:t>
      </w:r>
      <w:r w:rsidR="00196C5C">
        <w:rPr>
          <w:rFonts w:ascii="Times New Roman" w:hAnsi="Times New Roman" w:cs="Times New Roman"/>
          <w:sz w:val="24"/>
          <w:szCs w:val="24"/>
        </w:rPr>
        <w:t>Quin was receiving two hours a day of tutoring, five days a week, and had not been in school since before Thanksgiving.</w:t>
      </w:r>
    </w:p>
    <w:p w14:paraId="04A52CE5" w14:textId="77777777" w:rsidR="005A560B" w:rsidRDefault="005A560B" w:rsidP="005A560B">
      <w:pPr>
        <w:pStyle w:val="NoSpacing"/>
        <w:rPr>
          <w:rFonts w:ascii="Times New Roman" w:hAnsi="Times New Roman" w:cs="Times New Roman"/>
          <w:sz w:val="24"/>
          <w:szCs w:val="24"/>
        </w:rPr>
      </w:pPr>
    </w:p>
    <w:p w14:paraId="4FB80277" w14:textId="77777777" w:rsidR="005A560B" w:rsidRDefault="005A560B" w:rsidP="005A560B">
      <w:pPr>
        <w:pStyle w:val="NoSpacing"/>
        <w:rPr>
          <w:rFonts w:ascii="Times New Roman" w:hAnsi="Times New Roman" w:cs="Times New Roman"/>
          <w:sz w:val="24"/>
          <w:szCs w:val="24"/>
        </w:rPr>
      </w:pPr>
    </w:p>
    <w:p w14:paraId="20C7E4F7" w14:textId="5C7504F0" w:rsidR="00007427" w:rsidRDefault="005A560B" w:rsidP="009E1745">
      <w:pPr>
        <w:pStyle w:val="NoSpacing"/>
        <w:rPr>
          <w:rFonts w:ascii="Times New Roman" w:hAnsi="Times New Roman" w:cs="Times New Roman"/>
          <w:sz w:val="24"/>
          <w:szCs w:val="24"/>
          <w:u w:val="single"/>
        </w:rPr>
      </w:pPr>
      <w:r>
        <w:rPr>
          <w:rFonts w:ascii="Times New Roman" w:hAnsi="Times New Roman" w:cs="Times New Roman"/>
          <w:sz w:val="24"/>
          <w:szCs w:val="24"/>
          <w:u w:val="single"/>
        </w:rPr>
        <w:t>DISCUSSION</w:t>
      </w:r>
    </w:p>
    <w:p w14:paraId="104B62ED" w14:textId="77777777" w:rsidR="009E1745" w:rsidRPr="00007427" w:rsidRDefault="009E1745" w:rsidP="009E1745">
      <w:pPr>
        <w:pStyle w:val="NoSpacing"/>
        <w:rPr>
          <w:rFonts w:ascii="Times New Roman" w:hAnsi="Times New Roman" w:cs="Times New Roman"/>
          <w:sz w:val="24"/>
          <w:szCs w:val="24"/>
          <w:u w:val="single"/>
        </w:rPr>
      </w:pPr>
    </w:p>
    <w:p w14:paraId="05635BCF" w14:textId="750293F4" w:rsidR="005A560B" w:rsidRDefault="00060267" w:rsidP="005A560B">
      <w:pPr>
        <w:pStyle w:val="ListParagraph"/>
        <w:numPr>
          <w:ilvl w:val="0"/>
          <w:numId w:val="8"/>
        </w:numPr>
        <w:rPr>
          <w:rFonts w:ascii="Times New Roman" w:hAnsi="Times New Roman" w:cs="Times New Roman"/>
          <w:sz w:val="24"/>
          <w:szCs w:val="24"/>
          <w:u w:val="single"/>
        </w:rPr>
      </w:pPr>
      <w:r>
        <w:rPr>
          <w:rFonts w:ascii="Times New Roman" w:hAnsi="Times New Roman" w:cs="Times New Roman"/>
          <w:sz w:val="24"/>
          <w:szCs w:val="24"/>
          <w:u w:val="single"/>
        </w:rPr>
        <w:t>Legal Standard for Stay</w:t>
      </w:r>
      <w:r w:rsidR="00007427">
        <w:rPr>
          <w:rFonts w:ascii="Times New Roman" w:hAnsi="Times New Roman" w:cs="Times New Roman"/>
          <w:sz w:val="24"/>
          <w:szCs w:val="24"/>
          <w:u w:val="single"/>
        </w:rPr>
        <w:t xml:space="preserve"> </w:t>
      </w:r>
      <w:r>
        <w:rPr>
          <w:rFonts w:ascii="Times New Roman" w:hAnsi="Times New Roman" w:cs="Times New Roman"/>
          <w:sz w:val="24"/>
          <w:szCs w:val="24"/>
          <w:u w:val="single"/>
        </w:rPr>
        <w:t>Put</w:t>
      </w:r>
    </w:p>
    <w:p w14:paraId="3571A8CF" w14:textId="656C46F7" w:rsidR="00B97C58" w:rsidRDefault="007416B3" w:rsidP="004B4150">
      <w:pPr>
        <w:spacing w:before="240"/>
        <w:ind w:firstLine="360"/>
        <w:rPr>
          <w:rFonts w:ascii="Times New Roman" w:hAnsi="Times New Roman" w:cs="Times New Roman"/>
          <w:sz w:val="24"/>
          <w:szCs w:val="24"/>
        </w:rPr>
      </w:pPr>
      <w:r>
        <w:rPr>
          <w:rFonts w:ascii="Times New Roman" w:hAnsi="Times New Roman" w:cs="Times New Roman"/>
          <w:sz w:val="24"/>
          <w:szCs w:val="24"/>
        </w:rPr>
        <w:t xml:space="preserve">The Individuals with Disabilities Education Act </w:t>
      </w:r>
      <w:r w:rsidR="00F77C62">
        <w:rPr>
          <w:rFonts w:ascii="Times New Roman" w:hAnsi="Times New Roman" w:cs="Times New Roman"/>
          <w:sz w:val="24"/>
          <w:szCs w:val="24"/>
        </w:rPr>
        <w:t xml:space="preserve">(IDEA) contains a </w:t>
      </w:r>
      <w:r>
        <w:rPr>
          <w:rFonts w:ascii="Times New Roman" w:hAnsi="Times New Roman" w:cs="Times New Roman"/>
          <w:sz w:val="24"/>
          <w:szCs w:val="24"/>
        </w:rPr>
        <w:t>provision</w:t>
      </w:r>
      <w:r w:rsidR="00F77C62">
        <w:rPr>
          <w:rFonts w:ascii="Times New Roman" w:hAnsi="Times New Roman" w:cs="Times New Roman"/>
          <w:sz w:val="24"/>
          <w:szCs w:val="24"/>
        </w:rPr>
        <w:t xml:space="preserve"> commonly referred to as “stay put,” which</w:t>
      </w:r>
      <w:r>
        <w:rPr>
          <w:rFonts w:ascii="Times New Roman" w:hAnsi="Times New Roman" w:cs="Times New Roman"/>
          <w:sz w:val="24"/>
          <w:szCs w:val="24"/>
        </w:rPr>
        <w:t xml:space="preserve"> provides, </w:t>
      </w:r>
      <w:r>
        <w:rPr>
          <w:rFonts w:ascii="Times New Roman" w:hAnsi="Times New Roman" w:cs="Times New Roman"/>
          <w:i/>
          <w:sz w:val="24"/>
          <w:szCs w:val="24"/>
        </w:rPr>
        <w:t xml:space="preserve">inter </w:t>
      </w:r>
      <w:r w:rsidRPr="007416B3">
        <w:rPr>
          <w:rFonts w:ascii="Times New Roman" w:hAnsi="Times New Roman" w:cs="Times New Roman"/>
          <w:i/>
          <w:sz w:val="24"/>
          <w:szCs w:val="24"/>
        </w:rPr>
        <w:t>alia</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that “during the pendency of any proceedings conducted pursuant to this section, unless the State or local educational agency and the parents otherwise agree, the child shall remain in the then-current educational placement.”</w:t>
      </w:r>
      <w:r>
        <w:rPr>
          <w:rStyle w:val="FootnoteReference"/>
          <w:rFonts w:ascii="Times New Roman" w:hAnsi="Times New Roman" w:cs="Times New Roman"/>
          <w:sz w:val="24"/>
          <w:szCs w:val="24"/>
        </w:rPr>
        <w:footnoteReference w:id="7"/>
      </w:r>
      <w:r w:rsidR="00065FDA">
        <w:rPr>
          <w:rFonts w:ascii="Times New Roman" w:hAnsi="Times New Roman" w:cs="Times New Roman"/>
          <w:sz w:val="24"/>
          <w:szCs w:val="24"/>
        </w:rPr>
        <w:t xml:space="preserve">  “The relevant inquiry . . . thus becomes the identification of the then current educational placement” of the child.</w:t>
      </w:r>
      <w:r w:rsidR="00065FDA">
        <w:rPr>
          <w:rStyle w:val="FootnoteReference"/>
          <w:rFonts w:ascii="Times New Roman" w:hAnsi="Times New Roman" w:cs="Times New Roman"/>
          <w:sz w:val="24"/>
          <w:szCs w:val="24"/>
        </w:rPr>
        <w:footnoteReference w:id="8"/>
      </w:r>
      <w:r w:rsidR="00F77C62">
        <w:rPr>
          <w:rFonts w:ascii="Times New Roman" w:hAnsi="Times New Roman" w:cs="Times New Roman"/>
          <w:sz w:val="24"/>
          <w:szCs w:val="24"/>
        </w:rPr>
        <w:t xml:space="preserve">  Although many cases turn on its meaning, neither the IDEA nor federal and state regulations gov</w:t>
      </w:r>
      <w:r w:rsidR="003736D3">
        <w:rPr>
          <w:rFonts w:ascii="Times New Roman" w:hAnsi="Times New Roman" w:cs="Times New Roman"/>
          <w:sz w:val="24"/>
          <w:szCs w:val="24"/>
        </w:rPr>
        <w:t>erning stay put define the term.</w:t>
      </w:r>
      <w:r w:rsidR="00F77C62">
        <w:rPr>
          <w:rStyle w:val="FootnoteReference"/>
          <w:rFonts w:ascii="Times New Roman" w:hAnsi="Times New Roman" w:cs="Times New Roman"/>
          <w:sz w:val="24"/>
          <w:szCs w:val="24"/>
        </w:rPr>
        <w:footnoteReference w:id="9"/>
      </w:r>
      <w:r w:rsidR="00F77C62">
        <w:rPr>
          <w:rFonts w:ascii="Times New Roman" w:hAnsi="Times New Roman" w:cs="Times New Roman"/>
          <w:sz w:val="24"/>
          <w:szCs w:val="24"/>
        </w:rPr>
        <w:t xml:space="preserve">  In determining “then-current education placement” for individual students, courts have considered the essential purpose of this provision, which is to “preserve the status quo pending resolution of</w:t>
      </w:r>
      <w:r w:rsidR="001D05BC">
        <w:rPr>
          <w:rFonts w:ascii="Times New Roman" w:hAnsi="Times New Roman" w:cs="Times New Roman"/>
          <w:sz w:val="24"/>
          <w:szCs w:val="24"/>
        </w:rPr>
        <w:t>”</w:t>
      </w:r>
      <w:r w:rsidR="00F77C62">
        <w:rPr>
          <w:rFonts w:ascii="Times New Roman" w:hAnsi="Times New Roman" w:cs="Times New Roman"/>
          <w:sz w:val="24"/>
          <w:szCs w:val="24"/>
        </w:rPr>
        <w:t xml:space="preserve"> </w:t>
      </w:r>
      <w:r w:rsidR="001D05BC">
        <w:rPr>
          <w:rFonts w:ascii="Times New Roman" w:hAnsi="Times New Roman" w:cs="Times New Roman"/>
          <w:sz w:val="24"/>
          <w:szCs w:val="24"/>
        </w:rPr>
        <w:t>the dispute concerning that child’s placement.</w:t>
      </w:r>
      <w:r w:rsidR="00F77C62">
        <w:rPr>
          <w:rStyle w:val="FootnoteReference"/>
          <w:rFonts w:ascii="Times New Roman" w:hAnsi="Times New Roman" w:cs="Times New Roman"/>
          <w:sz w:val="24"/>
          <w:szCs w:val="24"/>
        </w:rPr>
        <w:footnoteReference w:id="10"/>
      </w:r>
      <w:r w:rsidR="00853990">
        <w:rPr>
          <w:rFonts w:ascii="Times New Roman" w:hAnsi="Times New Roman" w:cs="Times New Roman"/>
          <w:sz w:val="24"/>
          <w:szCs w:val="24"/>
        </w:rPr>
        <w:t xml:space="preserve">  </w:t>
      </w:r>
      <w:r w:rsidR="00982C81">
        <w:rPr>
          <w:rFonts w:ascii="Times New Roman" w:hAnsi="Times New Roman" w:cs="Times New Roman"/>
          <w:sz w:val="24"/>
          <w:szCs w:val="24"/>
        </w:rPr>
        <w:t>“Because the term connotes preservation of the status quo, it refers to the operative placement actually functioning at the time the</w:t>
      </w:r>
      <w:r w:rsidR="00DD4266">
        <w:rPr>
          <w:rFonts w:ascii="Times New Roman" w:hAnsi="Times New Roman" w:cs="Times New Roman"/>
          <w:sz w:val="24"/>
          <w:szCs w:val="24"/>
        </w:rPr>
        <w:t xml:space="preserve"> dispute first arises.  If an IEP</w:t>
      </w:r>
      <w:r w:rsidR="00982C81">
        <w:rPr>
          <w:rFonts w:ascii="Times New Roman" w:hAnsi="Times New Roman" w:cs="Times New Roman"/>
          <w:sz w:val="24"/>
          <w:szCs w:val="24"/>
        </w:rPr>
        <w:t xml:space="preserve"> has been implemented, then that program’s placement will be the one subject to the stayput (</w:t>
      </w:r>
      <w:r w:rsidR="00982C81">
        <w:rPr>
          <w:rFonts w:ascii="Times New Roman" w:hAnsi="Times New Roman" w:cs="Times New Roman"/>
          <w:i/>
          <w:sz w:val="24"/>
          <w:szCs w:val="24"/>
        </w:rPr>
        <w:t>sic</w:t>
      </w:r>
      <w:r w:rsidR="00982C81">
        <w:rPr>
          <w:rFonts w:ascii="Times New Roman" w:hAnsi="Times New Roman" w:cs="Times New Roman"/>
          <w:sz w:val="24"/>
          <w:szCs w:val="24"/>
        </w:rPr>
        <w:t>) provision.”</w:t>
      </w:r>
      <w:r w:rsidR="00982C81">
        <w:rPr>
          <w:rStyle w:val="FootnoteReference"/>
          <w:rFonts w:ascii="Times New Roman" w:hAnsi="Times New Roman" w:cs="Times New Roman"/>
          <w:sz w:val="24"/>
          <w:szCs w:val="24"/>
        </w:rPr>
        <w:footnoteReference w:id="11"/>
      </w:r>
    </w:p>
    <w:p w14:paraId="7997A16E" w14:textId="0312F133" w:rsidR="009E1745" w:rsidRDefault="00CF1FE9" w:rsidP="002C119A">
      <w:pPr>
        <w:spacing w:before="240"/>
        <w:ind w:firstLine="360"/>
        <w:rPr>
          <w:rFonts w:ascii="Times New Roman" w:hAnsi="Times New Roman" w:cs="Times New Roman"/>
          <w:sz w:val="24"/>
          <w:szCs w:val="24"/>
        </w:rPr>
      </w:pPr>
      <w:r>
        <w:rPr>
          <w:rFonts w:ascii="Times New Roman" w:hAnsi="Times New Roman" w:cs="Times New Roman"/>
          <w:sz w:val="24"/>
          <w:szCs w:val="24"/>
        </w:rPr>
        <w:t>S</w:t>
      </w:r>
      <w:r w:rsidR="001327D6">
        <w:rPr>
          <w:rFonts w:ascii="Times New Roman" w:hAnsi="Times New Roman" w:cs="Times New Roman"/>
          <w:sz w:val="24"/>
          <w:szCs w:val="24"/>
        </w:rPr>
        <w:t>chool districts are not permitt</w:t>
      </w:r>
      <w:r w:rsidR="00A3744F">
        <w:rPr>
          <w:rFonts w:ascii="Times New Roman" w:hAnsi="Times New Roman" w:cs="Times New Roman"/>
          <w:sz w:val="24"/>
          <w:szCs w:val="24"/>
        </w:rPr>
        <w:t>ed to make unilateral changes to</w:t>
      </w:r>
      <w:r w:rsidR="001327D6">
        <w:rPr>
          <w:rFonts w:ascii="Times New Roman" w:hAnsi="Times New Roman" w:cs="Times New Roman"/>
          <w:sz w:val="24"/>
          <w:szCs w:val="24"/>
        </w:rPr>
        <w:t xml:space="preserve"> a child’s educational program</w:t>
      </w:r>
      <w:r>
        <w:rPr>
          <w:rFonts w:ascii="Times New Roman" w:hAnsi="Times New Roman" w:cs="Times New Roman"/>
          <w:sz w:val="24"/>
          <w:szCs w:val="24"/>
        </w:rPr>
        <w:t>,</w:t>
      </w:r>
      <w:r w:rsidR="001327D6">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but this</w:t>
      </w:r>
      <w:r w:rsidR="00A3744F">
        <w:rPr>
          <w:rFonts w:ascii="Times New Roman" w:hAnsi="Times New Roman" w:cs="Times New Roman"/>
          <w:sz w:val="24"/>
          <w:szCs w:val="24"/>
        </w:rPr>
        <w:t xml:space="preserve"> does not mean</w:t>
      </w:r>
      <w:r>
        <w:rPr>
          <w:rFonts w:ascii="Times New Roman" w:hAnsi="Times New Roman" w:cs="Times New Roman"/>
          <w:sz w:val="24"/>
          <w:szCs w:val="24"/>
        </w:rPr>
        <w:t xml:space="preserve"> </w:t>
      </w:r>
      <w:r w:rsidR="00A3744F">
        <w:rPr>
          <w:rFonts w:ascii="Times New Roman" w:hAnsi="Times New Roman" w:cs="Times New Roman"/>
          <w:sz w:val="24"/>
          <w:szCs w:val="24"/>
        </w:rPr>
        <w:t>that</w:t>
      </w:r>
      <w:r w:rsidR="001327D6">
        <w:rPr>
          <w:rFonts w:ascii="Times New Roman" w:hAnsi="Times New Roman" w:cs="Times New Roman"/>
          <w:sz w:val="24"/>
          <w:szCs w:val="24"/>
        </w:rPr>
        <w:t xml:space="preserve"> every change with respect to a student’s operative placement</w:t>
      </w:r>
      <w:r w:rsidR="00FF77BD">
        <w:rPr>
          <w:rFonts w:ascii="Times New Roman" w:hAnsi="Times New Roman" w:cs="Times New Roman"/>
          <w:sz w:val="24"/>
          <w:szCs w:val="24"/>
        </w:rPr>
        <w:t xml:space="preserve"> constitutes a violation of the stay put mandate.</w:t>
      </w:r>
      <w:r w:rsidR="00C032C5">
        <w:rPr>
          <w:rStyle w:val="FootnoteReference"/>
          <w:rFonts w:ascii="Times New Roman" w:hAnsi="Times New Roman" w:cs="Times New Roman"/>
          <w:sz w:val="24"/>
          <w:szCs w:val="24"/>
        </w:rPr>
        <w:footnoteReference w:id="13"/>
      </w:r>
      <w:r w:rsidR="00FF77BD">
        <w:rPr>
          <w:rFonts w:ascii="Times New Roman" w:hAnsi="Times New Roman" w:cs="Times New Roman"/>
          <w:sz w:val="24"/>
          <w:szCs w:val="24"/>
        </w:rPr>
        <w:t xml:space="preserve">  The</w:t>
      </w:r>
      <w:r w:rsidR="007F24CA">
        <w:rPr>
          <w:rFonts w:ascii="Times New Roman" w:hAnsi="Times New Roman" w:cs="Times New Roman"/>
          <w:sz w:val="24"/>
          <w:szCs w:val="24"/>
        </w:rPr>
        <w:t xml:space="preserve"> issue is</w:t>
      </w:r>
      <w:r w:rsidR="00DD4266">
        <w:rPr>
          <w:rFonts w:ascii="Times New Roman" w:hAnsi="Times New Roman" w:cs="Times New Roman"/>
          <w:sz w:val="24"/>
          <w:szCs w:val="24"/>
        </w:rPr>
        <w:t xml:space="preserve"> individualized and</w:t>
      </w:r>
      <w:r w:rsidR="007F24CA">
        <w:rPr>
          <w:rFonts w:ascii="Times New Roman" w:hAnsi="Times New Roman" w:cs="Times New Roman"/>
          <w:sz w:val="24"/>
          <w:szCs w:val="24"/>
        </w:rPr>
        <w:t xml:space="preserve"> “</w:t>
      </w:r>
      <w:r w:rsidR="00DD4266">
        <w:rPr>
          <w:rFonts w:ascii="Times New Roman" w:hAnsi="Times New Roman" w:cs="Times New Roman"/>
          <w:sz w:val="24"/>
          <w:szCs w:val="24"/>
        </w:rPr>
        <w:t>fact intensive.</w:t>
      </w:r>
      <w:r w:rsidR="007F24CA">
        <w:rPr>
          <w:rFonts w:ascii="Times New Roman" w:hAnsi="Times New Roman" w:cs="Times New Roman"/>
          <w:sz w:val="24"/>
          <w:szCs w:val="24"/>
        </w:rPr>
        <w:t>”</w:t>
      </w:r>
      <w:r w:rsidR="00DD4266">
        <w:rPr>
          <w:rStyle w:val="FootnoteReference"/>
          <w:rFonts w:ascii="Times New Roman" w:hAnsi="Times New Roman" w:cs="Times New Roman"/>
          <w:sz w:val="24"/>
          <w:szCs w:val="24"/>
        </w:rPr>
        <w:footnoteReference w:id="14"/>
      </w:r>
      <w:r w:rsidR="00DD4266">
        <w:rPr>
          <w:rFonts w:ascii="Times New Roman" w:hAnsi="Times New Roman" w:cs="Times New Roman"/>
          <w:sz w:val="24"/>
          <w:szCs w:val="24"/>
        </w:rPr>
        <w:t xml:space="preserve">  C</w:t>
      </w:r>
      <w:r w:rsidR="00D80713">
        <w:rPr>
          <w:rFonts w:ascii="Times New Roman" w:hAnsi="Times New Roman" w:cs="Times New Roman"/>
          <w:sz w:val="24"/>
          <w:szCs w:val="24"/>
        </w:rPr>
        <w:t>ourts are clear</w:t>
      </w:r>
      <w:r w:rsidR="00DD4266">
        <w:rPr>
          <w:rFonts w:ascii="Times New Roman" w:hAnsi="Times New Roman" w:cs="Times New Roman"/>
          <w:sz w:val="24"/>
          <w:szCs w:val="24"/>
        </w:rPr>
        <w:t>, however,</w:t>
      </w:r>
      <w:r w:rsidR="00D80713">
        <w:rPr>
          <w:rFonts w:ascii="Times New Roman" w:hAnsi="Times New Roman" w:cs="Times New Roman"/>
          <w:sz w:val="24"/>
          <w:szCs w:val="24"/>
        </w:rPr>
        <w:t xml:space="preserve"> that a proposed change in services that would likely </w:t>
      </w:r>
      <w:r w:rsidR="00D80713">
        <w:rPr>
          <w:rFonts w:ascii="Times New Roman" w:hAnsi="Times New Roman" w:cs="Times New Roman"/>
          <w:sz w:val="24"/>
          <w:szCs w:val="24"/>
        </w:rPr>
        <w:lastRenderedPageBreak/>
        <w:t>substantially change a student’s current</w:t>
      </w:r>
      <w:r w:rsidR="00DD4266">
        <w:rPr>
          <w:rFonts w:ascii="Times New Roman" w:hAnsi="Times New Roman" w:cs="Times New Roman"/>
          <w:sz w:val="24"/>
          <w:szCs w:val="24"/>
        </w:rPr>
        <w:t xml:space="preserve"> educational services implicates</w:t>
      </w:r>
      <w:r w:rsidR="00D80713">
        <w:rPr>
          <w:rFonts w:ascii="Times New Roman" w:hAnsi="Times New Roman" w:cs="Times New Roman"/>
          <w:sz w:val="24"/>
          <w:szCs w:val="24"/>
        </w:rPr>
        <w:t xml:space="preserve"> stay put principles</w:t>
      </w:r>
      <w:r w:rsidR="009E1745">
        <w:rPr>
          <w:rFonts w:ascii="Times New Roman" w:hAnsi="Times New Roman" w:cs="Times New Roman"/>
          <w:sz w:val="24"/>
          <w:szCs w:val="24"/>
        </w:rPr>
        <w:t>,</w:t>
      </w:r>
      <w:r w:rsidR="00D80713">
        <w:rPr>
          <w:rStyle w:val="FootnoteReference"/>
          <w:rFonts w:ascii="Times New Roman" w:hAnsi="Times New Roman" w:cs="Times New Roman"/>
          <w:sz w:val="24"/>
          <w:szCs w:val="24"/>
        </w:rPr>
        <w:footnoteReference w:id="15"/>
      </w:r>
      <w:r w:rsidR="009E1745">
        <w:rPr>
          <w:rFonts w:ascii="Times New Roman" w:hAnsi="Times New Roman" w:cs="Times New Roman"/>
          <w:sz w:val="24"/>
          <w:szCs w:val="24"/>
        </w:rPr>
        <w:t xml:space="preserve"> as </w:t>
      </w:r>
      <w:r w:rsidR="0082379E">
        <w:rPr>
          <w:rFonts w:ascii="Times New Roman" w:hAnsi="Times New Roman" w:cs="Times New Roman"/>
          <w:sz w:val="24"/>
          <w:szCs w:val="24"/>
        </w:rPr>
        <w:t>does a</w:t>
      </w:r>
      <w:r w:rsidR="009E1745">
        <w:rPr>
          <w:rFonts w:ascii="Times New Roman" w:hAnsi="Times New Roman" w:cs="Times New Roman"/>
          <w:sz w:val="24"/>
          <w:szCs w:val="24"/>
        </w:rPr>
        <w:t xml:space="preserve"> change in location that “results in dilution of the quality of a student’s education or a departure from the student’s LRE [least restrictive environment]-compliant setting.”</w:t>
      </w:r>
      <w:r w:rsidR="009E1745">
        <w:rPr>
          <w:rStyle w:val="FootnoteReference"/>
          <w:rFonts w:ascii="Times New Roman" w:hAnsi="Times New Roman" w:cs="Times New Roman"/>
          <w:sz w:val="24"/>
          <w:szCs w:val="24"/>
        </w:rPr>
        <w:footnoteReference w:id="16"/>
      </w:r>
      <w:r w:rsidR="00BA2190">
        <w:rPr>
          <w:rFonts w:ascii="Times New Roman" w:hAnsi="Times New Roman" w:cs="Times New Roman"/>
          <w:sz w:val="24"/>
          <w:szCs w:val="24"/>
        </w:rPr>
        <w:t xml:space="preserve">  </w:t>
      </w:r>
    </w:p>
    <w:p w14:paraId="00D83F2A" w14:textId="1318FDB0" w:rsidR="009E1745" w:rsidRPr="009E1745" w:rsidRDefault="007F24CA" w:rsidP="009E1745">
      <w:pPr>
        <w:pStyle w:val="ListParagraph"/>
        <w:numPr>
          <w:ilvl w:val="0"/>
          <w:numId w:val="8"/>
        </w:numPr>
        <w:rPr>
          <w:rFonts w:ascii="Times New Roman" w:hAnsi="Times New Roman" w:cs="Times New Roman"/>
          <w:sz w:val="24"/>
          <w:szCs w:val="24"/>
          <w:u w:val="single"/>
        </w:rPr>
      </w:pPr>
      <w:r>
        <w:rPr>
          <w:rFonts w:ascii="Times New Roman" w:hAnsi="Times New Roman" w:cs="Times New Roman"/>
          <w:sz w:val="24"/>
          <w:szCs w:val="24"/>
          <w:u w:val="single"/>
        </w:rPr>
        <w:t>The Parties’ Positions</w:t>
      </w:r>
    </w:p>
    <w:p w14:paraId="40C8F778" w14:textId="167918B1" w:rsidR="009E1745" w:rsidRDefault="009E1745" w:rsidP="009E1745">
      <w:pPr>
        <w:rPr>
          <w:rFonts w:ascii="Times New Roman" w:hAnsi="Times New Roman" w:cs="Times New Roman"/>
          <w:sz w:val="24"/>
          <w:szCs w:val="24"/>
        </w:rPr>
      </w:pPr>
      <w:r>
        <w:rPr>
          <w:rFonts w:ascii="Times New Roman" w:hAnsi="Times New Roman" w:cs="Times New Roman"/>
          <w:sz w:val="24"/>
          <w:szCs w:val="24"/>
        </w:rPr>
        <w:tab/>
        <w:t>The Parent argues that</w:t>
      </w:r>
      <w:r w:rsidR="00036F5A">
        <w:rPr>
          <w:rFonts w:ascii="Times New Roman" w:hAnsi="Times New Roman" w:cs="Times New Roman"/>
          <w:sz w:val="24"/>
          <w:szCs w:val="24"/>
        </w:rPr>
        <w:t xml:space="preserve"> where Quin’s IEP provides for his placement in McCarthy Elementary School’s full inclusion program</w:t>
      </w:r>
      <w:r w:rsidR="0082379E">
        <w:rPr>
          <w:rFonts w:ascii="Times New Roman" w:hAnsi="Times New Roman" w:cs="Times New Roman"/>
          <w:sz w:val="24"/>
          <w:szCs w:val="24"/>
        </w:rPr>
        <w:t>,</w:t>
      </w:r>
      <w:r w:rsidR="00036F5A">
        <w:rPr>
          <w:rFonts w:ascii="Times New Roman" w:hAnsi="Times New Roman" w:cs="Times New Roman"/>
          <w:sz w:val="24"/>
          <w:szCs w:val="24"/>
        </w:rPr>
        <w:t xml:space="preserve"> </w:t>
      </w:r>
      <w:r>
        <w:rPr>
          <w:rFonts w:ascii="Times New Roman" w:hAnsi="Times New Roman" w:cs="Times New Roman"/>
          <w:sz w:val="24"/>
          <w:szCs w:val="24"/>
        </w:rPr>
        <w:t xml:space="preserve">Quin’s “then-current educational placement” is an inclusion classroom in the Framingham Public Schools. </w:t>
      </w:r>
      <w:r w:rsidR="00036F5A">
        <w:rPr>
          <w:rFonts w:ascii="Times New Roman" w:hAnsi="Times New Roman" w:cs="Times New Roman"/>
          <w:sz w:val="24"/>
          <w:szCs w:val="24"/>
        </w:rPr>
        <w:t>She suggests that she would not object to an inclusion classroom at a different elementary school in the District, as other schools offer additional supports</w:t>
      </w:r>
      <w:r w:rsidR="0082379E">
        <w:rPr>
          <w:rFonts w:ascii="Times New Roman" w:hAnsi="Times New Roman" w:cs="Times New Roman"/>
          <w:sz w:val="24"/>
          <w:szCs w:val="24"/>
        </w:rPr>
        <w:t xml:space="preserve"> beyond those available at McCarthy</w:t>
      </w:r>
      <w:r w:rsidR="00036F5A">
        <w:rPr>
          <w:rFonts w:ascii="Times New Roman" w:hAnsi="Times New Roman" w:cs="Times New Roman"/>
          <w:sz w:val="24"/>
          <w:szCs w:val="24"/>
        </w:rPr>
        <w:t xml:space="preserve">. For example, she asserts, a full inclusion program with emotional/behavioral supports exists at Stapleton Elementary School, whereas the McCarthy’s full inclusion program does not provide such supports. Parent agrees </w:t>
      </w:r>
      <w:r w:rsidR="0082379E">
        <w:rPr>
          <w:rFonts w:ascii="Times New Roman" w:hAnsi="Times New Roman" w:cs="Times New Roman"/>
          <w:sz w:val="24"/>
          <w:szCs w:val="24"/>
        </w:rPr>
        <w:t xml:space="preserve">with the District’s contention </w:t>
      </w:r>
      <w:r w:rsidR="00036F5A">
        <w:rPr>
          <w:rFonts w:ascii="Times New Roman" w:hAnsi="Times New Roman" w:cs="Times New Roman"/>
          <w:sz w:val="24"/>
          <w:szCs w:val="24"/>
        </w:rPr>
        <w:t>that additional evaluations for Quin may prove helpful, and she would like these evaluations to occur while he attends the Framingham Public Schools before she commits to placing him out of district based on potentially insufficient information.</w:t>
      </w:r>
    </w:p>
    <w:p w14:paraId="46DF17E4" w14:textId="3EB4FAEB" w:rsidR="002A265F" w:rsidRPr="004D0E7A" w:rsidRDefault="00036F5A" w:rsidP="00D23F52">
      <w:pPr>
        <w:rPr>
          <w:rFonts w:ascii="Times New Roman" w:hAnsi="Times New Roman" w:cs="Times New Roman"/>
          <w:sz w:val="24"/>
          <w:szCs w:val="24"/>
        </w:rPr>
      </w:pPr>
      <w:r>
        <w:rPr>
          <w:rFonts w:ascii="Times New Roman" w:hAnsi="Times New Roman" w:cs="Times New Roman"/>
          <w:sz w:val="24"/>
          <w:szCs w:val="24"/>
        </w:rPr>
        <w:tab/>
        <w:t xml:space="preserve">The District does not believe that Quin should be returned to the McCarthy, or to any of its elementary schools, as he requires a therapeutic program beyond what it is able to provide. The District suggests that </w:t>
      </w:r>
      <w:r w:rsidR="0082379E">
        <w:rPr>
          <w:rFonts w:ascii="Times New Roman" w:hAnsi="Times New Roman" w:cs="Times New Roman"/>
          <w:sz w:val="24"/>
          <w:szCs w:val="24"/>
        </w:rPr>
        <w:t xml:space="preserve">he should remain at home and </w:t>
      </w:r>
      <w:r>
        <w:rPr>
          <w:rFonts w:ascii="Times New Roman" w:hAnsi="Times New Roman" w:cs="Times New Roman"/>
          <w:sz w:val="24"/>
          <w:szCs w:val="24"/>
        </w:rPr>
        <w:t xml:space="preserve">tutoring should continue until the parties agree to an out of district placement for Quin. As to </w:t>
      </w:r>
      <w:r w:rsidR="004D0E7A">
        <w:rPr>
          <w:rFonts w:ascii="Times New Roman" w:hAnsi="Times New Roman" w:cs="Times New Roman"/>
          <w:sz w:val="24"/>
          <w:szCs w:val="24"/>
        </w:rPr>
        <w:t xml:space="preserve">defining his “then-current educational placement” for purposes of </w:t>
      </w:r>
      <w:r>
        <w:rPr>
          <w:rFonts w:ascii="Times New Roman" w:hAnsi="Times New Roman" w:cs="Times New Roman"/>
          <w:sz w:val="24"/>
          <w:szCs w:val="24"/>
        </w:rPr>
        <w:t xml:space="preserve">stay put, Framingham asserts that although Quin’s </w:t>
      </w:r>
      <w:r w:rsidR="004D0E7A">
        <w:rPr>
          <w:rFonts w:ascii="Times New Roman" w:hAnsi="Times New Roman" w:cs="Times New Roman"/>
          <w:sz w:val="24"/>
          <w:szCs w:val="24"/>
        </w:rPr>
        <w:t>IEP calls for a full inclusion program, his “operative placement” is home tutoring.</w:t>
      </w:r>
    </w:p>
    <w:p w14:paraId="74D2778C" w14:textId="74807ECB" w:rsidR="004D0E7A" w:rsidRDefault="00D23F52" w:rsidP="004D0E7A">
      <w:pPr>
        <w:pStyle w:val="ListParagraph"/>
        <w:numPr>
          <w:ilvl w:val="0"/>
          <w:numId w:val="8"/>
        </w:numPr>
        <w:rPr>
          <w:rFonts w:ascii="Times New Roman" w:hAnsi="Times New Roman" w:cs="Times New Roman"/>
          <w:sz w:val="24"/>
          <w:szCs w:val="24"/>
          <w:u w:val="single"/>
        </w:rPr>
      </w:pPr>
      <w:r>
        <w:rPr>
          <w:rFonts w:ascii="Times New Roman" w:hAnsi="Times New Roman" w:cs="Times New Roman"/>
          <w:sz w:val="24"/>
          <w:szCs w:val="24"/>
          <w:u w:val="single"/>
        </w:rPr>
        <w:t xml:space="preserve">Stay </w:t>
      </w:r>
      <w:r w:rsidR="002A265F">
        <w:rPr>
          <w:rFonts w:ascii="Times New Roman" w:hAnsi="Times New Roman" w:cs="Times New Roman"/>
          <w:sz w:val="24"/>
          <w:szCs w:val="24"/>
          <w:u w:val="single"/>
        </w:rPr>
        <w:t>Put</w:t>
      </w:r>
      <w:r>
        <w:rPr>
          <w:rFonts w:ascii="Times New Roman" w:hAnsi="Times New Roman" w:cs="Times New Roman"/>
          <w:sz w:val="24"/>
          <w:szCs w:val="24"/>
          <w:u w:val="single"/>
        </w:rPr>
        <w:t xml:space="preserve"> for </w:t>
      </w:r>
      <w:r w:rsidR="004D0E7A">
        <w:rPr>
          <w:rFonts w:ascii="Times New Roman" w:hAnsi="Times New Roman" w:cs="Times New Roman"/>
          <w:sz w:val="24"/>
          <w:szCs w:val="24"/>
          <w:u w:val="single"/>
        </w:rPr>
        <w:t>Quin</w:t>
      </w:r>
    </w:p>
    <w:p w14:paraId="3F509675" w14:textId="63A4BD84" w:rsidR="00DA014E" w:rsidRDefault="004D0E7A" w:rsidP="004D0E7A">
      <w:pPr>
        <w:rPr>
          <w:rFonts w:ascii="Times New Roman" w:hAnsi="Times New Roman" w:cs="Times New Roman"/>
          <w:sz w:val="24"/>
          <w:szCs w:val="24"/>
        </w:rPr>
      </w:pPr>
      <w:r>
        <w:rPr>
          <w:rFonts w:ascii="Times New Roman" w:hAnsi="Times New Roman" w:cs="Times New Roman"/>
          <w:sz w:val="24"/>
          <w:szCs w:val="24"/>
        </w:rPr>
        <w:tab/>
        <w:t>There is no question Quin’s last-accepted IEP calls for a full inclusion program and places him in one at McCarthy Elementary School.</w:t>
      </w:r>
      <w:r w:rsidR="007D6EAC">
        <w:rPr>
          <w:rFonts w:ascii="Times New Roman" w:hAnsi="Times New Roman" w:cs="Times New Roman"/>
          <w:sz w:val="24"/>
          <w:szCs w:val="24"/>
        </w:rPr>
        <w:t xml:space="preserve"> </w:t>
      </w:r>
      <w:r w:rsidR="009A1586">
        <w:rPr>
          <w:rFonts w:ascii="Times New Roman" w:hAnsi="Times New Roman" w:cs="Times New Roman"/>
          <w:sz w:val="24"/>
          <w:szCs w:val="24"/>
        </w:rPr>
        <w:t>Although this may not be the most appropriate program for him at this time, the stay put inquiry does not entail consideration of whether the challenged program is adequate or wise.</w:t>
      </w:r>
      <w:r w:rsidR="009A1586">
        <w:rPr>
          <w:rStyle w:val="FootnoteReference"/>
          <w:rFonts w:ascii="Times New Roman" w:hAnsi="Times New Roman" w:cs="Times New Roman"/>
          <w:sz w:val="24"/>
          <w:szCs w:val="24"/>
        </w:rPr>
        <w:footnoteReference w:id="17"/>
      </w:r>
      <w:r w:rsidR="009A1586">
        <w:rPr>
          <w:rFonts w:ascii="Times New Roman" w:hAnsi="Times New Roman" w:cs="Times New Roman"/>
          <w:sz w:val="24"/>
          <w:szCs w:val="24"/>
        </w:rPr>
        <w:t xml:space="preserve"> The home tutoring recommended by the District and accepted by the Parent was nothing more than a temporary arrangement to ensure that Quin received some services while the parties continued to explore and negotiate </w:t>
      </w:r>
      <w:r w:rsidR="003803AD">
        <w:rPr>
          <w:rFonts w:ascii="Times New Roman" w:hAnsi="Times New Roman" w:cs="Times New Roman"/>
          <w:sz w:val="24"/>
          <w:szCs w:val="24"/>
        </w:rPr>
        <w:t xml:space="preserve">possible </w:t>
      </w:r>
      <w:r w:rsidR="009A1586">
        <w:rPr>
          <w:rFonts w:ascii="Times New Roman" w:hAnsi="Times New Roman" w:cs="Times New Roman"/>
          <w:sz w:val="24"/>
          <w:szCs w:val="24"/>
        </w:rPr>
        <w:t xml:space="preserve">placements, and as such it does not constitute </w:t>
      </w:r>
      <w:r w:rsidR="00DA014E">
        <w:rPr>
          <w:rFonts w:ascii="Times New Roman" w:hAnsi="Times New Roman" w:cs="Times New Roman"/>
          <w:sz w:val="24"/>
          <w:szCs w:val="24"/>
        </w:rPr>
        <w:t>his placement for purposes of stay put.</w:t>
      </w:r>
      <w:r w:rsidR="00DA014E">
        <w:rPr>
          <w:rStyle w:val="FootnoteReference"/>
          <w:rFonts w:ascii="Times New Roman" w:hAnsi="Times New Roman" w:cs="Times New Roman"/>
          <w:sz w:val="24"/>
          <w:szCs w:val="24"/>
        </w:rPr>
        <w:footnoteReference w:id="18"/>
      </w:r>
      <w:r w:rsidR="00DA014E">
        <w:rPr>
          <w:rFonts w:ascii="Times New Roman" w:hAnsi="Times New Roman" w:cs="Times New Roman"/>
          <w:sz w:val="24"/>
          <w:szCs w:val="24"/>
        </w:rPr>
        <w:t xml:space="preserve"> As the First Circuit Court of Appeals recognized in </w:t>
      </w:r>
      <w:r w:rsidR="00DA014E">
        <w:rPr>
          <w:rFonts w:ascii="Times New Roman" w:hAnsi="Times New Roman" w:cs="Times New Roman"/>
          <w:i/>
          <w:sz w:val="24"/>
          <w:szCs w:val="24"/>
        </w:rPr>
        <w:t>Verhoeven v. Brunswick School Committee</w:t>
      </w:r>
      <w:r w:rsidR="00DA014E">
        <w:rPr>
          <w:rFonts w:ascii="Times New Roman" w:hAnsi="Times New Roman" w:cs="Times New Roman"/>
          <w:sz w:val="24"/>
          <w:szCs w:val="24"/>
        </w:rPr>
        <w:t>:</w:t>
      </w:r>
    </w:p>
    <w:p w14:paraId="3102C097" w14:textId="344D52CA" w:rsidR="009A1586" w:rsidRPr="00DA014E" w:rsidRDefault="00DA014E" w:rsidP="004D0E7A">
      <w:pPr>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The policy behind section 1415(j) supports an interpretation of “current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educational placement” that excludes temporary placements [such as the one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before it, which was set to terminate at the end of the school year]. Section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1415(j) is designed to preserve the status quo pending resolution of administrative </w:t>
      </w:r>
      <w:r>
        <w:rPr>
          <w:rFonts w:ascii="Times New Roman" w:hAnsi="Times New Roman" w:cs="Times New Roman"/>
          <w:sz w:val="24"/>
          <w:szCs w:val="24"/>
        </w:rPr>
        <w:tab/>
      </w:r>
      <w:r>
        <w:rPr>
          <w:rFonts w:ascii="Times New Roman" w:hAnsi="Times New Roman" w:cs="Times New Roman"/>
          <w:sz w:val="24"/>
          <w:szCs w:val="24"/>
        </w:rPr>
        <w:tab/>
        <w:t xml:space="preserve">and judicial proceedings . . . The preservation of the status quo ensures that the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student remains in the last placement that the parents and the educational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authority agreed to be appropriate.</w:t>
      </w:r>
      <w:r>
        <w:rPr>
          <w:rStyle w:val="FootnoteReference"/>
          <w:rFonts w:ascii="Times New Roman" w:hAnsi="Times New Roman" w:cs="Times New Roman"/>
          <w:sz w:val="24"/>
          <w:szCs w:val="24"/>
        </w:rPr>
        <w:footnoteReference w:id="19"/>
      </w:r>
    </w:p>
    <w:p w14:paraId="53ABE548" w14:textId="77777777" w:rsidR="00FA022C" w:rsidRPr="00331E3A" w:rsidRDefault="00FA022C" w:rsidP="00331E3A">
      <w:pPr>
        <w:pStyle w:val="NoSpacing"/>
        <w:rPr>
          <w:rFonts w:ascii="Times New Roman" w:hAnsi="Times New Roman" w:cs="Times New Roman"/>
          <w:sz w:val="24"/>
          <w:szCs w:val="24"/>
        </w:rPr>
      </w:pPr>
    </w:p>
    <w:p w14:paraId="076907EE" w14:textId="16E35F89" w:rsidR="00352E41" w:rsidRPr="00352E41" w:rsidRDefault="005E427D" w:rsidP="00352E41">
      <w:pPr>
        <w:pStyle w:val="NoSpacing"/>
        <w:spacing w:after="200"/>
        <w:rPr>
          <w:rFonts w:ascii="Times New Roman" w:hAnsi="Times New Roman" w:cs="Times New Roman"/>
          <w:sz w:val="24"/>
          <w:szCs w:val="24"/>
        </w:rPr>
      </w:pPr>
      <w:r>
        <w:rPr>
          <w:rFonts w:ascii="Times New Roman" w:hAnsi="Times New Roman" w:cs="Times New Roman"/>
          <w:sz w:val="24"/>
          <w:szCs w:val="24"/>
          <w:u w:val="single"/>
        </w:rPr>
        <w:t>CONCLUSION</w:t>
      </w:r>
    </w:p>
    <w:p w14:paraId="244A57CC" w14:textId="29719090" w:rsidR="003803AD" w:rsidRDefault="00352E41" w:rsidP="00352E41">
      <w:pPr>
        <w:rPr>
          <w:rFonts w:ascii="Times New Roman" w:hAnsi="Times New Roman" w:cs="Times New Roman"/>
          <w:sz w:val="24"/>
          <w:szCs w:val="24"/>
        </w:rPr>
      </w:pPr>
      <w:r>
        <w:rPr>
          <w:rFonts w:ascii="Times New Roman" w:hAnsi="Times New Roman" w:cs="Times New Roman"/>
          <w:b/>
          <w:sz w:val="24"/>
          <w:szCs w:val="24"/>
        </w:rPr>
        <w:tab/>
      </w:r>
      <w:r w:rsidR="00E4271B">
        <w:rPr>
          <w:rFonts w:ascii="Times New Roman" w:hAnsi="Times New Roman" w:cs="Times New Roman"/>
          <w:sz w:val="24"/>
          <w:szCs w:val="24"/>
        </w:rPr>
        <w:t>Upon consider</w:t>
      </w:r>
      <w:r w:rsidR="00DF10CA">
        <w:rPr>
          <w:rFonts w:ascii="Times New Roman" w:hAnsi="Times New Roman" w:cs="Times New Roman"/>
          <w:sz w:val="24"/>
          <w:szCs w:val="24"/>
        </w:rPr>
        <w:t xml:space="preserve">ation of </w:t>
      </w:r>
      <w:r w:rsidR="003803AD">
        <w:rPr>
          <w:rFonts w:ascii="Times New Roman" w:hAnsi="Times New Roman" w:cs="Times New Roman"/>
          <w:sz w:val="24"/>
          <w:szCs w:val="24"/>
        </w:rPr>
        <w:t>Parent</w:t>
      </w:r>
      <w:r w:rsidR="002A265F">
        <w:rPr>
          <w:rFonts w:ascii="Times New Roman" w:hAnsi="Times New Roman" w:cs="Times New Roman"/>
          <w:sz w:val="24"/>
          <w:szCs w:val="24"/>
        </w:rPr>
        <w:t>’</w:t>
      </w:r>
      <w:r w:rsidR="003803AD">
        <w:rPr>
          <w:rFonts w:ascii="Times New Roman" w:hAnsi="Times New Roman" w:cs="Times New Roman"/>
          <w:sz w:val="24"/>
          <w:szCs w:val="24"/>
        </w:rPr>
        <w:t>s Request for a Stay Put Order, as well as</w:t>
      </w:r>
      <w:r w:rsidR="002A265F">
        <w:rPr>
          <w:rFonts w:ascii="Times New Roman" w:hAnsi="Times New Roman" w:cs="Times New Roman"/>
          <w:sz w:val="24"/>
          <w:szCs w:val="24"/>
        </w:rPr>
        <w:t xml:space="preserve"> the relevant </w:t>
      </w:r>
      <w:r w:rsidR="007C18AA">
        <w:rPr>
          <w:rFonts w:ascii="Times New Roman" w:hAnsi="Times New Roman" w:cs="Times New Roman"/>
          <w:sz w:val="24"/>
          <w:szCs w:val="24"/>
        </w:rPr>
        <w:t>documents submitted by the parties</w:t>
      </w:r>
      <w:r w:rsidR="002A265F">
        <w:rPr>
          <w:rFonts w:ascii="Times New Roman" w:hAnsi="Times New Roman" w:cs="Times New Roman"/>
          <w:sz w:val="24"/>
          <w:szCs w:val="24"/>
        </w:rPr>
        <w:t xml:space="preserve"> and the arguments made,</w:t>
      </w:r>
      <w:r w:rsidR="00D23F52">
        <w:rPr>
          <w:rFonts w:ascii="Times New Roman" w:hAnsi="Times New Roman" w:cs="Times New Roman"/>
          <w:sz w:val="24"/>
          <w:szCs w:val="24"/>
        </w:rPr>
        <w:t xml:space="preserve"> </w:t>
      </w:r>
      <w:r w:rsidR="003803AD">
        <w:rPr>
          <w:rFonts w:ascii="Times New Roman" w:hAnsi="Times New Roman" w:cs="Times New Roman"/>
          <w:sz w:val="24"/>
          <w:szCs w:val="24"/>
        </w:rPr>
        <w:t>I find that an inclusion program within the Framingham Public Schools is Quin’s then-current placement for purposes of stay put. This does not necessarily mean he must return to the same classroom at the McC</w:t>
      </w:r>
      <w:r w:rsidR="0082379E">
        <w:rPr>
          <w:rFonts w:ascii="Times New Roman" w:hAnsi="Times New Roman" w:cs="Times New Roman"/>
          <w:sz w:val="24"/>
          <w:szCs w:val="24"/>
        </w:rPr>
        <w:t xml:space="preserve">arthy Elementary School, but </w:t>
      </w:r>
      <w:r w:rsidR="003803AD">
        <w:rPr>
          <w:rFonts w:ascii="Times New Roman" w:hAnsi="Times New Roman" w:cs="Times New Roman"/>
          <w:sz w:val="24"/>
          <w:szCs w:val="24"/>
        </w:rPr>
        <w:t>the inclusion classroom in which he is placed must “replicate[] the educational program contemplated by” his IEP.</w:t>
      </w:r>
      <w:r w:rsidR="003803AD">
        <w:rPr>
          <w:rStyle w:val="FootnoteReference"/>
          <w:rFonts w:ascii="Times New Roman" w:hAnsi="Times New Roman" w:cs="Times New Roman"/>
          <w:sz w:val="24"/>
          <w:szCs w:val="24"/>
        </w:rPr>
        <w:footnoteReference w:id="20"/>
      </w:r>
    </w:p>
    <w:p w14:paraId="6458CD8A" w14:textId="77777777" w:rsidR="00D13275" w:rsidRDefault="00D13275" w:rsidP="00352E41">
      <w:pPr>
        <w:rPr>
          <w:rFonts w:ascii="Times New Roman" w:hAnsi="Times New Roman" w:cs="Times New Roman"/>
          <w:sz w:val="24"/>
          <w:szCs w:val="24"/>
        </w:rPr>
      </w:pPr>
    </w:p>
    <w:p w14:paraId="0EE0433C" w14:textId="38AC74F8" w:rsidR="005E427D" w:rsidRDefault="005E427D" w:rsidP="00343A32">
      <w:pPr>
        <w:rPr>
          <w:rFonts w:ascii="Times New Roman" w:hAnsi="Times New Roman" w:cs="Times New Roman"/>
          <w:b/>
          <w:sz w:val="24"/>
          <w:szCs w:val="24"/>
        </w:rPr>
      </w:pPr>
      <w:r>
        <w:rPr>
          <w:rFonts w:ascii="Times New Roman" w:hAnsi="Times New Roman" w:cs="Times New Roman"/>
          <w:b/>
          <w:sz w:val="24"/>
          <w:szCs w:val="24"/>
        </w:rPr>
        <w:t>ORDER</w:t>
      </w:r>
    </w:p>
    <w:p w14:paraId="4B102250" w14:textId="610FF161" w:rsidR="00343A32" w:rsidRDefault="00343A32" w:rsidP="00343A32">
      <w:pPr>
        <w:rPr>
          <w:rFonts w:ascii="Times New Roman" w:hAnsi="Times New Roman" w:cs="Times New Roman"/>
          <w:sz w:val="24"/>
          <w:szCs w:val="24"/>
        </w:rPr>
      </w:pPr>
      <w:r>
        <w:rPr>
          <w:rFonts w:ascii="Times New Roman" w:hAnsi="Times New Roman" w:cs="Times New Roman"/>
          <w:b/>
          <w:sz w:val="24"/>
          <w:szCs w:val="24"/>
        </w:rPr>
        <w:tab/>
      </w:r>
      <w:r w:rsidR="003803AD">
        <w:rPr>
          <w:rFonts w:ascii="Times New Roman" w:hAnsi="Times New Roman" w:cs="Times New Roman"/>
          <w:sz w:val="24"/>
          <w:szCs w:val="24"/>
        </w:rPr>
        <w:t>Quin must be returned immediately to a full inclusion classroom within the Framingham Public Schools. Unless the Parent agrees otherwise for ease of transition, Quin will return to school on Friday, January 22, 2016.</w:t>
      </w:r>
    </w:p>
    <w:p w14:paraId="769275F2" w14:textId="6B5F82A8" w:rsidR="002A265F" w:rsidRDefault="003803AD" w:rsidP="00343A32">
      <w:pPr>
        <w:rPr>
          <w:rFonts w:ascii="Times New Roman" w:hAnsi="Times New Roman" w:cs="Times New Roman"/>
          <w:sz w:val="24"/>
          <w:szCs w:val="24"/>
        </w:rPr>
      </w:pPr>
      <w:r>
        <w:rPr>
          <w:rFonts w:ascii="Times New Roman" w:hAnsi="Times New Roman" w:cs="Times New Roman"/>
          <w:sz w:val="24"/>
          <w:szCs w:val="24"/>
        </w:rPr>
        <w:tab/>
        <w:t xml:space="preserve">The parties have </w:t>
      </w:r>
      <w:r w:rsidR="005237CB">
        <w:rPr>
          <w:rFonts w:ascii="Times New Roman" w:hAnsi="Times New Roman" w:cs="Times New Roman"/>
          <w:sz w:val="24"/>
          <w:szCs w:val="24"/>
        </w:rPr>
        <w:t>agreed that further assessments of Quin would be helpful. These assessments will include Occupational Therapy, Speech/Language Social Pragmatics, Academic – Reading/Writing/Math, a Functional Behavioral Assessment, Observation of the Student, and a Psychological Assessment that includes social/emotional and phonological components. These assessments may take place while Quin attends the F</w:t>
      </w:r>
      <w:r w:rsidR="0082379E">
        <w:rPr>
          <w:rFonts w:ascii="Times New Roman" w:hAnsi="Times New Roman" w:cs="Times New Roman"/>
          <w:sz w:val="24"/>
          <w:szCs w:val="24"/>
        </w:rPr>
        <w:t xml:space="preserve">ramingham Public Schools, or through </w:t>
      </w:r>
      <w:r w:rsidR="005237CB">
        <w:rPr>
          <w:rFonts w:ascii="Times New Roman" w:hAnsi="Times New Roman" w:cs="Times New Roman"/>
          <w:sz w:val="24"/>
          <w:szCs w:val="24"/>
        </w:rPr>
        <w:t>an out of distri</w:t>
      </w:r>
      <w:r w:rsidR="0082379E">
        <w:rPr>
          <w:rFonts w:ascii="Times New Roman" w:hAnsi="Times New Roman" w:cs="Times New Roman"/>
          <w:sz w:val="24"/>
          <w:szCs w:val="24"/>
        </w:rPr>
        <w:t>ct extended evaluation s</w:t>
      </w:r>
      <w:r w:rsidR="005237CB">
        <w:rPr>
          <w:rFonts w:ascii="Times New Roman" w:hAnsi="Times New Roman" w:cs="Times New Roman"/>
          <w:sz w:val="24"/>
          <w:szCs w:val="24"/>
        </w:rPr>
        <w:t>hould the parties agree to one.</w:t>
      </w:r>
      <w:r w:rsidR="00631F3D">
        <w:rPr>
          <w:rFonts w:ascii="Times New Roman" w:hAnsi="Times New Roman" w:cs="Times New Roman"/>
          <w:sz w:val="24"/>
          <w:szCs w:val="24"/>
        </w:rPr>
        <w:t xml:space="preserve"> </w:t>
      </w:r>
    </w:p>
    <w:p w14:paraId="609A36C5" w14:textId="4150C7A9" w:rsidR="005237CB" w:rsidRDefault="00631F3D" w:rsidP="002A265F">
      <w:pPr>
        <w:ind w:firstLine="720"/>
        <w:rPr>
          <w:rFonts w:ascii="Times New Roman" w:hAnsi="Times New Roman" w:cs="Times New Roman"/>
          <w:sz w:val="24"/>
          <w:szCs w:val="24"/>
        </w:rPr>
      </w:pPr>
      <w:r>
        <w:rPr>
          <w:rFonts w:ascii="Times New Roman" w:hAnsi="Times New Roman" w:cs="Times New Roman"/>
          <w:sz w:val="24"/>
          <w:szCs w:val="24"/>
        </w:rPr>
        <w:t xml:space="preserve">The Hearing </w:t>
      </w:r>
      <w:r w:rsidR="002A265F">
        <w:rPr>
          <w:rFonts w:ascii="Times New Roman" w:hAnsi="Times New Roman" w:cs="Times New Roman"/>
          <w:sz w:val="24"/>
          <w:szCs w:val="24"/>
        </w:rPr>
        <w:t xml:space="preserve">in </w:t>
      </w:r>
      <w:r w:rsidR="005237CB">
        <w:rPr>
          <w:rFonts w:ascii="Times New Roman" w:hAnsi="Times New Roman" w:cs="Times New Roman"/>
          <w:sz w:val="24"/>
          <w:szCs w:val="24"/>
        </w:rPr>
        <w:t>this matter will take place on March 16, 17 and 18, 2016 at the Framingham Special Education Office. Framingham may file a motion to advance the case in the event that the evaluations are completed at an earlier date.</w:t>
      </w:r>
    </w:p>
    <w:p w14:paraId="2F227D19" w14:textId="2B939FAB" w:rsidR="00513C86" w:rsidRPr="00343A32" w:rsidRDefault="00513C86" w:rsidP="000C3619">
      <w:pPr>
        <w:rPr>
          <w:rFonts w:ascii="Times New Roman" w:hAnsi="Times New Roman" w:cs="Times New Roman"/>
          <w:sz w:val="24"/>
          <w:szCs w:val="24"/>
        </w:rPr>
      </w:pPr>
    </w:p>
    <w:p w14:paraId="07A95C6C" w14:textId="77777777" w:rsidR="009F6C62" w:rsidRDefault="009F6C62" w:rsidP="009F6C62">
      <w:pPr>
        <w:pStyle w:val="ListParagraph"/>
        <w:ind w:left="1080"/>
        <w:rPr>
          <w:rFonts w:ascii="Times New Roman" w:hAnsi="Times New Roman" w:cs="Times New Roman"/>
          <w:b/>
          <w:sz w:val="24"/>
          <w:szCs w:val="24"/>
        </w:rPr>
      </w:pPr>
    </w:p>
    <w:p w14:paraId="558DA96E" w14:textId="77777777" w:rsidR="00137D8B" w:rsidRPr="005E427D" w:rsidRDefault="00137D8B" w:rsidP="009F6C62">
      <w:pPr>
        <w:pStyle w:val="ListParagraph"/>
        <w:ind w:left="1080"/>
        <w:rPr>
          <w:rFonts w:ascii="Times New Roman" w:hAnsi="Times New Roman" w:cs="Times New Roman"/>
          <w:b/>
          <w:sz w:val="24"/>
          <w:szCs w:val="24"/>
        </w:rPr>
      </w:pPr>
    </w:p>
    <w:p w14:paraId="2C47F9B9" w14:textId="53086C18" w:rsidR="009F6C62" w:rsidRDefault="009F6C62" w:rsidP="005E427D">
      <w:pPr>
        <w:rPr>
          <w:rFonts w:ascii="Times New Roman" w:hAnsi="Times New Roman" w:cs="Times New Roman"/>
          <w:sz w:val="24"/>
          <w:szCs w:val="24"/>
        </w:rPr>
      </w:pPr>
      <w:r>
        <w:rPr>
          <w:rFonts w:ascii="Times New Roman" w:hAnsi="Times New Roman" w:cs="Times New Roman"/>
          <w:sz w:val="24"/>
          <w:szCs w:val="24"/>
        </w:rPr>
        <w:lastRenderedPageBreak/>
        <w:t>By the Hearing Officer:</w:t>
      </w:r>
    </w:p>
    <w:p w14:paraId="3EFB9B9D" w14:textId="77777777" w:rsidR="00137D8B" w:rsidRDefault="00137D8B" w:rsidP="005E427D">
      <w:pPr>
        <w:rPr>
          <w:rFonts w:ascii="Times New Roman" w:hAnsi="Times New Roman" w:cs="Times New Roman"/>
          <w:sz w:val="24"/>
          <w:szCs w:val="24"/>
        </w:rPr>
      </w:pPr>
    </w:p>
    <w:p w14:paraId="6752AE2D" w14:textId="2E47C5C6" w:rsidR="00C86509" w:rsidRDefault="009F6C62" w:rsidP="00C8650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sidR="000C3619">
        <w:rPr>
          <w:rFonts w:ascii="Times New Roman" w:hAnsi="Times New Roman" w:cs="Times New Roman"/>
          <w:sz w:val="24"/>
          <w:szCs w:val="24"/>
        </w:rPr>
        <w:t>_____</w:t>
      </w:r>
      <w:r>
        <w:rPr>
          <w:rFonts w:ascii="Times New Roman" w:hAnsi="Times New Roman" w:cs="Times New Roman"/>
          <w:sz w:val="24"/>
          <w:szCs w:val="24"/>
        </w:rPr>
        <w:tab/>
      </w:r>
      <w:r w:rsidR="00C86509">
        <w:rPr>
          <w:rFonts w:ascii="Times New Roman" w:hAnsi="Times New Roman" w:cs="Times New Roman"/>
          <w:sz w:val="24"/>
          <w:szCs w:val="24"/>
        </w:rPr>
        <w:tab/>
      </w:r>
      <w:r w:rsidR="00C86509">
        <w:rPr>
          <w:rFonts w:ascii="Times New Roman" w:hAnsi="Times New Roman" w:cs="Times New Roman"/>
          <w:sz w:val="24"/>
          <w:szCs w:val="24"/>
        </w:rPr>
        <w:tab/>
      </w:r>
    </w:p>
    <w:p w14:paraId="23C2A844" w14:textId="012A71E1" w:rsidR="00C86509" w:rsidRDefault="005237CB" w:rsidP="00C86509">
      <w:pPr>
        <w:spacing w:after="0" w:line="240" w:lineRule="auto"/>
        <w:rPr>
          <w:rFonts w:ascii="Times New Roman" w:hAnsi="Times New Roman" w:cs="Times New Roman"/>
          <w:sz w:val="24"/>
          <w:szCs w:val="24"/>
        </w:rPr>
      </w:pPr>
      <w:r>
        <w:rPr>
          <w:rFonts w:ascii="Times New Roman" w:hAnsi="Times New Roman" w:cs="Times New Roman"/>
          <w:sz w:val="24"/>
          <w:szCs w:val="24"/>
        </w:rPr>
        <w:t>Amy M. Reichbach</w:t>
      </w:r>
    </w:p>
    <w:p w14:paraId="32EDD8D0" w14:textId="37435CB1" w:rsidR="00C86509" w:rsidRPr="00C86509" w:rsidRDefault="00C86509" w:rsidP="00C86509">
      <w:pPr>
        <w:spacing w:after="0" w:line="240" w:lineRule="auto"/>
        <w:rPr>
          <w:rFonts w:ascii="Times New Roman" w:hAnsi="Times New Roman" w:cs="Times New Roman"/>
          <w:b/>
          <w:sz w:val="24"/>
          <w:szCs w:val="24"/>
        </w:rPr>
      </w:pPr>
      <w:r w:rsidRPr="00331E3A">
        <w:rPr>
          <w:rFonts w:ascii="Times New Roman" w:hAnsi="Times New Roman" w:cs="Times New Roman"/>
          <w:sz w:val="24"/>
          <w:szCs w:val="24"/>
        </w:rPr>
        <w:t xml:space="preserve">Dated: </w:t>
      </w:r>
      <w:r w:rsidR="005237CB">
        <w:rPr>
          <w:rFonts w:ascii="Times New Roman" w:hAnsi="Times New Roman" w:cs="Times New Roman"/>
          <w:sz w:val="24"/>
          <w:szCs w:val="24"/>
        </w:rPr>
        <w:t>January 26, 2016</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14DB1B75" w14:textId="39127CB6" w:rsidR="00137D8B" w:rsidRDefault="009F6C62" w:rsidP="00137D8B">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137D8B" w:rsidSect="00E27947">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0D78D5" w14:textId="77777777" w:rsidR="00354931" w:rsidRDefault="00354931" w:rsidP="00C17B47">
      <w:pPr>
        <w:spacing w:after="0" w:line="240" w:lineRule="auto"/>
      </w:pPr>
      <w:r>
        <w:separator/>
      </w:r>
    </w:p>
  </w:endnote>
  <w:endnote w:type="continuationSeparator" w:id="0">
    <w:p w14:paraId="638B6179" w14:textId="77777777" w:rsidR="00354931" w:rsidRDefault="00354931" w:rsidP="00C1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585626"/>
      <w:docPartObj>
        <w:docPartGallery w:val="Page Numbers (Bottom of Page)"/>
        <w:docPartUnique/>
      </w:docPartObj>
    </w:sdtPr>
    <w:sdtEndPr>
      <w:rPr>
        <w:noProof/>
      </w:rPr>
    </w:sdtEndPr>
    <w:sdtContent>
      <w:p w14:paraId="61FB259A" w14:textId="4311B239" w:rsidR="005237CB" w:rsidRDefault="005237CB">
        <w:pPr>
          <w:pStyle w:val="Footer"/>
          <w:jc w:val="center"/>
        </w:pPr>
        <w:r>
          <w:fldChar w:fldCharType="begin"/>
        </w:r>
        <w:r>
          <w:instrText xml:space="preserve"> PAGE   \* MERGEFORMAT </w:instrText>
        </w:r>
        <w:r>
          <w:fldChar w:fldCharType="separate"/>
        </w:r>
        <w:r w:rsidR="00357767">
          <w:rPr>
            <w:noProof/>
          </w:rPr>
          <w:t>2</w:t>
        </w:r>
        <w:r>
          <w:rPr>
            <w:noProof/>
          </w:rPr>
          <w:fldChar w:fldCharType="end"/>
        </w:r>
      </w:p>
    </w:sdtContent>
  </w:sdt>
  <w:p w14:paraId="6EECF0F7" w14:textId="77777777" w:rsidR="005237CB" w:rsidRDefault="00523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7FE5D5" w14:textId="77777777" w:rsidR="00354931" w:rsidRDefault="00354931" w:rsidP="00C17B47">
      <w:pPr>
        <w:spacing w:after="0" w:line="240" w:lineRule="auto"/>
      </w:pPr>
      <w:r>
        <w:separator/>
      </w:r>
    </w:p>
  </w:footnote>
  <w:footnote w:type="continuationSeparator" w:id="0">
    <w:p w14:paraId="0D32899E" w14:textId="77777777" w:rsidR="00354931" w:rsidRDefault="00354931" w:rsidP="00C17B47">
      <w:pPr>
        <w:spacing w:after="0" w:line="240" w:lineRule="auto"/>
      </w:pPr>
      <w:r>
        <w:continuationSeparator/>
      </w:r>
    </w:p>
  </w:footnote>
  <w:footnote w:id="1">
    <w:p w14:paraId="2F5391DB" w14:textId="6A77DE37" w:rsidR="005237CB" w:rsidRPr="00060267" w:rsidRDefault="005237CB">
      <w:pPr>
        <w:pStyle w:val="FootnoteText"/>
        <w:rPr>
          <w:rFonts w:ascii="Times New Roman" w:hAnsi="Times New Roman" w:cs="Times New Roman"/>
        </w:rPr>
      </w:pPr>
      <w:r w:rsidRPr="00060267">
        <w:rPr>
          <w:rStyle w:val="FootnoteReference"/>
          <w:rFonts w:ascii="Times New Roman" w:hAnsi="Times New Roman" w:cs="Times New Roman"/>
        </w:rPr>
        <w:footnoteRef/>
      </w:r>
      <w:r w:rsidRPr="00060267">
        <w:rPr>
          <w:rFonts w:ascii="Times New Roman" w:hAnsi="Times New Roman" w:cs="Times New Roman"/>
        </w:rPr>
        <w:t xml:space="preserve"> “</w:t>
      </w:r>
      <w:r>
        <w:rPr>
          <w:rFonts w:ascii="Times New Roman" w:hAnsi="Times New Roman" w:cs="Times New Roman"/>
        </w:rPr>
        <w:t>Quin” is a pseudonym</w:t>
      </w:r>
      <w:r w:rsidRPr="00060267">
        <w:rPr>
          <w:rFonts w:ascii="Times New Roman" w:hAnsi="Times New Roman" w:cs="Times New Roman"/>
        </w:rPr>
        <w:t xml:space="preserve"> chosen by the Hearing Officer</w:t>
      </w:r>
      <w:r>
        <w:rPr>
          <w:rFonts w:ascii="Times New Roman" w:hAnsi="Times New Roman" w:cs="Times New Roman"/>
        </w:rPr>
        <w:t>s</w:t>
      </w:r>
      <w:r w:rsidRPr="00060267">
        <w:rPr>
          <w:rFonts w:ascii="Times New Roman" w:hAnsi="Times New Roman" w:cs="Times New Roman"/>
        </w:rPr>
        <w:t xml:space="preserve"> to pro</w:t>
      </w:r>
      <w:r>
        <w:rPr>
          <w:rFonts w:ascii="Times New Roman" w:hAnsi="Times New Roman" w:cs="Times New Roman"/>
        </w:rPr>
        <w:t>tect the privacy of the Student</w:t>
      </w:r>
      <w:r w:rsidRPr="00060267">
        <w:rPr>
          <w:rFonts w:ascii="Times New Roman" w:hAnsi="Times New Roman" w:cs="Times New Roman"/>
        </w:rPr>
        <w:t xml:space="preserve"> in documents available to the public.</w:t>
      </w:r>
    </w:p>
  </w:footnote>
  <w:footnote w:id="2">
    <w:p w14:paraId="4E5A0543" w14:textId="69288199" w:rsidR="005237CB" w:rsidRPr="0082266B" w:rsidRDefault="005237CB" w:rsidP="009160AE">
      <w:pPr>
        <w:pStyle w:val="FootnoteText"/>
        <w:rPr>
          <w:rFonts w:ascii="Times New Roman" w:hAnsi="Times New Roman" w:cs="Times New Roman"/>
        </w:rPr>
      </w:pPr>
      <w:r w:rsidRPr="0082266B">
        <w:rPr>
          <w:rStyle w:val="FootnoteReference"/>
          <w:rFonts w:ascii="Times New Roman" w:hAnsi="Times New Roman" w:cs="Times New Roman"/>
        </w:rPr>
        <w:footnoteRef/>
      </w:r>
      <w:r w:rsidRPr="0082266B">
        <w:rPr>
          <w:rFonts w:ascii="Times New Roman" w:hAnsi="Times New Roman" w:cs="Times New Roman"/>
        </w:rPr>
        <w:t xml:space="preserve"> </w:t>
      </w:r>
      <w:r>
        <w:rPr>
          <w:rFonts w:ascii="Times New Roman" w:hAnsi="Times New Roman" w:cs="Times New Roman"/>
        </w:rPr>
        <w:t>All factual determinations recited in this Part are made for purposes of deciding this Ruling only.</w:t>
      </w:r>
    </w:p>
  </w:footnote>
  <w:footnote w:id="3">
    <w:p w14:paraId="61DF8B80" w14:textId="61DDF372" w:rsidR="005237CB" w:rsidRPr="00DA014E" w:rsidRDefault="005237CB">
      <w:pPr>
        <w:pStyle w:val="FootnoteText"/>
        <w:rPr>
          <w:rFonts w:ascii="Times New Roman" w:hAnsi="Times New Roman" w:cs="Times New Roman"/>
        </w:rPr>
      </w:pPr>
      <w:r w:rsidRPr="00DA014E">
        <w:rPr>
          <w:rStyle w:val="FootnoteReference"/>
          <w:rFonts w:ascii="Times New Roman" w:hAnsi="Times New Roman" w:cs="Times New Roman"/>
        </w:rPr>
        <w:footnoteRef/>
      </w:r>
      <w:r w:rsidRPr="00DA014E">
        <w:rPr>
          <w:rFonts w:ascii="Times New Roman" w:hAnsi="Times New Roman" w:cs="Times New Roman"/>
        </w:rPr>
        <w:t xml:space="preserve"> The tutoring form, submitted by the District as Exhibit 22, is dated November 23, 2015 and states simply, “The Framingham Public Schools is offering [Quin] tutoring services (2 hours per day) while awaiting the identification of an out of district placement.” It contains the name (though not the signature) of Nancy Shor, Team Evaluation Coordinator-McCarthy School, and provides two lines for parent signatures, one stating “I agree to [Quin] receiving tutoring services (2 hours per day) while awaiting an out of district placement,” and the other stating, “I do not agree to [Quin] receiving tutoring services (2 hours per day) while awaiting an out of district placement starting.” Parent signed under the first line. (S-22)</w:t>
      </w:r>
    </w:p>
  </w:footnote>
  <w:footnote w:id="4">
    <w:p w14:paraId="3FE74E44" w14:textId="061692AC" w:rsidR="005237CB" w:rsidRPr="00DA014E" w:rsidRDefault="005237CB">
      <w:pPr>
        <w:pStyle w:val="FootnoteText"/>
        <w:rPr>
          <w:rFonts w:ascii="Times New Roman" w:hAnsi="Times New Roman" w:cs="Times New Roman"/>
        </w:rPr>
      </w:pPr>
      <w:r w:rsidRPr="00DA014E">
        <w:rPr>
          <w:rStyle w:val="FootnoteReference"/>
          <w:rFonts w:ascii="Times New Roman" w:hAnsi="Times New Roman" w:cs="Times New Roman"/>
        </w:rPr>
        <w:footnoteRef/>
      </w:r>
      <w:r w:rsidRPr="00DA014E">
        <w:rPr>
          <w:rFonts w:ascii="Times New Roman" w:hAnsi="Times New Roman" w:cs="Times New Roman"/>
        </w:rPr>
        <w:t xml:space="preserve"> The District submitted Quin’s attendance history as Exhibit 27. This document was dated January 11, 2016 yet ended with the date of November 17, 2015.</w:t>
      </w:r>
    </w:p>
  </w:footnote>
  <w:footnote w:id="5">
    <w:p w14:paraId="06EDB542" w14:textId="762BD4C1" w:rsidR="005237CB" w:rsidRPr="00DA014E" w:rsidRDefault="005237CB">
      <w:pPr>
        <w:pStyle w:val="FootnoteText"/>
        <w:rPr>
          <w:rFonts w:ascii="Times New Roman" w:hAnsi="Times New Roman" w:cs="Times New Roman"/>
        </w:rPr>
      </w:pPr>
      <w:r w:rsidRPr="00DA014E">
        <w:rPr>
          <w:rStyle w:val="FootnoteReference"/>
          <w:rFonts w:ascii="Times New Roman" w:hAnsi="Times New Roman" w:cs="Times New Roman"/>
        </w:rPr>
        <w:footnoteRef/>
      </w:r>
      <w:r w:rsidRPr="00DA014E">
        <w:rPr>
          <w:rFonts w:ascii="Times New Roman" w:hAnsi="Times New Roman" w:cs="Times New Roman"/>
        </w:rPr>
        <w:t xml:space="preserve"> On December 4, 2015 Counsel for the Parent and Student sent an email to Counsel for the District asking whether Quin had been suspended. Counsel for the District responded, “My understanding is that he is not suspended. Rather he is on home tutoring, pending placement, either at parent request or with parent consent.” (P-4)</w:t>
      </w:r>
    </w:p>
  </w:footnote>
  <w:footnote w:id="6">
    <w:p w14:paraId="4BE3790F" w14:textId="4A422B49" w:rsidR="005237CB" w:rsidRDefault="005237CB">
      <w:pPr>
        <w:pStyle w:val="FootnoteText"/>
      </w:pPr>
      <w:r w:rsidRPr="00DA014E">
        <w:rPr>
          <w:rStyle w:val="FootnoteReference"/>
          <w:rFonts w:ascii="Times New Roman" w:hAnsi="Times New Roman" w:cs="Times New Roman"/>
        </w:rPr>
        <w:footnoteRef/>
      </w:r>
      <w:r w:rsidRPr="00DA014E">
        <w:rPr>
          <w:rFonts w:ascii="Times New Roman" w:hAnsi="Times New Roman" w:cs="Times New Roman"/>
        </w:rPr>
        <w:t xml:space="preserve"> The District stated during arguments that Quin had been accepted to three different out of district programs, BICO, Italian Home and Dr. Franklin Perkins. Parent stated she had not visited all of these programs and belie</w:t>
      </w:r>
      <w:r>
        <w:rPr>
          <w:rFonts w:ascii="Times New Roman" w:hAnsi="Times New Roman" w:cs="Times New Roman"/>
        </w:rPr>
        <w:t>ved her son had been accepted at BICO only</w:t>
      </w:r>
      <w:r w:rsidRPr="00DA014E">
        <w:rPr>
          <w:rFonts w:ascii="Times New Roman" w:hAnsi="Times New Roman" w:cs="Times New Roman"/>
        </w:rPr>
        <w:t>.</w:t>
      </w:r>
      <w:r>
        <w:t xml:space="preserve"> </w:t>
      </w:r>
    </w:p>
  </w:footnote>
  <w:footnote w:id="7">
    <w:p w14:paraId="4F3BF5E3" w14:textId="76B3F077" w:rsidR="005237CB" w:rsidRPr="00007427" w:rsidRDefault="005237CB">
      <w:pPr>
        <w:pStyle w:val="FootnoteText"/>
        <w:rPr>
          <w:rFonts w:ascii="Times New Roman" w:hAnsi="Times New Roman" w:cs="Times New Roman"/>
        </w:rPr>
      </w:pPr>
      <w:r w:rsidRPr="00007427">
        <w:rPr>
          <w:rStyle w:val="FootnoteReference"/>
          <w:rFonts w:ascii="Times New Roman" w:hAnsi="Times New Roman" w:cs="Times New Roman"/>
        </w:rPr>
        <w:footnoteRef/>
      </w:r>
      <w:r w:rsidRPr="00007427">
        <w:rPr>
          <w:rFonts w:ascii="Times New Roman" w:hAnsi="Times New Roman" w:cs="Times New Roman"/>
        </w:rPr>
        <w:t xml:space="preserve"> 20 USC § 1415(j); 34 CFR §300.518.</w:t>
      </w:r>
    </w:p>
  </w:footnote>
  <w:footnote w:id="8">
    <w:p w14:paraId="58DCDA64" w14:textId="297FA68F" w:rsidR="005237CB" w:rsidRPr="00007427" w:rsidRDefault="005237CB">
      <w:pPr>
        <w:pStyle w:val="FootnoteText"/>
        <w:rPr>
          <w:rFonts w:ascii="Times New Roman" w:hAnsi="Times New Roman" w:cs="Times New Roman"/>
        </w:rPr>
      </w:pPr>
      <w:r w:rsidRPr="00007427">
        <w:rPr>
          <w:rStyle w:val="FootnoteReference"/>
          <w:rFonts w:ascii="Times New Roman" w:hAnsi="Times New Roman" w:cs="Times New Roman"/>
        </w:rPr>
        <w:footnoteRef/>
      </w:r>
      <w:r w:rsidRPr="00007427">
        <w:rPr>
          <w:rFonts w:ascii="Times New Roman" w:hAnsi="Times New Roman" w:cs="Times New Roman"/>
        </w:rPr>
        <w:t xml:space="preserve"> </w:t>
      </w:r>
      <w:r w:rsidRPr="00007427">
        <w:rPr>
          <w:rFonts w:ascii="Times New Roman" w:hAnsi="Times New Roman" w:cs="Times New Roman"/>
          <w:i/>
        </w:rPr>
        <w:t>Drinker</w:t>
      </w:r>
      <w:r>
        <w:rPr>
          <w:rFonts w:ascii="Times New Roman" w:hAnsi="Times New Roman" w:cs="Times New Roman"/>
          <w:i/>
        </w:rPr>
        <w:t xml:space="preserve"> ex rel. Drinker</w:t>
      </w:r>
      <w:r w:rsidRPr="00007427">
        <w:rPr>
          <w:rFonts w:ascii="Times New Roman" w:hAnsi="Times New Roman" w:cs="Times New Roman"/>
          <w:i/>
        </w:rPr>
        <w:t xml:space="preserve"> v. Colonial Sch. Dist.</w:t>
      </w:r>
      <w:r w:rsidRPr="00007427">
        <w:rPr>
          <w:rFonts w:ascii="Times New Roman" w:hAnsi="Times New Roman" w:cs="Times New Roman"/>
        </w:rPr>
        <w:t>, 78 F.3d 859, 865 (3d Cir. 1996) (internal quotation marks omitted).</w:t>
      </w:r>
    </w:p>
  </w:footnote>
  <w:footnote w:id="9">
    <w:p w14:paraId="34FEBB52" w14:textId="6C2FA414" w:rsidR="005237CB" w:rsidRPr="00007427" w:rsidRDefault="005237CB">
      <w:pPr>
        <w:pStyle w:val="FootnoteText"/>
        <w:rPr>
          <w:rFonts w:ascii="Times New Roman" w:hAnsi="Times New Roman" w:cs="Times New Roman"/>
        </w:rPr>
      </w:pPr>
      <w:r w:rsidRPr="00007427">
        <w:rPr>
          <w:rStyle w:val="FootnoteReference"/>
          <w:rFonts w:ascii="Times New Roman" w:hAnsi="Times New Roman" w:cs="Times New Roman"/>
        </w:rPr>
        <w:footnoteRef/>
      </w:r>
      <w:r w:rsidRPr="00007427">
        <w:rPr>
          <w:rFonts w:ascii="Times New Roman" w:hAnsi="Times New Roman" w:cs="Times New Roman"/>
        </w:rPr>
        <w:t xml:space="preserve"> See 20 USC § 1415(j); 34 CFR §300.518; 603 CMR 28.08(7); see also </w:t>
      </w:r>
      <w:r w:rsidRPr="00007427">
        <w:rPr>
          <w:rFonts w:ascii="Times New Roman" w:hAnsi="Times New Roman" w:cs="Times New Roman"/>
          <w:i/>
        </w:rPr>
        <w:t>Drinker</w:t>
      </w:r>
      <w:r w:rsidRPr="00007427">
        <w:rPr>
          <w:rFonts w:ascii="Times New Roman" w:hAnsi="Times New Roman" w:cs="Times New Roman"/>
        </w:rPr>
        <w:t xml:space="preserve">, 78 F.3d at </w:t>
      </w:r>
      <w:r>
        <w:rPr>
          <w:rFonts w:ascii="Times New Roman" w:hAnsi="Times New Roman" w:cs="Times New Roman"/>
        </w:rPr>
        <w:t xml:space="preserve">865 </w:t>
      </w:r>
      <w:r w:rsidRPr="00007427">
        <w:rPr>
          <w:rFonts w:ascii="Times New Roman" w:hAnsi="Times New Roman" w:cs="Times New Roman"/>
        </w:rPr>
        <w:t>n. 13 (“Neither the statute nor the legislative history provides guidance for a reviewing court on how to identify ‘the then current educational placement</w:t>
      </w:r>
      <w:r w:rsidR="0082379E">
        <w:rPr>
          <w:rFonts w:ascii="Times New Roman" w:hAnsi="Times New Roman" w:cs="Times New Roman"/>
        </w:rPr>
        <w:t>.’</w:t>
      </w:r>
      <w:r w:rsidRPr="00007427">
        <w:rPr>
          <w:rFonts w:ascii="Times New Roman" w:hAnsi="Times New Roman" w:cs="Times New Roman"/>
        </w:rPr>
        <w:t>”)</w:t>
      </w:r>
    </w:p>
  </w:footnote>
  <w:footnote w:id="10">
    <w:p w14:paraId="10E44799" w14:textId="4CA8C96E" w:rsidR="005237CB" w:rsidRPr="00007427" w:rsidRDefault="005237CB">
      <w:pPr>
        <w:pStyle w:val="FootnoteText"/>
        <w:rPr>
          <w:rFonts w:ascii="Times New Roman" w:hAnsi="Times New Roman" w:cs="Times New Roman"/>
        </w:rPr>
      </w:pPr>
      <w:r w:rsidRPr="00007427">
        <w:rPr>
          <w:rStyle w:val="FootnoteReference"/>
          <w:rFonts w:ascii="Times New Roman" w:hAnsi="Times New Roman" w:cs="Times New Roman"/>
        </w:rPr>
        <w:footnoteRef/>
      </w:r>
      <w:r w:rsidRPr="00007427">
        <w:rPr>
          <w:rFonts w:ascii="Times New Roman" w:hAnsi="Times New Roman" w:cs="Times New Roman"/>
        </w:rPr>
        <w:t xml:space="preserve"> </w:t>
      </w:r>
      <w:r w:rsidRPr="00007427">
        <w:rPr>
          <w:rFonts w:ascii="Times New Roman" w:hAnsi="Times New Roman" w:cs="Times New Roman"/>
          <w:i/>
        </w:rPr>
        <w:t>Verhoeven v. Brunswick Sch. Comm</w:t>
      </w:r>
      <w:r w:rsidRPr="00007427">
        <w:rPr>
          <w:rFonts w:ascii="Times New Roman" w:hAnsi="Times New Roman" w:cs="Times New Roman"/>
        </w:rPr>
        <w:t xml:space="preserve">., 207 F.2d 1, 3 (1st Cir. 1999); see </w:t>
      </w:r>
      <w:r w:rsidRPr="00007427">
        <w:rPr>
          <w:rFonts w:ascii="Times New Roman" w:hAnsi="Times New Roman" w:cs="Times New Roman"/>
          <w:i/>
        </w:rPr>
        <w:t>Drinker</w:t>
      </w:r>
      <w:r w:rsidRPr="00007427">
        <w:rPr>
          <w:rFonts w:ascii="Times New Roman" w:hAnsi="Times New Roman" w:cs="Times New Roman"/>
        </w:rPr>
        <w:t>,</w:t>
      </w:r>
      <w:r w:rsidRPr="00007427">
        <w:rPr>
          <w:rFonts w:ascii="Times New Roman" w:hAnsi="Times New Roman" w:cs="Times New Roman"/>
          <w:i/>
        </w:rPr>
        <w:t xml:space="preserve"> 78</w:t>
      </w:r>
      <w:r w:rsidRPr="00007427">
        <w:rPr>
          <w:rFonts w:ascii="Times New Roman" w:hAnsi="Times New Roman" w:cs="Times New Roman"/>
        </w:rPr>
        <w:t xml:space="preserve"> F.3d at 864 (“The provision represents Congress’ policy choice that all handicapped children, regardless of w</w:t>
      </w:r>
      <w:r>
        <w:rPr>
          <w:rFonts w:ascii="Times New Roman" w:hAnsi="Times New Roman" w:cs="Times New Roman"/>
        </w:rPr>
        <w:t>h</w:t>
      </w:r>
      <w:r w:rsidRPr="00007427">
        <w:rPr>
          <w:rFonts w:ascii="Times New Roman" w:hAnsi="Times New Roman" w:cs="Times New Roman"/>
        </w:rPr>
        <w:t xml:space="preserve">ether their case is meritorious or not, are to remain in their current educational placement until the dispute with regard to their placement is ultimately resolved.”)   </w:t>
      </w:r>
    </w:p>
  </w:footnote>
  <w:footnote w:id="11">
    <w:p w14:paraId="450DF2CC" w14:textId="28B68278" w:rsidR="005237CB" w:rsidRPr="00007427" w:rsidRDefault="005237CB">
      <w:pPr>
        <w:pStyle w:val="FootnoteText"/>
        <w:rPr>
          <w:rFonts w:ascii="Times New Roman" w:hAnsi="Times New Roman" w:cs="Times New Roman"/>
        </w:rPr>
      </w:pPr>
      <w:r w:rsidRPr="00007427">
        <w:rPr>
          <w:rStyle w:val="FootnoteReference"/>
          <w:rFonts w:ascii="Times New Roman" w:hAnsi="Times New Roman" w:cs="Times New Roman"/>
        </w:rPr>
        <w:footnoteRef/>
      </w:r>
      <w:r w:rsidRPr="00007427">
        <w:rPr>
          <w:rFonts w:ascii="Times New Roman" w:hAnsi="Times New Roman" w:cs="Times New Roman"/>
        </w:rPr>
        <w:t xml:space="preserve"> </w:t>
      </w:r>
      <w:r>
        <w:rPr>
          <w:rFonts w:ascii="Times New Roman" w:hAnsi="Times New Roman" w:cs="Times New Roman"/>
          <w:i/>
        </w:rPr>
        <w:t>Jackson ex rel. Thomas v. Cincinnati Bd. o</w:t>
      </w:r>
      <w:r w:rsidRPr="00007427">
        <w:rPr>
          <w:rFonts w:ascii="Times New Roman" w:hAnsi="Times New Roman" w:cs="Times New Roman"/>
          <w:i/>
        </w:rPr>
        <w:t>f Educ.</w:t>
      </w:r>
      <w:r w:rsidRPr="00007427">
        <w:rPr>
          <w:rFonts w:ascii="Times New Roman" w:hAnsi="Times New Roman" w:cs="Times New Roman"/>
        </w:rPr>
        <w:t xml:space="preserve">, 918 F.2d 618, 625-26 (6th Cir. 1990); see </w:t>
      </w:r>
      <w:r w:rsidRPr="00007427">
        <w:rPr>
          <w:rFonts w:ascii="Times New Roman" w:hAnsi="Times New Roman" w:cs="Times New Roman"/>
          <w:i/>
        </w:rPr>
        <w:t>Drinker</w:t>
      </w:r>
      <w:r w:rsidRPr="00007427">
        <w:rPr>
          <w:rFonts w:ascii="Times New Roman" w:hAnsi="Times New Roman" w:cs="Times New Roman"/>
        </w:rPr>
        <w:t>, 78 F.3d at 867 (internal citation omitted) (“the dispositive factor in deciding a child’s ‘current educational placement’ should be the Individualized Education Program (‘IEP’). . . actually functioning when the ‘stay put’ is invoked”).</w:t>
      </w:r>
    </w:p>
  </w:footnote>
  <w:footnote w:id="12">
    <w:p w14:paraId="00887791" w14:textId="7FF60D36" w:rsidR="005237CB" w:rsidRPr="00007427" w:rsidRDefault="005237CB">
      <w:pPr>
        <w:pStyle w:val="FootnoteText"/>
        <w:rPr>
          <w:rFonts w:ascii="Times New Roman" w:hAnsi="Times New Roman" w:cs="Times New Roman"/>
        </w:rPr>
      </w:pPr>
      <w:r w:rsidRPr="00007427">
        <w:rPr>
          <w:rStyle w:val="FootnoteReference"/>
          <w:rFonts w:ascii="Times New Roman" w:hAnsi="Times New Roman" w:cs="Times New Roman"/>
        </w:rPr>
        <w:footnoteRef/>
      </w:r>
      <w:r w:rsidRPr="00007427">
        <w:rPr>
          <w:rFonts w:ascii="Times New Roman" w:hAnsi="Times New Roman" w:cs="Times New Roman"/>
        </w:rPr>
        <w:t xml:space="preserve"> </w:t>
      </w:r>
      <w:r>
        <w:rPr>
          <w:rFonts w:ascii="Times New Roman" w:hAnsi="Times New Roman" w:cs="Times New Roman"/>
        </w:rPr>
        <w:t xml:space="preserve">See, e.g., </w:t>
      </w:r>
      <w:r>
        <w:rPr>
          <w:rFonts w:ascii="Times New Roman" w:hAnsi="Times New Roman" w:cs="Times New Roman"/>
          <w:i/>
        </w:rPr>
        <w:t>C.H.</w:t>
      </w:r>
      <w:r w:rsidRPr="007F24CA">
        <w:rPr>
          <w:rFonts w:ascii="Times New Roman" w:hAnsi="Times New Roman" w:cs="Times New Roman"/>
          <w:i/>
        </w:rPr>
        <w:t xml:space="preserve"> v. Cape Henlopen Sch. Dist.</w:t>
      </w:r>
      <w:r>
        <w:rPr>
          <w:rFonts w:ascii="Times New Roman" w:hAnsi="Times New Roman" w:cs="Times New Roman"/>
        </w:rPr>
        <w:t xml:space="preserve">, 606 F.3d 59, 82 (3rd Cir. 2010); </w:t>
      </w:r>
      <w:r w:rsidRPr="00007427">
        <w:rPr>
          <w:rFonts w:ascii="Times New Roman" w:hAnsi="Times New Roman" w:cs="Times New Roman"/>
          <w:i/>
        </w:rPr>
        <w:t>Susquenita Sch. Dist. v. Raelee S.</w:t>
      </w:r>
      <w:r w:rsidRPr="00007427">
        <w:rPr>
          <w:rFonts w:ascii="Times New Roman" w:hAnsi="Times New Roman" w:cs="Times New Roman"/>
        </w:rPr>
        <w:t>, 96 F.3d 78, 83 (3d Cir. 1996).</w:t>
      </w:r>
    </w:p>
  </w:footnote>
  <w:footnote w:id="13">
    <w:p w14:paraId="504AA726" w14:textId="5A0BF651" w:rsidR="005237CB" w:rsidRPr="003D7EF2" w:rsidRDefault="005237CB">
      <w:pPr>
        <w:pStyle w:val="FootnoteText"/>
        <w:rPr>
          <w:rFonts w:ascii="Times New Roman" w:hAnsi="Times New Roman" w:cs="Times New Roman"/>
        </w:rPr>
      </w:pPr>
      <w:r w:rsidRPr="003D7EF2">
        <w:rPr>
          <w:rStyle w:val="FootnoteReference"/>
          <w:rFonts w:ascii="Times New Roman" w:hAnsi="Times New Roman" w:cs="Times New Roman"/>
        </w:rPr>
        <w:footnoteRef/>
      </w:r>
      <w:r w:rsidRPr="003D7EF2">
        <w:rPr>
          <w:rFonts w:ascii="Times New Roman" w:hAnsi="Times New Roman" w:cs="Times New Roman"/>
        </w:rPr>
        <w:t xml:space="preserve"> </w:t>
      </w:r>
      <w:r w:rsidRPr="003D7EF2">
        <w:rPr>
          <w:rFonts w:ascii="Times New Roman" w:hAnsi="Times New Roman" w:cs="Times New Roman"/>
          <w:i/>
        </w:rPr>
        <w:t>See DeLeon v. Susquehanna Cmty. Sch. Dist.</w:t>
      </w:r>
      <w:r w:rsidRPr="003D7EF2">
        <w:rPr>
          <w:rFonts w:ascii="Times New Roman" w:hAnsi="Times New Roman" w:cs="Times New Roman"/>
        </w:rPr>
        <w:t xml:space="preserve">, 747 F.2d 149, 154 (3d Cir. 1984) (concluding that modifications to the method of transportation to and from school did not constitute a change in placement that would violate the stay put provision); </w:t>
      </w:r>
      <w:r w:rsidRPr="003D7EF2">
        <w:rPr>
          <w:rFonts w:ascii="Times New Roman" w:hAnsi="Times New Roman" w:cs="Times New Roman"/>
          <w:i/>
        </w:rPr>
        <w:t>id.</w:t>
      </w:r>
      <w:r w:rsidRPr="003D7EF2">
        <w:rPr>
          <w:rFonts w:ascii="Times New Roman" w:hAnsi="Times New Roman" w:cs="Times New Roman"/>
        </w:rPr>
        <w:t xml:space="preserve"> at 153 (observing that some minor decisions would not constitute a change of placement and that, for instance, “replacing one teacher or aide with another should not require a hearing”).</w:t>
      </w:r>
    </w:p>
  </w:footnote>
  <w:footnote w:id="14">
    <w:p w14:paraId="5D9C8F29" w14:textId="70F88782" w:rsidR="005237CB" w:rsidRPr="00DA014E" w:rsidRDefault="005237CB">
      <w:pPr>
        <w:pStyle w:val="FootnoteText"/>
        <w:rPr>
          <w:rFonts w:ascii="Times New Roman" w:hAnsi="Times New Roman" w:cs="Times New Roman"/>
        </w:rPr>
      </w:pPr>
      <w:r w:rsidRPr="00DA014E">
        <w:rPr>
          <w:rStyle w:val="FootnoteReference"/>
          <w:rFonts w:ascii="Times New Roman" w:hAnsi="Times New Roman" w:cs="Times New Roman"/>
        </w:rPr>
        <w:footnoteRef/>
      </w:r>
      <w:r w:rsidRPr="00DA014E">
        <w:rPr>
          <w:rFonts w:ascii="Times New Roman" w:hAnsi="Times New Roman" w:cs="Times New Roman"/>
        </w:rPr>
        <w:t xml:space="preserve"> </w:t>
      </w:r>
      <w:r w:rsidRPr="00DA014E">
        <w:rPr>
          <w:rFonts w:ascii="Times New Roman" w:hAnsi="Times New Roman" w:cs="Times New Roman"/>
          <w:i/>
        </w:rPr>
        <w:t>Hale ex rel. Hale v. Poplar Bluff R-I Sch. Dist.</w:t>
      </w:r>
      <w:r w:rsidRPr="00DA014E">
        <w:rPr>
          <w:rFonts w:ascii="Times New Roman" w:hAnsi="Times New Roman" w:cs="Times New Roman"/>
        </w:rPr>
        <w:t>, 280 F.3d 831, 834 (8th Cir. 2002) (whether there has been a change in student’s “then-current educational placement” is a “fact-specific” inquiry that turns on the impact of change of placement on student’s education).</w:t>
      </w:r>
    </w:p>
  </w:footnote>
  <w:footnote w:id="15">
    <w:p w14:paraId="0217E60C" w14:textId="54CDEA94" w:rsidR="005237CB" w:rsidRPr="00DA014E" w:rsidRDefault="005237CB" w:rsidP="00D80713">
      <w:pPr>
        <w:pStyle w:val="FootnoteText"/>
        <w:rPr>
          <w:rFonts w:ascii="Times New Roman" w:hAnsi="Times New Roman" w:cs="Times New Roman"/>
        </w:rPr>
      </w:pPr>
      <w:r w:rsidRPr="00DA014E">
        <w:rPr>
          <w:rStyle w:val="FootnoteReference"/>
          <w:rFonts w:ascii="Times New Roman" w:hAnsi="Times New Roman" w:cs="Times New Roman"/>
        </w:rPr>
        <w:footnoteRef/>
      </w:r>
      <w:r w:rsidRPr="00DA014E">
        <w:rPr>
          <w:rFonts w:ascii="Times New Roman" w:hAnsi="Times New Roman" w:cs="Times New Roman"/>
        </w:rPr>
        <w:t xml:space="preserve"> See </w:t>
      </w:r>
      <w:r w:rsidRPr="00DA014E">
        <w:rPr>
          <w:rFonts w:ascii="Times New Roman" w:hAnsi="Times New Roman" w:cs="Times New Roman"/>
          <w:i/>
        </w:rPr>
        <w:t>Sherri A.D. v. Kirby</w:t>
      </w:r>
      <w:r w:rsidRPr="00DA014E">
        <w:rPr>
          <w:rFonts w:ascii="Times New Roman" w:hAnsi="Times New Roman" w:cs="Times New Roman"/>
        </w:rPr>
        <w:t xml:space="preserve">, 975 F.2d 193, 206 (5th Cir. 1992) (“an educational placement . . . is not changed unless a fundamental change in, or elimination of, a basic element of the educational program has occurred”); </w:t>
      </w:r>
      <w:r w:rsidRPr="00DA014E">
        <w:rPr>
          <w:rFonts w:ascii="Times New Roman" w:hAnsi="Times New Roman" w:cs="Times New Roman"/>
          <w:i/>
        </w:rPr>
        <w:t>DeLeon</w:t>
      </w:r>
      <w:r w:rsidRPr="00DA014E">
        <w:rPr>
          <w:rFonts w:ascii="Times New Roman" w:hAnsi="Times New Roman" w:cs="Times New Roman"/>
        </w:rPr>
        <w:t>, 747 F.2d at 154 (noting that schools may not make changes during the pendency of an appeal that “may have a significant effect on a child’s learning experience”).</w:t>
      </w:r>
    </w:p>
  </w:footnote>
  <w:footnote w:id="16">
    <w:p w14:paraId="276B0723" w14:textId="6462E3D3" w:rsidR="005237CB" w:rsidRPr="00DA014E" w:rsidRDefault="005237CB">
      <w:pPr>
        <w:pStyle w:val="FootnoteText"/>
        <w:rPr>
          <w:rFonts w:ascii="Times New Roman" w:hAnsi="Times New Roman" w:cs="Times New Roman"/>
        </w:rPr>
      </w:pPr>
      <w:r w:rsidRPr="00DA014E">
        <w:rPr>
          <w:rStyle w:val="FootnoteReference"/>
          <w:rFonts w:ascii="Times New Roman" w:hAnsi="Times New Roman" w:cs="Times New Roman"/>
        </w:rPr>
        <w:footnoteRef/>
      </w:r>
      <w:r w:rsidRPr="00DA014E">
        <w:rPr>
          <w:rFonts w:ascii="Times New Roman" w:hAnsi="Times New Roman" w:cs="Times New Roman"/>
        </w:rPr>
        <w:t xml:space="preserve"> </w:t>
      </w:r>
      <w:r w:rsidRPr="00DA014E">
        <w:rPr>
          <w:rFonts w:ascii="Times New Roman" w:hAnsi="Times New Roman" w:cs="Times New Roman"/>
          <w:i/>
        </w:rPr>
        <w:t>A.W. ex rel. Wilson v. Fairfax County Sch. Bd.</w:t>
      </w:r>
      <w:r w:rsidRPr="00DA014E">
        <w:rPr>
          <w:rFonts w:ascii="Times New Roman" w:hAnsi="Times New Roman" w:cs="Times New Roman"/>
        </w:rPr>
        <w:t>, 372 F.3d 674, 682 (4th Cir. 2004).</w:t>
      </w:r>
    </w:p>
  </w:footnote>
  <w:footnote w:id="17">
    <w:p w14:paraId="387AB280" w14:textId="168CCA12" w:rsidR="005237CB" w:rsidRDefault="005237CB">
      <w:pPr>
        <w:pStyle w:val="FootnoteText"/>
      </w:pPr>
      <w:r w:rsidRPr="00CF1FE9">
        <w:rPr>
          <w:rStyle w:val="FootnoteReference"/>
          <w:rFonts w:ascii="Times New Roman" w:hAnsi="Times New Roman" w:cs="Times New Roman"/>
        </w:rPr>
        <w:footnoteRef/>
      </w:r>
      <w:r w:rsidRPr="00CF1FE9">
        <w:rPr>
          <w:rFonts w:ascii="Times New Roman" w:hAnsi="Times New Roman" w:cs="Times New Roman"/>
        </w:rPr>
        <w:t xml:space="preserve"> Se</w:t>
      </w:r>
      <w:r w:rsidR="00CF1FE9" w:rsidRPr="00CF1FE9">
        <w:rPr>
          <w:rFonts w:ascii="Times New Roman" w:hAnsi="Times New Roman" w:cs="Times New Roman"/>
        </w:rPr>
        <w:t xml:space="preserve">e </w:t>
      </w:r>
      <w:r w:rsidR="00CF1FE9" w:rsidRPr="000C01C3">
        <w:rPr>
          <w:rFonts w:ascii="Times New Roman" w:hAnsi="Times New Roman" w:cs="Times New Roman"/>
          <w:i/>
        </w:rPr>
        <w:t xml:space="preserve">Mr. C. v. Maine Sch. Admin. </w:t>
      </w:r>
      <w:r w:rsidRPr="000C01C3">
        <w:rPr>
          <w:rFonts w:ascii="Times New Roman" w:hAnsi="Times New Roman" w:cs="Times New Roman"/>
          <w:i/>
        </w:rPr>
        <w:t>Dist. No. 6</w:t>
      </w:r>
      <w:r w:rsidRPr="00CF1FE9">
        <w:rPr>
          <w:rFonts w:ascii="Times New Roman" w:hAnsi="Times New Roman" w:cs="Times New Roman"/>
        </w:rPr>
        <w:t xml:space="preserve">, </w:t>
      </w:r>
      <w:r w:rsidR="00CF1FE9" w:rsidRPr="00CF1FE9">
        <w:rPr>
          <w:rFonts w:ascii="Times New Roman" w:hAnsi="Times New Roman" w:cs="Times New Roman"/>
        </w:rPr>
        <w:t>Civ. No. 06-198-P-H, 2007 WL 4206166, at *20 (D. Me. Nov. 28, 2007).</w:t>
      </w:r>
      <w:r>
        <w:t xml:space="preserve"> </w:t>
      </w:r>
    </w:p>
  </w:footnote>
  <w:footnote w:id="18">
    <w:p w14:paraId="72BAB120" w14:textId="19FCA53A" w:rsidR="005237CB" w:rsidRPr="00DA014E" w:rsidRDefault="005237CB">
      <w:pPr>
        <w:pStyle w:val="FootnoteText"/>
        <w:rPr>
          <w:rFonts w:ascii="Times New Roman" w:hAnsi="Times New Roman" w:cs="Times New Roman"/>
        </w:rPr>
      </w:pPr>
      <w:r w:rsidRPr="00DA014E">
        <w:rPr>
          <w:rStyle w:val="FootnoteReference"/>
          <w:rFonts w:ascii="Times New Roman" w:hAnsi="Times New Roman" w:cs="Times New Roman"/>
        </w:rPr>
        <w:footnoteRef/>
      </w:r>
      <w:r w:rsidRPr="00DA014E">
        <w:rPr>
          <w:rFonts w:ascii="Times New Roman" w:hAnsi="Times New Roman" w:cs="Times New Roman"/>
        </w:rPr>
        <w:t xml:space="preserve"> See </w:t>
      </w:r>
      <w:r w:rsidRPr="00DA014E">
        <w:rPr>
          <w:rFonts w:ascii="Times New Roman" w:hAnsi="Times New Roman" w:cs="Times New Roman"/>
          <w:i/>
        </w:rPr>
        <w:t>Verhoeven</w:t>
      </w:r>
      <w:r w:rsidRPr="00DA014E">
        <w:rPr>
          <w:rFonts w:ascii="Times New Roman" w:hAnsi="Times New Roman" w:cs="Times New Roman"/>
        </w:rPr>
        <w:t>, 207 F.2d at</w:t>
      </w:r>
      <w:r>
        <w:rPr>
          <w:rFonts w:ascii="Times New Roman" w:hAnsi="Times New Roman" w:cs="Times New Roman"/>
        </w:rPr>
        <w:t xml:space="preserve"> 8 (placement that parties agreed in settlement agreement would last only through the end of the school year “was never intended to be anything </w:t>
      </w:r>
      <w:r w:rsidR="0082379E">
        <w:rPr>
          <w:rFonts w:ascii="Times New Roman" w:hAnsi="Times New Roman" w:cs="Times New Roman"/>
        </w:rPr>
        <w:t>more than a temporary placement</w:t>
      </w:r>
      <w:r>
        <w:rPr>
          <w:rFonts w:ascii="Times New Roman" w:hAnsi="Times New Roman" w:cs="Times New Roman"/>
        </w:rPr>
        <w:t>”</w:t>
      </w:r>
      <w:r w:rsidR="0082379E">
        <w:rPr>
          <w:rFonts w:ascii="Times New Roman" w:hAnsi="Times New Roman" w:cs="Times New Roman"/>
        </w:rPr>
        <w:t>).</w:t>
      </w:r>
    </w:p>
  </w:footnote>
  <w:footnote w:id="19">
    <w:p w14:paraId="156DDF7C" w14:textId="16697BE0" w:rsidR="005237CB" w:rsidRPr="00DA014E" w:rsidRDefault="005237CB">
      <w:pPr>
        <w:pStyle w:val="FootnoteText"/>
        <w:rPr>
          <w:rFonts w:ascii="Times New Roman" w:hAnsi="Times New Roman" w:cs="Times New Roman"/>
        </w:rPr>
      </w:pPr>
      <w:r w:rsidRPr="00DA014E">
        <w:rPr>
          <w:rStyle w:val="FootnoteReference"/>
          <w:rFonts w:ascii="Times New Roman" w:hAnsi="Times New Roman" w:cs="Times New Roman"/>
        </w:rPr>
        <w:footnoteRef/>
      </w:r>
      <w:r w:rsidRPr="00DA014E">
        <w:rPr>
          <w:rFonts w:ascii="Times New Roman" w:hAnsi="Times New Roman" w:cs="Times New Roman"/>
        </w:rPr>
        <w:t xml:space="preserve"> </w:t>
      </w:r>
      <w:r w:rsidRPr="00DA014E">
        <w:rPr>
          <w:rFonts w:ascii="Times New Roman" w:hAnsi="Times New Roman" w:cs="Times New Roman"/>
          <w:i/>
        </w:rPr>
        <w:t>Id</w:t>
      </w:r>
      <w:r>
        <w:rPr>
          <w:rFonts w:ascii="Times New Roman" w:hAnsi="Times New Roman" w:cs="Times New Roman"/>
        </w:rPr>
        <w:t>. at 10 (internal citations and quotation marks omitted).</w:t>
      </w:r>
    </w:p>
  </w:footnote>
  <w:footnote w:id="20">
    <w:p w14:paraId="43CF57F1" w14:textId="5A0BBBF2" w:rsidR="005237CB" w:rsidRDefault="005237CB">
      <w:pPr>
        <w:pStyle w:val="FootnoteText"/>
      </w:pPr>
      <w:r>
        <w:rPr>
          <w:rStyle w:val="FootnoteReference"/>
        </w:rPr>
        <w:footnoteRef/>
      </w:r>
      <w:r>
        <w:t xml:space="preserve"> </w:t>
      </w:r>
      <w:r w:rsidRPr="00DA014E">
        <w:rPr>
          <w:rFonts w:ascii="Times New Roman" w:hAnsi="Times New Roman" w:cs="Times New Roman"/>
          <w:i/>
        </w:rPr>
        <w:t>Fairfax County Sch. Bd.</w:t>
      </w:r>
      <w:r>
        <w:rPr>
          <w:rFonts w:ascii="Times New Roman" w:hAnsi="Times New Roman" w:cs="Times New Roman"/>
        </w:rPr>
        <w:t xml:space="preserve">, 372 F.3d at 682; </w:t>
      </w:r>
      <w:r>
        <w:rPr>
          <w:rFonts w:ascii="Times New Roman" w:hAnsi="Times New Roman" w:cs="Times New Roman"/>
          <w:i/>
        </w:rPr>
        <w:t>id</w:t>
      </w:r>
      <w:r>
        <w:rPr>
          <w:rFonts w:ascii="Times New Roman" w:hAnsi="Times New Roman" w:cs="Times New Roman"/>
        </w:rPr>
        <w:t>. at 683 (“‘educational placement’ fixes the overall instructional setting in which the student receives his education, rather than the precise location of that setting”)</w:t>
      </w:r>
      <w:r w:rsidRPr="00DA014E">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18"/>
    <w:multiLevelType w:val="hybridMultilevel"/>
    <w:tmpl w:val="0CAA2FFC"/>
    <w:lvl w:ilvl="0" w:tplc="19540B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26AFC"/>
    <w:multiLevelType w:val="hybridMultilevel"/>
    <w:tmpl w:val="375C5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538D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FC7EA2"/>
    <w:multiLevelType w:val="hybridMultilevel"/>
    <w:tmpl w:val="F496E106"/>
    <w:lvl w:ilvl="0" w:tplc="09AED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1C351BF"/>
    <w:multiLevelType w:val="hybridMultilevel"/>
    <w:tmpl w:val="57D04636"/>
    <w:lvl w:ilvl="0" w:tplc="26A014F4">
      <w:start w:val="1"/>
      <w:numFmt w:val="decimal"/>
      <w:lvlText w:val="%1."/>
      <w:lvlJc w:val="left"/>
      <w:pPr>
        <w:ind w:left="5670" w:hanging="720"/>
      </w:pPr>
      <w:rPr>
        <w:rFonts w:hint="default"/>
      </w:rPr>
    </w:lvl>
    <w:lvl w:ilvl="1" w:tplc="04090019" w:tentative="1">
      <w:start w:val="1"/>
      <w:numFmt w:val="lowerLetter"/>
      <w:lvlText w:val="%2."/>
      <w:lvlJc w:val="left"/>
      <w:pPr>
        <w:ind w:left="6030" w:hanging="360"/>
      </w:pPr>
    </w:lvl>
    <w:lvl w:ilvl="2" w:tplc="0409001B" w:tentative="1">
      <w:start w:val="1"/>
      <w:numFmt w:val="lowerRoman"/>
      <w:lvlText w:val="%3."/>
      <w:lvlJc w:val="right"/>
      <w:pPr>
        <w:ind w:left="6750" w:hanging="180"/>
      </w:pPr>
    </w:lvl>
    <w:lvl w:ilvl="3" w:tplc="0409000F" w:tentative="1">
      <w:start w:val="1"/>
      <w:numFmt w:val="decimal"/>
      <w:lvlText w:val="%4."/>
      <w:lvlJc w:val="left"/>
      <w:pPr>
        <w:ind w:left="7470" w:hanging="360"/>
      </w:pPr>
    </w:lvl>
    <w:lvl w:ilvl="4" w:tplc="04090019" w:tentative="1">
      <w:start w:val="1"/>
      <w:numFmt w:val="lowerLetter"/>
      <w:lvlText w:val="%5."/>
      <w:lvlJc w:val="left"/>
      <w:pPr>
        <w:ind w:left="8190" w:hanging="360"/>
      </w:pPr>
    </w:lvl>
    <w:lvl w:ilvl="5" w:tplc="0409001B" w:tentative="1">
      <w:start w:val="1"/>
      <w:numFmt w:val="lowerRoman"/>
      <w:lvlText w:val="%6."/>
      <w:lvlJc w:val="right"/>
      <w:pPr>
        <w:ind w:left="8910" w:hanging="180"/>
      </w:pPr>
    </w:lvl>
    <w:lvl w:ilvl="6" w:tplc="0409000F" w:tentative="1">
      <w:start w:val="1"/>
      <w:numFmt w:val="decimal"/>
      <w:lvlText w:val="%7."/>
      <w:lvlJc w:val="left"/>
      <w:pPr>
        <w:ind w:left="9630" w:hanging="360"/>
      </w:pPr>
    </w:lvl>
    <w:lvl w:ilvl="7" w:tplc="04090019" w:tentative="1">
      <w:start w:val="1"/>
      <w:numFmt w:val="lowerLetter"/>
      <w:lvlText w:val="%8."/>
      <w:lvlJc w:val="left"/>
      <w:pPr>
        <w:ind w:left="10350" w:hanging="360"/>
      </w:pPr>
    </w:lvl>
    <w:lvl w:ilvl="8" w:tplc="0409001B" w:tentative="1">
      <w:start w:val="1"/>
      <w:numFmt w:val="lowerRoman"/>
      <w:lvlText w:val="%9."/>
      <w:lvlJc w:val="right"/>
      <w:pPr>
        <w:ind w:left="11070" w:hanging="180"/>
      </w:pPr>
    </w:lvl>
  </w:abstractNum>
  <w:abstractNum w:abstractNumId="5">
    <w:nsid w:val="3276123B"/>
    <w:multiLevelType w:val="multilevel"/>
    <w:tmpl w:val="41468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2B3945"/>
    <w:multiLevelType w:val="hybridMultilevel"/>
    <w:tmpl w:val="9462E2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793AEE"/>
    <w:multiLevelType w:val="hybridMultilevel"/>
    <w:tmpl w:val="FCE6A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393919"/>
    <w:multiLevelType w:val="hybridMultilevel"/>
    <w:tmpl w:val="F240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218F8"/>
    <w:multiLevelType w:val="hybridMultilevel"/>
    <w:tmpl w:val="239EC48C"/>
    <w:lvl w:ilvl="0" w:tplc="C9540EDA">
      <w:start w:val="1"/>
      <w:numFmt w:val="upp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E8149E5"/>
    <w:multiLevelType w:val="hybridMultilevel"/>
    <w:tmpl w:val="B576EFD2"/>
    <w:lvl w:ilvl="0" w:tplc="9FC82A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47D69B4"/>
    <w:multiLevelType w:val="hybridMultilevel"/>
    <w:tmpl w:val="F6F6E88A"/>
    <w:lvl w:ilvl="0" w:tplc="50D0B1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1A2A25"/>
    <w:multiLevelType w:val="hybridMultilevel"/>
    <w:tmpl w:val="EFD6A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0"/>
  </w:num>
  <w:num w:numId="3">
    <w:abstractNumId w:val="5"/>
  </w:num>
  <w:num w:numId="4">
    <w:abstractNumId w:val="6"/>
  </w:num>
  <w:num w:numId="5">
    <w:abstractNumId w:val="8"/>
  </w:num>
  <w:num w:numId="6">
    <w:abstractNumId w:val="1"/>
  </w:num>
  <w:num w:numId="7">
    <w:abstractNumId w:val="10"/>
  </w:num>
  <w:num w:numId="8">
    <w:abstractNumId w:val="2"/>
  </w:num>
  <w:num w:numId="9">
    <w:abstractNumId w:val="9"/>
  </w:num>
  <w:num w:numId="10">
    <w:abstractNumId w:val="3"/>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E45"/>
    <w:rsid w:val="00003624"/>
    <w:rsid w:val="00007427"/>
    <w:rsid w:val="000161DA"/>
    <w:rsid w:val="000173EF"/>
    <w:rsid w:val="00025645"/>
    <w:rsid w:val="00025D32"/>
    <w:rsid w:val="00036F5A"/>
    <w:rsid w:val="00037AA5"/>
    <w:rsid w:val="00037B42"/>
    <w:rsid w:val="00044090"/>
    <w:rsid w:val="00051607"/>
    <w:rsid w:val="00053225"/>
    <w:rsid w:val="00053E48"/>
    <w:rsid w:val="00054EF4"/>
    <w:rsid w:val="00060267"/>
    <w:rsid w:val="0006098F"/>
    <w:rsid w:val="00065FDA"/>
    <w:rsid w:val="0007081E"/>
    <w:rsid w:val="000720FB"/>
    <w:rsid w:val="00086AEB"/>
    <w:rsid w:val="00090927"/>
    <w:rsid w:val="00097508"/>
    <w:rsid w:val="000B6DE3"/>
    <w:rsid w:val="000C01C3"/>
    <w:rsid w:val="000C3619"/>
    <w:rsid w:val="000D3435"/>
    <w:rsid w:val="000E3014"/>
    <w:rsid w:val="000E557C"/>
    <w:rsid w:val="000F43E0"/>
    <w:rsid w:val="00105EEB"/>
    <w:rsid w:val="00111CDF"/>
    <w:rsid w:val="00113E11"/>
    <w:rsid w:val="001158B5"/>
    <w:rsid w:val="00117CA4"/>
    <w:rsid w:val="001264F0"/>
    <w:rsid w:val="001327D6"/>
    <w:rsid w:val="00137D8B"/>
    <w:rsid w:val="00142729"/>
    <w:rsid w:val="001450FB"/>
    <w:rsid w:val="00145F73"/>
    <w:rsid w:val="00147A9C"/>
    <w:rsid w:val="001658B7"/>
    <w:rsid w:val="00172D6B"/>
    <w:rsid w:val="001734C2"/>
    <w:rsid w:val="001735CF"/>
    <w:rsid w:val="00196C5C"/>
    <w:rsid w:val="001B2947"/>
    <w:rsid w:val="001B6F20"/>
    <w:rsid w:val="001C18EA"/>
    <w:rsid w:val="001D05BC"/>
    <w:rsid w:val="001D3986"/>
    <w:rsid w:val="001D3D4C"/>
    <w:rsid w:val="001D58C8"/>
    <w:rsid w:val="001F0366"/>
    <w:rsid w:val="001F0844"/>
    <w:rsid w:val="001F6BB3"/>
    <w:rsid w:val="00200922"/>
    <w:rsid w:val="00203DCD"/>
    <w:rsid w:val="00211D4E"/>
    <w:rsid w:val="002140AE"/>
    <w:rsid w:val="00223EBF"/>
    <w:rsid w:val="002307C8"/>
    <w:rsid w:val="00236E5A"/>
    <w:rsid w:val="002411F5"/>
    <w:rsid w:val="00244A24"/>
    <w:rsid w:val="0025271C"/>
    <w:rsid w:val="00274271"/>
    <w:rsid w:val="00294BC4"/>
    <w:rsid w:val="002A265F"/>
    <w:rsid w:val="002B5059"/>
    <w:rsid w:val="002C119A"/>
    <w:rsid w:val="002C3362"/>
    <w:rsid w:val="002C64DB"/>
    <w:rsid w:val="002C7304"/>
    <w:rsid w:val="002D2149"/>
    <w:rsid w:val="002D7791"/>
    <w:rsid w:val="002E1F13"/>
    <w:rsid w:val="002F0B7C"/>
    <w:rsid w:val="002F1E94"/>
    <w:rsid w:val="003126D3"/>
    <w:rsid w:val="003162F4"/>
    <w:rsid w:val="003168D4"/>
    <w:rsid w:val="003177D4"/>
    <w:rsid w:val="00331E3A"/>
    <w:rsid w:val="00332ACD"/>
    <w:rsid w:val="003368E0"/>
    <w:rsid w:val="003409A7"/>
    <w:rsid w:val="00340C41"/>
    <w:rsid w:val="00342307"/>
    <w:rsid w:val="00342C24"/>
    <w:rsid w:val="00343A32"/>
    <w:rsid w:val="00352E26"/>
    <w:rsid w:val="00352E41"/>
    <w:rsid w:val="00354470"/>
    <w:rsid w:val="00354931"/>
    <w:rsid w:val="00355F7A"/>
    <w:rsid w:val="00357767"/>
    <w:rsid w:val="00360DA0"/>
    <w:rsid w:val="00363700"/>
    <w:rsid w:val="003736D3"/>
    <w:rsid w:val="003803AD"/>
    <w:rsid w:val="00381AD1"/>
    <w:rsid w:val="00396142"/>
    <w:rsid w:val="003B139E"/>
    <w:rsid w:val="003B3AD6"/>
    <w:rsid w:val="003C34D3"/>
    <w:rsid w:val="003D42BE"/>
    <w:rsid w:val="003D7EF2"/>
    <w:rsid w:val="003E4A80"/>
    <w:rsid w:val="004003D9"/>
    <w:rsid w:val="00402DF4"/>
    <w:rsid w:val="004030E7"/>
    <w:rsid w:val="004122A0"/>
    <w:rsid w:val="00427EC8"/>
    <w:rsid w:val="00430C13"/>
    <w:rsid w:val="00431B5E"/>
    <w:rsid w:val="00433C17"/>
    <w:rsid w:val="00436B3C"/>
    <w:rsid w:val="004414E3"/>
    <w:rsid w:val="0044197E"/>
    <w:rsid w:val="004446DE"/>
    <w:rsid w:val="004576BA"/>
    <w:rsid w:val="00462D63"/>
    <w:rsid w:val="0048106F"/>
    <w:rsid w:val="004A03DC"/>
    <w:rsid w:val="004A34BE"/>
    <w:rsid w:val="004B361B"/>
    <w:rsid w:val="004B4150"/>
    <w:rsid w:val="004B43AC"/>
    <w:rsid w:val="004B5A8F"/>
    <w:rsid w:val="004C1D3C"/>
    <w:rsid w:val="004D033C"/>
    <w:rsid w:val="004D0E7A"/>
    <w:rsid w:val="004D10BD"/>
    <w:rsid w:val="004D7D57"/>
    <w:rsid w:val="004F4025"/>
    <w:rsid w:val="004F4E44"/>
    <w:rsid w:val="004F6C56"/>
    <w:rsid w:val="00512A85"/>
    <w:rsid w:val="00513C86"/>
    <w:rsid w:val="005237CB"/>
    <w:rsid w:val="00526F3D"/>
    <w:rsid w:val="00544680"/>
    <w:rsid w:val="00552F44"/>
    <w:rsid w:val="00563C7A"/>
    <w:rsid w:val="0056693C"/>
    <w:rsid w:val="00567293"/>
    <w:rsid w:val="00580B43"/>
    <w:rsid w:val="00585C77"/>
    <w:rsid w:val="005900CA"/>
    <w:rsid w:val="00597057"/>
    <w:rsid w:val="005A010A"/>
    <w:rsid w:val="005A0ED6"/>
    <w:rsid w:val="005A361D"/>
    <w:rsid w:val="005A560B"/>
    <w:rsid w:val="005B0446"/>
    <w:rsid w:val="005B749D"/>
    <w:rsid w:val="005B7568"/>
    <w:rsid w:val="005B7D2D"/>
    <w:rsid w:val="005D1771"/>
    <w:rsid w:val="005D6405"/>
    <w:rsid w:val="005E427D"/>
    <w:rsid w:val="005F0A47"/>
    <w:rsid w:val="005F4400"/>
    <w:rsid w:val="005F66A3"/>
    <w:rsid w:val="006007CC"/>
    <w:rsid w:val="00614A92"/>
    <w:rsid w:val="006172E4"/>
    <w:rsid w:val="00624489"/>
    <w:rsid w:val="00626D1F"/>
    <w:rsid w:val="00626D4B"/>
    <w:rsid w:val="00627016"/>
    <w:rsid w:val="00631F3D"/>
    <w:rsid w:val="00635D79"/>
    <w:rsid w:val="006408E2"/>
    <w:rsid w:val="00641A40"/>
    <w:rsid w:val="00644747"/>
    <w:rsid w:val="0065295A"/>
    <w:rsid w:val="006572F2"/>
    <w:rsid w:val="0066700D"/>
    <w:rsid w:val="00672DAD"/>
    <w:rsid w:val="00683C51"/>
    <w:rsid w:val="00687862"/>
    <w:rsid w:val="00687A90"/>
    <w:rsid w:val="006A180D"/>
    <w:rsid w:val="006A4BB2"/>
    <w:rsid w:val="006A4E1E"/>
    <w:rsid w:val="006A65A3"/>
    <w:rsid w:val="006B2E10"/>
    <w:rsid w:val="006C58FF"/>
    <w:rsid w:val="006C5BA2"/>
    <w:rsid w:val="006C79B3"/>
    <w:rsid w:val="006D3FE9"/>
    <w:rsid w:val="006E1C01"/>
    <w:rsid w:val="006E34D0"/>
    <w:rsid w:val="006F0639"/>
    <w:rsid w:val="00701145"/>
    <w:rsid w:val="00705DE3"/>
    <w:rsid w:val="00713A1E"/>
    <w:rsid w:val="007163BF"/>
    <w:rsid w:val="00724C44"/>
    <w:rsid w:val="00727805"/>
    <w:rsid w:val="00732104"/>
    <w:rsid w:val="00732691"/>
    <w:rsid w:val="007416B3"/>
    <w:rsid w:val="00750211"/>
    <w:rsid w:val="007518B8"/>
    <w:rsid w:val="0076007D"/>
    <w:rsid w:val="007627B2"/>
    <w:rsid w:val="00762A68"/>
    <w:rsid w:val="00771BDB"/>
    <w:rsid w:val="00774264"/>
    <w:rsid w:val="00774BEA"/>
    <w:rsid w:val="00785170"/>
    <w:rsid w:val="007965BF"/>
    <w:rsid w:val="00797057"/>
    <w:rsid w:val="007B2BC2"/>
    <w:rsid w:val="007C18AA"/>
    <w:rsid w:val="007C4089"/>
    <w:rsid w:val="007D39AA"/>
    <w:rsid w:val="007D6EAC"/>
    <w:rsid w:val="007E51D8"/>
    <w:rsid w:val="007E6E45"/>
    <w:rsid w:val="007F24CA"/>
    <w:rsid w:val="00804ED5"/>
    <w:rsid w:val="0081242C"/>
    <w:rsid w:val="00812753"/>
    <w:rsid w:val="00813E9C"/>
    <w:rsid w:val="00817701"/>
    <w:rsid w:val="00817DA0"/>
    <w:rsid w:val="0082379E"/>
    <w:rsid w:val="00837020"/>
    <w:rsid w:val="008408BB"/>
    <w:rsid w:val="00853990"/>
    <w:rsid w:val="008770E9"/>
    <w:rsid w:val="0087794D"/>
    <w:rsid w:val="00880759"/>
    <w:rsid w:val="008828E5"/>
    <w:rsid w:val="0088467C"/>
    <w:rsid w:val="00884893"/>
    <w:rsid w:val="0089548E"/>
    <w:rsid w:val="008961C4"/>
    <w:rsid w:val="00897272"/>
    <w:rsid w:val="008A6DDA"/>
    <w:rsid w:val="008C36D8"/>
    <w:rsid w:val="008D4C93"/>
    <w:rsid w:val="008E19BE"/>
    <w:rsid w:val="008F0513"/>
    <w:rsid w:val="008F293C"/>
    <w:rsid w:val="00900104"/>
    <w:rsid w:val="00901772"/>
    <w:rsid w:val="00905746"/>
    <w:rsid w:val="00906D08"/>
    <w:rsid w:val="0091339B"/>
    <w:rsid w:val="009160AE"/>
    <w:rsid w:val="00920A76"/>
    <w:rsid w:val="00926C0A"/>
    <w:rsid w:val="009312E0"/>
    <w:rsid w:val="009321B5"/>
    <w:rsid w:val="009522F3"/>
    <w:rsid w:val="00957C9B"/>
    <w:rsid w:val="00957DC2"/>
    <w:rsid w:val="00962533"/>
    <w:rsid w:val="00975087"/>
    <w:rsid w:val="00976D70"/>
    <w:rsid w:val="009773C5"/>
    <w:rsid w:val="00977FD7"/>
    <w:rsid w:val="00980837"/>
    <w:rsid w:val="00982AD4"/>
    <w:rsid w:val="00982C81"/>
    <w:rsid w:val="00984827"/>
    <w:rsid w:val="00987768"/>
    <w:rsid w:val="00991270"/>
    <w:rsid w:val="00993B08"/>
    <w:rsid w:val="00995FAD"/>
    <w:rsid w:val="009A1586"/>
    <w:rsid w:val="009A714D"/>
    <w:rsid w:val="009B00FF"/>
    <w:rsid w:val="009B2EE6"/>
    <w:rsid w:val="009B39ED"/>
    <w:rsid w:val="009B63D0"/>
    <w:rsid w:val="009D24EC"/>
    <w:rsid w:val="009E1745"/>
    <w:rsid w:val="009E191B"/>
    <w:rsid w:val="009F6C62"/>
    <w:rsid w:val="00A01C6C"/>
    <w:rsid w:val="00A0672D"/>
    <w:rsid w:val="00A271CD"/>
    <w:rsid w:val="00A27A1D"/>
    <w:rsid w:val="00A3744F"/>
    <w:rsid w:val="00A44FA0"/>
    <w:rsid w:val="00A56BCB"/>
    <w:rsid w:val="00A602FA"/>
    <w:rsid w:val="00A72CCE"/>
    <w:rsid w:val="00A8419B"/>
    <w:rsid w:val="00A84AC1"/>
    <w:rsid w:val="00A8501D"/>
    <w:rsid w:val="00A85142"/>
    <w:rsid w:val="00A85637"/>
    <w:rsid w:val="00A910A6"/>
    <w:rsid w:val="00A94F63"/>
    <w:rsid w:val="00A96ECE"/>
    <w:rsid w:val="00AA2A8A"/>
    <w:rsid w:val="00AA43C4"/>
    <w:rsid w:val="00AB055C"/>
    <w:rsid w:val="00AB2DBA"/>
    <w:rsid w:val="00AB30F1"/>
    <w:rsid w:val="00AC49BE"/>
    <w:rsid w:val="00AE2851"/>
    <w:rsid w:val="00AE5EC0"/>
    <w:rsid w:val="00AE7732"/>
    <w:rsid w:val="00AF4FE6"/>
    <w:rsid w:val="00AF51A1"/>
    <w:rsid w:val="00B02B06"/>
    <w:rsid w:val="00B116A9"/>
    <w:rsid w:val="00B16BC1"/>
    <w:rsid w:val="00B215B7"/>
    <w:rsid w:val="00B22DE6"/>
    <w:rsid w:val="00B33F13"/>
    <w:rsid w:val="00B5254C"/>
    <w:rsid w:val="00B705CA"/>
    <w:rsid w:val="00B7296D"/>
    <w:rsid w:val="00B73950"/>
    <w:rsid w:val="00B744CE"/>
    <w:rsid w:val="00B76D2A"/>
    <w:rsid w:val="00B84CC3"/>
    <w:rsid w:val="00B8756E"/>
    <w:rsid w:val="00B91029"/>
    <w:rsid w:val="00B94B62"/>
    <w:rsid w:val="00B97C58"/>
    <w:rsid w:val="00BA0717"/>
    <w:rsid w:val="00BA1FC9"/>
    <w:rsid w:val="00BA2190"/>
    <w:rsid w:val="00BA2D8C"/>
    <w:rsid w:val="00BA4DAD"/>
    <w:rsid w:val="00BA7319"/>
    <w:rsid w:val="00BB3430"/>
    <w:rsid w:val="00BB348A"/>
    <w:rsid w:val="00BB47AB"/>
    <w:rsid w:val="00BB5EA5"/>
    <w:rsid w:val="00BC093E"/>
    <w:rsid w:val="00BC3C4D"/>
    <w:rsid w:val="00BC5308"/>
    <w:rsid w:val="00BC6279"/>
    <w:rsid w:val="00BD2017"/>
    <w:rsid w:val="00BE300D"/>
    <w:rsid w:val="00BE3FA7"/>
    <w:rsid w:val="00BE7E63"/>
    <w:rsid w:val="00BF0DE0"/>
    <w:rsid w:val="00C01D12"/>
    <w:rsid w:val="00C032C5"/>
    <w:rsid w:val="00C037E0"/>
    <w:rsid w:val="00C17B47"/>
    <w:rsid w:val="00C213F6"/>
    <w:rsid w:val="00C235D9"/>
    <w:rsid w:val="00C23C51"/>
    <w:rsid w:val="00C242CB"/>
    <w:rsid w:val="00C24B42"/>
    <w:rsid w:val="00C272B6"/>
    <w:rsid w:val="00C27A7E"/>
    <w:rsid w:val="00C37747"/>
    <w:rsid w:val="00C412A1"/>
    <w:rsid w:val="00C45C49"/>
    <w:rsid w:val="00C46F10"/>
    <w:rsid w:val="00C7445B"/>
    <w:rsid w:val="00C86509"/>
    <w:rsid w:val="00C871DB"/>
    <w:rsid w:val="00C918A1"/>
    <w:rsid w:val="00CA233A"/>
    <w:rsid w:val="00CA25F7"/>
    <w:rsid w:val="00CA6937"/>
    <w:rsid w:val="00CB5C72"/>
    <w:rsid w:val="00CE1014"/>
    <w:rsid w:val="00CE3E42"/>
    <w:rsid w:val="00CE4DC8"/>
    <w:rsid w:val="00CF10F6"/>
    <w:rsid w:val="00CF1449"/>
    <w:rsid w:val="00CF1FE9"/>
    <w:rsid w:val="00CF3104"/>
    <w:rsid w:val="00CF6155"/>
    <w:rsid w:val="00CF7D08"/>
    <w:rsid w:val="00CF7D60"/>
    <w:rsid w:val="00D13275"/>
    <w:rsid w:val="00D221BB"/>
    <w:rsid w:val="00D23F52"/>
    <w:rsid w:val="00D3002D"/>
    <w:rsid w:val="00D37DF2"/>
    <w:rsid w:val="00D45172"/>
    <w:rsid w:val="00D46D0C"/>
    <w:rsid w:val="00D47A27"/>
    <w:rsid w:val="00D62E1D"/>
    <w:rsid w:val="00D66A1F"/>
    <w:rsid w:val="00D80713"/>
    <w:rsid w:val="00D83A37"/>
    <w:rsid w:val="00DA014E"/>
    <w:rsid w:val="00DA1AB9"/>
    <w:rsid w:val="00DB43F7"/>
    <w:rsid w:val="00DC2FAD"/>
    <w:rsid w:val="00DC6F50"/>
    <w:rsid w:val="00DD4266"/>
    <w:rsid w:val="00DE030D"/>
    <w:rsid w:val="00DE4EA0"/>
    <w:rsid w:val="00DE7DF8"/>
    <w:rsid w:val="00DF06F2"/>
    <w:rsid w:val="00DF10CA"/>
    <w:rsid w:val="00DF162A"/>
    <w:rsid w:val="00DF7B2F"/>
    <w:rsid w:val="00E03F9D"/>
    <w:rsid w:val="00E128D2"/>
    <w:rsid w:val="00E12F54"/>
    <w:rsid w:val="00E13B26"/>
    <w:rsid w:val="00E2091F"/>
    <w:rsid w:val="00E21EA4"/>
    <w:rsid w:val="00E2215D"/>
    <w:rsid w:val="00E27947"/>
    <w:rsid w:val="00E33B63"/>
    <w:rsid w:val="00E3762E"/>
    <w:rsid w:val="00E4271B"/>
    <w:rsid w:val="00E46245"/>
    <w:rsid w:val="00E46BD9"/>
    <w:rsid w:val="00E501CC"/>
    <w:rsid w:val="00E52145"/>
    <w:rsid w:val="00E565A7"/>
    <w:rsid w:val="00E56ACC"/>
    <w:rsid w:val="00E57895"/>
    <w:rsid w:val="00E629F6"/>
    <w:rsid w:val="00E752B2"/>
    <w:rsid w:val="00E80D8B"/>
    <w:rsid w:val="00E9495E"/>
    <w:rsid w:val="00E950DC"/>
    <w:rsid w:val="00E97F64"/>
    <w:rsid w:val="00EA2710"/>
    <w:rsid w:val="00ED1B21"/>
    <w:rsid w:val="00ED2F12"/>
    <w:rsid w:val="00ED7DA3"/>
    <w:rsid w:val="00EE22D7"/>
    <w:rsid w:val="00EE3A6B"/>
    <w:rsid w:val="00F23654"/>
    <w:rsid w:val="00F27DA4"/>
    <w:rsid w:val="00F32747"/>
    <w:rsid w:val="00F42050"/>
    <w:rsid w:val="00F444F2"/>
    <w:rsid w:val="00F52855"/>
    <w:rsid w:val="00F55E91"/>
    <w:rsid w:val="00F5642C"/>
    <w:rsid w:val="00F60E83"/>
    <w:rsid w:val="00F62D44"/>
    <w:rsid w:val="00F77C34"/>
    <w:rsid w:val="00F77C62"/>
    <w:rsid w:val="00F81DD8"/>
    <w:rsid w:val="00F81FD6"/>
    <w:rsid w:val="00F85003"/>
    <w:rsid w:val="00F85231"/>
    <w:rsid w:val="00F86CB4"/>
    <w:rsid w:val="00F91A02"/>
    <w:rsid w:val="00F94DF7"/>
    <w:rsid w:val="00F9785D"/>
    <w:rsid w:val="00FA022C"/>
    <w:rsid w:val="00FA27E2"/>
    <w:rsid w:val="00FC4C14"/>
    <w:rsid w:val="00FD1BA5"/>
    <w:rsid w:val="00FD453A"/>
    <w:rsid w:val="00FD616C"/>
    <w:rsid w:val="00FD7155"/>
    <w:rsid w:val="00FE1D85"/>
    <w:rsid w:val="00FF50ED"/>
    <w:rsid w:val="00FF77BD"/>
    <w:rsid w:val="00FF79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B5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E45"/>
  </w:style>
  <w:style w:type="paragraph" w:styleId="Heading1">
    <w:name w:val="heading 1"/>
    <w:basedOn w:val="Normal"/>
    <w:next w:val="Normal"/>
    <w:link w:val="Heading1Char"/>
    <w:qFormat/>
    <w:rsid w:val="007E6E45"/>
    <w:pPr>
      <w:keepNext/>
      <w:spacing w:before="240" w:after="60" w:line="240" w:lineRule="auto"/>
      <w:outlineLvl w:val="0"/>
    </w:pPr>
    <w:rPr>
      <w:rFonts w:ascii="Arial" w:eastAsia="Times New Roman" w:hAnsi="Arial" w:cs="Times New Roman"/>
      <w:b/>
      <w:kern w:val="28"/>
      <w:sz w:val="28"/>
      <w:szCs w:val="20"/>
    </w:rPr>
  </w:style>
  <w:style w:type="paragraph" w:styleId="Heading2">
    <w:name w:val="heading 2"/>
    <w:basedOn w:val="Normal"/>
    <w:next w:val="Normal"/>
    <w:link w:val="Heading2Char"/>
    <w:semiHidden/>
    <w:unhideWhenUsed/>
    <w:qFormat/>
    <w:rsid w:val="007E6E45"/>
    <w:pPr>
      <w:keepNext/>
      <w:spacing w:before="240" w:after="60" w:line="240" w:lineRule="auto"/>
      <w:outlineLvl w:val="1"/>
    </w:pPr>
    <w:rPr>
      <w:rFonts w:ascii="Arial" w:eastAsia="Times New Roman" w:hAnsi="Arial" w:cs="Times New Roman"/>
      <w:b/>
      <w:i/>
      <w:sz w:val="24"/>
      <w:szCs w:val="20"/>
    </w:rPr>
  </w:style>
  <w:style w:type="paragraph" w:styleId="Heading3">
    <w:name w:val="heading 3"/>
    <w:basedOn w:val="Normal"/>
    <w:next w:val="Normal"/>
    <w:link w:val="Heading3Char"/>
    <w:uiPriority w:val="9"/>
    <w:semiHidden/>
    <w:unhideWhenUsed/>
    <w:qFormat/>
    <w:rsid w:val="00DB43F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6E45"/>
    <w:rPr>
      <w:rFonts w:ascii="Arial" w:eastAsia="Times New Roman" w:hAnsi="Arial" w:cs="Times New Roman"/>
      <w:b/>
      <w:kern w:val="28"/>
      <w:sz w:val="28"/>
      <w:szCs w:val="20"/>
    </w:rPr>
  </w:style>
  <w:style w:type="character" w:customStyle="1" w:styleId="Heading2Char">
    <w:name w:val="Heading 2 Char"/>
    <w:basedOn w:val="DefaultParagraphFont"/>
    <w:link w:val="Heading2"/>
    <w:semiHidden/>
    <w:rsid w:val="007E6E45"/>
    <w:rPr>
      <w:rFonts w:ascii="Arial" w:eastAsia="Times New Roman" w:hAnsi="Arial" w:cs="Times New Roman"/>
      <w:b/>
      <w:i/>
      <w:sz w:val="24"/>
      <w:szCs w:val="20"/>
    </w:rPr>
  </w:style>
  <w:style w:type="paragraph" w:styleId="NoSpacing">
    <w:name w:val="No Spacing"/>
    <w:uiPriority w:val="1"/>
    <w:qFormat/>
    <w:rsid w:val="007E6E45"/>
    <w:pPr>
      <w:spacing w:after="0" w:line="240" w:lineRule="auto"/>
    </w:pPr>
  </w:style>
  <w:style w:type="paragraph" w:styleId="ListParagraph">
    <w:name w:val="List Paragraph"/>
    <w:basedOn w:val="Normal"/>
    <w:uiPriority w:val="34"/>
    <w:qFormat/>
    <w:rsid w:val="00C17B47"/>
    <w:pPr>
      <w:ind w:left="720"/>
      <w:contextualSpacing/>
    </w:pPr>
  </w:style>
  <w:style w:type="paragraph" w:styleId="Header">
    <w:name w:val="header"/>
    <w:basedOn w:val="Normal"/>
    <w:link w:val="HeaderChar"/>
    <w:uiPriority w:val="99"/>
    <w:unhideWhenUsed/>
    <w:rsid w:val="00C17B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B47"/>
  </w:style>
  <w:style w:type="paragraph" w:styleId="Footer">
    <w:name w:val="footer"/>
    <w:basedOn w:val="Normal"/>
    <w:link w:val="FooterChar"/>
    <w:uiPriority w:val="99"/>
    <w:unhideWhenUsed/>
    <w:rsid w:val="00C17B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B47"/>
  </w:style>
  <w:style w:type="paragraph" w:styleId="BalloonText">
    <w:name w:val="Balloon Text"/>
    <w:basedOn w:val="Normal"/>
    <w:link w:val="BalloonTextChar"/>
    <w:uiPriority w:val="99"/>
    <w:semiHidden/>
    <w:unhideWhenUsed/>
    <w:rsid w:val="000440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4090"/>
    <w:rPr>
      <w:rFonts w:ascii="Tahoma" w:hAnsi="Tahoma" w:cs="Tahoma"/>
      <w:sz w:val="16"/>
      <w:szCs w:val="16"/>
    </w:rPr>
  </w:style>
  <w:style w:type="paragraph" w:styleId="FootnoteText">
    <w:name w:val="footnote text"/>
    <w:basedOn w:val="Normal"/>
    <w:link w:val="FootnoteTextChar"/>
    <w:unhideWhenUsed/>
    <w:rsid w:val="003E4A80"/>
    <w:pPr>
      <w:spacing w:after="0" w:line="240" w:lineRule="auto"/>
    </w:pPr>
    <w:rPr>
      <w:sz w:val="20"/>
      <w:szCs w:val="20"/>
    </w:rPr>
  </w:style>
  <w:style w:type="character" w:customStyle="1" w:styleId="FootnoteTextChar">
    <w:name w:val="Footnote Text Char"/>
    <w:basedOn w:val="DefaultParagraphFont"/>
    <w:link w:val="FootnoteText"/>
    <w:rsid w:val="003E4A80"/>
    <w:rPr>
      <w:sz w:val="20"/>
      <w:szCs w:val="20"/>
    </w:rPr>
  </w:style>
  <w:style w:type="character" w:styleId="FootnoteReference">
    <w:name w:val="footnote reference"/>
    <w:basedOn w:val="DefaultParagraphFont"/>
    <w:uiPriority w:val="99"/>
    <w:unhideWhenUsed/>
    <w:rsid w:val="003E4A80"/>
    <w:rPr>
      <w:vertAlign w:val="superscript"/>
    </w:rPr>
  </w:style>
  <w:style w:type="character" w:styleId="Emphasis">
    <w:name w:val="Emphasis"/>
    <w:basedOn w:val="DefaultParagraphFont"/>
    <w:uiPriority w:val="20"/>
    <w:qFormat/>
    <w:rsid w:val="000B6DE3"/>
    <w:rPr>
      <w:i/>
      <w:iCs/>
    </w:rPr>
  </w:style>
  <w:style w:type="character" w:customStyle="1" w:styleId="apple-converted-space">
    <w:name w:val="apple-converted-space"/>
    <w:basedOn w:val="DefaultParagraphFont"/>
    <w:rsid w:val="000B6DE3"/>
  </w:style>
  <w:style w:type="character" w:styleId="Hyperlink">
    <w:name w:val="Hyperlink"/>
    <w:basedOn w:val="DefaultParagraphFont"/>
    <w:uiPriority w:val="99"/>
    <w:semiHidden/>
    <w:unhideWhenUsed/>
    <w:rsid w:val="000B6DE3"/>
    <w:rPr>
      <w:color w:val="0000FF"/>
      <w:u w:val="single"/>
    </w:rPr>
  </w:style>
  <w:style w:type="character" w:customStyle="1" w:styleId="cosearchterm">
    <w:name w:val="co_searchterm"/>
    <w:basedOn w:val="DefaultParagraphFont"/>
    <w:rsid w:val="000B6DE3"/>
  </w:style>
  <w:style w:type="character" w:customStyle="1" w:styleId="costarpage">
    <w:name w:val="co_starpage"/>
    <w:basedOn w:val="DefaultParagraphFont"/>
    <w:rsid w:val="00627016"/>
  </w:style>
  <w:style w:type="character" w:customStyle="1" w:styleId="Heading3Char">
    <w:name w:val="Heading 3 Char"/>
    <w:basedOn w:val="DefaultParagraphFont"/>
    <w:link w:val="Heading3"/>
    <w:uiPriority w:val="9"/>
    <w:semiHidden/>
    <w:rsid w:val="00DB43F7"/>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6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937">
      <w:bodyDiv w:val="1"/>
      <w:marLeft w:val="0"/>
      <w:marRight w:val="0"/>
      <w:marTop w:val="0"/>
      <w:marBottom w:val="0"/>
      <w:divBdr>
        <w:top w:val="none" w:sz="0" w:space="0" w:color="auto"/>
        <w:left w:val="none" w:sz="0" w:space="0" w:color="auto"/>
        <w:bottom w:val="none" w:sz="0" w:space="0" w:color="auto"/>
        <w:right w:val="none" w:sz="0" w:space="0" w:color="auto"/>
      </w:divBdr>
    </w:div>
    <w:div w:id="340545021">
      <w:bodyDiv w:val="1"/>
      <w:marLeft w:val="0"/>
      <w:marRight w:val="0"/>
      <w:marTop w:val="0"/>
      <w:marBottom w:val="0"/>
      <w:divBdr>
        <w:top w:val="none" w:sz="0" w:space="0" w:color="auto"/>
        <w:left w:val="none" w:sz="0" w:space="0" w:color="auto"/>
        <w:bottom w:val="none" w:sz="0" w:space="0" w:color="auto"/>
        <w:right w:val="none" w:sz="0" w:space="0" w:color="auto"/>
      </w:divBdr>
    </w:div>
    <w:div w:id="425348739">
      <w:bodyDiv w:val="1"/>
      <w:marLeft w:val="0"/>
      <w:marRight w:val="0"/>
      <w:marTop w:val="0"/>
      <w:marBottom w:val="0"/>
      <w:divBdr>
        <w:top w:val="none" w:sz="0" w:space="0" w:color="auto"/>
        <w:left w:val="none" w:sz="0" w:space="0" w:color="auto"/>
        <w:bottom w:val="none" w:sz="0" w:space="0" w:color="auto"/>
        <w:right w:val="none" w:sz="0" w:space="0" w:color="auto"/>
      </w:divBdr>
    </w:div>
    <w:div w:id="551579078">
      <w:bodyDiv w:val="1"/>
      <w:marLeft w:val="0"/>
      <w:marRight w:val="0"/>
      <w:marTop w:val="0"/>
      <w:marBottom w:val="0"/>
      <w:divBdr>
        <w:top w:val="none" w:sz="0" w:space="0" w:color="auto"/>
        <w:left w:val="none" w:sz="0" w:space="0" w:color="auto"/>
        <w:bottom w:val="none" w:sz="0" w:space="0" w:color="auto"/>
        <w:right w:val="none" w:sz="0" w:space="0" w:color="auto"/>
      </w:divBdr>
    </w:div>
    <w:div w:id="724256959">
      <w:bodyDiv w:val="1"/>
      <w:marLeft w:val="0"/>
      <w:marRight w:val="0"/>
      <w:marTop w:val="0"/>
      <w:marBottom w:val="0"/>
      <w:divBdr>
        <w:top w:val="none" w:sz="0" w:space="0" w:color="auto"/>
        <w:left w:val="none" w:sz="0" w:space="0" w:color="auto"/>
        <w:bottom w:val="none" w:sz="0" w:space="0" w:color="auto"/>
        <w:right w:val="none" w:sz="0" w:space="0" w:color="auto"/>
      </w:divBdr>
    </w:div>
    <w:div w:id="894513929">
      <w:bodyDiv w:val="1"/>
      <w:marLeft w:val="0"/>
      <w:marRight w:val="0"/>
      <w:marTop w:val="0"/>
      <w:marBottom w:val="0"/>
      <w:divBdr>
        <w:top w:val="none" w:sz="0" w:space="0" w:color="auto"/>
        <w:left w:val="none" w:sz="0" w:space="0" w:color="auto"/>
        <w:bottom w:val="none" w:sz="0" w:space="0" w:color="auto"/>
        <w:right w:val="none" w:sz="0" w:space="0" w:color="auto"/>
      </w:divBdr>
    </w:div>
    <w:div w:id="936865110">
      <w:bodyDiv w:val="1"/>
      <w:marLeft w:val="0"/>
      <w:marRight w:val="0"/>
      <w:marTop w:val="0"/>
      <w:marBottom w:val="0"/>
      <w:divBdr>
        <w:top w:val="none" w:sz="0" w:space="0" w:color="auto"/>
        <w:left w:val="none" w:sz="0" w:space="0" w:color="auto"/>
        <w:bottom w:val="none" w:sz="0" w:space="0" w:color="auto"/>
        <w:right w:val="none" w:sz="0" w:space="0" w:color="auto"/>
      </w:divBdr>
    </w:div>
    <w:div w:id="1045642722">
      <w:bodyDiv w:val="1"/>
      <w:marLeft w:val="0"/>
      <w:marRight w:val="0"/>
      <w:marTop w:val="0"/>
      <w:marBottom w:val="0"/>
      <w:divBdr>
        <w:top w:val="none" w:sz="0" w:space="0" w:color="auto"/>
        <w:left w:val="none" w:sz="0" w:space="0" w:color="auto"/>
        <w:bottom w:val="none" w:sz="0" w:space="0" w:color="auto"/>
        <w:right w:val="none" w:sz="0" w:space="0" w:color="auto"/>
      </w:divBdr>
      <w:divsChild>
        <w:div w:id="1899825985">
          <w:marLeft w:val="600"/>
          <w:marRight w:val="600"/>
          <w:marTop w:val="240"/>
          <w:marBottom w:val="240"/>
          <w:divBdr>
            <w:top w:val="none" w:sz="0" w:space="0" w:color="auto"/>
            <w:left w:val="none" w:sz="0" w:space="0" w:color="auto"/>
            <w:bottom w:val="none" w:sz="0" w:space="0" w:color="auto"/>
            <w:right w:val="none" w:sz="0" w:space="0" w:color="auto"/>
          </w:divBdr>
          <w:divsChild>
            <w:div w:id="163396738">
              <w:marLeft w:val="300"/>
              <w:marRight w:val="0"/>
              <w:marTop w:val="264"/>
              <w:marBottom w:val="264"/>
              <w:divBdr>
                <w:top w:val="none" w:sz="0" w:space="0" w:color="auto"/>
                <w:left w:val="none" w:sz="0" w:space="0" w:color="auto"/>
                <w:bottom w:val="none" w:sz="0" w:space="0" w:color="auto"/>
                <w:right w:val="none" w:sz="0" w:space="0" w:color="auto"/>
              </w:divBdr>
            </w:div>
          </w:divsChild>
        </w:div>
      </w:divsChild>
    </w:div>
    <w:div w:id="1630628657">
      <w:bodyDiv w:val="1"/>
      <w:marLeft w:val="0"/>
      <w:marRight w:val="0"/>
      <w:marTop w:val="0"/>
      <w:marBottom w:val="0"/>
      <w:divBdr>
        <w:top w:val="none" w:sz="0" w:space="0" w:color="auto"/>
        <w:left w:val="none" w:sz="0" w:space="0" w:color="auto"/>
        <w:bottom w:val="none" w:sz="0" w:space="0" w:color="auto"/>
        <w:right w:val="none" w:sz="0" w:space="0" w:color="auto"/>
      </w:divBdr>
      <w:divsChild>
        <w:div w:id="341781809">
          <w:marLeft w:val="0"/>
          <w:marRight w:val="0"/>
          <w:marTop w:val="240"/>
          <w:marBottom w:val="240"/>
          <w:divBdr>
            <w:top w:val="none" w:sz="0" w:space="0" w:color="auto"/>
            <w:left w:val="none" w:sz="0" w:space="0" w:color="auto"/>
            <w:bottom w:val="none" w:sz="0" w:space="0" w:color="auto"/>
            <w:right w:val="none" w:sz="0" w:space="0" w:color="auto"/>
          </w:divBdr>
          <w:divsChild>
            <w:div w:id="447550767">
              <w:marLeft w:val="0"/>
              <w:marRight w:val="0"/>
              <w:marTop w:val="0"/>
              <w:marBottom w:val="240"/>
              <w:divBdr>
                <w:top w:val="none" w:sz="0" w:space="0" w:color="auto"/>
                <w:left w:val="none" w:sz="0" w:space="0" w:color="auto"/>
                <w:bottom w:val="none" w:sz="0" w:space="0" w:color="auto"/>
                <w:right w:val="none" w:sz="0" w:space="0" w:color="auto"/>
              </w:divBdr>
            </w:div>
            <w:div w:id="986787215">
              <w:marLeft w:val="0"/>
              <w:marRight w:val="0"/>
              <w:marTop w:val="0"/>
              <w:marBottom w:val="0"/>
              <w:divBdr>
                <w:top w:val="none" w:sz="0" w:space="0" w:color="auto"/>
                <w:left w:val="none" w:sz="0" w:space="0" w:color="auto"/>
                <w:bottom w:val="none" w:sz="0" w:space="0" w:color="auto"/>
                <w:right w:val="none" w:sz="0" w:space="0" w:color="auto"/>
              </w:divBdr>
            </w:div>
            <w:div w:id="1244102177">
              <w:marLeft w:val="0"/>
              <w:marRight w:val="0"/>
              <w:marTop w:val="0"/>
              <w:marBottom w:val="240"/>
              <w:divBdr>
                <w:top w:val="none" w:sz="0" w:space="0" w:color="auto"/>
                <w:left w:val="none" w:sz="0" w:space="0" w:color="auto"/>
                <w:bottom w:val="none" w:sz="0" w:space="0" w:color="auto"/>
                <w:right w:val="none" w:sz="0" w:space="0" w:color="auto"/>
              </w:divBdr>
            </w:div>
            <w:div w:id="2019692805">
              <w:marLeft w:val="0"/>
              <w:marRight w:val="0"/>
              <w:marTop w:val="0"/>
              <w:marBottom w:val="240"/>
              <w:divBdr>
                <w:top w:val="none" w:sz="0" w:space="0" w:color="auto"/>
                <w:left w:val="none" w:sz="0" w:space="0" w:color="auto"/>
                <w:bottom w:val="none" w:sz="0" w:space="0" w:color="auto"/>
                <w:right w:val="none" w:sz="0" w:space="0" w:color="auto"/>
              </w:divBdr>
            </w:div>
            <w:div w:id="2126119479">
              <w:marLeft w:val="0"/>
              <w:marRight w:val="0"/>
              <w:marTop w:val="0"/>
              <w:marBottom w:val="240"/>
              <w:divBdr>
                <w:top w:val="none" w:sz="0" w:space="0" w:color="auto"/>
                <w:left w:val="none" w:sz="0" w:space="0" w:color="auto"/>
                <w:bottom w:val="none" w:sz="0" w:space="0" w:color="auto"/>
                <w:right w:val="none" w:sz="0" w:space="0" w:color="auto"/>
              </w:divBdr>
            </w:div>
            <w:div w:id="1978144116">
              <w:marLeft w:val="0"/>
              <w:marRight w:val="0"/>
              <w:marTop w:val="0"/>
              <w:marBottom w:val="240"/>
              <w:divBdr>
                <w:top w:val="none" w:sz="0" w:space="0" w:color="auto"/>
                <w:left w:val="none" w:sz="0" w:space="0" w:color="auto"/>
                <w:bottom w:val="none" w:sz="0" w:space="0" w:color="auto"/>
                <w:right w:val="none" w:sz="0" w:space="0" w:color="auto"/>
              </w:divBdr>
            </w:div>
          </w:divsChild>
        </w:div>
        <w:div w:id="1114717403">
          <w:marLeft w:val="0"/>
          <w:marRight w:val="0"/>
          <w:marTop w:val="0"/>
          <w:marBottom w:val="240"/>
          <w:divBdr>
            <w:top w:val="none" w:sz="0" w:space="0" w:color="auto"/>
            <w:left w:val="none" w:sz="0" w:space="0" w:color="auto"/>
            <w:bottom w:val="none" w:sz="0" w:space="0" w:color="auto"/>
            <w:right w:val="none" w:sz="0" w:space="0" w:color="auto"/>
          </w:divBdr>
          <w:divsChild>
            <w:div w:id="1093626736">
              <w:marLeft w:val="0"/>
              <w:marRight w:val="0"/>
              <w:marTop w:val="240"/>
              <w:marBottom w:val="240"/>
              <w:divBdr>
                <w:top w:val="none" w:sz="0" w:space="0" w:color="auto"/>
                <w:left w:val="none" w:sz="0" w:space="0" w:color="auto"/>
                <w:bottom w:val="none" w:sz="0" w:space="0" w:color="auto"/>
                <w:right w:val="none" w:sz="0" w:space="0" w:color="auto"/>
              </w:divBdr>
            </w:div>
          </w:divsChild>
        </w:div>
        <w:div w:id="1462966929">
          <w:marLeft w:val="0"/>
          <w:marRight w:val="0"/>
          <w:marTop w:val="0"/>
          <w:marBottom w:val="0"/>
          <w:divBdr>
            <w:top w:val="none" w:sz="0" w:space="0" w:color="auto"/>
            <w:left w:val="none" w:sz="0" w:space="0" w:color="auto"/>
            <w:bottom w:val="none" w:sz="0" w:space="0" w:color="auto"/>
            <w:right w:val="none" w:sz="0" w:space="0" w:color="auto"/>
          </w:divBdr>
          <w:divsChild>
            <w:div w:id="1861775060">
              <w:marLeft w:val="0"/>
              <w:marRight w:val="0"/>
              <w:marTop w:val="0"/>
              <w:marBottom w:val="0"/>
              <w:divBdr>
                <w:top w:val="none" w:sz="0" w:space="0" w:color="auto"/>
                <w:left w:val="none" w:sz="0" w:space="0" w:color="auto"/>
                <w:bottom w:val="none" w:sz="0" w:space="0" w:color="auto"/>
                <w:right w:val="none" w:sz="0" w:space="0" w:color="auto"/>
              </w:divBdr>
              <w:divsChild>
                <w:div w:id="618538042">
                  <w:marLeft w:val="0"/>
                  <w:marRight w:val="0"/>
                  <w:marTop w:val="0"/>
                  <w:marBottom w:val="0"/>
                  <w:divBdr>
                    <w:top w:val="none" w:sz="0" w:space="0" w:color="auto"/>
                    <w:left w:val="none" w:sz="0" w:space="0" w:color="auto"/>
                    <w:bottom w:val="none" w:sz="0" w:space="0" w:color="auto"/>
                    <w:right w:val="none" w:sz="0" w:space="0" w:color="auto"/>
                  </w:divBdr>
                </w:div>
                <w:div w:id="1602909785">
                  <w:marLeft w:val="0"/>
                  <w:marRight w:val="0"/>
                  <w:marTop w:val="0"/>
                  <w:marBottom w:val="0"/>
                  <w:divBdr>
                    <w:top w:val="none" w:sz="0" w:space="0" w:color="auto"/>
                    <w:left w:val="none" w:sz="0" w:space="0" w:color="auto"/>
                    <w:bottom w:val="none" w:sz="0" w:space="0" w:color="auto"/>
                    <w:right w:val="none" w:sz="0" w:space="0" w:color="auto"/>
                  </w:divBdr>
                </w:div>
                <w:div w:id="13408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8778">
          <w:marLeft w:val="0"/>
          <w:marRight w:val="0"/>
          <w:marTop w:val="0"/>
          <w:marBottom w:val="0"/>
          <w:divBdr>
            <w:top w:val="none" w:sz="0" w:space="0" w:color="auto"/>
            <w:left w:val="none" w:sz="0" w:space="0" w:color="auto"/>
            <w:bottom w:val="none" w:sz="0" w:space="0" w:color="auto"/>
            <w:right w:val="none" w:sz="0" w:space="0" w:color="auto"/>
          </w:divBdr>
          <w:divsChild>
            <w:div w:id="657929760">
              <w:marLeft w:val="0"/>
              <w:marRight w:val="0"/>
              <w:marTop w:val="0"/>
              <w:marBottom w:val="0"/>
              <w:divBdr>
                <w:top w:val="none" w:sz="0" w:space="0" w:color="auto"/>
                <w:left w:val="none" w:sz="0" w:space="0" w:color="auto"/>
                <w:bottom w:val="none" w:sz="0" w:space="0" w:color="auto"/>
                <w:right w:val="none" w:sz="0" w:space="0" w:color="auto"/>
              </w:divBdr>
            </w:div>
            <w:div w:id="1862624373">
              <w:marLeft w:val="0"/>
              <w:marRight w:val="0"/>
              <w:marTop w:val="0"/>
              <w:marBottom w:val="0"/>
              <w:divBdr>
                <w:top w:val="none" w:sz="0" w:space="0" w:color="auto"/>
                <w:left w:val="none" w:sz="0" w:space="0" w:color="auto"/>
                <w:bottom w:val="none" w:sz="0" w:space="0" w:color="auto"/>
                <w:right w:val="none" w:sz="0" w:space="0" w:color="auto"/>
              </w:divBdr>
            </w:div>
            <w:div w:id="308706389">
              <w:marLeft w:val="0"/>
              <w:marRight w:val="0"/>
              <w:marTop w:val="0"/>
              <w:marBottom w:val="0"/>
              <w:divBdr>
                <w:top w:val="none" w:sz="0" w:space="0" w:color="auto"/>
                <w:left w:val="none" w:sz="0" w:space="0" w:color="auto"/>
                <w:bottom w:val="none" w:sz="0" w:space="0" w:color="auto"/>
                <w:right w:val="none" w:sz="0" w:space="0" w:color="auto"/>
              </w:divBdr>
            </w:div>
            <w:div w:id="1794247438">
              <w:marLeft w:val="0"/>
              <w:marRight w:val="0"/>
              <w:marTop w:val="0"/>
              <w:marBottom w:val="0"/>
              <w:divBdr>
                <w:top w:val="none" w:sz="0" w:space="0" w:color="auto"/>
                <w:left w:val="none" w:sz="0" w:space="0" w:color="auto"/>
                <w:bottom w:val="none" w:sz="0" w:space="0" w:color="auto"/>
                <w:right w:val="none" w:sz="0" w:space="0" w:color="auto"/>
              </w:divBdr>
            </w:div>
            <w:div w:id="749737426">
              <w:marLeft w:val="0"/>
              <w:marRight w:val="0"/>
              <w:marTop w:val="0"/>
              <w:marBottom w:val="0"/>
              <w:divBdr>
                <w:top w:val="none" w:sz="0" w:space="0" w:color="auto"/>
                <w:left w:val="none" w:sz="0" w:space="0" w:color="auto"/>
                <w:bottom w:val="none" w:sz="0" w:space="0" w:color="auto"/>
                <w:right w:val="none" w:sz="0" w:space="0" w:color="auto"/>
              </w:divBdr>
            </w:div>
            <w:div w:id="777682120">
              <w:marLeft w:val="0"/>
              <w:marRight w:val="0"/>
              <w:marTop w:val="0"/>
              <w:marBottom w:val="0"/>
              <w:divBdr>
                <w:top w:val="none" w:sz="0" w:space="0" w:color="auto"/>
                <w:left w:val="none" w:sz="0" w:space="0" w:color="auto"/>
                <w:bottom w:val="none" w:sz="0" w:space="0" w:color="auto"/>
                <w:right w:val="none" w:sz="0" w:space="0" w:color="auto"/>
              </w:divBdr>
            </w:div>
            <w:div w:id="659043371">
              <w:marLeft w:val="0"/>
              <w:marRight w:val="0"/>
              <w:marTop w:val="0"/>
              <w:marBottom w:val="0"/>
              <w:divBdr>
                <w:top w:val="none" w:sz="0" w:space="0" w:color="auto"/>
                <w:left w:val="none" w:sz="0" w:space="0" w:color="auto"/>
                <w:bottom w:val="none" w:sz="0" w:space="0" w:color="auto"/>
                <w:right w:val="none" w:sz="0" w:space="0" w:color="auto"/>
              </w:divBdr>
            </w:div>
            <w:div w:id="175532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3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451D0-964F-4CD2-AC0F-B5CF08D28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1700</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Georgetown and DMH, BSEA # 15-00020</vt:lpstr>
    </vt:vector>
  </TitlesOfParts>
  <Company/>
  <LinksUpToDate>false</LinksUpToDate>
  <CharactersWithSpaces>11374</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Georgetown and DMH, BSEA # 15-00020</category>
  <dcterms:created xsi:type="dcterms:W3CDTF">2016-01-27T18:38:00Z</dcterms:created>
  <dc:creator>LeBlanc, Tiana (ALA)</dc:creator>
  <keywords>Georgetown and DMH, BSEA # 15-00020</keywords>
  <lastModifiedBy>ANF</lastModifiedBy>
  <lastPrinted>2015-04-08T16:36:00Z</lastPrinted>
  <dcterms:modified xsi:type="dcterms:W3CDTF">2016-01-27T18:38:00Z</dcterms:modified>
  <revision>2</revision>
  <dc:subject>Georgetown and DMH, BSEA # 15-00020</dc:subject>
  <dc:title>Georgetown and DMH, BSEA # 15-00020</dc:title>
</coreProperties>
</file>