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891CDB8" w14:textId="436A0E18" w:rsidR="00A94F63" w:rsidRPr="00331E3A"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7244CE">
        <w:rPr>
          <w:rFonts w:ascii="Times New Roman" w:hAnsi="Times New Roman" w:cs="Times New Roman"/>
          <w:sz w:val="24"/>
          <w:szCs w:val="24"/>
        </w:rPr>
        <w:t>Ugo</w:t>
      </w:r>
      <w:r w:rsidR="00E46BD9">
        <w:rPr>
          <w:rStyle w:val="FootnoteReference"/>
          <w:rFonts w:ascii="Times New Roman" w:hAnsi="Times New Roman" w:cs="Times New Roman"/>
          <w:sz w:val="24"/>
          <w:szCs w:val="24"/>
        </w:rPr>
        <w:footnoteReference w:id="1"/>
      </w:r>
      <w:r w:rsidR="007244CE">
        <w:rPr>
          <w:rFonts w:ascii="Times New Roman" w:hAnsi="Times New Roman" w:cs="Times New Roman"/>
          <w:sz w:val="24"/>
          <w:szCs w:val="24"/>
        </w:rPr>
        <w:t xml:space="preserve"> v. Westford</w:t>
      </w:r>
      <w:r w:rsidR="00331E3A">
        <w:rPr>
          <w:rFonts w:ascii="Times New Roman" w:hAnsi="Times New Roman" w:cs="Times New Roman"/>
          <w:sz w:val="24"/>
          <w:szCs w:val="24"/>
        </w:rPr>
        <w:t xml:space="preserve"> </w:t>
      </w:r>
      <w:r w:rsidR="00331E3A" w:rsidRPr="00331E3A">
        <w:rPr>
          <w:rFonts w:ascii="Times New Roman" w:hAnsi="Times New Roman" w:cs="Times New Roman"/>
          <w:sz w:val="24"/>
          <w:szCs w:val="24"/>
        </w:rPr>
        <w:t xml:space="preserve">Public Schools </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7244CE">
        <w:rPr>
          <w:rFonts w:ascii="Times New Roman" w:hAnsi="Times New Roman" w:cs="Times New Roman"/>
          <w:sz w:val="24"/>
          <w:szCs w:val="24"/>
        </w:rPr>
        <w:t>1607922</w:t>
      </w:r>
    </w:p>
    <w:p w14:paraId="07A913C4" w14:textId="77777777" w:rsidR="007244CE" w:rsidRDefault="007244CE" w:rsidP="00A94F63">
      <w:pPr>
        <w:pStyle w:val="NoSpacing"/>
        <w:rPr>
          <w:rFonts w:ascii="Times New Roman" w:hAnsi="Times New Roman" w:cs="Times New Roman"/>
          <w:sz w:val="24"/>
          <w:szCs w:val="24"/>
        </w:rPr>
      </w:pPr>
      <w:r>
        <w:rPr>
          <w:rFonts w:ascii="Times New Roman" w:hAnsi="Times New Roman" w:cs="Times New Roman"/>
          <w:sz w:val="24"/>
          <w:szCs w:val="24"/>
        </w:rPr>
        <w:tab/>
        <w:t>Massachusetts Department of Children and Families</w:t>
      </w:r>
    </w:p>
    <w:p w14:paraId="0F39B760" w14:textId="77777777" w:rsidR="007244CE" w:rsidRDefault="007244CE" w:rsidP="007244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Department of Developmental Services &amp; </w:t>
      </w:r>
    </w:p>
    <w:p w14:paraId="703EFBEF" w14:textId="343C9938" w:rsidR="007E6E45" w:rsidRPr="00331E3A" w:rsidRDefault="00331E3A" w:rsidP="007244CE">
      <w:pPr>
        <w:pStyle w:val="NoSpacing"/>
        <w:ind w:firstLine="720"/>
        <w:rPr>
          <w:rFonts w:ascii="Times New Roman" w:hAnsi="Times New Roman" w:cs="Times New Roman"/>
          <w:sz w:val="24"/>
          <w:szCs w:val="24"/>
        </w:rPr>
      </w:pPr>
      <w:r>
        <w:rPr>
          <w:rFonts w:ascii="Times New Roman" w:hAnsi="Times New Roman" w:cs="Times New Roman"/>
          <w:sz w:val="24"/>
          <w:szCs w:val="24"/>
        </w:rPr>
        <w:t>Department of Mental Health</w:t>
      </w:r>
      <w:r w:rsidR="00A94F63" w:rsidRPr="00331E3A">
        <w:rPr>
          <w:rFonts w:ascii="Times New Roman" w:hAnsi="Times New Roman" w:cs="Times New Roman"/>
          <w:sz w:val="24"/>
          <w:szCs w:val="24"/>
        </w:rPr>
        <w:tab/>
      </w:r>
      <w:r w:rsidR="007E6E45" w:rsidRPr="00331E3A">
        <w:rPr>
          <w:rFonts w:ascii="Times New Roman" w:hAnsi="Times New Roman" w:cs="Times New Roman"/>
          <w:sz w:val="24"/>
          <w:szCs w:val="24"/>
        </w:rPr>
        <w:t xml:space="preserve"> </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AB7E12D"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7244CE">
        <w:rPr>
          <w:rFonts w:ascii="Times New Roman" w:hAnsi="Times New Roman" w:cs="Times New Roman"/>
          <w:b/>
          <w:sz w:val="24"/>
          <w:szCs w:val="24"/>
          <w:u w:val="single"/>
        </w:rPr>
        <w:t xml:space="preserve">MOTIONS OF DEPARTMENT OF CHILDREN AND FAMILIES, DEPARTMENT OF DEVELOPMENTAL SERVICES, AND </w:t>
      </w:r>
      <w:r w:rsidRPr="00331E3A">
        <w:rPr>
          <w:rFonts w:ascii="Times New Roman" w:hAnsi="Times New Roman" w:cs="Times New Roman"/>
          <w:b/>
          <w:sz w:val="24"/>
          <w:szCs w:val="24"/>
          <w:u w:val="single"/>
        </w:rPr>
        <w:t>DEPA</w:t>
      </w:r>
      <w:r w:rsidR="007244CE">
        <w:rPr>
          <w:rFonts w:ascii="Times New Roman" w:hAnsi="Times New Roman" w:cs="Times New Roman"/>
          <w:b/>
          <w:sz w:val="24"/>
          <w:szCs w:val="24"/>
          <w:u w:val="single"/>
        </w:rPr>
        <w:t xml:space="preserve">RMENT OF MENTAL HEALTH </w:t>
      </w:r>
      <w:r w:rsidRPr="00331E3A">
        <w:rPr>
          <w:rFonts w:ascii="Times New Roman" w:hAnsi="Times New Roman" w:cs="Times New Roman"/>
          <w:b/>
          <w:sz w:val="24"/>
          <w:szCs w:val="24"/>
          <w:u w:val="single"/>
        </w:rPr>
        <w:t>TO DISMISS</w:t>
      </w:r>
      <w:r w:rsidR="007244CE">
        <w:rPr>
          <w:rFonts w:ascii="Times New Roman" w:hAnsi="Times New Roman" w:cs="Times New Roman"/>
          <w:b/>
          <w:sz w:val="24"/>
          <w:szCs w:val="24"/>
          <w:u w:val="single"/>
        </w:rPr>
        <w:t xml:space="preserve"> THEMSELVES</w:t>
      </w:r>
      <w:r w:rsidR="00E27947">
        <w:rPr>
          <w:rFonts w:ascii="Times New Roman" w:hAnsi="Times New Roman" w:cs="Times New Roman"/>
          <w:b/>
          <w:sz w:val="24"/>
          <w:szCs w:val="24"/>
          <w:u w:val="single"/>
        </w:rPr>
        <w:t xml:space="preserve"> </w:t>
      </w:r>
      <w:r w:rsidR="007244CE">
        <w:rPr>
          <w:rFonts w:ascii="Times New Roman" w:hAnsi="Times New Roman" w:cs="Times New Roman"/>
          <w:b/>
          <w:sz w:val="24"/>
          <w:szCs w:val="24"/>
          <w:u w:val="single"/>
        </w:rPr>
        <w:t>AS PARTIES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38E02B3" w14:textId="39FAF9EE" w:rsidR="004D086B" w:rsidRPr="00770F8C"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w:t>
      </w:r>
      <w:r w:rsidR="004977D8">
        <w:rPr>
          <w:rFonts w:ascii="Times New Roman" w:hAnsi="Times New Roman" w:cs="Times New Roman"/>
          <w:sz w:val="24"/>
          <w:szCs w:val="24"/>
        </w:rPr>
        <w:t xml:space="preserve"> Motions filed by three different state agencies named by Parents </w:t>
      </w:r>
      <w:r w:rsidR="00AB473D">
        <w:rPr>
          <w:rFonts w:ascii="Times New Roman" w:hAnsi="Times New Roman" w:cs="Times New Roman"/>
          <w:sz w:val="24"/>
          <w:szCs w:val="24"/>
        </w:rPr>
        <w:t xml:space="preserve">of Ugo </w:t>
      </w:r>
      <w:r w:rsidR="004977D8">
        <w:rPr>
          <w:rFonts w:ascii="Times New Roman" w:hAnsi="Times New Roman" w:cs="Times New Roman"/>
          <w:sz w:val="24"/>
          <w:szCs w:val="24"/>
        </w:rPr>
        <w:t xml:space="preserve">as parties to </w:t>
      </w:r>
      <w:r w:rsidR="00756B2B">
        <w:rPr>
          <w:rFonts w:ascii="Times New Roman" w:hAnsi="Times New Roman" w:cs="Times New Roman"/>
          <w:sz w:val="24"/>
          <w:szCs w:val="24"/>
        </w:rPr>
        <w:t>a Request for Hearing filed on April 4, 2016</w:t>
      </w:r>
      <w:r w:rsidR="004977D8">
        <w:rPr>
          <w:rFonts w:ascii="Times New Roman" w:hAnsi="Times New Roman" w:cs="Times New Roman"/>
          <w:sz w:val="24"/>
          <w:szCs w:val="24"/>
        </w:rPr>
        <w:t>.</w:t>
      </w:r>
      <w:r w:rsidR="00AB473D">
        <w:rPr>
          <w:rFonts w:ascii="Times New Roman" w:hAnsi="Times New Roman" w:cs="Times New Roman"/>
          <w:sz w:val="24"/>
          <w:szCs w:val="24"/>
        </w:rPr>
        <w:t xml:space="preserve">  Parents captioned their </w:t>
      </w:r>
      <w:r w:rsidR="00AB473D">
        <w:rPr>
          <w:rFonts w:ascii="Times New Roman" w:hAnsi="Times New Roman" w:cs="Times New Roman"/>
          <w:i/>
          <w:sz w:val="24"/>
          <w:szCs w:val="24"/>
        </w:rPr>
        <w:t xml:space="preserve">Hearing </w:t>
      </w:r>
      <w:r w:rsidR="00AB473D" w:rsidRPr="00AB473D">
        <w:rPr>
          <w:rFonts w:ascii="Times New Roman" w:hAnsi="Times New Roman" w:cs="Times New Roman"/>
          <w:i/>
          <w:sz w:val="24"/>
          <w:szCs w:val="24"/>
        </w:rPr>
        <w:t>Request</w:t>
      </w:r>
      <w:r w:rsidR="00AB473D">
        <w:rPr>
          <w:rFonts w:ascii="Times New Roman" w:hAnsi="Times New Roman" w:cs="Times New Roman"/>
          <w:sz w:val="24"/>
          <w:szCs w:val="24"/>
        </w:rPr>
        <w:t xml:space="preserve"> to include the Westford Public Schools (Westford or “District”), the Massachusetts Department of Children and Families (DCF), the Massachusetts Department of Developmental Services (DDS), and the Massachusetts Department of Mental Health (DMH), and the case was processed as such.</w:t>
      </w:r>
      <w:r w:rsidR="00AB473D">
        <w:rPr>
          <w:rFonts w:ascii="Times New Roman" w:hAnsi="Times New Roman" w:cs="Times New Roman"/>
          <w:i/>
          <w:sz w:val="24"/>
          <w:szCs w:val="24"/>
        </w:rPr>
        <w:t xml:space="preserve"> </w:t>
      </w:r>
      <w:r w:rsidR="00AB473D">
        <w:rPr>
          <w:rFonts w:ascii="Times New Roman" w:hAnsi="Times New Roman" w:cs="Times New Roman"/>
          <w:sz w:val="24"/>
          <w:szCs w:val="24"/>
        </w:rPr>
        <w:t xml:space="preserve">DMH filed its </w:t>
      </w:r>
      <w:r w:rsidR="00AB473D">
        <w:rPr>
          <w:rFonts w:ascii="Times New Roman" w:hAnsi="Times New Roman" w:cs="Times New Roman"/>
          <w:i/>
          <w:sz w:val="24"/>
          <w:szCs w:val="24"/>
        </w:rPr>
        <w:t>Opposition to Motion to Join the Department of Mental Health</w:t>
      </w:r>
      <w:r w:rsidR="00AB473D">
        <w:rPr>
          <w:rFonts w:ascii="Times New Roman" w:hAnsi="Times New Roman" w:cs="Times New Roman"/>
          <w:sz w:val="24"/>
          <w:szCs w:val="24"/>
        </w:rPr>
        <w:t xml:space="preserve"> on April 12, 2016 along with a memorandum in support of its motion. On April 14, 2016, DDS filed its </w:t>
      </w:r>
      <w:r w:rsidR="00AB473D">
        <w:rPr>
          <w:rFonts w:ascii="Times New Roman" w:hAnsi="Times New Roman" w:cs="Times New Roman"/>
          <w:i/>
          <w:sz w:val="24"/>
          <w:szCs w:val="24"/>
        </w:rPr>
        <w:t>Objection to Joinder</w:t>
      </w:r>
      <w:r w:rsidR="00AB473D">
        <w:rPr>
          <w:rFonts w:ascii="Times New Roman" w:hAnsi="Times New Roman" w:cs="Times New Roman"/>
          <w:sz w:val="24"/>
          <w:szCs w:val="24"/>
        </w:rPr>
        <w:t xml:space="preserve"> along with a memorandum in support thereof</w:t>
      </w:r>
      <w:r w:rsidR="00562F31">
        <w:rPr>
          <w:rFonts w:ascii="Times New Roman" w:hAnsi="Times New Roman" w:cs="Times New Roman"/>
          <w:sz w:val="24"/>
          <w:szCs w:val="24"/>
        </w:rPr>
        <w:t xml:space="preserve">. On April 15, 2016, the undersigned Hearing Officer issued an Order explaining that these documents would be construed as Motions to </w:t>
      </w:r>
      <w:proofErr w:type="gramStart"/>
      <w:r w:rsidR="00562F31">
        <w:rPr>
          <w:rFonts w:ascii="Times New Roman" w:hAnsi="Times New Roman" w:cs="Times New Roman"/>
          <w:sz w:val="24"/>
          <w:szCs w:val="24"/>
        </w:rPr>
        <w:t>Dismiss</w:t>
      </w:r>
      <w:proofErr w:type="gramEnd"/>
      <w:r w:rsidR="00562F31">
        <w:rPr>
          <w:rFonts w:ascii="Times New Roman" w:hAnsi="Times New Roman" w:cs="Times New Roman"/>
          <w:sz w:val="24"/>
          <w:szCs w:val="24"/>
        </w:rPr>
        <w:t xml:space="preserve"> each party from the case, for reasons explained below.</w:t>
      </w:r>
      <w:r w:rsidR="00AB473D">
        <w:rPr>
          <w:rFonts w:ascii="Times New Roman" w:hAnsi="Times New Roman" w:cs="Times New Roman"/>
          <w:sz w:val="24"/>
          <w:szCs w:val="24"/>
        </w:rPr>
        <w:t xml:space="preserve"> </w:t>
      </w:r>
      <w:r w:rsidR="00562F31">
        <w:rPr>
          <w:rFonts w:ascii="Times New Roman" w:hAnsi="Times New Roman" w:cs="Times New Roman"/>
          <w:sz w:val="24"/>
          <w:szCs w:val="24"/>
        </w:rPr>
        <w:t>O</w:t>
      </w:r>
      <w:r w:rsidR="00AB473D">
        <w:rPr>
          <w:rFonts w:ascii="Times New Roman" w:hAnsi="Times New Roman" w:cs="Times New Roman"/>
          <w:sz w:val="24"/>
          <w:szCs w:val="24"/>
        </w:rPr>
        <w:t xml:space="preserve">n April 21, 2016, DCF filed a </w:t>
      </w:r>
      <w:r w:rsidR="00AB473D">
        <w:rPr>
          <w:rFonts w:ascii="Times New Roman" w:hAnsi="Times New Roman" w:cs="Times New Roman"/>
          <w:i/>
          <w:sz w:val="24"/>
          <w:szCs w:val="24"/>
        </w:rPr>
        <w:t>Motion to Dismiss the Department of Children and Families</w:t>
      </w:r>
      <w:r w:rsidR="00562F31">
        <w:rPr>
          <w:rFonts w:ascii="Times New Roman" w:hAnsi="Times New Roman" w:cs="Times New Roman"/>
          <w:sz w:val="24"/>
          <w:szCs w:val="24"/>
        </w:rPr>
        <w:t xml:space="preserve"> as a Party to the matter, along with a memorandum in support thereof. In addition to its own Response to the Parents’ </w:t>
      </w:r>
      <w:r w:rsidR="00562F31">
        <w:rPr>
          <w:rFonts w:ascii="Times New Roman" w:hAnsi="Times New Roman" w:cs="Times New Roman"/>
          <w:i/>
          <w:sz w:val="24"/>
          <w:szCs w:val="24"/>
        </w:rPr>
        <w:t>Hearing Request</w:t>
      </w:r>
      <w:r w:rsidR="00562F31">
        <w:rPr>
          <w:rFonts w:ascii="Times New Roman" w:hAnsi="Times New Roman" w:cs="Times New Roman"/>
          <w:sz w:val="24"/>
          <w:szCs w:val="24"/>
        </w:rPr>
        <w:t>, filed on April 14, 2016</w:t>
      </w:r>
      <w:r w:rsidR="00FB0F0D">
        <w:rPr>
          <w:rFonts w:ascii="Times New Roman" w:hAnsi="Times New Roman" w:cs="Times New Roman"/>
          <w:sz w:val="24"/>
          <w:szCs w:val="24"/>
        </w:rPr>
        <w:t>,</w:t>
      </w:r>
      <w:r w:rsidR="00562F31">
        <w:rPr>
          <w:rFonts w:ascii="Times New Roman" w:hAnsi="Times New Roman" w:cs="Times New Roman"/>
          <w:sz w:val="24"/>
          <w:szCs w:val="24"/>
        </w:rPr>
        <w:t xml:space="preserve"> Westford filed timely oppositions to each agency’s motion. Specifically, on April 19, 2016 the District filed its </w:t>
      </w:r>
      <w:r w:rsidR="00562F31">
        <w:rPr>
          <w:rFonts w:ascii="Times New Roman" w:hAnsi="Times New Roman" w:cs="Times New Roman"/>
          <w:i/>
          <w:sz w:val="24"/>
          <w:szCs w:val="24"/>
        </w:rPr>
        <w:t>Opposition to [DMH]’s Opposition to Parents’ Motion to Join [DMH]</w:t>
      </w:r>
      <w:r w:rsidR="00562F31">
        <w:rPr>
          <w:rFonts w:ascii="Times New Roman" w:hAnsi="Times New Roman" w:cs="Times New Roman"/>
          <w:sz w:val="24"/>
          <w:szCs w:val="24"/>
        </w:rPr>
        <w:t xml:space="preserve">; on April 21, 2016 it filed an </w:t>
      </w:r>
      <w:r w:rsidR="00562F31">
        <w:rPr>
          <w:rFonts w:ascii="Times New Roman" w:hAnsi="Times New Roman" w:cs="Times New Roman"/>
          <w:i/>
          <w:sz w:val="24"/>
          <w:szCs w:val="24"/>
        </w:rPr>
        <w:t xml:space="preserve">Opposition to the Objection of </w:t>
      </w:r>
      <w:r w:rsidR="000110B4">
        <w:rPr>
          <w:rFonts w:ascii="Times New Roman" w:hAnsi="Times New Roman" w:cs="Times New Roman"/>
          <w:i/>
          <w:sz w:val="24"/>
          <w:szCs w:val="24"/>
        </w:rPr>
        <w:t xml:space="preserve">[DDS] </w:t>
      </w:r>
      <w:r w:rsidR="00562F31">
        <w:rPr>
          <w:rFonts w:ascii="Times New Roman" w:hAnsi="Times New Roman" w:cs="Times New Roman"/>
          <w:i/>
          <w:sz w:val="24"/>
          <w:szCs w:val="24"/>
        </w:rPr>
        <w:t>to Joinder</w:t>
      </w:r>
      <w:r w:rsidR="00562F31">
        <w:rPr>
          <w:rFonts w:ascii="Times New Roman" w:hAnsi="Times New Roman" w:cs="Times New Roman"/>
          <w:sz w:val="24"/>
          <w:szCs w:val="24"/>
        </w:rPr>
        <w:t xml:space="preserve">; and on May 3, 3016, the District filed </w:t>
      </w:r>
      <w:r w:rsidR="000110B4">
        <w:rPr>
          <w:rFonts w:ascii="Times New Roman" w:hAnsi="Times New Roman" w:cs="Times New Roman"/>
          <w:sz w:val="24"/>
          <w:szCs w:val="24"/>
        </w:rPr>
        <w:t xml:space="preserve">is </w:t>
      </w:r>
      <w:r w:rsidR="000110B4">
        <w:rPr>
          <w:rFonts w:ascii="Times New Roman" w:hAnsi="Times New Roman" w:cs="Times New Roman"/>
          <w:i/>
          <w:sz w:val="24"/>
          <w:szCs w:val="24"/>
        </w:rPr>
        <w:t>Opposition to Motion to Dismiss DCF</w:t>
      </w:r>
      <w:r w:rsidR="004D086B">
        <w:rPr>
          <w:rFonts w:ascii="Times New Roman" w:hAnsi="Times New Roman" w:cs="Times New Roman"/>
          <w:sz w:val="24"/>
          <w:szCs w:val="24"/>
        </w:rPr>
        <w:t>, all accompanied by supporting memoranda.</w:t>
      </w:r>
      <w:r w:rsidR="00770F8C">
        <w:rPr>
          <w:rFonts w:ascii="Times New Roman" w:hAnsi="Times New Roman" w:cs="Times New Roman"/>
          <w:sz w:val="24"/>
          <w:szCs w:val="24"/>
        </w:rPr>
        <w:t xml:space="preserve"> On May 4, 2016, Parents filed their </w:t>
      </w:r>
      <w:r w:rsidR="00770F8C">
        <w:rPr>
          <w:rFonts w:ascii="Times New Roman" w:hAnsi="Times New Roman" w:cs="Times New Roman"/>
          <w:i/>
          <w:sz w:val="24"/>
          <w:szCs w:val="24"/>
        </w:rPr>
        <w:t>Opposition to Named Human Service Agency’s [sic] Motions to Dismiss</w:t>
      </w:r>
      <w:r w:rsidR="00770F8C">
        <w:rPr>
          <w:rFonts w:ascii="Times New Roman" w:hAnsi="Times New Roman" w:cs="Times New Roman"/>
          <w:sz w:val="24"/>
          <w:szCs w:val="24"/>
        </w:rPr>
        <w:t>.</w:t>
      </w:r>
    </w:p>
    <w:p w14:paraId="4BD4276C" w14:textId="77777777" w:rsidR="004D086B" w:rsidRDefault="004D086B" w:rsidP="00331E3A">
      <w:pPr>
        <w:pStyle w:val="NoSpacing"/>
        <w:rPr>
          <w:rFonts w:ascii="Times New Roman" w:hAnsi="Times New Roman" w:cs="Times New Roman"/>
          <w:sz w:val="24"/>
          <w:szCs w:val="24"/>
        </w:rPr>
      </w:pPr>
    </w:p>
    <w:p w14:paraId="7B5B3127" w14:textId="6C52F387" w:rsidR="004977D8" w:rsidRDefault="004D086B"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E25AF8">
        <w:rPr>
          <w:rFonts w:ascii="Times New Roman" w:hAnsi="Times New Roman" w:cs="Times New Roman"/>
          <w:sz w:val="24"/>
          <w:szCs w:val="24"/>
        </w:rPr>
        <w:t>The parties provided additional information regarding the status of Ugo as a client and/or prospective client of the agencies during a</w:t>
      </w:r>
      <w:r>
        <w:rPr>
          <w:rFonts w:ascii="Times New Roman" w:hAnsi="Times New Roman" w:cs="Times New Roman"/>
          <w:sz w:val="24"/>
          <w:szCs w:val="24"/>
        </w:rPr>
        <w:t xml:space="preserve"> Conference Call that took place on April 25, 2016</w:t>
      </w:r>
      <w:r w:rsidR="00E25AF8">
        <w:rPr>
          <w:rFonts w:ascii="Times New Roman" w:hAnsi="Times New Roman" w:cs="Times New Roman"/>
          <w:sz w:val="24"/>
          <w:szCs w:val="24"/>
        </w:rPr>
        <w:t>. As clarified during that Conference Call,</w:t>
      </w:r>
      <w:r>
        <w:rPr>
          <w:rFonts w:ascii="Times New Roman" w:hAnsi="Times New Roman" w:cs="Times New Roman"/>
          <w:sz w:val="24"/>
          <w:szCs w:val="24"/>
        </w:rPr>
        <w:t xml:space="preserve"> no party requested </w:t>
      </w:r>
      <w:r w:rsidR="00C2219B">
        <w:rPr>
          <w:rFonts w:ascii="Times New Roman" w:hAnsi="Times New Roman" w:cs="Times New Roman"/>
          <w:sz w:val="24"/>
          <w:szCs w:val="24"/>
        </w:rPr>
        <w:t>a hearing on any of the motions</w:t>
      </w:r>
      <w:r>
        <w:rPr>
          <w:rFonts w:ascii="Times New Roman" w:hAnsi="Times New Roman" w:cs="Times New Roman"/>
          <w:sz w:val="24"/>
          <w:szCs w:val="24"/>
        </w:rPr>
        <w:t xml:space="preserve"> and as </w:t>
      </w:r>
      <w:r w:rsidR="00C2219B">
        <w:rPr>
          <w:rFonts w:ascii="Times New Roman" w:hAnsi="Times New Roman" w:cs="Times New Roman"/>
          <w:sz w:val="24"/>
          <w:szCs w:val="24"/>
        </w:rPr>
        <w:t>testimony or oral argument would not advance my understanding of the issues involved, I am issuing this ruling without a hearing pursuant to Burea</w:t>
      </w:r>
      <w:r w:rsidR="00FB0F0D">
        <w:rPr>
          <w:rFonts w:ascii="Times New Roman" w:hAnsi="Times New Roman" w:cs="Times New Roman"/>
          <w:sz w:val="24"/>
          <w:szCs w:val="24"/>
        </w:rPr>
        <w:t>u</w:t>
      </w:r>
      <w:r w:rsidR="00C2219B">
        <w:rPr>
          <w:rFonts w:ascii="Times New Roman" w:hAnsi="Times New Roman" w:cs="Times New Roman"/>
          <w:sz w:val="24"/>
          <w:szCs w:val="24"/>
        </w:rPr>
        <w:t xml:space="preserve"> of Special Education Appeals (BSEA) </w:t>
      </w:r>
      <w:r w:rsidR="00C2219B">
        <w:rPr>
          <w:rFonts w:ascii="Times New Roman" w:hAnsi="Times New Roman" w:cs="Times New Roman"/>
          <w:i/>
          <w:sz w:val="24"/>
          <w:szCs w:val="24"/>
        </w:rPr>
        <w:t>Hearing Rule</w:t>
      </w:r>
      <w:r w:rsidR="00E25AF8">
        <w:rPr>
          <w:rFonts w:ascii="Times New Roman" w:hAnsi="Times New Roman" w:cs="Times New Roman"/>
          <w:i/>
          <w:sz w:val="24"/>
          <w:szCs w:val="24"/>
        </w:rPr>
        <w:t xml:space="preserve"> </w:t>
      </w:r>
      <w:proofErr w:type="gramStart"/>
      <w:r w:rsidR="00E25AF8">
        <w:rPr>
          <w:rFonts w:ascii="Times New Roman" w:hAnsi="Times New Roman" w:cs="Times New Roman"/>
          <w:i/>
          <w:sz w:val="24"/>
          <w:szCs w:val="24"/>
        </w:rPr>
        <w:t>VII(</w:t>
      </w:r>
      <w:proofErr w:type="gramEnd"/>
      <w:r w:rsidR="00E25AF8">
        <w:rPr>
          <w:rFonts w:ascii="Times New Roman" w:hAnsi="Times New Roman" w:cs="Times New Roman"/>
          <w:i/>
          <w:sz w:val="24"/>
          <w:szCs w:val="24"/>
        </w:rPr>
        <w:t>D).</w:t>
      </w:r>
      <w:r w:rsidR="00562F31">
        <w:rPr>
          <w:rFonts w:ascii="Times New Roman" w:hAnsi="Times New Roman" w:cs="Times New Roman"/>
          <w:i/>
          <w:sz w:val="24"/>
          <w:szCs w:val="24"/>
        </w:rPr>
        <w:t xml:space="preserve"> </w:t>
      </w:r>
      <w:r w:rsidR="00562F31">
        <w:rPr>
          <w:rFonts w:ascii="Times New Roman" w:hAnsi="Times New Roman" w:cs="Times New Roman"/>
          <w:sz w:val="24"/>
          <w:szCs w:val="24"/>
        </w:rPr>
        <w:t xml:space="preserve"> </w:t>
      </w:r>
      <w:r w:rsidR="00562F31">
        <w:rPr>
          <w:rFonts w:ascii="Times New Roman" w:hAnsi="Times New Roman" w:cs="Times New Roman"/>
          <w:i/>
          <w:sz w:val="24"/>
          <w:szCs w:val="24"/>
        </w:rPr>
        <w:t xml:space="preserve"> </w:t>
      </w:r>
      <w:r w:rsidR="00AB473D">
        <w:rPr>
          <w:rFonts w:ascii="Times New Roman" w:hAnsi="Times New Roman" w:cs="Times New Roman"/>
          <w:sz w:val="24"/>
          <w:szCs w:val="24"/>
        </w:rPr>
        <w:t xml:space="preserve">  </w:t>
      </w:r>
      <w:r w:rsidR="00331E3A" w:rsidRPr="00331E3A">
        <w:rPr>
          <w:rFonts w:ascii="Times New Roman" w:hAnsi="Times New Roman" w:cs="Times New Roman"/>
          <w:sz w:val="24"/>
          <w:szCs w:val="24"/>
        </w:rPr>
        <w:t xml:space="preserve"> </w:t>
      </w:r>
    </w:p>
    <w:p w14:paraId="775D1B31" w14:textId="77777777" w:rsidR="004977D8" w:rsidRDefault="004977D8" w:rsidP="00331E3A">
      <w:pPr>
        <w:pStyle w:val="NoSpacing"/>
        <w:rPr>
          <w:rFonts w:ascii="Times New Roman" w:hAnsi="Times New Roman" w:cs="Times New Roman"/>
          <w:sz w:val="24"/>
          <w:szCs w:val="24"/>
        </w:rPr>
      </w:pPr>
    </w:p>
    <w:p w14:paraId="2CA20B1B" w14:textId="2B81D872" w:rsidR="00331E3A" w:rsidRPr="00E25AF8" w:rsidRDefault="00331E3A" w:rsidP="00E25AF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w:t>
      </w:r>
      <w:r w:rsidR="00E25AF8">
        <w:rPr>
          <w:rFonts w:ascii="Times New Roman" w:hAnsi="Times New Roman" w:cs="Times New Roman"/>
          <w:sz w:val="24"/>
          <w:szCs w:val="24"/>
        </w:rPr>
        <w:t>the reasons set forth below, DCF</w:t>
      </w:r>
      <w:r>
        <w:rPr>
          <w:rFonts w:ascii="Times New Roman" w:hAnsi="Times New Roman" w:cs="Times New Roman"/>
          <w:sz w:val="24"/>
          <w:szCs w:val="24"/>
        </w:rPr>
        <w:t>’s Motion is hereby ALLOWED.</w:t>
      </w:r>
      <w:r w:rsidR="00E25AF8">
        <w:rPr>
          <w:rFonts w:ascii="Times New Roman" w:hAnsi="Times New Roman" w:cs="Times New Roman"/>
          <w:sz w:val="24"/>
          <w:szCs w:val="24"/>
        </w:rPr>
        <w:t xml:space="preserve"> DDS’s Motion and DMH’s Motion are hereby DENIED without prejudice.</w:t>
      </w: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20A183FA"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r w:rsidR="00930F2D">
        <w:rPr>
          <w:rFonts w:ascii="Times New Roman" w:hAnsi="Times New Roman" w:cs="Times New Roman"/>
          <w:sz w:val="24"/>
          <w:szCs w:val="24"/>
          <w:u w:val="single"/>
        </w:rPr>
        <w:t xml:space="preserve"> AND 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3E140050"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 are not in dispute and are taken as true</w:t>
      </w:r>
      <w:r w:rsidR="008E011D">
        <w:rPr>
          <w:rFonts w:ascii="Times New Roman" w:hAnsi="Times New Roman" w:cs="Times New Roman"/>
          <w:sz w:val="24"/>
          <w:szCs w:val="24"/>
        </w:rPr>
        <w:t xml:space="preserve"> for the purposes of this Ruling</w:t>
      </w:r>
      <w:r w:rsidR="006C4C7C">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6C192B92" w:rsidR="00331E3A" w:rsidRPr="00E25AF8" w:rsidRDefault="00331E3A" w:rsidP="00331E3A">
      <w:pPr>
        <w:pStyle w:val="NoSpacing"/>
        <w:rPr>
          <w:rFonts w:ascii="Times New Roman" w:hAnsi="Times New Roman"/>
          <w:sz w:val="24"/>
          <w:szCs w:val="24"/>
        </w:rPr>
      </w:pPr>
      <w:r w:rsidRPr="0006098F">
        <w:rPr>
          <w:rFonts w:ascii="Times New Roman" w:hAnsi="Times New Roman"/>
          <w:sz w:val="24"/>
          <w:szCs w:val="24"/>
        </w:rPr>
        <w:t>1.</w:t>
      </w:r>
      <w:r w:rsidRPr="0006098F">
        <w:rPr>
          <w:rFonts w:ascii="Times New Roman" w:hAnsi="Times New Roman"/>
          <w:sz w:val="24"/>
          <w:szCs w:val="24"/>
        </w:rPr>
        <w:tab/>
      </w:r>
      <w:r w:rsidR="00E25AF8">
        <w:rPr>
          <w:rFonts w:ascii="Times New Roman" w:hAnsi="Times New Roman"/>
          <w:sz w:val="24"/>
          <w:szCs w:val="24"/>
        </w:rPr>
        <w:t>Ugo is a twelve year old resident of Westford, Massachusetts. He is</w:t>
      </w:r>
      <w:r w:rsidR="00E27947">
        <w:rPr>
          <w:rFonts w:ascii="Times New Roman" w:hAnsi="Times New Roman"/>
          <w:sz w:val="24"/>
          <w:szCs w:val="24"/>
        </w:rPr>
        <w:t xml:space="preserve"> eligible for</w:t>
      </w:r>
      <w:r w:rsidRPr="0006098F">
        <w:rPr>
          <w:rFonts w:ascii="Times New Roman" w:hAnsi="Times New Roman"/>
          <w:sz w:val="24"/>
          <w:szCs w:val="24"/>
        </w:rPr>
        <w:t xml:space="preserve"> special education pursuant to 20 U.S.C. §1401 </w:t>
      </w:r>
      <w:r w:rsidRPr="0006098F">
        <w:rPr>
          <w:rFonts w:ascii="Times New Roman" w:hAnsi="Times New Roman"/>
          <w:i/>
          <w:sz w:val="24"/>
          <w:szCs w:val="24"/>
        </w:rPr>
        <w:t>et seq.</w:t>
      </w:r>
      <w:r w:rsidR="00BF0DE0">
        <w:rPr>
          <w:rFonts w:ascii="Times New Roman" w:hAnsi="Times New Roman"/>
          <w:sz w:val="24"/>
          <w:szCs w:val="24"/>
        </w:rPr>
        <w:t xml:space="preserve"> and </w:t>
      </w:r>
      <w:r w:rsidR="00976D70">
        <w:rPr>
          <w:rFonts w:ascii="Times New Roman" w:hAnsi="Times New Roman"/>
          <w:sz w:val="24"/>
          <w:szCs w:val="24"/>
        </w:rPr>
        <w:t xml:space="preserve">M.G.L. </w:t>
      </w:r>
      <w:r w:rsidRPr="0006098F">
        <w:rPr>
          <w:rFonts w:ascii="Times New Roman" w:hAnsi="Times New Roman"/>
          <w:sz w:val="24"/>
          <w:szCs w:val="24"/>
        </w:rPr>
        <w:t xml:space="preserve"> c. 71 B.</w:t>
      </w:r>
      <w:r w:rsidR="00E25AF8">
        <w:rPr>
          <w:rFonts w:ascii="Times New Roman" w:hAnsi="Times New Roman"/>
          <w:sz w:val="24"/>
          <w:szCs w:val="24"/>
        </w:rPr>
        <w:t xml:space="preserve"> (</w:t>
      </w:r>
      <w:r w:rsidR="00E25AF8">
        <w:rPr>
          <w:rFonts w:ascii="Times New Roman" w:hAnsi="Times New Roman"/>
          <w:i/>
          <w:sz w:val="24"/>
          <w:szCs w:val="24"/>
        </w:rPr>
        <w:t>Hearing Request</w:t>
      </w:r>
      <w:r w:rsidR="00E25AF8">
        <w:rPr>
          <w:rFonts w:ascii="Times New Roman" w:hAnsi="Times New Roman"/>
          <w:sz w:val="24"/>
          <w:szCs w:val="24"/>
        </w:rPr>
        <w:t>)</w:t>
      </w:r>
    </w:p>
    <w:p w14:paraId="030028A8" w14:textId="77777777" w:rsidR="00331E3A" w:rsidRPr="0006098F" w:rsidRDefault="00331E3A" w:rsidP="00331E3A">
      <w:pPr>
        <w:pStyle w:val="NoSpacing"/>
        <w:rPr>
          <w:rFonts w:ascii="Times New Roman" w:hAnsi="Times New Roman"/>
          <w:sz w:val="24"/>
          <w:szCs w:val="24"/>
        </w:rPr>
      </w:pPr>
    </w:p>
    <w:p w14:paraId="6CA68D5A" w14:textId="5F16025C" w:rsidR="00E25AF8" w:rsidRDefault="00331E3A" w:rsidP="00331E3A">
      <w:pPr>
        <w:pStyle w:val="NoSpacing"/>
        <w:rPr>
          <w:rFonts w:ascii="Times New Roman" w:hAnsi="Times New Roman"/>
          <w:sz w:val="24"/>
          <w:szCs w:val="24"/>
        </w:rPr>
      </w:pPr>
      <w:r w:rsidRPr="0006098F">
        <w:rPr>
          <w:rFonts w:ascii="Times New Roman" w:hAnsi="Times New Roman"/>
          <w:sz w:val="24"/>
          <w:szCs w:val="24"/>
        </w:rPr>
        <w:t>2.</w:t>
      </w:r>
      <w:r w:rsidR="00E25AF8">
        <w:rPr>
          <w:rFonts w:ascii="Times New Roman" w:hAnsi="Times New Roman"/>
          <w:sz w:val="24"/>
          <w:szCs w:val="24"/>
        </w:rPr>
        <w:tab/>
        <w:t>Ugo has been diagnosed with autism spectrum disorder (ASD)</w:t>
      </w:r>
      <w:r w:rsidR="008E011D">
        <w:rPr>
          <w:rFonts w:ascii="Times New Roman" w:hAnsi="Times New Roman"/>
          <w:sz w:val="24"/>
          <w:szCs w:val="24"/>
        </w:rPr>
        <w:t xml:space="preserve"> and a conduct disorder</w:t>
      </w:r>
      <w:r w:rsidR="00E25AF8">
        <w:rPr>
          <w:rFonts w:ascii="Times New Roman" w:hAnsi="Times New Roman"/>
          <w:sz w:val="24"/>
          <w:szCs w:val="24"/>
        </w:rPr>
        <w:t>. (</w:t>
      </w:r>
      <w:r w:rsidR="00E25AF8">
        <w:rPr>
          <w:rFonts w:ascii="Times New Roman" w:hAnsi="Times New Roman"/>
          <w:i/>
          <w:sz w:val="24"/>
          <w:szCs w:val="24"/>
        </w:rPr>
        <w:t>Hearing Request</w:t>
      </w:r>
      <w:r w:rsidR="00E25AF8">
        <w:rPr>
          <w:rFonts w:ascii="Times New Roman" w:hAnsi="Times New Roman"/>
          <w:sz w:val="24"/>
          <w:szCs w:val="24"/>
        </w:rPr>
        <w:t xml:space="preserve"> Ex. 1</w:t>
      </w:r>
      <w:r w:rsidR="008E011D">
        <w:rPr>
          <w:rFonts w:ascii="Times New Roman" w:hAnsi="Times New Roman"/>
          <w:sz w:val="24"/>
          <w:szCs w:val="24"/>
        </w:rPr>
        <w:t xml:space="preserve">; </w:t>
      </w:r>
      <w:r w:rsidR="008E011D">
        <w:rPr>
          <w:rFonts w:ascii="Times New Roman" w:hAnsi="Times New Roman"/>
          <w:i/>
          <w:sz w:val="24"/>
          <w:szCs w:val="24"/>
        </w:rPr>
        <w:t>Parents’ Opposition</w:t>
      </w:r>
      <w:r w:rsidR="008E011D">
        <w:rPr>
          <w:rFonts w:ascii="Times New Roman" w:hAnsi="Times New Roman"/>
          <w:sz w:val="24"/>
          <w:szCs w:val="24"/>
        </w:rPr>
        <w:t xml:space="preserve">) According to his parents, Ugo </w:t>
      </w:r>
      <w:r w:rsidR="00E25AF8">
        <w:rPr>
          <w:rFonts w:ascii="Times New Roman" w:hAnsi="Times New Roman"/>
          <w:sz w:val="24"/>
          <w:szCs w:val="24"/>
        </w:rPr>
        <w:t xml:space="preserve">has also been diagnosed with </w:t>
      </w:r>
      <w:r w:rsidR="008E011D">
        <w:rPr>
          <w:rFonts w:ascii="Times New Roman" w:hAnsi="Times New Roman"/>
          <w:sz w:val="24"/>
          <w:szCs w:val="24"/>
        </w:rPr>
        <w:t>“</w:t>
      </w:r>
      <w:r w:rsidR="00E25AF8">
        <w:rPr>
          <w:rFonts w:ascii="Times New Roman" w:hAnsi="Times New Roman"/>
          <w:sz w:val="24"/>
          <w:szCs w:val="24"/>
        </w:rPr>
        <w:t>relentless and agit</w:t>
      </w:r>
      <w:r w:rsidR="008E011D">
        <w:rPr>
          <w:rFonts w:ascii="Times New Roman" w:hAnsi="Times New Roman"/>
          <w:sz w:val="24"/>
          <w:szCs w:val="24"/>
        </w:rPr>
        <w:t>ation, aggressive behaviors</w:t>
      </w:r>
      <w:r w:rsidR="00E25AF8">
        <w:rPr>
          <w:rFonts w:ascii="Times New Roman" w:hAnsi="Times New Roman"/>
          <w:sz w:val="24"/>
          <w:szCs w:val="24"/>
        </w:rPr>
        <w:t>,</w:t>
      </w:r>
      <w:r w:rsidR="008E011D">
        <w:rPr>
          <w:rFonts w:ascii="Times New Roman" w:hAnsi="Times New Roman"/>
          <w:sz w:val="24"/>
          <w:szCs w:val="24"/>
        </w:rPr>
        <w:t>”</w:t>
      </w:r>
      <w:r w:rsidR="00FB0F0D">
        <w:rPr>
          <w:rFonts w:ascii="Times New Roman" w:hAnsi="Times New Roman"/>
          <w:sz w:val="24"/>
          <w:szCs w:val="24"/>
        </w:rPr>
        <w:t xml:space="preserve"> (</w:t>
      </w:r>
      <w:r w:rsidR="00FB0F0D">
        <w:rPr>
          <w:rFonts w:ascii="Times New Roman" w:hAnsi="Times New Roman"/>
          <w:i/>
          <w:sz w:val="24"/>
          <w:szCs w:val="24"/>
        </w:rPr>
        <w:t>sic</w:t>
      </w:r>
      <w:r w:rsidR="00FB0F0D">
        <w:rPr>
          <w:rFonts w:ascii="Times New Roman" w:hAnsi="Times New Roman"/>
          <w:sz w:val="24"/>
          <w:szCs w:val="24"/>
        </w:rPr>
        <w:t>)</w:t>
      </w:r>
      <w:r w:rsidR="00E25AF8">
        <w:rPr>
          <w:rFonts w:ascii="Times New Roman" w:hAnsi="Times New Roman"/>
          <w:sz w:val="24"/>
          <w:szCs w:val="24"/>
        </w:rPr>
        <w:t xml:space="preserve"> anxiety disorder and intellectual impairment. (</w:t>
      </w:r>
      <w:r w:rsidR="00E25AF8">
        <w:rPr>
          <w:rFonts w:ascii="Times New Roman" w:hAnsi="Times New Roman"/>
          <w:i/>
          <w:sz w:val="24"/>
          <w:szCs w:val="24"/>
        </w:rPr>
        <w:t>Hearing Request</w:t>
      </w:r>
      <w:r w:rsidR="00E25AF8">
        <w:rPr>
          <w:rFonts w:ascii="Times New Roman" w:hAnsi="Times New Roman"/>
          <w:sz w:val="24"/>
          <w:szCs w:val="24"/>
        </w:rPr>
        <w:t>)</w:t>
      </w:r>
      <w:r w:rsidRPr="0006098F">
        <w:rPr>
          <w:rFonts w:ascii="Times New Roman" w:hAnsi="Times New Roman"/>
          <w:sz w:val="24"/>
          <w:szCs w:val="24"/>
        </w:rPr>
        <w:tab/>
      </w:r>
    </w:p>
    <w:p w14:paraId="20432BE1" w14:textId="77777777" w:rsidR="0006098F" w:rsidRPr="0006098F" w:rsidRDefault="0006098F" w:rsidP="00331E3A">
      <w:pPr>
        <w:pStyle w:val="NoSpacing"/>
        <w:rPr>
          <w:rFonts w:ascii="Times New Roman" w:hAnsi="Times New Roman"/>
          <w:sz w:val="24"/>
          <w:szCs w:val="24"/>
        </w:rPr>
      </w:pPr>
    </w:p>
    <w:p w14:paraId="38245DCB" w14:textId="3BD7AA63" w:rsidR="00331E3A" w:rsidRDefault="00976D70" w:rsidP="00331E3A">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25AF8">
        <w:rPr>
          <w:rFonts w:ascii="Times New Roman" w:hAnsi="Times New Roman"/>
          <w:sz w:val="24"/>
          <w:szCs w:val="24"/>
        </w:rPr>
        <w:t xml:space="preserve">Ugo is currently placed, pursuant to an Individualized Education Program (IEP) </w:t>
      </w:r>
      <w:r w:rsidR="00791EE0">
        <w:rPr>
          <w:rFonts w:ascii="Times New Roman" w:hAnsi="Times New Roman"/>
          <w:sz w:val="24"/>
          <w:szCs w:val="24"/>
        </w:rPr>
        <w:t xml:space="preserve">dated March 11, 2016, at a Westford middle school in a substantially separate classroom specifically geared toward students on </w:t>
      </w:r>
      <w:r w:rsidR="008E011D">
        <w:rPr>
          <w:rFonts w:ascii="Times New Roman" w:hAnsi="Times New Roman"/>
          <w:sz w:val="24"/>
          <w:szCs w:val="24"/>
        </w:rPr>
        <w:t>the autism spectrum. He receives</w:t>
      </w:r>
      <w:r w:rsidR="00791EE0">
        <w:rPr>
          <w:rFonts w:ascii="Times New Roman" w:hAnsi="Times New Roman"/>
          <w:sz w:val="24"/>
          <w:szCs w:val="24"/>
        </w:rPr>
        <w:t xml:space="preserve"> extended school year services. (</w:t>
      </w:r>
      <w:r w:rsidR="00791EE0">
        <w:rPr>
          <w:rFonts w:ascii="Times New Roman" w:hAnsi="Times New Roman"/>
          <w:i/>
          <w:sz w:val="24"/>
          <w:szCs w:val="24"/>
        </w:rPr>
        <w:t>Hearing Request</w:t>
      </w:r>
      <w:r w:rsidR="00791EE0">
        <w:rPr>
          <w:rFonts w:ascii="Times New Roman" w:hAnsi="Times New Roman"/>
          <w:sz w:val="24"/>
          <w:szCs w:val="24"/>
        </w:rPr>
        <w:t xml:space="preserve"> Ex. 1)</w:t>
      </w:r>
    </w:p>
    <w:p w14:paraId="4F932AD5" w14:textId="77777777" w:rsidR="00791EE0" w:rsidRDefault="00791EE0" w:rsidP="00331E3A">
      <w:pPr>
        <w:pStyle w:val="NoSpacing"/>
        <w:rPr>
          <w:rFonts w:ascii="Times New Roman" w:hAnsi="Times New Roman"/>
          <w:sz w:val="24"/>
          <w:szCs w:val="24"/>
        </w:rPr>
      </w:pPr>
    </w:p>
    <w:p w14:paraId="5BDF1035" w14:textId="13658D8F" w:rsidR="00791EE0" w:rsidRPr="00791EE0" w:rsidRDefault="00791EE0" w:rsidP="00331E3A">
      <w:pPr>
        <w:pStyle w:val="No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Ugo has engaged in self-injurious behaviors (punching leg, running headfirst into wall) aggression towards others (biting, kicking and throwing things at others), yelling and swearing, non-compliance, and property destruction (smashing TVs, throwing objects, kicking doors). Some of these behaviors have led to police involvement. (</w:t>
      </w:r>
      <w:r>
        <w:rPr>
          <w:rFonts w:ascii="Times New Roman" w:hAnsi="Times New Roman"/>
          <w:i/>
          <w:sz w:val="24"/>
          <w:szCs w:val="24"/>
        </w:rPr>
        <w:t>Hearing Request</w:t>
      </w:r>
      <w:r w:rsidR="008E011D">
        <w:rPr>
          <w:rFonts w:ascii="Times New Roman" w:hAnsi="Times New Roman"/>
          <w:i/>
          <w:sz w:val="24"/>
          <w:szCs w:val="24"/>
        </w:rPr>
        <w:t>; Parents’ Opposition</w:t>
      </w:r>
      <w:r>
        <w:rPr>
          <w:rFonts w:ascii="Times New Roman" w:hAnsi="Times New Roman"/>
          <w:sz w:val="24"/>
          <w:szCs w:val="24"/>
        </w:rPr>
        <w:t>)</w:t>
      </w:r>
    </w:p>
    <w:p w14:paraId="40801211" w14:textId="77777777" w:rsidR="0006098F" w:rsidRDefault="0006098F" w:rsidP="00331E3A">
      <w:pPr>
        <w:pStyle w:val="NoSpacing"/>
        <w:rPr>
          <w:rFonts w:ascii="Times New Roman" w:hAnsi="Times New Roman"/>
          <w:sz w:val="24"/>
          <w:szCs w:val="24"/>
        </w:rPr>
      </w:pPr>
    </w:p>
    <w:p w14:paraId="0C41E71A" w14:textId="0FFBFAF0" w:rsidR="0006098F" w:rsidRPr="008E011D" w:rsidRDefault="008E011D" w:rsidP="008E011D">
      <w:pPr>
        <w:pStyle w:val="NoSpacing"/>
        <w:tabs>
          <w:tab w:val="left" w:pos="720"/>
          <w:tab w:val="left" w:pos="1440"/>
          <w:tab w:val="left" w:pos="2160"/>
          <w:tab w:val="left" w:pos="2880"/>
          <w:tab w:val="left" w:pos="3412"/>
        </w:tab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Ugo has been hospitalized psychiatrically at least twice in the last six months. On November 2, 2015 Ugo was hospitalized due to psychiatric needs, and it was determined that an inpatient psychiatric placement was necessary because it was not safe for him to return home. In March 2016, he was hospitalized inpatient for psychiatric reasons again. He required hospitalization until on or about May 1, 2016. (</w:t>
      </w:r>
      <w:r>
        <w:rPr>
          <w:rFonts w:ascii="Times New Roman" w:hAnsi="Times New Roman"/>
          <w:i/>
          <w:sz w:val="24"/>
          <w:szCs w:val="24"/>
        </w:rPr>
        <w:t>Parents’ Opposition</w:t>
      </w:r>
      <w:r>
        <w:rPr>
          <w:rFonts w:ascii="Times New Roman" w:hAnsi="Times New Roman"/>
          <w:sz w:val="24"/>
          <w:szCs w:val="24"/>
        </w:rPr>
        <w:t>)</w:t>
      </w:r>
    </w:p>
    <w:p w14:paraId="7776C10D" w14:textId="77777777" w:rsidR="0006098F" w:rsidRDefault="0006098F" w:rsidP="00331E3A">
      <w:pPr>
        <w:pStyle w:val="NoSpacing"/>
        <w:rPr>
          <w:rFonts w:ascii="Times New Roman" w:hAnsi="Times New Roman"/>
          <w:sz w:val="24"/>
          <w:szCs w:val="24"/>
        </w:rPr>
      </w:pPr>
    </w:p>
    <w:p w14:paraId="26A7DFFD" w14:textId="53FC26F3" w:rsidR="0006098F" w:rsidRPr="00791EE0" w:rsidRDefault="0006098F" w:rsidP="00331E3A">
      <w:pPr>
        <w:pStyle w:val="NoSpacing"/>
        <w:rPr>
          <w:rFonts w:ascii="Times New Roman" w:hAnsi="Times New Roman"/>
          <w:i/>
          <w:sz w:val="24"/>
          <w:szCs w:val="24"/>
        </w:rPr>
      </w:pPr>
      <w:r>
        <w:rPr>
          <w:rFonts w:ascii="Times New Roman" w:hAnsi="Times New Roman"/>
          <w:sz w:val="24"/>
          <w:szCs w:val="24"/>
        </w:rPr>
        <w:t>5.</w:t>
      </w:r>
      <w:r w:rsidR="00BF0DE0">
        <w:rPr>
          <w:rFonts w:ascii="Times New Roman" w:hAnsi="Times New Roman"/>
          <w:sz w:val="24"/>
          <w:szCs w:val="24"/>
        </w:rPr>
        <w:tab/>
      </w:r>
      <w:r w:rsidR="00791EE0">
        <w:rPr>
          <w:rFonts w:ascii="Times New Roman" w:hAnsi="Times New Roman"/>
          <w:sz w:val="24"/>
          <w:szCs w:val="24"/>
        </w:rPr>
        <w:t>Ugo’s family applied for voluntary services for him from DCF. This application was denied. (</w:t>
      </w:r>
      <w:r w:rsidR="008E011D">
        <w:rPr>
          <w:rFonts w:ascii="Times New Roman" w:hAnsi="Times New Roman"/>
          <w:i/>
          <w:sz w:val="24"/>
          <w:szCs w:val="24"/>
        </w:rPr>
        <w:t>Hearing Request; DCF Motion</w:t>
      </w:r>
      <w:r w:rsidR="00791EE0">
        <w:rPr>
          <w:rFonts w:ascii="Times New Roman" w:hAnsi="Times New Roman"/>
          <w:i/>
          <w:sz w:val="24"/>
          <w:szCs w:val="24"/>
        </w:rPr>
        <w:t>)</w:t>
      </w:r>
    </w:p>
    <w:p w14:paraId="558298DD" w14:textId="77777777" w:rsidR="00791EE0" w:rsidRDefault="00791EE0" w:rsidP="00331E3A">
      <w:pPr>
        <w:pStyle w:val="NoSpacing"/>
        <w:rPr>
          <w:rFonts w:ascii="Times New Roman" w:hAnsi="Times New Roman"/>
          <w:sz w:val="24"/>
          <w:szCs w:val="24"/>
        </w:rPr>
      </w:pPr>
    </w:p>
    <w:p w14:paraId="1C20E0A9" w14:textId="77777777" w:rsidR="00A04AFD" w:rsidRDefault="008E011D" w:rsidP="00331E3A">
      <w:pPr>
        <w:pStyle w:val="No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A04AFD">
        <w:rPr>
          <w:rFonts w:ascii="Times New Roman" w:hAnsi="Times New Roman"/>
          <w:sz w:val="24"/>
          <w:szCs w:val="24"/>
        </w:rPr>
        <w:t>Ugo currently receives services in the form of Intensive Family Support from DDS. He was not found generally eligible for DDS services as he is only twelve years old. (</w:t>
      </w:r>
      <w:r w:rsidR="00A04AFD" w:rsidRPr="00525EB8">
        <w:rPr>
          <w:rFonts w:ascii="Times New Roman" w:hAnsi="Times New Roman"/>
          <w:i/>
          <w:sz w:val="24"/>
          <w:szCs w:val="24"/>
        </w:rPr>
        <w:t>DDS Motion)</w:t>
      </w:r>
      <w:r w:rsidR="00A04AFD">
        <w:rPr>
          <w:rFonts w:ascii="Times New Roman" w:hAnsi="Times New Roman"/>
          <w:sz w:val="24"/>
          <w:szCs w:val="24"/>
        </w:rPr>
        <w:t xml:space="preserve"> </w:t>
      </w:r>
    </w:p>
    <w:p w14:paraId="313C9D5B" w14:textId="345785E4" w:rsidR="00A04AFD" w:rsidRDefault="00A04AFD" w:rsidP="00331E3A">
      <w:pPr>
        <w:pStyle w:val="NoSpacing"/>
        <w:rPr>
          <w:rFonts w:ascii="Times New Roman" w:hAnsi="Times New Roman"/>
          <w:sz w:val="24"/>
          <w:szCs w:val="24"/>
        </w:rPr>
      </w:pPr>
      <w:r>
        <w:rPr>
          <w:rFonts w:ascii="Times New Roman" w:hAnsi="Times New Roman"/>
          <w:sz w:val="24"/>
          <w:szCs w:val="24"/>
        </w:rPr>
        <w:t xml:space="preserve"> </w:t>
      </w:r>
    </w:p>
    <w:p w14:paraId="2A28A79F" w14:textId="592F641F" w:rsidR="00BB3430" w:rsidRDefault="00A04AFD" w:rsidP="00331E3A">
      <w:pPr>
        <w:pStyle w:val="NoSpacing"/>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8E011D">
        <w:rPr>
          <w:rFonts w:ascii="Times New Roman" w:hAnsi="Times New Roman"/>
          <w:sz w:val="24"/>
          <w:szCs w:val="24"/>
        </w:rPr>
        <w:t>On or about March 30, 2016 an application for DMH services was completed by, or on behalf of</w:t>
      </w:r>
      <w:r>
        <w:rPr>
          <w:rFonts w:ascii="Times New Roman" w:hAnsi="Times New Roman"/>
          <w:sz w:val="24"/>
          <w:szCs w:val="24"/>
        </w:rPr>
        <w:t>,</w:t>
      </w:r>
      <w:r w:rsidR="008E011D">
        <w:rPr>
          <w:rFonts w:ascii="Times New Roman" w:hAnsi="Times New Roman"/>
          <w:sz w:val="24"/>
          <w:szCs w:val="24"/>
        </w:rPr>
        <w:t xml:space="preserve"> the Parents. DMH received the application on or about April 11, 2016. </w:t>
      </w:r>
      <w:r>
        <w:rPr>
          <w:rFonts w:ascii="Times New Roman" w:hAnsi="Times New Roman"/>
          <w:sz w:val="24"/>
          <w:szCs w:val="24"/>
        </w:rPr>
        <w:t>Ugo’s</w:t>
      </w:r>
      <w:r w:rsidR="008E011D">
        <w:rPr>
          <w:rFonts w:ascii="Times New Roman" w:hAnsi="Times New Roman"/>
          <w:sz w:val="24"/>
          <w:szCs w:val="24"/>
        </w:rPr>
        <w:t xml:space="preserve"> application for DMH services remains in process without a final determination with respect to whether he meets the clinical criteria for service authorization. (</w:t>
      </w:r>
      <w:r w:rsidR="008E011D">
        <w:rPr>
          <w:rFonts w:ascii="Times New Roman" w:hAnsi="Times New Roman"/>
          <w:i/>
          <w:sz w:val="24"/>
          <w:szCs w:val="24"/>
        </w:rPr>
        <w:t>DMH Motion</w:t>
      </w:r>
      <w:r w:rsidR="008E011D">
        <w:rPr>
          <w:rFonts w:ascii="Times New Roman" w:hAnsi="Times New Roman"/>
          <w:sz w:val="24"/>
          <w:szCs w:val="24"/>
        </w:rPr>
        <w:t>)</w:t>
      </w:r>
    </w:p>
    <w:p w14:paraId="3A7EE277" w14:textId="77777777" w:rsidR="00145F73" w:rsidRDefault="00145F73" w:rsidP="00331E3A">
      <w:pPr>
        <w:pStyle w:val="NoSpacing"/>
        <w:rPr>
          <w:rFonts w:ascii="Times New Roman" w:hAnsi="Times New Roman"/>
          <w:sz w:val="24"/>
          <w:szCs w:val="24"/>
        </w:rPr>
      </w:pPr>
    </w:p>
    <w:p w14:paraId="3DAE921C" w14:textId="07DCA38E" w:rsidR="00DA5507" w:rsidRDefault="00DA5507" w:rsidP="00331E3A">
      <w:pPr>
        <w:pStyle w:val="NoSpacing"/>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 xml:space="preserve">Ugo </w:t>
      </w:r>
      <w:r w:rsidR="00A04AFD">
        <w:rPr>
          <w:rFonts w:ascii="Times New Roman" w:hAnsi="Times New Roman"/>
          <w:sz w:val="24"/>
          <w:szCs w:val="24"/>
        </w:rPr>
        <w:t>also</w:t>
      </w:r>
      <w:r>
        <w:rPr>
          <w:rFonts w:ascii="Times New Roman" w:hAnsi="Times New Roman"/>
          <w:sz w:val="24"/>
          <w:szCs w:val="24"/>
        </w:rPr>
        <w:t xml:space="preserve"> receives private</w:t>
      </w:r>
      <w:r w:rsidR="00FB0F0D">
        <w:rPr>
          <w:rFonts w:ascii="Times New Roman" w:hAnsi="Times New Roman"/>
          <w:sz w:val="24"/>
          <w:szCs w:val="24"/>
        </w:rPr>
        <w:t>ly</w:t>
      </w:r>
      <w:r>
        <w:rPr>
          <w:rFonts w:ascii="Times New Roman" w:hAnsi="Times New Roman"/>
          <w:sz w:val="24"/>
          <w:szCs w:val="24"/>
        </w:rPr>
        <w:t>-fu</w:t>
      </w:r>
      <w:r w:rsidR="00FB0F0D">
        <w:rPr>
          <w:rFonts w:ascii="Times New Roman" w:hAnsi="Times New Roman"/>
          <w:sz w:val="24"/>
          <w:szCs w:val="24"/>
        </w:rPr>
        <w:t>nded</w:t>
      </w:r>
      <w:r>
        <w:rPr>
          <w:rFonts w:ascii="Times New Roman" w:hAnsi="Times New Roman"/>
          <w:sz w:val="24"/>
          <w:szCs w:val="24"/>
        </w:rPr>
        <w:t xml:space="preserve"> services</w:t>
      </w:r>
      <w:r w:rsidR="00FB0F0D">
        <w:rPr>
          <w:rFonts w:ascii="Times New Roman" w:hAnsi="Times New Roman"/>
          <w:sz w:val="24"/>
          <w:szCs w:val="24"/>
        </w:rPr>
        <w:t xml:space="preserve"> outside of his school day</w:t>
      </w:r>
      <w:r>
        <w:rPr>
          <w:rFonts w:ascii="Times New Roman" w:hAnsi="Times New Roman"/>
          <w:sz w:val="24"/>
          <w:szCs w:val="24"/>
        </w:rPr>
        <w:t>. (</w:t>
      </w:r>
      <w:r>
        <w:rPr>
          <w:rFonts w:ascii="Times New Roman" w:hAnsi="Times New Roman"/>
          <w:i/>
          <w:sz w:val="24"/>
          <w:szCs w:val="24"/>
        </w:rPr>
        <w:t>Hearing Request</w:t>
      </w:r>
      <w:r>
        <w:rPr>
          <w:rFonts w:ascii="Times New Roman" w:hAnsi="Times New Roman"/>
          <w:sz w:val="24"/>
          <w:szCs w:val="24"/>
        </w:rPr>
        <w:t>)</w:t>
      </w:r>
    </w:p>
    <w:p w14:paraId="56158258" w14:textId="77777777" w:rsidR="00D63062" w:rsidRDefault="00D63062" w:rsidP="00331E3A">
      <w:pPr>
        <w:pStyle w:val="NoSpacing"/>
        <w:rPr>
          <w:rFonts w:ascii="Times New Roman" w:hAnsi="Times New Roman"/>
          <w:sz w:val="24"/>
          <w:szCs w:val="24"/>
        </w:rPr>
      </w:pPr>
    </w:p>
    <w:p w14:paraId="5CCF8EAD" w14:textId="377729E7" w:rsidR="00331E3A" w:rsidRPr="00A04AFD" w:rsidRDefault="00D63062" w:rsidP="00A04AFD">
      <w:pPr>
        <w:pStyle w:val="NoSpacing"/>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On April 4, 2016, Parents filed a </w:t>
      </w:r>
      <w:r>
        <w:rPr>
          <w:rFonts w:ascii="Times New Roman" w:hAnsi="Times New Roman"/>
          <w:i/>
          <w:sz w:val="24"/>
          <w:szCs w:val="24"/>
        </w:rPr>
        <w:t>Hearing Request</w:t>
      </w:r>
      <w:r>
        <w:rPr>
          <w:rFonts w:ascii="Times New Roman" w:hAnsi="Times New Roman"/>
          <w:sz w:val="24"/>
          <w:szCs w:val="24"/>
        </w:rPr>
        <w:t xml:space="preserve"> at the BSEA, seeking a residential placement to meet Ugo’s needs.</w:t>
      </w: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0FB69210" w14:textId="61EBA77B" w:rsidR="007C4089"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7C4089">
        <w:rPr>
          <w:rFonts w:ascii="Times New Roman" w:hAnsi="Times New Roman" w:cs="Times New Roman"/>
          <w:sz w:val="24"/>
          <w:szCs w:val="24"/>
        </w:rPr>
        <w:t>Although generally a</w:t>
      </w:r>
      <w:r w:rsidRPr="00331E3A">
        <w:rPr>
          <w:rFonts w:ascii="Times New Roman" w:hAnsi="Times New Roman" w:cs="Times New Roman"/>
          <w:sz w:val="24"/>
          <w:szCs w:val="24"/>
        </w:rPr>
        <w:t xml:space="preserve"> Motion to Dismiss may be granted if the party requesting the hearing fails to state a claim for which relie</w:t>
      </w:r>
      <w:r w:rsidR="007C4089">
        <w:rPr>
          <w:rFonts w:ascii="Times New Roman" w:hAnsi="Times New Roman" w:cs="Times New Roman"/>
          <w:sz w:val="24"/>
          <w:szCs w:val="24"/>
        </w:rPr>
        <w:t>f is available</w:t>
      </w:r>
      <w:r w:rsidR="00A04AFD">
        <w:rPr>
          <w:rFonts w:ascii="Times New Roman" w:hAnsi="Times New Roman" w:cs="Times New Roman"/>
          <w:sz w:val="24"/>
          <w:szCs w:val="24"/>
        </w:rPr>
        <w:t xml:space="preserve"> through the BSEA, 801 CMR 1.01</w:t>
      </w:r>
      <w:r w:rsidR="007C4089">
        <w:rPr>
          <w:rFonts w:ascii="Times New Roman" w:hAnsi="Times New Roman" w:cs="Times New Roman"/>
          <w:sz w:val="24"/>
          <w:szCs w:val="24"/>
        </w:rPr>
        <w:t>(7) (g</w:t>
      </w:r>
      <w:proofErr w:type="gramStart"/>
      <w:r w:rsidR="007C4089">
        <w:rPr>
          <w:rFonts w:ascii="Times New Roman" w:hAnsi="Times New Roman" w:cs="Times New Roman"/>
          <w:sz w:val="24"/>
          <w:szCs w:val="24"/>
        </w:rPr>
        <w:t>)</w:t>
      </w:r>
      <w:r w:rsidRPr="00331E3A">
        <w:rPr>
          <w:rFonts w:ascii="Times New Roman" w:hAnsi="Times New Roman" w:cs="Times New Roman"/>
          <w:sz w:val="24"/>
          <w:szCs w:val="24"/>
        </w:rPr>
        <w:t>(</w:t>
      </w:r>
      <w:proofErr w:type="gramEnd"/>
      <w:r w:rsidRPr="00331E3A">
        <w:rPr>
          <w:rFonts w:ascii="Times New Roman" w:hAnsi="Times New Roman" w:cs="Times New Roman"/>
          <w:sz w:val="24"/>
          <w:szCs w:val="24"/>
        </w:rPr>
        <w:t>3</w:t>
      </w:r>
      <w:r w:rsidR="003C34D3">
        <w:rPr>
          <w:rFonts w:ascii="Times New Roman" w:hAnsi="Times New Roman" w:cs="Times New Roman"/>
          <w:sz w:val="24"/>
          <w:szCs w:val="24"/>
        </w:rPr>
        <w:t>) and</w:t>
      </w:r>
      <w:r w:rsidR="00D63062">
        <w:rPr>
          <w:rFonts w:ascii="Times New Roman" w:hAnsi="Times New Roman" w:cs="Times New Roman"/>
          <w:sz w:val="24"/>
          <w:szCs w:val="24"/>
        </w:rPr>
        <w:t xml:space="preserve"> BSEA </w:t>
      </w:r>
      <w:r w:rsidR="00D63062" w:rsidRPr="00D63062">
        <w:rPr>
          <w:rFonts w:ascii="Times New Roman" w:hAnsi="Times New Roman" w:cs="Times New Roman"/>
          <w:i/>
          <w:sz w:val="24"/>
          <w:szCs w:val="24"/>
        </w:rPr>
        <w:t>Hearing Rule</w:t>
      </w:r>
      <w:r w:rsidR="00A04AFD">
        <w:rPr>
          <w:rFonts w:ascii="Times New Roman" w:hAnsi="Times New Roman" w:cs="Times New Roman"/>
          <w:sz w:val="24"/>
          <w:szCs w:val="24"/>
        </w:rPr>
        <w:t xml:space="preserve"> XVII</w:t>
      </w:r>
      <w:r w:rsidR="00D63062">
        <w:rPr>
          <w:rFonts w:ascii="Times New Roman" w:hAnsi="Times New Roman" w:cs="Times New Roman"/>
          <w:sz w:val="24"/>
          <w:szCs w:val="24"/>
        </w:rPr>
        <w:t>(B)(4), in this case DCF</w:t>
      </w:r>
      <w:r w:rsidR="007C4089">
        <w:rPr>
          <w:rFonts w:ascii="Times New Roman" w:hAnsi="Times New Roman" w:cs="Times New Roman"/>
          <w:sz w:val="24"/>
          <w:szCs w:val="24"/>
        </w:rPr>
        <w:t xml:space="preserve"> h</w:t>
      </w:r>
      <w:r w:rsidR="00D63062">
        <w:rPr>
          <w:rFonts w:ascii="Times New Roman" w:hAnsi="Times New Roman" w:cs="Times New Roman"/>
          <w:sz w:val="24"/>
          <w:szCs w:val="24"/>
        </w:rPr>
        <w:t>as filed a Motion to Dismiss itself</w:t>
      </w:r>
      <w:r w:rsidR="007C4089">
        <w:rPr>
          <w:rFonts w:ascii="Times New Roman" w:hAnsi="Times New Roman" w:cs="Times New Roman"/>
          <w:sz w:val="24"/>
          <w:szCs w:val="24"/>
        </w:rPr>
        <w:t xml:space="preserve"> as a party in the matter, which requi</w:t>
      </w:r>
      <w:r w:rsidR="00D63062">
        <w:rPr>
          <w:rFonts w:ascii="Times New Roman" w:hAnsi="Times New Roman" w:cs="Times New Roman"/>
          <w:sz w:val="24"/>
          <w:szCs w:val="24"/>
        </w:rPr>
        <w:t>res an assessment of whether DCF</w:t>
      </w:r>
      <w:r w:rsidR="007C4089">
        <w:rPr>
          <w:rFonts w:ascii="Times New Roman" w:hAnsi="Times New Roman" w:cs="Times New Roman"/>
          <w:sz w:val="24"/>
          <w:szCs w:val="24"/>
        </w:rPr>
        <w:t xml:space="preserve"> is properl</w:t>
      </w:r>
      <w:r w:rsidR="00A04AFD">
        <w:rPr>
          <w:rFonts w:ascii="Times New Roman" w:hAnsi="Times New Roman" w:cs="Times New Roman"/>
          <w:sz w:val="24"/>
          <w:szCs w:val="24"/>
        </w:rPr>
        <w:t>y before the BSEA</w:t>
      </w:r>
      <w:r w:rsidR="00D63062">
        <w:rPr>
          <w:rFonts w:ascii="Times New Roman" w:hAnsi="Times New Roman" w:cs="Times New Roman"/>
          <w:sz w:val="24"/>
          <w:szCs w:val="24"/>
        </w:rPr>
        <w:t xml:space="preserve"> at this</w:t>
      </w:r>
      <w:r w:rsidR="00FB0F0D">
        <w:rPr>
          <w:rFonts w:ascii="Times New Roman" w:hAnsi="Times New Roman" w:cs="Times New Roman"/>
          <w:sz w:val="24"/>
          <w:szCs w:val="24"/>
        </w:rPr>
        <w:t xml:space="preserve"> time. DDS and DMH each filed </w:t>
      </w:r>
      <w:r w:rsidR="00D63062">
        <w:rPr>
          <w:rFonts w:ascii="Times New Roman" w:hAnsi="Times New Roman" w:cs="Times New Roman"/>
          <w:sz w:val="24"/>
          <w:szCs w:val="24"/>
        </w:rPr>
        <w:t xml:space="preserve">Motions opposing or objecting to joinder. Because all three agencies were named in the </w:t>
      </w:r>
      <w:r w:rsidR="00D63062">
        <w:rPr>
          <w:rFonts w:ascii="Times New Roman" w:hAnsi="Times New Roman" w:cs="Times New Roman"/>
          <w:i/>
          <w:sz w:val="24"/>
          <w:szCs w:val="24"/>
        </w:rPr>
        <w:t>Hearing Request</w:t>
      </w:r>
      <w:r w:rsidR="00D63062">
        <w:rPr>
          <w:rFonts w:ascii="Times New Roman" w:hAnsi="Times New Roman" w:cs="Times New Roman"/>
          <w:sz w:val="24"/>
          <w:szCs w:val="24"/>
        </w:rPr>
        <w:t xml:space="preserve"> as parties, the Motions of DDS and DHS are more appropriately interpreted as Motions to dismiss themselves as parties as well. In any event</w:t>
      </w:r>
      <w:r w:rsidR="007C4089">
        <w:rPr>
          <w:rFonts w:ascii="Times New Roman" w:hAnsi="Times New Roman" w:cs="Times New Roman"/>
          <w:sz w:val="24"/>
          <w:szCs w:val="24"/>
        </w:rPr>
        <w:t>,</w:t>
      </w:r>
      <w:r w:rsidR="00FB0F0D">
        <w:rPr>
          <w:rFonts w:ascii="Times New Roman" w:hAnsi="Times New Roman" w:cs="Times New Roman"/>
          <w:sz w:val="24"/>
          <w:szCs w:val="24"/>
        </w:rPr>
        <w:t xml:space="preserve"> deciding these two m</w:t>
      </w:r>
      <w:r w:rsidR="00D63062">
        <w:rPr>
          <w:rFonts w:ascii="Times New Roman" w:hAnsi="Times New Roman" w:cs="Times New Roman"/>
          <w:sz w:val="24"/>
          <w:szCs w:val="24"/>
        </w:rPr>
        <w:t>otions requires an assessment of whether each agency is properly before the BSEA as a party in this matter at this time.</w:t>
      </w:r>
      <w:r w:rsidR="007C4089">
        <w:rPr>
          <w:rFonts w:ascii="Times New Roman" w:hAnsi="Times New Roman" w:cs="Times New Roman"/>
          <w:sz w:val="24"/>
          <w:szCs w:val="24"/>
        </w:rPr>
        <w:t xml:space="preserve"> </w:t>
      </w:r>
      <w:r w:rsidR="00D63062">
        <w:rPr>
          <w:rFonts w:ascii="Times New Roman" w:hAnsi="Times New Roman" w:cs="Times New Roman"/>
          <w:sz w:val="24"/>
          <w:szCs w:val="24"/>
        </w:rPr>
        <w:t>As such, t</w:t>
      </w:r>
      <w:r w:rsidR="00430C13">
        <w:rPr>
          <w:rFonts w:ascii="Times New Roman" w:hAnsi="Times New Roman" w:cs="Times New Roman"/>
          <w:sz w:val="24"/>
          <w:szCs w:val="24"/>
        </w:rPr>
        <w:t>he outcome</w:t>
      </w:r>
      <w:r w:rsidR="00FB0F0D">
        <w:rPr>
          <w:rFonts w:ascii="Times New Roman" w:hAnsi="Times New Roman" w:cs="Times New Roman"/>
          <w:sz w:val="24"/>
          <w:szCs w:val="24"/>
        </w:rPr>
        <w:t xml:space="preserve"> of all three</w:t>
      </w:r>
      <w:r w:rsidR="00D63062">
        <w:rPr>
          <w:rFonts w:ascii="Times New Roman" w:hAnsi="Times New Roman" w:cs="Times New Roman"/>
          <w:sz w:val="24"/>
          <w:szCs w:val="24"/>
        </w:rPr>
        <w:t xml:space="preserve"> Motion</w:t>
      </w:r>
      <w:r w:rsidR="00FB0F0D">
        <w:rPr>
          <w:rFonts w:ascii="Times New Roman" w:hAnsi="Times New Roman" w:cs="Times New Roman"/>
          <w:sz w:val="24"/>
          <w:szCs w:val="24"/>
        </w:rPr>
        <w:t>s</w:t>
      </w:r>
      <w:r w:rsidR="00430C13">
        <w:rPr>
          <w:rFonts w:ascii="Times New Roman" w:hAnsi="Times New Roman" w:cs="Times New Roman"/>
          <w:sz w:val="24"/>
          <w:szCs w:val="24"/>
        </w:rPr>
        <w:t xml:space="preserve"> will be governed </w:t>
      </w:r>
      <w:r w:rsidR="00FB0F0D">
        <w:rPr>
          <w:rFonts w:ascii="Times New Roman" w:hAnsi="Times New Roman" w:cs="Times New Roman"/>
          <w:sz w:val="24"/>
          <w:szCs w:val="24"/>
        </w:rPr>
        <w:t xml:space="preserve">both </w:t>
      </w:r>
      <w:r w:rsidR="00430C13">
        <w:rPr>
          <w:rFonts w:ascii="Times New Roman" w:hAnsi="Times New Roman" w:cs="Times New Roman"/>
          <w:sz w:val="24"/>
          <w:szCs w:val="24"/>
        </w:rPr>
        <w:t xml:space="preserve">by </w:t>
      </w:r>
      <w:r w:rsidR="007C4089">
        <w:rPr>
          <w:rFonts w:ascii="Times New Roman" w:hAnsi="Times New Roman" w:cs="Times New Roman"/>
          <w:sz w:val="24"/>
          <w:szCs w:val="24"/>
        </w:rPr>
        <w:t>the rules for joinder of additional parties</w:t>
      </w:r>
      <w:r w:rsidR="00430C13">
        <w:rPr>
          <w:rFonts w:ascii="Times New Roman" w:hAnsi="Times New Roman" w:cs="Times New Roman"/>
          <w:sz w:val="24"/>
          <w:szCs w:val="24"/>
        </w:rPr>
        <w:t xml:space="preserve"> and BSEA jurisdiction to order that services be provided by state agencies in p</w:t>
      </w:r>
      <w:r w:rsidR="007C4089">
        <w:rPr>
          <w:rFonts w:ascii="Times New Roman" w:hAnsi="Times New Roman" w:cs="Times New Roman"/>
          <w:sz w:val="24"/>
          <w:szCs w:val="24"/>
        </w:rPr>
        <w:t>ending cases.</w:t>
      </w:r>
    </w:p>
    <w:p w14:paraId="7D384AA1" w14:textId="77777777" w:rsidR="007C4089" w:rsidRDefault="007C4089" w:rsidP="00331E3A">
      <w:pPr>
        <w:pStyle w:val="NoSpacing"/>
        <w:rPr>
          <w:rFonts w:ascii="Times New Roman" w:hAnsi="Times New Roman" w:cs="Times New Roman"/>
          <w:sz w:val="24"/>
          <w:szCs w:val="24"/>
        </w:rPr>
      </w:pPr>
    </w:p>
    <w:p w14:paraId="7393EDA2" w14:textId="0E3D0986" w:rsidR="007C4089" w:rsidRDefault="007C4089"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A04AFD">
        <w:rPr>
          <w:rFonts w:ascii="Times New Roman" w:hAnsi="Times New Roman" w:cs="Times New Roman"/>
          <w:sz w:val="24"/>
          <w:szCs w:val="24"/>
        </w:rPr>
        <w:t>Pursuant to the</w:t>
      </w:r>
      <w:r>
        <w:rPr>
          <w:rFonts w:ascii="Times New Roman" w:hAnsi="Times New Roman" w:cs="Times New Roman"/>
          <w:sz w:val="24"/>
          <w:szCs w:val="24"/>
        </w:rPr>
        <w:t xml:space="preserve"> BSEA’s joinder rule, set forth in Rule </w:t>
      </w:r>
      <w:proofErr w:type="gramStart"/>
      <w:r w:rsidR="00CA475F">
        <w:rPr>
          <w:rFonts w:ascii="Times New Roman" w:hAnsi="Times New Roman" w:cs="Times New Roman"/>
          <w:sz w:val="24"/>
          <w:szCs w:val="24"/>
        </w:rPr>
        <w:t>I(</w:t>
      </w:r>
      <w:proofErr w:type="gramEnd"/>
      <w:r>
        <w:rPr>
          <w:rFonts w:ascii="Times New Roman" w:hAnsi="Times New Roman" w:cs="Times New Roman"/>
          <w:sz w:val="24"/>
          <w:szCs w:val="24"/>
        </w:rPr>
        <w:t>J</w:t>
      </w:r>
      <w:r w:rsidR="00CA475F">
        <w:rPr>
          <w:rFonts w:ascii="Times New Roman" w:hAnsi="Times New Roman" w:cs="Times New Roman"/>
          <w:sz w:val="24"/>
          <w:szCs w:val="24"/>
        </w:rPr>
        <w:t>)</w:t>
      </w:r>
      <w:r>
        <w:rPr>
          <w:rFonts w:ascii="Times New Roman" w:hAnsi="Times New Roman" w:cs="Times New Roman"/>
          <w:sz w:val="24"/>
          <w:szCs w:val="24"/>
        </w:rPr>
        <w:t xml:space="preserve">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w:t>
      </w:r>
    </w:p>
    <w:p w14:paraId="222320B3" w14:textId="77777777" w:rsidR="007C4089" w:rsidRDefault="007C4089" w:rsidP="00331E3A">
      <w:pPr>
        <w:pStyle w:val="NoSpacing"/>
        <w:rPr>
          <w:rFonts w:ascii="Times New Roman" w:hAnsi="Times New Roman" w:cs="Times New Roman"/>
          <w:sz w:val="24"/>
          <w:szCs w:val="24"/>
        </w:rPr>
      </w:pPr>
    </w:p>
    <w:p w14:paraId="765CA8F3" w14:textId="5D0E9754" w:rsidR="007C4089" w:rsidRDefault="007C4089" w:rsidP="007C40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w:t>
      </w:r>
      <w:r w:rsidR="00ED3FB9">
        <w:rPr>
          <w:rFonts w:ascii="Times New Roman" w:hAnsi="Times New Roman" w:cs="Times New Roman"/>
          <w:sz w:val="24"/>
          <w:szCs w:val="24"/>
        </w:rPr>
        <w:t xml:space="preserve">parties, or if the party being joined has an interest relating to the subject matter of </w:t>
      </w:r>
      <w:r>
        <w:rPr>
          <w:rFonts w:ascii="Times New Roman" w:hAnsi="Times New Roman" w:cs="Times New Roman"/>
          <w:sz w:val="24"/>
          <w:szCs w:val="24"/>
        </w:rPr>
        <w:t xml:space="preserve">the case and is so situated that the case cannot </w:t>
      </w:r>
      <w:r w:rsidR="00A04AFD">
        <w:rPr>
          <w:rFonts w:ascii="Times New Roman" w:hAnsi="Times New Roman" w:cs="Times New Roman"/>
          <w:sz w:val="24"/>
          <w:szCs w:val="24"/>
        </w:rPr>
        <w:t xml:space="preserve">be disposed of in its absence. </w:t>
      </w:r>
      <w:r>
        <w:rPr>
          <w:rFonts w:ascii="Times New Roman" w:hAnsi="Times New Roman" w:cs="Times New Roman"/>
          <w:sz w:val="24"/>
          <w:szCs w:val="24"/>
        </w:rPr>
        <w:t>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00313EC5" w14:textId="758F90ED" w:rsidR="007C4089" w:rsidRDefault="00430C13" w:rsidP="00331E3A">
      <w:pPr>
        <w:pStyle w:val="NoSpacing"/>
        <w:rPr>
          <w:rFonts w:ascii="Times New Roman" w:hAnsi="Times New Roman" w:cs="Times New Roman"/>
          <w:sz w:val="24"/>
          <w:szCs w:val="24"/>
        </w:rPr>
      </w:pPr>
      <w:r>
        <w:rPr>
          <w:rFonts w:ascii="Times New Roman" w:hAnsi="Times New Roman" w:cs="Times New Roman"/>
          <w:sz w:val="24"/>
          <w:szCs w:val="24"/>
        </w:rPr>
        <w:t xml:space="preserve">This mechanism is often used by parties to join </w:t>
      </w:r>
      <w:r w:rsidR="00FB0F0D">
        <w:rPr>
          <w:rFonts w:ascii="Times New Roman" w:hAnsi="Times New Roman" w:cs="Times New Roman"/>
          <w:sz w:val="24"/>
          <w:szCs w:val="24"/>
        </w:rPr>
        <w:t>state agencies</w:t>
      </w:r>
      <w:r w:rsidR="00D63062">
        <w:rPr>
          <w:rFonts w:ascii="Times New Roman" w:hAnsi="Times New Roman" w:cs="Times New Roman"/>
          <w:sz w:val="24"/>
          <w:szCs w:val="24"/>
        </w:rPr>
        <w:t xml:space="preserve"> </w:t>
      </w:r>
      <w:r w:rsidR="00FB0F0D">
        <w:rPr>
          <w:rFonts w:ascii="Times New Roman" w:hAnsi="Times New Roman" w:cs="Times New Roman"/>
          <w:sz w:val="24"/>
          <w:szCs w:val="24"/>
        </w:rPr>
        <w:t>(</w:t>
      </w:r>
      <w:r w:rsidR="00D63062">
        <w:rPr>
          <w:rFonts w:ascii="Times New Roman" w:hAnsi="Times New Roman" w:cs="Times New Roman"/>
          <w:sz w:val="24"/>
          <w:szCs w:val="24"/>
        </w:rPr>
        <w:t>such as DCF, DDS, and DMH</w:t>
      </w:r>
      <w:r w:rsidR="00FB0F0D">
        <w:rPr>
          <w:rFonts w:ascii="Times New Roman" w:hAnsi="Times New Roman" w:cs="Times New Roman"/>
          <w:sz w:val="24"/>
          <w:szCs w:val="24"/>
        </w:rPr>
        <w:t>)</w:t>
      </w:r>
      <w:r>
        <w:rPr>
          <w:rFonts w:ascii="Times New Roman" w:hAnsi="Times New Roman" w:cs="Times New Roman"/>
          <w:sz w:val="24"/>
          <w:szCs w:val="24"/>
        </w:rPr>
        <w:t xml:space="preserve"> that the BSEA may determine </w:t>
      </w:r>
      <w:r w:rsidR="003C34D3">
        <w:rPr>
          <w:rFonts w:ascii="Times New Roman" w:hAnsi="Times New Roman" w:cs="Times New Roman"/>
          <w:sz w:val="24"/>
          <w:szCs w:val="24"/>
        </w:rPr>
        <w:t xml:space="preserve">must </w:t>
      </w:r>
      <w:r>
        <w:rPr>
          <w:rFonts w:ascii="Times New Roman" w:hAnsi="Times New Roman" w:cs="Times New Roman"/>
          <w:sz w:val="24"/>
          <w:szCs w:val="24"/>
        </w:rPr>
        <w:t xml:space="preserve">provide services to a student in a </w:t>
      </w:r>
      <w:r w:rsidR="00BA2D8C">
        <w:rPr>
          <w:rFonts w:ascii="Times New Roman" w:hAnsi="Times New Roman" w:cs="Times New Roman"/>
          <w:sz w:val="24"/>
          <w:szCs w:val="24"/>
        </w:rPr>
        <w:t>matter before it</w:t>
      </w:r>
      <w:r>
        <w:rPr>
          <w:rFonts w:ascii="Times New Roman" w:hAnsi="Times New Roman" w:cs="Times New Roman"/>
          <w:sz w:val="24"/>
          <w:szCs w:val="24"/>
        </w:rPr>
        <w:t>.</w:t>
      </w:r>
      <w:r w:rsidR="00CA475F">
        <w:rPr>
          <w:rFonts w:ascii="Times New Roman" w:hAnsi="Times New Roman" w:cs="Times New Roman"/>
          <w:sz w:val="24"/>
          <w:szCs w:val="24"/>
        </w:rPr>
        <w:t xml:space="preserve"> </w:t>
      </w:r>
      <w:r w:rsidR="00BA2D8C">
        <w:rPr>
          <w:rFonts w:ascii="Times New Roman" w:hAnsi="Times New Roman" w:cs="Times New Roman"/>
          <w:sz w:val="24"/>
          <w:szCs w:val="24"/>
        </w:rPr>
        <w:t xml:space="preserve">The extent to which the BSEA may order such services is set forth in </w:t>
      </w:r>
      <w:r w:rsidR="00976D70">
        <w:rPr>
          <w:rFonts w:ascii="Times New Roman" w:hAnsi="Times New Roman" w:cs="Times New Roman"/>
          <w:sz w:val="24"/>
          <w:szCs w:val="24"/>
        </w:rPr>
        <w:t xml:space="preserve">Mass. Gen. Laws </w:t>
      </w:r>
      <w:proofErr w:type="spellStart"/>
      <w:r w:rsidR="00976D70">
        <w:rPr>
          <w:rFonts w:ascii="Times New Roman" w:hAnsi="Times New Roman" w:cs="Times New Roman"/>
          <w:sz w:val="24"/>
          <w:szCs w:val="24"/>
        </w:rPr>
        <w:t>ch.</w:t>
      </w:r>
      <w:proofErr w:type="spellEnd"/>
      <w:r w:rsidR="00976D70">
        <w:rPr>
          <w:rFonts w:ascii="Times New Roman" w:hAnsi="Times New Roman" w:cs="Times New Roman"/>
          <w:sz w:val="24"/>
          <w:szCs w:val="24"/>
        </w:rPr>
        <w:t xml:space="preserve">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F7F8AF" w14:textId="77777777" w:rsidR="00BA2D8C" w:rsidRDefault="00BA2D8C" w:rsidP="00331E3A">
      <w:pPr>
        <w:pStyle w:val="NoSpacing"/>
        <w:rPr>
          <w:rFonts w:ascii="Times New Roman" w:hAnsi="Times New Roman" w:cs="Times New Roman"/>
          <w:sz w:val="24"/>
          <w:szCs w:val="24"/>
        </w:rPr>
      </w:pPr>
    </w:p>
    <w:p w14:paraId="4A3D75A1" w14:textId="08B75D5B"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2"/>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48C4A6B1" w14:textId="6B46F50F" w:rsidR="00CA475F" w:rsidRDefault="00ED3FB9" w:rsidP="00506160">
      <w:pPr>
        <w:pStyle w:val="NoSpacing"/>
        <w:rPr>
          <w:rFonts w:ascii="Times New Roman" w:hAnsi="Times New Roman" w:cs="Times New Roman"/>
          <w:sz w:val="24"/>
          <w:szCs w:val="24"/>
        </w:rPr>
      </w:pPr>
      <w:r>
        <w:rPr>
          <w:rStyle w:val="apple-converted-space"/>
          <w:rFonts w:ascii="Times New Roman" w:hAnsi="Times New Roman" w:cs="Times New Roman"/>
          <w:color w:val="252525"/>
          <w:sz w:val="24"/>
          <w:szCs w:val="24"/>
        </w:rPr>
        <w:t>As such, to determine whether DCF, DDS, and DMH are properly before the BSEA in the present case, I must determine</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as to each agency</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first, </w:t>
      </w:r>
      <w:r>
        <w:rPr>
          <w:rFonts w:ascii="Times New Roman" w:hAnsi="Times New Roman" w:cs="Times New Roman"/>
          <w:sz w:val="24"/>
          <w:szCs w:val="24"/>
        </w:rPr>
        <w:t>whether complete relief may be granted among those who are already parties, or if the agency has an interest relating to the subject matter of the case and is so situated that the case cannot be disposed of in its absence;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if so, </w:t>
      </w:r>
      <w:r>
        <w:rPr>
          <w:rFonts w:ascii="Times New Roman" w:hAnsi="Times New Roman" w:cs="Times New Roman"/>
          <w:sz w:val="24"/>
          <w:szCs w:val="24"/>
        </w:rPr>
        <w:lastRenderedPageBreak/>
        <w:t>second, whether joinder of that agency is in accordance with the agency’s rules, regulations, and policies.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290DDDD0" w14:textId="77777777" w:rsidR="00E950DC" w:rsidRDefault="00E950DC" w:rsidP="00E950DC">
      <w:pPr>
        <w:pStyle w:val="NoSpacing"/>
        <w:rPr>
          <w:rStyle w:val="apple-converted-space"/>
          <w:rFonts w:ascii="Times New Roman" w:hAnsi="Times New Roman" w:cs="Times New Roman"/>
          <w:color w:val="252525"/>
          <w:sz w:val="24"/>
          <w:szCs w:val="24"/>
        </w:rPr>
      </w:pPr>
    </w:p>
    <w:p w14:paraId="4170F42D" w14:textId="2AC6D86C" w:rsidR="00E950DC" w:rsidRDefault="00E950DC" w:rsidP="00E950DC">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14034AE2" w14:textId="2E294F93" w:rsidR="00E950DC" w:rsidRDefault="00E950DC" w:rsidP="00CA475F">
      <w:pPr>
        <w:pStyle w:val="NoSpacing"/>
        <w:tabs>
          <w:tab w:val="left" w:pos="5315"/>
        </w:tabs>
        <w:rPr>
          <w:rFonts w:ascii="Times New Roman" w:hAnsi="Times New Roman" w:cs="Times New Roman"/>
          <w:sz w:val="24"/>
          <w:szCs w:val="24"/>
          <w:u w:val="single"/>
        </w:rPr>
      </w:pPr>
    </w:p>
    <w:p w14:paraId="1291F002" w14:textId="6F8A0B60" w:rsidR="00ED3FB9" w:rsidRDefault="00ED3FB9" w:rsidP="00ED3FB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DCF</w:t>
      </w:r>
    </w:p>
    <w:p w14:paraId="3533E216" w14:textId="77777777" w:rsidR="00ED3FB9" w:rsidRDefault="00ED3FB9" w:rsidP="00ED3FB9">
      <w:pPr>
        <w:pStyle w:val="NoSpacing"/>
        <w:rPr>
          <w:rFonts w:ascii="Times New Roman" w:hAnsi="Times New Roman" w:cs="Times New Roman"/>
          <w:sz w:val="24"/>
          <w:szCs w:val="24"/>
        </w:rPr>
      </w:pPr>
    </w:p>
    <w:p w14:paraId="22754826" w14:textId="15945298" w:rsidR="00ED3FB9" w:rsidRDefault="00ED3FB9"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DCF argues in its Motion that </w:t>
      </w:r>
      <w:r w:rsidR="00506160">
        <w:rPr>
          <w:rFonts w:ascii="Times New Roman" w:hAnsi="Times New Roman" w:cs="Times New Roman"/>
          <w:sz w:val="24"/>
          <w:szCs w:val="24"/>
        </w:rPr>
        <w:t>because the Parents have asserted that Ugo requires residential placement for educational reasons, complete relief may be granted without the agency. Moreover, as it has neither care nor custody of Ugo, it has no interest relating to the subject matter, and an order that DCF provide any kind of placement for him would violate DCF regulations.</w:t>
      </w:r>
    </w:p>
    <w:p w14:paraId="2F3B6B68" w14:textId="77777777" w:rsidR="00506160" w:rsidRDefault="00506160" w:rsidP="00506160">
      <w:pPr>
        <w:pStyle w:val="NoSpacing"/>
        <w:ind w:firstLine="720"/>
        <w:rPr>
          <w:rFonts w:ascii="Times New Roman" w:hAnsi="Times New Roman" w:cs="Times New Roman"/>
          <w:sz w:val="24"/>
          <w:szCs w:val="24"/>
        </w:rPr>
      </w:pPr>
    </w:p>
    <w:p w14:paraId="76315494" w14:textId="1C342B00" w:rsidR="00506160" w:rsidRDefault="00506160" w:rsidP="00506160">
      <w:pPr>
        <w:pStyle w:val="NoSpacing"/>
        <w:ind w:firstLine="720"/>
        <w:rPr>
          <w:rFonts w:ascii="Times New Roman" w:hAnsi="Times New Roman" w:cs="Times New Roman"/>
          <w:sz w:val="24"/>
          <w:szCs w:val="24"/>
        </w:rPr>
      </w:pPr>
      <w:r>
        <w:rPr>
          <w:rFonts w:ascii="Times New Roman" w:hAnsi="Times New Roman" w:cs="Times New Roman"/>
          <w:sz w:val="24"/>
          <w:szCs w:val="24"/>
        </w:rPr>
        <w:t>Parents’ position is that although they believe Ugo requires residential placement for educational reasons, the BSEA may find that he requires such a placement but for non-educational reasons. If th</w:t>
      </w:r>
      <w:r w:rsidR="007F593A">
        <w:rPr>
          <w:rFonts w:ascii="Times New Roman" w:hAnsi="Times New Roman" w:cs="Times New Roman"/>
          <w:sz w:val="24"/>
          <w:szCs w:val="24"/>
        </w:rPr>
        <w:t>at is the case, according to</w:t>
      </w:r>
      <w:r>
        <w:rPr>
          <w:rFonts w:ascii="Times New Roman" w:hAnsi="Times New Roman" w:cs="Times New Roman"/>
          <w:sz w:val="24"/>
          <w:szCs w:val="24"/>
        </w:rPr>
        <w:t xml:space="preserve"> Parents, DCF may</w:t>
      </w:r>
      <w:r w:rsidR="00FB0F0D">
        <w:rPr>
          <w:rFonts w:ascii="Times New Roman" w:hAnsi="Times New Roman" w:cs="Times New Roman"/>
          <w:sz w:val="24"/>
          <w:szCs w:val="24"/>
        </w:rPr>
        <w:t xml:space="preserve"> be required to</w:t>
      </w:r>
      <w:r>
        <w:rPr>
          <w:rFonts w:ascii="Times New Roman" w:hAnsi="Times New Roman" w:cs="Times New Roman"/>
          <w:sz w:val="24"/>
          <w:szCs w:val="24"/>
        </w:rPr>
        <w:t xml:space="preserve"> share the cost of the placement with the school district.</w:t>
      </w:r>
      <w:r w:rsidR="00877A9D">
        <w:rPr>
          <w:rFonts w:ascii="Times New Roman" w:hAnsi="Times New Roman" w:cs="Times New Roman"/>
          <w:sz w:val="24"/>
          <w:szCs w:val="24"/>
        </w:rPr>
        <w:t xml:space="preserve"> To support their position, Parents cite a BSEA case in which </w:t>
      </w:r>
      <w:r w:rsidR="006C620F">
        <w:rPr>
          <w:rFonts w:ascii="Times New Roman" w:hAnsi="Times New Roman" w:cs="Times New Roman"/>
          <w:sz w:val="24"/>
          <w:szCs w:val="24"/>
        </w:rPr>
        <w:t xml:space="preserve">Parents sought residential placement of a child receiving only minimal voluntary services, and </w:t>
      </w:r>
      <w:r w:rsidR="00877A9D">
        <w:rPr>
          <w:rFonts w:ascii="Times New Roman" w:hAnsi="Times New Roman" w:cs="Times New Roman"/>
          <w:sz w:val="24"/>
          <w:szCs w:val="24"/>
        </w:rPr>
        <w:t xml:space="preserve">Hearing Officer William Crane allowed </w:t>
      </w:r>
      <w:r w:rsidR="006C620F">
        <w:rPr>
          <w:rFonts w:ascii="Times New Roman" w:hAnsi="Times New Roman" w:cs="Times New Roman"/>
          <w:sz w:val="24"/>
          <w:szCs w:val="24"/>
        </w:rPr>
        <w:t>joinder over DCF objection.</w:t>
      </w:r>
      <w:r w:rsidR="006C620F">
        <w:rPr>
          <w:rStyle w:val="FootnoteReference"/>
          <w:rFonts w:ascii="Times New Roman" w:hAnsi="Times New Roman" w:cs="Times New Roman"/>
          <w:sz w:val="24"/>
          <w:szCs w:val="24"/>
        </w:rPr>
        <w:footnoteReference w:id="5"/>
      </w:r>
    </w:p>
    <w:p w14:paraId="2F79DB5B" w14:textId="77777777" w:rsidR="00CF4C13" w:rsidRDefault="00CF4C13" w:rsidP="00506160">
      <w:pPr>
        <w:pStyle w:val="NoSpacing"/>
        <w:ind w:firstLine="720"/>
        <w:rPr>
          <w:rFonts w:ascii="Times New Roman" w:hAnsi="Times New Roman" w:cs="Times New Roman"/>
          <w:sz w:val="24"/>
          <w:szCs w:val="24"/>
        </w:rPr>
      </w:pPr>
    </w:p>
    <w:p w14:paraId="3CB32B7C" w14:textId="0C9CE495" w:rsidR="00CA475F" w:rsidRDefault="00CF4C13" w:rsidP="00CF4C13">
      <w:pPr>
        <w:pStyle w:val="NoSpacing"/>
        <w:ind w:firstLine="720"/>
        <w:rPr>
          <w:rFonts w:ascii="Times New Roman" w:hAnsi="Times New Roman" w:cs="Times New Roman"/>
          <w:sz w:val="24"/>
          <w:szCs w:val="24"/>
        </w:rPr>
      </w:pPr>
      <w:r>
        <w:rPr>
          <w:rFonts w:ascii="Times New Roman" w:hAnsi="Times New Roman" w:cs="Times New Roman"/>
          <w:sz w:val="24"/>
          <w:szCs w:val="24"/>
        </w:rPr>
        <w:t>The District’s position is that Ugo is making effective process in a substantially separate in-district placement, and that to the extent any residential or home wrap-around services are needed, they are not educational in nature. As such, if the BSEA were to find that Ugo requires home supports or residential placement for non-educational purposes and that DCF would be the appropriate provider of these services, complete relief could not be effectuated in the agency’s absence.</w:t>
      </w:r>
    </w:p>
    <w:p w14:paraId="221D88E0" w14:textId="287C668E" w:rsidR="00CA475F" w:rsidRDefault="003B1C66" w:rsidP="003B1C66">
      <w:pPr>
        <w:pStyle w:val="NoSpacing"/>
        <w:tabs>
          <w:tab w:val="left" w:pos="2060"/>
        </w:tabs>
        <w:ind w:firstLine="720"/>
        <w:rPr>
          <w:rFonts w:ascii="Times New Roman" w:hAnsi="Times New Roman" w:cs="Times New Roman"/>
          <w:sz w:val="24"/>
          <w:szCs w:val="24"/>
        </w:rPr>
      </w:pPr>
      <w:r>
        <w:rPr>
          <w:rFonts w:ascii="Times New Roman" w:hAnsi="Times New Roman" w:cs="Times New Roman"/>
          <w:sz w:val="24"/>
          <w:szCs w:val="24"/>
        </w:rPr>
        <w:tab/>
      </w:r>
    </w:p>
    <w:p w14:paraId="2C63AA9C" w14:textId="76C0400A" w:rsidR="00CF4C13" w:rsidRDefault="00CF4C13"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In the matter before me</w:t>
      </w:r>
      <w:r w:rsidR="00FB0F0D">
        <w:rPr>
          <w:rFonts w:ascii="Times New Roman" w:hAnsi="Times New Roman" w:cs="Times New Roman"/>
          <w:sz w:val="24"/>
          <w:szCs w:val="24"/>
        </w:rPr>
        <w:t xml:space="preserve"> I may</w:t>
      </w:r>
      <w:r>
        <w:rPr>
          <w:rFonts w:ascii="Times New Roman" w:hAnsi="Times New Roman" w:cs="Times New Roman"/>
          <w:sz w:val="24"/>
          <w:szCs w:val="24"/>
        </w:rPr>
        <w:t xml:space="preserve">, </w:t>
      </w:r>
      <w:r w:rsidR="00DD29C6">
        <w:rPr>
          <w:rFonts w:ascii="Times New Roman" w:hAnsi="Times New Roman" w:cs="Times New Roman"/>
          <w:sz w:val="24"/>
          <w:szCs w:val="24"/>
        </w:rPr>
        <w:t xml:space="preserve">upon considering all of the evidence </w:t>
      </w:r>
      <w:r w:rsidR="00FB0F0D">
        <w:rPr>
          <w:rFonts w:ascii="Times New Roman" w:hAnsi="Times New Roman" w:cs="Times New Roman"/>
          <w:sz w:val="24"/>
          <w:szCs w:val="24"/>
        </w:rPr>
        <w:t xml:space="preserve">in the case on the merits, </w:t>
      </w:r>
      <w:r>
        <w:rPr>
          <w:rFonts w:ascii="Times New Roman" w:hAnsi="Times New Roman" w:cs="Times New Roman"/>
          <w:sz w:val="24"/>
          <w:szCs w:val="24"/>
        </w:rPr>
        <w:t xml:space="preserve">find that Ugo </w:t>
      </w:r>
      <w:r w:rsidR="00DD29C6">
        <w:rPr>
          <w:rFonts w:ascii="Times New Roman" w:hAnsi="Times New Roman" w:cs="Times New Roman"/>
          <w:sz w:val="24"/>
          <w:szCs w:val="24"/>
        </w:rPr>
        <w:t xml:space="preserve">requires nothing more than the services he currently receives. </w:t>
      </w:r>
      <w:r w:rsidR="006C620F">
        <w:rPr>
          <w:rFonts w:ascii="Times New Roman" w:hAnsi="Times New Roman" w:cs="Times New Roman"/>
          <w:sz w:val="24"/>
          <w:szCs w:val="24"/>
        </w:rPr>
        <w:t xml:space="preserve">In the alternative, I may </w:t>
      </w:r>
      <w:r w:rsidR="00DD29C6">
        <w:rPr>
          <w:rFonts w:ascii="Times New Roman" w:hAnsi="Times New Roman" w:cs="Times New Roman"/>
          <w:sz w:val="24"/>
          <w:szCs w:val="24"/>
        </w:rPr>
        <w:t xml:space="preserve">find that he </w:t>
      </w:r>
      <w:r>
        <w:rPr>
          <w:rFonts w:ascii="Times New Roman" w:hAnsi="Times New Roman" w:cs="Times New Roman"/>
          <w:sz w:val="24"/>
          <w:szCs w:val="24"/>
        </w:rPr>
        <w:t>requires a residential placement for educational or non-educational purposes</w:t>
      </w:r>
      <w:r w:rsidR="00DD29C6">
        <w:rPr>
          <w:rFonts w:ascii="Times New Roman" w:hAnsi="Times New Roman" w:cs="Times New Roman"/>
          <w:sz w:val="24"/>
          <w:szCs w:val="24"/>
        </w:rPr>
        <w:t>, or</w:t>
      </w:r>
      <w:r>
        <w:rPr>
          <w:rFonts w:ascii="Times New Roman" w:hAnsi="Times New Roman" w:cs="Times New Roman"/>
          <w:sz w:val="24"/>
          <w:szCs w:val="24"/>
        </w:rPr>
        <w:t xml:space="preserve"> that he requires other home services in order to access his education</w:t>
      </w:r>
      <w:r w:rsidR="00DD29C6">
        <w:rPr>
          <w:rFonts w:ascii="Times New Roman" w:hAnsi="Times New Roman" w:cs="Times New Roman"/>
          <w:sz w:val="24"/>
          <w:szCs w:val="24"/>
        </w:rPr>
        <w:t xml:space="preserve">. </w:t>
      </w:r>
      <w:r w:rsidR="006C620F">
        <w:rPr>
          <w:rFonts w:ascii="Times New Roman" w:hAnsi="Times New Roman" w:cs="Times New Roman"/>
          <w:sz w:val="24"/>
          <w:szCs w:val="24"/>
        </w:rPr>
        <w:t xml:space="preserve">It appears, therefore, that the first part of the analysis weighs in favor of joinder. But </w:t>
      </w:r>
      <w:r w:rsidR="007F593A">
        <w:rPr>
          <w:rFonts w:ascii="Times New Roman" w:hAnsi="Times New Roman" w:cs="Times New Roman"/>
          <w:sz w:val="24"/>
          <w:szCs w:val="24"/>
        </w:rPr>
        <w:t xml:space="preserve">I cannot order </w:t>
      </w:r>
      <w:r w:rsidR="00DD29C6">
        <w:rPr>
          <w:rFonts w:ascii="Times New Roman" w:hAnsi="Times New Roman" w:cs="Times New Roman"/>
          <w:sz w:val="24"/>
          <w:szCs w:val="24"/>
        </w:rPr>
        <w:t>DCF</w:t>
      </w:r>
      <w:r w:rsidR="006C620F">
        <w:rPr>
          <w:rFonts w:ascii="Times New Roman" w:hAnsi="Times New Roman" w:cs="Times New Roman"/>
          <w:sz w:val="24"/>
          <w:szCs w:val="24"/>
        </w:rPr>
        <w:t xml:space="preserve"> to provide any</w:t>
      </w:r>
      <w:r w:rsidR="00DD29C6">
        <w:rPr>
          <w:rFonts w:ascii="Times New Roman" w:hAnsi="Times New Roman" w:cs="Times New Roman"/>
          <w:sz w:val="24"/>
          <w:szCs w:val="24"/>
        </w:rPr>
        <w:t xml:space="preserve"> services</w:t>
      </w:r>
      <w:r w:rsidR="006C620F">
        <w:rPr>
          <w:rFonts w:ascii="Times New Roman" w:hAnsi="Times New Roman" w:cs="Times New Roman"/>
          <w:sz w:val="24"/>
          <w:szCs w:val="24"/>
        </w:rPr>
        <w:t>, residential or home-based,</w:t>
      </w:r>
      <w:r w:rsidR="00DD29C6">
        <w:rPr>
          <w:rFonts w:ascii="Times New Roman" w:hAnsi="Times New Roman" w:cs="Times New Roman"/>
          <w:sz w:val="24"/>
          <w:szCs w:val="24"/>
        </w:rPr>
        <w:t xml:space="preserve"> if to do so would contravene DCF’s own regulations.</w:t>
      </w:r>
    </w:p>
    <w:p w14:paraId="0FAB81E1" w14:textId="77777777" w:rsidR="00CF4C13" w:rsidRDefault="00CF4C13" w:rsidP="00CA475F">
      <w:pPr>
        <w:pStyle w:val="NoSpacing"/>
        <w:ind w:firstLine="720"/>
        <w:rPr>
          <w:rFonts w:ascii="Times New Roman" w:hAnsi="Times New Roman" w:cs="Times New Roman"/>
          <w:sz w:val="24"/>
          <w:szCs w:val="24"/>
        </w:rPr>
      </w:pPr>
    </w:p>
    <w:p w14:paraId="561B67C8" w14:textId="2DB013AF" w:rsidR="00506160" w:rsidRDefault="00506160"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Pursuant to its regulations, DCF may share the cost of a residential placement for a child</w:t>
      </w:r>
      <w:r w:rsidR="00930F2D">
        <w:rPr>
          <w:rFonts w:ascii="Times New Roman" w:hAnsi="Times New Roman" w:cs="Times New Roman"/>
          <w:sz w:val="24"/>
          <w:szCs w:val="24"/>
        </w:rPr>
        <w:t xml:space="preserve"> under certain circumstances</w:t>
      </w:r>
      <w:r w:rsidR="00DD29C6">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DD29C6">
        <w:rPr>
          <w:rFonts w:ascii="Times New Roman" w:hAnsi="Times New Roman" w:cs="Times New Roman"/>
          <w:sz w:val="24"/>
          <w:szCs w:val="24"/>
        </w:rPr>
        <w:t xml:space="preserve"> It may not, however, provide a placement for a child who is not in its care or custody</w:t>
      </w:r>
      <w:r w:rsidR="00877A9D">
        <w:rPr>
          <w:rFonts w:ascii="Times New Roman" w:hAnsi="Times New Roman" w:cs="Times New Roman"/>
          <w:sz w:val="24"/>
          <w:szCs w:val="24"/>
        </w:rPr>
        <w:t>, voluntarily or otherwise</w:t>
      </w:r>
      <w:r w:rsidR="00DD29C6">
        <w:rPr>
          <w:rFonts w:ascii="Times New Roman" w:hAnsi="Times New Roman" w:cs="Times New Roman"/>
          <w:sz w:val="24"/>
          <w:szCs w:val="24"/>
        </w:rPr>
        <w:t>.</w:t>
      </w:r>
      <w:r w:rsidR="00DD29C6">
        <w:rPr>
          <w:rStyle w:val="FootnoteReference"/>
          <w:rFonts w:ascii="Times New Roman" w:hAnsi="Times New Roman" w:cs="Times New Roman"/>
          <w:sz w:val="24"/>
          <w:szCs w:val="24"/>
        </w:rPr>
        <w:footnoteReference w:id="7"/>
      </w:r>
      <w:r w:rsidR="00930F2D">
        <w:rPr>
          <w:rFonts w:ascii="Times New Roman" w:hAnsi="Times New Roman" w:cs="Times New Roman"/>
          <w:sz w:val="24"/>
          <w:szCs w:val="24"/>
        </w:rPr>
        <w:t xml:space="preserve"> </w:t>
      </w:r>
      <w:r w:rsidR="006C620F">
        <w:rPr>
          <w:rFonts w:ascii="Times New Roman" w:hAnsi="Times New Roman" w:cs="Times New Roman"/>
          <w:sz w:val="24"/>
          <w:szCs w:val="24"/>
        </w:rPr>
        <w:t xml:space="preserve">For a child to receive voluntary DCF services, up </w:t>
      </w:r>
      <w:r w:rsidR="006C620F">
        <w:rPr>
          <w:rFonts w:ascii="Times New Roman" w:hAnsi="Times New Roman" w:cs="Times New Roman"/>
          <w:sz w:val="24"/>
          <w:szCs w:val="24"/>
        </w:rPr>
        <w:lastRenderedPageBreak/>
        <w:t>to and inc</w:t>
      </w:r>
      <w:r w:rsidR="007F593A">
        <w:rPr>
          <w:rFonts w:ascii="Times New Roman" w:hAnsi="Times New Roman" w:cs="Times New Roman"/>
          <w:sz w:val="24"/>
          <w:szCs w:val="24"/>
        </w:rPr>
        <w:t xml:space="preserve">luding placement, </w:t>
      </w:r>
      <w:r w:rsidR="006C620F">
        <w:rPr>
          <w:rFonts w:ascii="Times New Roman" w:hAnsi="Times New Roman" w:cs="Times New Roman"/>
          <w:sz w:val="24"/>
          <w:szCs w:val="24"/>
        </w:rPr>
        <w:t xml:space="preserve">DCF </w:t>
      </w:r>
      <w:r w:rsidR="007F593A">
        <w:rPr>
          <w:rFonts w:ascii="Times New Roman" w:hAnsi="Times New Roman" w:cs="Times New Roman"/>
          <w:sz w:val="24"/>
          <w:szCs w:val="24"/>
        </w:rPr>
        <w:t xml:space="preserve">must first </w:t>
      </w:r>
      <w:r w:rsidR="006C620F">
        <w:rPr>
          <w:rFonts w:ascii="Times New Roman" w:hAnsi="Times New Roman" w:cs="Times New Roman"/>
          <w:sz w:val="24"/>
          <w:szCs w:val="24"/>
        </w:rPr>
        <w:t xml:space="preserve">determine </w:t>
      </w:r>
      <w:r w:rsidR="007F593A">
        <w:rPr>
          <w:rFonts w:ascii="Times New Roman" w:hAnsi="Times New Roman" w:cs="Times New Roman"/>
          <w:sz w:val="24"/>
          <w:szCs w:val="24"/>
        </w:rPr>
        <w:t xml:space="preserve">that </w:t>
      </w:r>
      <w:r w:rsidR="006C620F">
        <w:rPr>
          <w:rFonts w:ascii="Times New Roman" w:hAnsi="Times New Roman" w:cs="Times New Roman"/>
          <w:sz w:val="24"/>
          <w:szCs w:val="24"/>
        </w:rPr>
        <w:t>he is an appropriate candidate for its services.</w:t>
      </w:r>
      <w:r w:rsidR="006C620F">
        <w:rPr>
          <w:rStyle w:val="FootnoteReference"/>
          <w:rFonts w:ascii="Times New Roman" w:hAnsi="Times New Roman" w:cs="Times New Roman"/>
          <w:sz w:val="24"/>
          <w:szCs w:val="24"/>
        </w:rPr>
        <w:footnoteReference w:id="8"/>
      </w:r>
      <w:r w:rsidR="006C620F">
        <w:rPr>
          <w:rFonts w:ascii="Times New Roman" w:hAnsi="Times New Roman" w:cs="Times New Roman"/>
          <w:sz w:val="24"/>
          <w:szCs w:val="24"/>
        </w:rPr>
        <w:t xml:space="preserve"> In this case, DCF denied Ugo’s application</w:t>
      </w:r>
      <w:r w:rsidR="0064376E">
        <w:rPr>
          <w:rFonts w:ascii="Times New Roman" w:hAnsi="Times New Roman" w:cs="Times New Roman"/>
          <w:sz w:val="24"/>
          <w:szCs w:val="24"/>
        </w:rPr>
        <w:t xml:space="preserve"> because it determined that he did not qualify for services</w:t>
      </w:r>
      <w:r w:rsidR="006C620F">
        <w:rPr>
          <w:rFonts w:ascii="Times New Roman" w:hAnsi="Times New Roman" w:cs="Times New Roman"/>
          <w:sz w:val="24"/>
          <w:szCs w:val="24"/>
        </w:rPr>
        <w:t>, and there i</w:t>
      </w:r>
      <w:r w:rsidR="007F593A">
        <w:rPr>
          <w:rFonts w:ascii="Times New Roman" w:hAnsi="Times New Roman" w:cs="Times New Roman"/>
          <w:sz w:val="24"/>
          <w:szCs w:val="24"/>
        </w:rPr>
        <w:t>s no indication in the record</w:t>
      </w:r>
      <w:r w:rsidR="0064376E">
        <w:rPr>
          <w:rFonts w:ascii="Times New Roman" w:hAnsi="Times New Roman" w:cs="Times New Roman"/>
          <w:sz w:val="24"/>
          <w:szCs w:val="24"/>
        </w:rPr>
        <w:t xml:space="preserve"> that the agency </w:t>
      </w:r>
      <w:r w:rsidR="006C620F">
        <w:rPr>
          <w:rFonts w:ascii="Times New Roman" w:hAnsi="Times New Roman" w:cs="Times New Roman"/>
          <w:sz w:val="24"/>
          <w:szCs w:val="24"/>
        </w:rPr>
        <w:t>failed to f</w:t>
      </w:r>
      <w:r w:rsidR="007F593A">
        <w:rPr>
          <w:rFonts w:ascii="Times New Roman" w:hAnsi="Times New Roman" w:cs="Times New Roman"/>
          <w:sz w:val="24"/>
          <w:szCs w:val="24"/>
        </w:rPr>
        <w:t>ollow its procedures in making or communicating that determination</w:t>
      </w:r>
      <w:r w:rsidR="006C620F">
        <w:rPr>
          <w:rFonts w:ascii="Times New Roman" w:hAnsi="Times New Roman" w:cs="Times New Roman"/>
          <w:sz w:val="24"/>
          <w:szCs w:val="24"/>
        </w:rPr>
        <w:t>.</w:t>
      </w:r>
      <w:r w:rsidR="0064376E">
        <w:rPr>
          <w:rFonts w:ascii="Times New Roman" w:hAnsi="Times New Roman" w:cs="Times New Roman"/>
          <w:sz w:val="24"/>
          <w:szCs w:val="24"/>
        </w:rPr>
        <w:t xml:space="preserve"> </w:t>
      </w:r>
    </w:p>
    <w:p w14:paraId="6B92441D" w14:textId="77777777" w:rsidR="0064376E" w:rsidRDefault="0064376E" w:rsidP="00CA475F">
      <w:pPr>
        <w:pStyle w:val="NoSpacing"/>
        <w:ind w:firstLine="720"/>
        <w:rPr>
          <w:rFonts w:ascii="Times New Roman" w:hAnsi="Times New Roman" w:cs="Times New Roman"/>
          <w:sz w:val="24"/>
          <w:szCs w:val="24"/>
        </w:rPr>
      </w:pPr>
    </w:p>
    <w:p w14:paraId="654C0039" w14:textId="35155B0B" w:rsidR="0064376E" w:rsidRDefault="0064376E"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t>As Ugo is not in DCF’s care or custody, and he is not receiving voluntary services from DCF, there is no formal relationship between the child and the agency. Under these circumstances, there is no basis for ordering that DCF remain a party.</w:t>
      </w:r>
      <w:r>
        <w:rPr>
          <w:rStyle w:val="FootnoteReference"/>
          <w:rFonts w:ascii="Times New Roman" w:hAnsi="Times New Roman" w:cs="Times New Roman"/>
          <w:sz w:val="24"/>
          <w:szCs w:val="24"/>
        </w:rPr>
        <w:footnoteReference w:id="9"/>
      </w:r>
      <w:r w:rsidR="003B1C66">
        <w:rPr>
          <w:rFonts w:ascii="Times New Roman" w:hAnsi="Times New Roman" w:cs="Times New Roman"/>
          <w:sz w:val="24"/>
          <w:szCs w:val="24"/>
        </w:rPr>
        <w:t xml:space="preserve"> Should this change, the parties are welcome to file a Motion to Join DCF at a later date.</w:t>
      </w:r>
    </w:p>
    <w:p w14:paraId="0D9A362C" w14:textId="77777777" w:rsidR="0064376E" w:rsidRDefault="0064376E" w:rsidP="00CA475F">
      <w:pPr>
        <w:pStyle w:val="NoSpacing"/>
        <w:ind w:firstLine="720"/>
        <w:rPr>
          <w:rFonts w:ascii="Times New Roman" w:hAnsi="Times New Roman" w:cs="Times New Roman"/>
          <w:sz w:val="24"/>
          <w:szCs w:val="24"/>
        </w:rPr>
      </w:pPr>
    </w:p>
    <w:p w14:paraId="701CED5B" w14:textId="1210B564" w:rsidR="0064376E" w:rsidRDefault="007F593A" w:rsidP="0064376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DDS</w:t>
      </w:r>
    </w:p>
    <w:p w14:paraId="6358C3C7" w14:textId="2CA630B0" w:rsidR="00C204C2" w:rsidRPr="007F593A" w:rsidRDefault="00C204C2" w:rsidP="007F593A">
      <w:pPr>
        <w:pStyle w:val="NoSpacing"/>
        <w:tabs>
          <w:tab w:val="left" w:pos="1117"/>
        </w:tabs>
        <w:rPr>
          <w:rFonts w:ascii="Times New Roman" w:hAnsi="Times New Roman" w:cs="Times New Roman"/>
          <w:sz w:val="24"/>
          <w:szCs w:val="24"/>
        </w:rPr>
      </w:pPr>
    </w:p>
    <w:p w14:paraId="5F5B835B" w14:textId="4322326E" w:rsidR="00C204C2" w:rsidRDefault="00C204C2" w:rsidP="00C204C2">
      <w:pPr>
        <w:pStyle w:val="NoSpacing"/>
        <w:ind w:firstLine="720"/>
        <w:rPr>
          <w:rFonts w:ascii="Times New Roman" w:hAnsi="Times New Roman" w:cs="Times New Roman"/>
          <w:sz w:val="24"/>
          <w:szCs w:val="24"/>
        </w:rPr>
      </w:pPr>
      <w:r>
        <w:rPr>
          <w:rFonts w:ascii="Times New Roman" w:hAnsi="Times New Roman" w:cs="Times New Roman"/>
          <w:sz w:val="24"/>
          <w:szCs w:val="24"/>
        </w:rPr>
        <w:t>In support of its Motion, DDS argues that it provides only family support services to Ugo, and that the goal of such supports is to provide assistance to the family of an eligible child in order to keep the family together and, if possible, to avoid having the child placed out of the home.</w:t>
      </w:r>
      <w:r w:rsidR="00D8234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Pursuant to its own policies, the agency does not provide or fund any residential services for children; it offers case management and family support services only to individuals who are not at least eighteen years old.</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As such, the BSEA cannot order that DDS fund a residential placement for Ugo.</w:t>
      </w:r>
    </w:p>
    <w:p w14:paraId="6A8C9859" w14:textId="77777777" w:rsidR="00C204C2" w:rsidRDefault="00C204C2" w:rsidP="00C204C2">
      <w:pPr>
        <w:pStyle w:val="NoSpacing"/>
        <w:ind w:firstLine="720"/>
        <w:rPr>
          <w:rFonts w:ascii="Times New Roman" w:hAnsi="Times New Roman" w:cs="Times New Roman"/>
          <w:sz w:val="24"/>
          <w:szCs w:val="24"/>
        </w:rPr>
      </w:pPr>
    </w:p>
    <w:p w14:paraId="2EBD85FE" w14:textId="7EE6B4A4" w:rsidR="00C204C2" w:rsidRDefault="00C204C2" w:rsidP="00C204C2">
      <w:pPr>
        <w:pStyle w:val="NoSpacing"/>
        <w:ind w:firstLine="720"/>
        <w:rPr>
          <w:rFonts w:ascii="Times New Roman" w:hAnsi="Times New Roman" w:cs="Times New Roman"/>
          <w:sz w:val="24"/>
          <w:szCs w:val="24"/>
        </w:rPr>
      </w:pPr>
      <w:r>
        <w:rPr>
          <w:rFonts w:ascii="Times New Roman" w:hAnsi="Times New Roman" w:cs="Times New Roman"/>
          <w:sz w:val="24"/>
          <w:szCs w:val="24"/>
        </w:rPr>
        <w:t>Parents’ position is that although they seek residential placement, the BSEA may deny that placement and instead, order certain home supports that could be the responsibility of DDS consistent with its policies.</w:t>
      </w:r>
      <w:r w:rsidR="00E968C5">
        <w:rPr>
          <w:rFonts w:ascii="Times New Roman" w:hAnsi="Times New Roman" w:cs="Times New Roman"/>
          <w:sz w:val="24"/>
          <w:szCs w:val="24"/>
        </w:rPr>
        <w:t xml:space="preserve"> In support of their argument, they cite to </w:t>
      </w:r>
      <w:r w:rsidR="00E968C5">
        <w:rPr>
          <w:rFonts w:ascii="Times New Roman" w:hAnsi="Times New Roman" w:cs="Times New Roman"/>
          <w:i/>
          <w:sz w:val="24"/>
          <w:szCs w:val="24"/>
        </w:rPr>
        <w:t>In Re Silver Lake Regional School District and Ulrike</w:t>
      </w:r>
      <w:r w:rsidR="00E968C5">
        <w:rPr>
          <w:rFonts w:ascii="Times New Roman" w:hAnsi="Times New Roman" w:cs="Times New Roman"/>
          <w:sz w:val="24"/>
          <w:szCs w:val="24"/>
        </w:rPr>
        <w:t>, in which Hearing Office</w:t>
      </w:r>
      <w:r w:rsidR="00D82341">
        <w:rPr>
          <w:rFonts w:ascii="Times New Roman" w:hAnsi="Times New Roman" w:cs="Times New Roman"/>
          <w:sz w:val="24"/>
          <w:szCs w:val="24"/>
        </w:rPr>
        <w:t>r Lindsay Byrne</w:t>
      </w:r>
      <w:r w:rsidR="00E968C5">
        <w:rPr>
          <w:rFonts w:ascii="Times New Roman" w:hAnsi="Times New Roman" w:cs="Times New Roman"/>
          <w:sz w:val="24"/>
          <w:szCs w:val="24"/>
        </w:rPr>
        <w:t xml:space="preserve"> allowed joinder where the parents sought a therapeutic residential school but the District asserted that DDS family supports might enable the student to continue to benefit from an effective day school program and avoid placement out of the home.</w:t>
      </w:r>
      <w:r w:rsidR="00E968C5">
        <w:rPr>
          <w:rStyle w:val="FootnoteReference"/>
          <w:rFonts w:ascii="Times New Roman" w:hAnsi="Times New Roman" w:cs="Times New Roman"/>
          <w:sz w:val="24"/>
          <w:szCs w:val="24"/>
        </w:rPr>
        <w:footnoteReference w:id="12"/>
      </w:r>
    </w:p>
    <w:p w14:paraId="52286776" w14:textId="77777777" w:rsidR="00E968C5" w:rsidRDefault="00E968C5" w:rsidP="00C204C2">
      <w:pPr>
        <w:pStyle w:val="NoSpacing"/>
        <w:ind w:firstLine="720"/>
        <w:rPr>
          <w:rFonts w:ascii="Times New Roman" w:hAnsi="Times New Roman" w:cs="Times New Roman"/>
          <w:sz w:val="24"/>
          <w:szCs w:val="24"/>
        </w:rPr>
      </w:pPr>
    </w:p>
    <w:p w14:paraId="03B12711" w14:textId="5F6D40A6" w:rsidR="00ED3FB9" w:rsidRDefault="00E968C5" w:rsidP="003B1C6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District indicates that although the Parents seek residential placement for Ugo, the BSEA – in its determination of what constitutes a free appropriate public education in the least restrictive environment for Ugo – must have access to a reasonable range of alternatives. Citing </w:t>
      </w:r>
      <w:r>
        <w:rPr>
          <w:rFonts w:ascii="Times New Roman" w:hAnsi="Times New Roman" w:cs="Times New Roman"/>
          <w:i/>
          <w:sz w:val="24"/>
          <w:szCs w:val="24"/>
        </w:rPr>
        <w:t>Silv</w:t>
      </w:r>
      <w:r w:rsidR="00D82341">
        <w:rPr>
          <w:rFonts w:ascii="Times New Roman" w:hAnsi="Times New Roman" w:cs="Times New Roman"/>
          <w:i/>
          <w:sz w:val="24"/>
          <w:szCs w:val="24"/>
        </w:rPr>
        <w:t>er Lake</w:t>
      </w:r>
      <w:r>
        <w:rPr>
          <w:rFonts w:ascii="Times New Roman" w:hAnsi="Times New Roman" w:cs="Times New Roman"/>
          <w:sz w:val="24"/>
          <w:szCs w:val="24"/>
        </w:rPr>
        <w:t xml:space="preserve">, the District argues that </w:t>
      </w:r>
      <w:r w:rsidR="003B1C66">
        <w:rPr>
          <w:rFonts w:ascii="Times New Roman" w:hAnsi="Times New Roman" w:cs="Times New Roman"/>
          <w:sz w:val="24"/>
          <w:szCs w:val="24"/>
        </w:rPr>
        <w:t xml:space="preserve">because DDS currently provides family support services to Ugo, </w:t>
      </w:r>
      <w:r>
        <w:rPr>
          <w:rFonts w:ascii="Times New Roman" w:hAnsi="Times New Roman" w:cs="Times New Roman"/>
          <w:sz w:val="24"/>
          <w:szCs w:val="24"/>
        </w:rPr>
        <w:t>to the extent the BSEA might find that Ugo requires certain home supports in order to</w:t>
      </w:r>
      <w:r w:rsidR="003B1C66">
        <w:rPr>
          <w:rFonts w:ascii="Times New Roman" w:hAnsi="Times New Roman" w:cs="Times New Roman"/>
          <w:sz w:val="24"/>
          <w:szCs w:val="24"/>
        </w:rPr>
        <w:t xml:space="preserve"> </w:t>
      </w:r>
      <w:r w:rsidR="003B1C66">
        <w:rPr>
          <w:rFonts w:ascii="Times New Roman" w:hAnsi="Times New Roman" w:cs="Times New Roman"/>
          <w:sz w:val="24"/>
          <w:szCs w:val="24"/>
        </w:rPr>
        <w:lastRenderedPageBreak/>
        <w:t>avoid being moved unnecessarily into a more restrictive educational placement, DDS may be</w:t>
      </w:r>
      <w:r>
        <w:rPr>
          <w:rFonts w:ascii="Times New Roman" w:hAnsi="Times New Roman" w:cs="Times New Roman"/>
          <w:sz w:val="24"/>
          <w:szCs w:val="24"/>
        </w:rPr>
        <w:t xml:space="preserve"> financially responsible for </w:t>
      </w:r>
      <w:r w:rsidR="003B1C66">
        <w:rPr>
          <w:rFonts w:ascii="Times New Roman" w:hAnsi="Times New Roman" w:cs="Times New Roman"/>
          <w:sz w:val="24"/>
          <w:szCs w:val="24"/>
        </w:rPr>
        <w:t>these services.</w:t>
      </w:r>
    </w:p>
    <w:p w14:paraId="25AD7F0A" w14:textId="77777777" w:rsidR="003B1C66" w:rsidRDefault="003B1C66" w:rsidP="003B1C66">
      <w:pPr>
        <w:pStyle w:val="NoSpacing"/>
        <w:ind w:firstLine="720"/>
        <w:rPr>
          <w:rFonts w:ascii="Times New Roman" w:hAnsi="Times New Roman" w:cs="Times New Roman"/>
          <w:sz w:val="24"/>
          <w:szCs w:val="24"/>
        </w:rPr>
      </w:pPr>
    </w:p>
    <w:p w14:paraId="5BD80D7A" w14:textId="45EFC540" w:rsidR="007F593A" w:rsidRDefault="00D90F2F"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S</w:t>
      </w:r>
      <w:r w:rsidR="003B1C66">
        <w:rPr>
          <w:rFonts w:ascii="Times New Roman" w:hAnsi="Times New Roman" w:cs="Times New Roman"/>
          <w:sz w:val="24"/>
          <w:szCs w:val="24"/>
        </w:rPr>
        <w:t>hould I find</w:t>
      </w:r>
      <w:r>
        <w:rPr>
          <w:rFonts w:ascii="Times New Roman" w:hAnsi="Times New Roman" w:cs="Times New Roman"/>
          <w:sz w:val="24"/>
          <w:szCs w:val="24"/>
        </w:rPr>
        <w:t>, upon considering all of the evidence in this matter,</w:t>
      </w:r>
      <w:r w:rsidR="003B1C66">
        <w:rPr>
          <w:rFonts w:ascii="Times New Roman" w:hAnsi="Times New Roman" w:cs="Times New Roman"/>
          <w:sz w:val="24"/>
          <w:szCs w:val="24"/>
        </w:rPr>
        <w:t xml:space="preserve"> that Ugo requires residential placement for educational or non-educational reasons, it would not be within my authority to order that DDS fund this placement because such an order would contravene DDS regulations.</w:t>
      </w:r>
      <w:r w:rsidR="003B1C66">
        <w:rPr>
          <w:rStyle w:val="FootnoteReference"/>
          <w:rFonts w:ascii="Times New Roman" w:hAnsi="Times New Roman" w:cs="Times New Roman"/>
          <w:sz w:val="24"/>
          <w:szCs w:val="24"/>
        </w:rPr>
        <w:footnoteReference w:id="13"/>
      </w:r>
      <w:r w:rsidR="003B1C66">
        <w:rPr>
          <w:rFonts w:ascii="Times New Roman" w:hAnsi="Times New Roman" w:cs="Times New Roman"/>
          <w:sz w:val="24"/>
          <w:szCs w:val="24"/>
        </w:rPr>
        <w:t xml:space="preserve"> </w:t>
      </w:r>
      <w:r w:rsidR="00360057">
        <w:rPr>
          <w:rFonts w:ascii="Times New Roman" w:hAnsi="Times New Roman" w:cs="Times New Roman"/>
          <w:sz w:val="24"/>
          <w:szCs w:val="24"/>
        </w:rPr>
        <w:t>Should I find, however, that</w:t>
      </w:r>
      <w:r w:rsidR="003B1C66">
        <w:rPr>
          <w:rFonts w:ascii="Times New Roman" w:hAnsi="Times New Roman" w:cs="Times New Roman"/>
          <w:sz w:val="24"/>
          <w:szCs w:val="24"/>
        </w:rPr>
        <w:t xml:space="preserve"> </w:t>
      </w:r>
      <w:r w:rsidR="00D82341">
        <w:rPr>
          <w:rFonts w:ascii="Times New Roman" w:hAnsi="Times New Roman" w:cs="Times New Roman"/>
          <w:sz w:val="24"/>
          <w:szCs w:val="24"/>
        </w:rPr>
        <w:t xml:space="preserve">although </w:t>
      </w:r>
      <w:r w:rsidR="003B1C66">
        <w:rPr>
          <w:rFonts w:ascii="Times New Roman" w:hAnsi="Times New Roman" w:cs="Times New Roman"/>
          <w:sz w:val="24"/>
          <w:szCs w:val="24"/>
        </w:rPr>
        <w:t>Ugo does not require residenti</w:t>
      </w:r>
      <w:r w:rsidR="00360057">
        <w:rPr>
          <w:rFonts w:ascii="Times New Roman" w:hAnsi="Times New Roman" w:cs="Times New Roman"/>
          <w:sz w:val="24"/>
          <w:szCs w:val="24"/>
        </w:rPr>
        <w:t xml:space="preserve">al placement, he </w:t>
      </w:r>
      <w:r w:rsidR="003B1C66">
        <w:rPr>
          <w:rFonts w:ascii="Times New Roman" w:hAnsi="Times New Roman" w:cs="Times New Roman"/>
          <w:sz w:val="24"/>
          <w:szCs w:val="24"/>
        </w:rPr>
        <w:t>does require additional home supports in or</w:t>
      </w:r>
      <w:r w:rsidR="00D82341">
        <w:rPr>
          <w:rFonts w:ascii="Times New Roman" w:hAnsi="Times New Roman" w:cs="Times New Roman"/>
          <w:sz w:val="24"/>
          <w:szCs w:val="24"/>
        </w:rPr>
        <w:t xml:space="preserve">der to derive meaningful educational benefit from the special education program available to him through the Westford Public Schools, </w:t>
      </w:r>
      <w:r w:rsidR="003B1C66">
        <w:rPr>
          <w:rFonts w:ascii="Times New Roman" w:hAnsi="Times New Roman" w:cs="Times New Roman"/>
          <w:sz w:val="24"/>
          <w:szCs w:val="24"/>
        </w:rPr>
        <w:t>I may also find that DDS would be the appropri</w:t>
      </w:r>
      <w:r w:rsidR="00360057">
        <w:rPr>
          <w:rFonts w:ascii="Times New Roman" w:hAnsi="Times New Roman" w:cs="Times New Roman"/>
          <w:sz w:val="24"/>
          <w:szCs w:val="24"/>
        </w:rPr>
        <w:t>ate provider of these services.</w:t>
      </w:r>
      <w:r w:rsidR="00D82341">
        <w:rPr>
          <w:rFonts w:ascii="Times New Roman" w:hAnsi="Times New Roman" w:cs="Times New Roman"/>
          <w:sz w:val="24"/>
          <w:szCs w:val="24"/>
        </w:rPr>
        <w:t xml:space="preserve"> Moreover providing these services to a child it has already deemed eligible is consistent with DDS’</w:t>
      </w:r>
      <w:r w:rsidR="006C4C7C">
        <w:rPr>
          <w:rFonts w:ascii="Times New Roman" w:hAnsi="Times New Roman" w:cs="Times New Roman"/>
          <w:sz w:val="24"/>
          <w:szCs w:val="24"/>
        </w:rPr>
        <w:t>s</w:t>
      </w:r>
      <w:r w:rsidR="00D82341">
        <w:rPr>
          <w:rFonts w:ascii="Times New Roman" w:hAnsi="Times New Roman" w:cs="Times New Roman"/>
          <w:sz w:val="24"/>
          <w:szCs w:val="24"/>
        </w:rPr>
        <w:t xml:space="preserve"> own policy and regulations.</w:t>
      </w:r>
      <w:r w:rsidR="00360057">
        <w:rPr>
          <w:rFonts w:ascii="Times New Roman" w:hAnsi="Times New Roman" w:cs="Times New Roman"/>
          <w:sz w:val="24"/>
          <w:szCs w:val="24"/>
        </w:rPr>
        <w:t xml:space="preserve"> In these circumstances, it may be </w:t>
      </w:r>
      <w:r w:rsidR="003B1C66">
        <w:rPr>
          <w:rFonts w:ascii="Times New Roman" w:hAnsi="Times New Roman" w:cs="Times New Roman"/>
          <w:sz w:val="24"/>
          <w:szCs w:val="24"/>
        </w:rPr>
        <w:t>that complete relief could not be effectuated in the agency’s absence</w:t>
      </w:r>
      <w:r w:rsidR="00360057">
        <w:rPr>
          <w:rFonts w:ascii="Times New Roman" w:hAnsi="Times New Roman" w:cs="Times New Roman"/>
          <w:sz w:val="24"/>
          <w:szCs w:val="24"/>
        </w:rPr>
        <w:t xml:space="preserve">. </w:t>
      </w:r>
    </w:p>
    <w:p w14:paraId="66AF19CC" w14:textId="77777777" w:rsidR="007F593A" w:rsidRDefault="007F593A" w:rsidP="007F593A">
      <w:pPr>
        <w:pStyle w:val="NoSpacing"/>
        <w:ind w:firstLine="720"/>
        <w:rPr>
          <w:rFonts w:ascii="Times New Roman" w:hAnsi="Times New Roman" w:cs="Times New Roman"/>
          <w:sz w:val="24"/>
          <w:szCs w:val="24"/>
        </w:rPr>
      </w:pPr>
    </w:p>
    <w:p w14:paraId="0342F895" w14:textId="79020DD9" w:rsidR="007F593A" w:rsidRDefault="007F593A" w:rsidP="007F5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DMH</w:t>
      </w:r>
    </w:p>
    <w:p w14:paraId="44182E38" w14:textId="77777777" w:rsidR="007F593A" w:rsidRDefault="007F593A" w:rsidP="007F593A">
      <w:pPr>
        <w:pStyle w:val="NoSpacing"/>
        <w:rPr>
          <w:rFonts w:ascii="Times New Roman" w:hAnsi="Times New Roman" w:cs="Times New Roman"/>
          <w:sz w:val="24"/>
          <w:szCs w:val="24"/>
        </w:rPr>
      </w:pPr>
    </w:p>
    <w:p w14:paraId="6EB1F5D4" w14:textId="716BA5CE" w:rsidR="007F593A" w:rsidRDefault="007F593A"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In its Motion to Dismi</w:t>
      </w:r>
      <w:r w:rsidR="00650388">
        <w:rPr>
          <w:rFonts w:ascii="Times New Roman" w:hAnsi="Times New Roman" w:cs="Times New Roman"/>
          <w:sz w:val="24"/>
          <w:szCs w:val="24"/>
        </w:rPr>
        <w:t>ss, DMH argues that although Ugo’s</w:t>
      </w:r>
      <w:r>
        <w:rPr>
          <w:rFonts w:ascii="Times New Roman" w:hAnsi="Times New Roman" w:cs="Times New Roman"/>
          <w:sz w:val="24"/>
          <w:szCs w:val="24"/>
        </w:rPr>
        <w:t xml:space="preserve"> family has submitted an application</w:t>
      </w:r>
      <w:r w:rsidR="00650388">
        <w:rPr>
          <w:rFonts w:ascii="Times New Roman" w:hAnsi="Times New Roman" w:cs="Times New Roman"/>
          <w:sz w:val="24"/>
          <w:szCs w:val="24"/>
        </w:rPr>
        <w:t xml:space="preserve"> to the agency for services, he</w:t>
      </w:r>
      <w:r>
        <w:rPr>
          <w:rFonts w:ascii="Times New Roman" w:hAnsi="Times New Roman" w:cs="Times New Roman"/>
          <w:sz w:val="24"/>
          <w:szCs w:val="24"/>
        </w:rPr>
        <w:t xml:space="preserve"> has not been authorized previously for DMH services and is not currently authorized to receive them. Pursuant to its regulations, DMH must determine whether Ugo meets clinical criteria for DMH services and whether he needs a DMH service for which there is capacity, before it is able to provide any services for him.</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This det</w:t>
      </w:r>
      <w:r w:rsidR="00650388">
        <w:rPr>
          <w:rFonts w:ascii="Times New Roman" w:hAnsi="Times New Roman" w:cs="Times New Roman"/>
          <w:sz w:val="24"/>
          <w:szCs w:val="24"/>
        </w:rPr>
        <w:t>ermination could take</w:t>
      </w:r>
      <w:r>
        <w:rPr>
          <w:rFonts w:ascii="Times New Roman" w:hAnsi="Times New Roman" w:cs="Times New Roman"/>
          <w:sz w:val="24"/>
          <w:szCs w:val="24"/>
        </w:rPr>
        <w:t xml:space="preserve"> up to ninety days from the submission of his application.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3C30BDE7" w14:textId="77777777" w:rsidR="007F593A" w:rsidRDefault="007F593A" w:rsidP="007F593A">
      <w:pPr>
        <w:pStyle w:val="NoSpacing"/>
        <w:ind w:firstLine="720"/>
        <w:rPr>
          <w:rFonts w:ascii="Times New Roman" w:hAnsi="Times New Roman" w:cs="Times New Roman"/>
          <w:sz w:val="24"/>
          <w:szCs w:val="24"/>
        </w:rPr>
      </w:pPr>
    </w:p>
    <w:p w14:paraId="34F2125F" w14:textId="77777777" w:rsidR="007F593A" w:rsidRPr="00F11EDE" w:rsidRDefault="007F593A" w:rsidP="007F593A">
      <w:pPr>
        <w:pStyle w:val="NoSpacing"/>
        <w:ind w:firstLine="720"/>
        <w:rPr>
          <w:rFonts w:ascii="Times New Roman" w:hAnsi="Times New Roman" w:cs="Times New Roman"/>
          <w:i/>
          <w:sz w:val="24"/>
          <w:szCs w:val="24"/>
        </w:rPr>
      </w:pPr>
      <w:r>
        <w:rPr>
          <w:rFonts w:ascii="Times New Roman" w:hAnsi="Times New Roman" w:cs="Times New Roman"/>
          <w:sz w:val="24"/>
          <w:szCs w:val="24"/>
        </w:rPr>
        <w:t>Parents’ position is that Ugo’s diagnosis of an anxiety disorder and multiple recent psychiatric hospitalizations suggest that he may well be found eligible for services through DMH, notwithstanding his ASD diagnosis. They cite to BSEA precedent allowing joinder in a case where a student had been hospitalized psychiatrically and his application to DMH was pending, distinguishing cases in which students’ applications for services had been denied by DMH and these denials had not been appealed to the agency.</w:t>
      </w:r>
    </w:p>
    <w:p w14:paraId="45B79CFB" w14:textId="77777777" w:rsidR="007F593A" w:rsidRDefault="007F593A" w:rsidP="007F593A">
      <w:pPr>
        <w:pStyle w:val="NoSpacing"/>
        <w:ind w:firstLine="720"/>
        <w:rPr>
          <w:rFonts w:ascii="Times New Roman" w:hAnsi="Times New Roman" w:cs="Times New Roman"/>
          <w:sz w:val="24"/>
          <w:szCs w:val="24"/>
        </w:rPr>
      </w:pPr>
    </w:p>
    <w:p w14:paraId="2A66C820" w14:textId="3ED94BC8" w:rsidR="007F593A" w:rsidRDefault="007F593A"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in its Opposition to DCF’s Motion, the District argues that to the extent any residential or home wrap-around services are needed, they are not educational in nature. As such, if the BSEA were to find that Ugo requires home supports or residential placement for non-educational purposes in order to receive a free appropriate public education and that DMH would be the appropriate provider of these services, complete relief could not be effectuated in the agency’s absence. Furthermore, DMH might well be the agency responsible for such services given Ugo’s diagnosis of an anxiety disorder and his recent psychiatric hospitalization. If DMH is not joined, the District bears a substantial risk of prejudice because the BSEA could not order a DMH-District cost-share. Like the Parents, the District cites to </w:t>
      </w:r>
      <w:r>
        <w:rPr>
          <w:rFonts w:ascii="Times New Roman" w:hAnsi="Times New Roman" w:cs="Times New Roman"/>
          <w:i/>
          <w:sz w:val="24"/>
          <w:szCs w:val="24"/>
        </w:rPr>
        <w:t>In Re Lexington Public Schools</w:t>
      </w:r>
      <w:r>
        <w:rPr>
          <w:rFonts w:ascii="Times New Roman" w:hAnsi="Times New Roman" w:cs="Times New Roman"/>
          <w:sz w:val="24"/>
          <w:szCs w:val="24"/>
        </w:rPr>
        <w:t xml:space="preserve"> in support of its position. In that case, Hearing Officer Rosa </w:t>
      </w:r>
      <w:proofErr w:type="spellStart"/>
      <w:r>
        <w:rPr>
          <w:rFonts w:ascii="Times New Roman" w:hAnsi="Times New Roman" w:cs="Times New Roman"/>
          <w:sz w:val="24"/>
          <w:szCs w:val="24"/>
        </w:rPr>
        <w:t>Figuroa</w:t>
      </w:r>
      <w:proofErr w:type="spellEnd"/>
      <w:r>
        <w:rPr>
          <w:rFonts w:ascii="Times New Roman" w:hAnsi="Times New Roman" w:cs="Times New Roman"/>
          <w:sz w:val="24"/>
          <w:szCs w:val="24"/>
        </w:rPr>
        <w:t xml:space="preserve"> ordered joinder of DMH, </w:t>
      </w:r>
      <w:r>
        <w:rPr>
          <w:rFonts w:ascii="Times New Roman" w:hAnsi="Times New Roman" w:cs="Times New Roman"/>
          <w:sz w:val="24"/>
          <w:szCs w:val="24"/>
        </w:rPr>
        <w:lastRenderedPageBreak/>
        <w:t>where the student had been hospitalized psychiatrically and had an initial application pending with DMH.</w:t>
      </w:r>
      <w:r>
        <w:rPr>
          <w:rStyle w:val="FootnoteReference"/>
          <w:rFonts w:ascii="Times New Roman" w:hAnsi="Times New Roman" w:cs="Times New Roman"/>
          <w:sz w:val="24"/>
          <w:szCs w:val="24"/>
        </w:rPr>
        <w:footnoteReference w:id="16"/>
      </w:r>
    </w:p>
    <w:p w14:paraId="43952DA1" w14:textId="77777777" w:rsidR="007F593A" w:rsidRDefault="007F593A" w:rsidP="007F593A">
      <w:pPr>
        <w:pStyle w:val="NoSpacing"/>
        <w:ind w:firstLine="720"/>
        <w:rPr>
          <w:rFonts w:ascii="Times New Roman" w:hAnsi="Times New Roman" w:cs="Times New Roman"/>
          <w:sz w:val="24"/>
          <w:szCs w:val="24"/>
        </w:rPr>
      </w:pPr>
    </w:p>
    <w:p w14:paraId="370F50F1" w14:textId="0B7F2396" w:rsidR="007F593A" w:rsidRDefault="007F593A"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As I discussed with regard to DCF’s Motion, above, it is possible that I will determine that Ugo requires residential services for non-educational reasons. Given Ugo’s mental health diagnosis as well as his psychiatric hospitalizations, I might find that DMH is the agency responsible for such services. For this reason it may not be possible to grant complete relief in the absence of DMH. I now consider whether joinder is consistent with DMH’s regulations.</w:t>
      </w:r>
    </w:p>
    <w:p w14:paraId="61A1085D" w14:textId="77777777" w:rsidR="007F593A" w:rsidRDefault="007F593A" w:rsidP="007F593A">
      <w:pPr>
        <w:pStyle w:val="NoSpacing"/>
        <w:tabs>
          <w:tab w:val="left" w:pos="1937"/>
        </w:tabs>
        <w:ind w:firstLine="720"/>
        <w:rPr>
          <w:rFonts w:ascii="Times New Roman" w:hAnsi="Times New Roman" w:cs="Times New Roman"/>
          <w:sz w:val="24"/>
          <w:szCs w:val="24"/>
        </w:rPr>
      </w:pPr>
      <w:r>
        <w:rPr>
          <w:rFonts w:ascii="Times New Roman" w:hAnsi="Times New Roman" w:cs="Times New Roman"/>
          <w:sz w:val="24"/>
          <w:szCs w:val="24"/>
        </w:rPr>
        <w:tab/>
      </w:r>
    </w:p>
    <w:p w14:paraId="3E345C57" w14:textId="502F2502" w:rsidR="00ED3FB9" w:rsidRDefault="007F593A" w:rsidP="00D82341">
      <w:pPr>
        <w:pStyle w:val="NoSpacing"/>
        <w:ind w:firstLine="720"/>
        <w:rPr>
          <w:rFonts w:ascii="Times New Roman" w:hAnsi="Times New Roman" w:cs="Times New Roman"/>
          <w:sz w:val="24"/>
          <w:szCs w:val="24"/>
        </w:rPr>
      </w:pPr>
      <w:r>
        <w:rPr>
          <w:rFonts w:ascii="Times New Roman" w:hAnsi="Times New Roman" w:cs="Times New Roman"/>
          <w:sz w:val="24"/>
          <w:szCs w:val="24"/>
        </w:rPr>
        <w:t>In this instance, in contrast to the cases DMH cites in support of its position,</w:t>
      </w:r>
      <w:r w:rsidR="00650388">
        <w:rPr>
          <w:rFonts w:ascii="Times New Roman" w:hAnsi="Times New Roman" w:cs="Times New Roman"/>
          <w:sz w:val="24"/>
          <w:szCs w:val="24"/>
        </w:rPr>
        <w:t xml:space="preserve"> in which DMH had previously determined that the student did not meet eligibility criteria</w:t>
      </w:r>
      <w:r w:rsidR="005F557E">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DMH has not determined previously that Ugo does not meet the clinical criteria for DMH service authorization. Ugo’s application is pending, and he may be found eligible for DMH services. In light of this possibility, and the fact that remaining a party to this matter is not inconsistent with DMH regulations, it would be inef</w:t>
      </w:r>
      <w:r w:rsidR="00D82341">
        <w:rPr>
          <w:rFonts w:ascii="Times New Roman" w:hAnsi="Times New Roman" w:cs="Times New Roman"/>
          <w:sz w:val="24"/>
          <w:szCs w:val="24"/>
        </w:rPr>
        <w:t xml:space="preserve">ficient to dismiss DMH </w:t>
      </w:r>
      <w:r>
        <w:rPr>
          <w:rFonts w:ascii="Times New Roman" w:hAnsi="Times New Roman" w:cs="Times New Roman"/>
          <w:sz w:val="24"/>
          <w:szCs w:val="24"/>
        </w:rPr>
        <w:t xml:space="preserve">at this time. Should DMH determine </w:t>
      </w:r>
      <w:r w:rsidR="00D82341">
        <w:rPr>
          <w:rFonts w:ascii="Times New Roman" w:hAnsi="Times New Roman" w:cs="Times New Roman"/>
          <w:sz w:val="24"/>
          <w:szCs w:val="24"/>
        </w:rPr>
        <w:t xml:space="preserve">in the future </w:t>
      </w:r>
      <w:r>
        <w:rPr>
          <w:rFonts w:ascii="Times New Roman" w:hAnsi="Times New Roman" w:cs="Times New Roman"/>
          <w:sz w:val="24"/>
          <w:szCs w:val="24"/>
        </w:rPr>
        <w:t xml:space="preserve">that Ugo is not eligible for DMH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it may renew its Motion to Dismiss.</w:t>
      </w:r>
    </w:p>
    <w:p w14:paraId="21A170C5" w14:textId="77777777" w:rsidR="00331E3A" w:rsidRPr="00331E3A" w:rsidRDefault="00331E3A" w:rsidP="00331E3A">
      <w:pPr>
        <w:pStyle w:val="NoSpacing"/>
        <w:rPr>
          <w:rFonts w:ascii="Times New Roman" w:hAnsi="Times New Roman" w:cs="Times New Roman"/>
          <w:sz w:val="24"/>
          <w:szCs w:val="24"/>
        </w:rPr>
      </w:pPr>
    </w:p>
    <w:p w14:paraId="5D4FEF8E" w14:textId="64CA5DF9" w:rsidR="00360057" w:rsidRDefault="005E427D" w:rsidP="00360057">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42840F05" w14:textId="77777777" w:rsidR="00360057" w:rsidRPr="00360057" w:rsidRDefault="00360057" w:rsidP="00360057">
      <w:pPr>
        <w:pStyle w:val="NoSpacing"/>
        <w:rPr>
          <w:rFonts w:ascii="Times New Roman" w:hAnsi="Times New Roman" w:cs="Times New Roman"/>
          <w:sz w:val="24"/>
          <w:szCs w:val="24"/>
        </w:rPr>
      </w:pPr>
    </w:p>
    <w:p w14:paraId="422BF3AB" w14:textId="1E2604B1" w:rsidR="00D90F2F" w:rsidRDefault="00360057" w:rsidP="00D90F2F">
      <w:pPr>
        <w:ind w:firstLine="720"/>
        <w:rPr>
          <w:rFonts w:ascii="Times New Roman" w:hAnsi="Times New Roman" w:cs="Times New Roman"/>
          <w:sz w:val="24"/>
          <w:szCs w:val="24"/>
        </w:rPr>
      </w:pPr>
      <w:r>
        <w:rPr>
          <w:rFonts w:ascii="Times New Roman" w:hAnsi="Times New Roman" w:cs="Times New Roman"/>
          <w:sz w:val="24"/>
          <w:szCs w:val="24"/>
        </w:rPr>
        <w:t xml:space="preserve">In this matter, Parents assert that Ugo requires residential placement for educational reasons. They recognize that the BSEA may find that Ugo requires residential placement, but not for educational reasons. The District argues that Ugo is making effective progress in his current program, and that any additional supports required are for non-educational reasons and as such, they are the responsibility of one of the state agencies with which Ugo is involved. Pursuant to M.G.L. c. 71B, § 2A and 603 CMR 28.08(3), the BSEA has jurisdiction “to resolve differences of opinion among school districts, private schools, parents, and state agencies.” </w:t>
      </w:r>
      <w:r w:rsidR="00A34C17">
        <w:rPr>
          <w:rFonts w:ascii="Times New Roman" w:hAnsi="Times New Roman" w:cs="Times New Roman"/>
          <w:sz w:val="24"/>
          <w:szCs w:val="24"/>
        </w:rPr>
        <w:t>At this early stage in the case, I cannot say that I will be able to grant complete relief among these two parties, and to the extent I may order that they provide services for Ugo, the District bears the risk of prejudice if I dismiss the state agencies the Parents have joined.</w:t>
      </w:r>
      <w:r w:rsidR="00D90F2F">
        <w:rPr>
          <w:rFonts w:ascii="Times New Roman" w:hAnsi="Times New Roman" w:cs="Times New Roman"/>
          <w:sz w:val="24"/>
          <w:szCs w:val="24"/>
        </w:rPr>
        <w:t xml:space="preserve"> For these reasons, I find that DCF is not a necessary party to this matter. I also find that both DDS and DMH are necessary parties.</w:t>
      </w:r>
    </w:p>
    <w:p w14:paraId="678F542C" w14:textId="5D218751" w:rsidR="005E427D" w:rsidRDefault="005E427D" w:rsidP="00D90F2F">
      <w:pPr>
        <w:rPr>
          <w:rFonts w:ascii="Times New Roman" w:hAnsi="Times New Roman" w:cs="Times New Roman"/>
          <w:b/>
          <w:sz w:val="24"/>
          <w:szCs w:val="24"/>
        </w:rPr>
      </w:pPr>
      <w:r>
        <w:rPr>
          <w:rFonts w:ascii="Times New Roman" w:hAnsi="Times New Roman" w:cs="Times New Roman"/>
          <w:b/>
          <w:sz w:val="24"/>
          <w:szCs w:val="24"/>
        </w:rPr>
        <w:t>ORDER</w:t>
      </w:r>
    </w:p>
    <w:p w14:paraId="1DB4327F" w14:textId="77777777" w:rsidR="00D90F2F" w:rsidRDefault="005E427D" w:rsidP="00D90F2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 </w:t>
      </w:r>
      <w:r w:rsidR="00A34C17">
        <w:rPr>
          <w:rFonts w:ascii="Times New Roman" w:hAnsi="Times New Roman" w:cs="Times New Roman"/>
          <w:sz w:val="24"/>
          <w:szCs w:val="24"/>
        </w:rPr>
        <w:t xml:space="preserve">DCF’s Motion to Dismiss </w:t>
      </w:r>
      <w:r w:rsidR="00D90F2F">
        <w:rPr>
          <w:rFonts w:ascii="Times New Roman" w:hAnsi="Times New Roman" w:cs="Times New Roman"/>
          <w:sz w:val="24"/>
          <w:szCs w:val="24"/>
        </w:rPr>
        <w:t xml:space="preserve">Itself as a Party is hereby </w:t>
      </w:r>
      <w:r w:rsidR="00D90F2F">
        <w:rPr>
          <w:rFonts w:ascii="Times New Roman" w:hAnsi="Times New Roman" w:cs="Times New Roman"/>
          <w:sz w:val="24"/>
          <w:szCs w:val="24"/>
          <w:u w:val="single"/>
        </w:rPr>
        <w:t>ALLOWED</w:t>
      </w:r>
      <w:r w:rsidR="00D90F2F">
        <w:rPr>
          <w:rFonts w:ascii="Times New Roman" w:hAnsi="Times New Roman" w:cs="Times New Roman"/>
          <w:sz w:val="24"/>
          <w:szCs w:val="24"/>
        </w:rPr>
        <w:t>.</w:t>
      </w:r>
    </w:p>
    <w:p w14:paraId="7A156ECB" w14:textId="77777777" w:rsidR="00D90F2F" w:rsidRDefault="00D90F2F" w:rsidP="00D90F2F">
      <w:pPr>
        <w:pStyle w:val="ListParagraph"/>
        <w:numPr>
          <w:ilvl w:val="0"/>
          <w:numId w:val="7"/>
        </w:numPr>
        <w:rPr>
          <w:rFonts w:ascii="Times New Roman" w:hAnsi="Times New Roman" w:cs="Times New Roman"/>
          <w:sz w:val="24"/>
          <w:szCs w:val="24"/>
        </w:rPr>
      </w:pPr>
      <w:r w:rsidRPr="00D90F2F">
        <w:rPr>
          <w:rFonts w:ascii="Times New Roman" w:hAnsi="Times New Roman" w:cs="Times New Roman"/>
          <w:sz w:val="24"/>
          <w:szCs w:val="24"/>
        </w:rPr>
        <w:t xml:space="preserve">DDS’s </w:t>
      </w:r>
      <w:r>
        <w:rPr>
          <w:rFonts w:ascii="Times New Roman" w:hAnsi="Times New Roman" w:cs="Times New Roman"/>
          <w:sz w:val="24"/>
          <w:szCs w:val="24"/>
        </w:rPr>
        <w:t>Objection</w:t>
      </w:r>
      <w:r w:rsidRPr="00D90F2F">
        <w:rPr>
          <w:rFonts w:ascii="Times New Roman" w:hAnsi="Times New Roman" w:cs="Times New Roman"/>
          <w:sz w:val="24"/>
          <w:szCs w:val="24"/>
        </w:rPr>
        <w:t xml:space="preserve"> to Joinder is hereby </w:t>
      </w:r>
      <w:r w:rsidRPr="00D90F2F">
        <w:rPr>
          <w:rFonts w:ascii="Times New Roman" w:hAnsi="Times New Roman" w:cs="Times New Roman"/>
          <w:sz w:val="24"/>
          <w:szCs w:val="24"/>
          <w:u w:val="single"/>
        </w:rPr>
        <w:t>DENIED</w:t>
      </w:r>
      <w:r>
        <w:rPr>
          <w:rFonts w:ascii="Times New Roman" w:hAnsi="Times New Roman" w:cs="Times New Roman"/>
          <w:sz w:val="24"/>
          <w:szCs w:val="24"/>
        </w:rPr>
        <w:t>.</w:t>
      </w:r>
    </w:p>
    <w:p w14:paraId="002A13F7" w14:textId="3BAB8EF3" w:rsidR="00D90F2F" w:rsidRDefault="00D90F2F" w:rsidP="00D90F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DMH’s Opposition to Joinder is hereby </w:t>
      </w:r>
      <w:r>
        <w:rPr>
          <w:rFonts w:ascii="Times New Roman" w:hAnsi="Times New Roman" w:cs="Times New Roman"/>
          <w:sz w:val="24"/>
          <w:szCs w:val="24"/>
          <w:u w:val="single"/>
        </w:rPr>
        <w:t>DENIED</w:t>
      </w:r>
      <w:r>
        <w:rPr>
          <w:rFonts w:ascii="Times New Roman" w:hAnsi="Times New Roman" w:cs="Times New Roman"/>
          <w:sz w:val="24"/>
          <w:szCs w:val="24"/>
        </w:rPr>
        <w:t>.</w:t>
      </w:r>
    </w:p>
    <w:p w14:paraId="54ED8372" w14:textId="4CD21DB1" w:rsidR="00D90F2F" w:rsidRPr="009F6C62" w:rsidRDefault="00D90F2F" w:rsidP="00D90F2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A Pre-Hearing Conference in this matter will take place at 9:00 AM on June 1, 2016 at the </w:t>
      </w:r>
      <w:r w:rsidRPr="00331E3A">
        <w:rPr>
          <w:rFonts w:ascii="Times New Roman" w:hAnsi="Times New Roman" w:cs="Times New Roman"/>
          <w:sz w:val="24"/>
          <w:szCs w:val="24"/>
        </w:rPr>
        <w:t>Bureau of Special Education Appeals, One Congress Str</w:t>
      </w:r>
      <w:r>
        <w:rPr>
          <w:rFonts w:ascii="Times New Roman" w:hAnsi="Times New Roman" w:cs="Times New Roman"/>
          <w:sz w:val="24"/>
          <w:szCs w:val="24"/>
        </w:rPr>
        <w:t>eet, Boston Massachusetts 02114.</w:t>
      </w:r>
    </w:p>
    <w:p w14:paraId="07A95C6C" w14:textId="0F485045" w:rsidR="009F6C62" w:rsidRDefault="00D90F2F" w:rsidP="00B34F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 Hearing will take place on June 15, 20, 21</w:t>
      </w:r>
      <w:r w:rsidR="00B34F7E">
        <w:rPr>
          <w:rFonts w:ascii="Times New Roman" w:hAnsi="Times New Roman" w:cs="Times New Roman"/>
          <w:sz w:val="24"/>
          <w:szCs w:val="24"/>
        </w:rPr>
        <w:t>, and 22, 2016, also at the BSEA in Boston.</w:t>
      </w:r>
    </w:p>
    <w:p w14:paraId="643C2C26" w14:textId="77777777" w:rsidR="00B34F7E" w:rsidRPr="00B34F7E" w:rsidRDefault="00B34F7E" w:rsidP="00B34F7E">
      <w:pPr>
        <w:rPr>
          <w:rFonts w:ascii="Times New Roman" w:hAnsi="Times New Roman" w:cs="Times New Roman"/>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3E41A83" w:rsidR="00987768" w:rsidRPr="00D2182D" w:rsidRDefault="00137D8B" w:rsidP="00137D8B">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650388">
        <w:rPr>
          <w:rFonts w:ascii="Times New Roman" w:hAnsi="Times New Roman" w:cs="Times New Roman"/>
          <w:sz w:val="24"/>
          <w:szCs w:val="24"/>
        </w:rPr>
        <w:t>May 17</w:t>
      </w:r>
      <w:r w:rsidR="00B34F7E">
        <w:rPr>
          <w:rFonts w:ascii="Times New Roman" w:hAnsi="Times New Roman" w:cs="Times New Roman"/>
          <w:sz w:val="24"/>
          <w:szCs w:val="24"/>
        </w:rPr>
        <w:t>, 2016</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77652" w14:textId="77777777" w:rsidR="006B5F93" w:rsidRDefault="006B5F93" w:rsidP="00C17B47">
      <w:pPr>
        <w:spacing w:after="0" w:line="240" w:lineRule="auto"/>
      </w:pPr>
      <w:r>
        <w:separator/>
      </w:r>
    </w:p>
  </w:endnote>
  <w:endnote w:type="continuationSeparator" w:id="0">
    <w:p w14:paraId="4A41BDFA" w14:textId="77777777" w:rsidR="006B5F93" w:rsidRDefault="006B5F93"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FB0F0D" w:rsidRDefault="00FB0F0D">
        <w:pPr>
          <w:pStyle w:val="Footer"/>
          <w:jc w:val="center"/>
        </w:pPr>
        <w:r>
          <w:fldChar w:fldCharType="begin"/>
        </w:r>
        <w:r>
          <w:instrText xml:space="preserve"> PAGE   \* MERGEFORMAT </w:instrText>
        </w:r>
        <w:r>
          <w:fldChar w:fldCharType="separate"/>
        </w:r>
        <w:r w:rsidR="0060153B">
          <w:rPr>
            <w:noProof/>
          </w:rPr>
          <w:t>2</w:t>
        </w:r>
        <w:r>
          <w:rPr>
            <w:noProof/>
          </w:rPr>
          <w:fldChar w:fldCharType="end"/>
        </w:r>
      </w:p>
    </w:sdtContent>
  </w:sdt>
  <w:p w14:paraId="6EECF0F7" w14:textId="77777777" w:rsidR="00FB0F0D" w:rsidRDefault="00FB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3EDD" w14:textId="77777777" w:rsidR="006B5F93" w:rsidRDefault="006B5F93" w:rsidP="00C17B47">
      <w:pPr>
        <w:spacing w:after="0" w:line="240" w:lineRule="auto"/>
      </w:pPr>
      <w:r>
        <w:separator/>
      </w:r>
    </w:p>
  </w:footnote>
  <w:footnote w:type="continuationSeparator" w:id="0">
    <w:p w14:paraId="043A0C48" w14:textId="77777777" w:rsidR="006B5F93" w:rsidRDefault="006B5F93" w:rsidP="00C17B47">
      <w:pPr>
        <w:spacing w:after="0" w:line="240" w:lineRule="auto"/>
      </w:pPr>
      <w:r>
        <w:continuationSeparator/>
      </w:r>
    </w:p>
  </w:footnote>
  <w:footnote w:id="1">
    <w:p w14:paraId="2F5391DB" w14:textId="72C0D6C2"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“Ugo” is a pseudonym chosen by the Hearing Officer to protect the privacy of the Student in documents available to the public.</w:t>
      </w:r>
    </w:p>
  </w:footnote>
  <w:footnote w:id="2">
    <w:p w14:paraId="2C158C7F" w14:textId="6568CFF6"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 xml:space="preserve">M.G.L. c 71B, § 3; </w:t>
      </w:r>
      <w:r>
        <w:rPr>
          <w:rFonts w:ascii="Times New Roman" w:hAnsi="Times New Roman" w:cs="Times New Roman"/>
          <w:i/>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roofErr w:type="gramEnd"/>
    </w:p>
  </w:footnote>
  <w:footnote w:id="3">
    <w:p w14:paraId="199F3770" w14:textId="7F5E513B"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w:t>
      </w:r>
      <w:proofErr w:type="gramStart"/>
      <w:r w:rsidRPr="007F593A">
        <w:rPr>
          <w:rFonts w:ascii="Times New Roman" w:hAnsi="Times New Roman" w:cs="Times New Roman"/>
        </w:rPr>
        <w:t>I(</w:t>
      </w:r>
      <w:proofErr w:type="gramEnd"/>
      <w:r w:rsidRPr="007F593A">
        <w:rPr>
          <w:rFonts w:ascii="Times New Roman" w:hAnsi="Times New Roman" w:cs="Times New Roman"/>
        </w:rPr>
        <w:t>J).</w:t>
      </w:r>
    </w:p>
  </w:footnote>
  <w:footnote w:id="4">
    <w:p w14:paraId="4356478A" w14:textId="4F60028C"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 71B, § 3.</w:t>
      </w:r>
      <w:proofErr w:type="gramEnd"/>
    </w:p>
  </w:footnote>
  <w:footnote w:id="5">
    <w:p w14:paraId="43F27AB4" w14:textId="7E0DCD0B"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7F593A">
        <w:rPr>
          <w:rFonts w:ascii="Times New Roman" w:hAnsi="Times New Roman" w:cs="Times New Roman"/>
          <w:i/>
        </w:rPr>
        <w:t>In</w:t>
      </w:r>
      <w:r w:rsidRPr="007F593A">
        <w:rPr>
          <w:rFonts w:ascii="Times New Roman" w:hAnsi="Times New Roman" w:cs="Times New Roman"/>
        </w:rPr>
        <w:t xml:space="preserve"> </w:t>
      </w:r>
      <w:r w:rsidRPr="007F593A">
        <w:rPr>
          <w:rFonts w:ascii="Times New Roman" w:hAnsi="Times New Roman" w:cs="Times New Roman"/>
          <w:i/>
        </w:rPr>
        <w:t>Re</w:t>
      </w:r>
      <w:r w:rsidRPr="007F593A">
        <w:rPr>
          <w:rFonts w:ascii="Times New Roman" w:hAnsi="Times New Roman" w:cs="Times New Roman"/>
        </w:rPr>
        <w:t xml:space="preserve"> </w:t>
      </w:r>
      <w:r w:rsidRPr="007F593A">
        <w:rPr>
          <w:rFonts w:ascii="Times New Roman" w:hAnsi="Times New Roman" w:cs="Times New Roman"/>
          <w:i/>
        </w:rPr>
        <w:t>Lawrence</w:t>
      </w:r>
      <w:r w:rsidRPr="007F593A">
        <w:rPr>
          <w:rFonts w:ascii="Times New Roman" w:hAnsi="Times New Roman" w:cs="Times New Roman"/>
        </w:rPr>
        <w:t xml:space="preserve"> </w:t>
      </w:r>
      <w:r w:rsidRPr="007F593A">
        <w:rPr>
          <w:rFonts w:ascii="Times New Roman" w:hAnsi="Times New Roman" w:cs="Times New Roman"/>
          <w:i/>
        </w:rPr>
        <w:t>Public</w:t>
      </w:r>
      <w:r w:rsidRPr="007F593A">
        <w:rPr>
          <w:rFonts w:ascii="Times New Roman" w:hAnsi="Times New Roman" w:cs="Times New Roman"/>
        </w:rPr>
        <w:t xml:space="preserve"> </w:t>
      </w:r>
      <w:r w:rsidRPr="007F593A">
        <w:rPr>
          <w:rFonts w:ascii="Times New Roman" w:hAnsi="Times New Roman" w:cs="Times New Roman"/>
          <w:i/>
        </w:rPr>
        <w:t>Schools</w:t>
      </w:r>
      <w:r w:rsidRPr="007F593A">
        <w:rPr>
          <w:rFonts w:ascii="Times New Roman" w:hAnsi="Times New Roman" w:cs="Times New Roman"/>
        </w:rPr>
        <w:t>, BSEA #09-0746</w:t>
      </w:r>
      <w:r>
        <w:rPr>
          <w:rFonts w:ascii="Times New Roman" w:hAnsi="Times New Roman" w:cs="Times New Roman"/>
        </w:rPr>
        <w:t xml:space="preserve"> (Crane 2009).</w:t>
      </w:r>
    </w:p>
  </w:footnote>
  <w:footnote w:id="6">
    <w:p w14:paraId="5E9BA61A" w14:textId="261D1D0A" w:rsidR="00FB0F0D" w:rsidRPr="007F593A" w:rsidRDefault="00FB0F0D" w:rsidP="00DD29C6">
      <w:pPr>
        <w:pStyle w:val="FootnoteText"/>
        <w:contextualSpacing/>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110 CMR 7.404(2) </w:t>
      </w:r>
      <w:r w:rsidR="006C4C7C">
        <w:rPr>
          <w:rFonts w:ascii="Times New Roman" w:hAnsi="Times New Roman" w:cs="Times New Roman"/>
        </w:rPr>
        <w:t>(</w:t>
      </w:r>
      <w:r w:rsidRPr="007F593A">
        <w:rPr>
          <w:rFonts w:ascii="Times New Roman" w:hAnsi="Times New Roman"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sidR="006C4C7C">
        <w:rPr>
          <w:rFonts w:ascii="Times New Roman" w:hAnsi="Times New Roman" w:cs="Times New Roman"/>
        </w:rPr>
        <w:t>)</w:t>
      </w:r>
    </w:p>
  </w:footnote>
  <w:footnote w:id="7">
    <w:p w14:paraId="6D9F9DE4" w14:textId="39F32288" w:rsidR="00FB0F0D" w:rsidRPr="007F593A" w:rsidRDefault="00FB0F0D" w:rsidP="00DD29C6">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proofErr w:type="gramStart"/>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10 (pertaining to voluntary services).</w:t>
      </w:r>
      <w:proofErr w:type="gramEnd"/>
      <w:r w:rsidRPr="007F593A">
        <w:rPr>
          <w:sz w:val="20"/>
          <w:szCs w:val="20"/>
        </w:rPr>
        <w:t xml:space="preserve"> </w:t>
      </w:r>
      <w:r w:rsidRPr="007F593A">
        <w:rPr>
          <w:color w:val="444444"/>
          <w:sz w:val="20"/>
          <w:szCs w:val="20"/>
        </w:rPr>
        <w:t xml:space="preserve"> </w:t>
      </w:r>
    </w:p>
  </w:footnote>
  <w:footnote w:id="8">
    <w:p w14:paraId="3B27C4FE" w14:textId="3F8098D8"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110 CMR 4.04-4.06</w:t>
      </w:r>
      <w:r>
        <w:rPr>
          <w:rFonts w:ascii="Times New Roman" w:hAnsi="Times New Roman" w:cs="Times New Roman"/>
        </w:rPr>
        <w:t>.</w:t>
      </w:r>
    </w:p>
  </w:footnote>
  <w:footnote w:id="9">
    <w:p w14:paraId="3F13FC04" w14:textId="17FEEFD7"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w:t>
      </w:r>
      <w:r w:rsidRPr="007F593A">
        <w:rPr>
          <w:rFonts w:ascii="Times New Roman" w:hAnsi="Times New Roman" w:cs="Times New Roman"/>
          <w:i/>
        </w:rPr>
        <w:t>In re Agawam Public Schools and Massachusetts Department of Children and Families</w:t>
      </w:r>
      <w:r w:rsidRPr="007F593A">
        <w:rPr>
          <w:rFonts w:ascii="Times New Roman" w:hAnsi="Times New Roman" w:cs="Times New Roman"/>
        </w:rPr>
        <w:t xml:space="preserve"> BSEA</w:t>
      </w:r>
      <w:r>
        <w:rPr>
          <w:rFonts w:ascii="Times New Roman" w:hAnsi="Times New Roman" w:cs="Times New Roman"/>
        </w:rPr>
        <w:t xml:space="preserve"> #14-03554 </w:t>
      </w:r>
      <w:r w:rsidRPr="007F593A">
        <w:rPr>
          <w:rFonts w:ascii="Times New Roman" w:hAnsi="Times New Roman" w:cs="Times New Roman"/>
        </w:rPr>
        <w:t>(Crane</w:t>
      </w:r>
      <w:r>
        <w:rPr>
          <w:rFonts w:ascii="Times New Roman" w:hAnsi="Times New Roman" w:cs="Times New Roman"/>
        </w:rPr>
        <w:t xml:space="preserve"> 2013)</w:t>
      </w:r>
      <w:r w:rsidRPr="007F593A">
        <w:rPr>
          <w:rFonts w:ascii="Times New Roman" w:hAnsi="Times New Roman" w:cs="Times New Roman"/>
        </w:rPr>
        <w:t xml:space="preserve"> (allowing DCF Motion to Dismiss where child was not in DCF care or custody and application for voluntary services had been denied).</w:t>
      </w:r>
    </w:p>
  </w:footnote>
  <w:footnote w:id="10">
    <w:p w14:paraId="11F58C17" w14:textId="702EE818" w:rsidR="00FB0F0D" w:rsidRPr="00D82341" w:rsidRDefault="00FB0F0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115 CMR 6.07(2)(a) (“The Department seeks to provide supports to children . . . with developmental disabilities and their families, to enable the family to stay together and to be contributing members of their communities”).</w:t>
      </w:r>
    </w:p>
  </w:footnote>
  <w:footnote w:id="11">
    <w:p w14:paraId="03483D3D" w14:textId="7E89AF11"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115 CMR 6.07(2)</w:t>
      </w:r>
      <w:r>
        <w:rPr>
          <w:rFonts w:ascii="Times New Roman" w:hAnsi="Times New Roman" w:cs="Times New Roman"/>
        </w:rPr>
        <w:t>(c</w:t>
      </w:r>
      <w:r w:rsidRPr="007F593A">
        <w:rPr>
          <w:rFonts w:ascii="Times New Roman" w:hAnsi="Times New Roman" w:cs="Times New Roman"/>
        </w:rPr>
        <w:t>) (“</w:t>
      </w:r>
      <w:r>
        <w:rPr>
          <w:rFonts w:ascii="Times New Roman" w:hAnsi="Times New Roman" w:cs="Times New Roman"/>
        </w:rPr>
        <w:t>T</w:t>
      </w:r>
      <w:r w:rsidRPr="007F593A">
        <w:rPr>
          <w:rFonts w:ascii="Times New Roman" w:hAnsi="Times New Roman" w:cs="Times New Roman"/>
        </w:rPr>
        <w:t xml:space="preserve">he Department </w:t>
      </w:r>
      <w:r>
        <w:rPr>
          <w:rFonts w:ascii="Times New Roman" w:hAnsi="Times New Roman" w:cs="Times New Roman"/>
        </w:rPr>
        <w:t xml:space="preserve">shall not </w:t>
      </w:r>
      <w:r w:rsidRPr="007F593A">
        <w:rPr>
          <w:rFonts w:ascii="Times New Roman" w:hAnsi="Times New Roman" w:cs="Times New Roman"/>
        </w:rPr>
        <w:t>provide residential supports to ch</w:t>
      </w:r>
      <w:r>
        <w:rPr>
          <w:rFonts w:ascii="Times New Roman" w:hAnsi="Times New Roman" w:cs="Times New Roman"/>
        </w:rPr>
        <w:t>ildren from birth to 22 years of age and eligible for or receiving services from a local educational authority, local school district, or any other public agency”</w:t>
      </w:r>
      <w:r w:rsidRPr="007F593A">
        <w:rPr>
          <w:rFonts w:ascii="Times New Roman" w:hAnsi="Times New Roman" w:cs="Times New Roman"/>
        </w:rPr>
        <w:t>).</w:t>
      </w:r>
    </w:p>
  </w:footnote>
  <w:footnote w:id="12">
    <w:p w14:paraId="493697B8" w14:textId="2385698E"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005F557E">
        <w:rPr>
          <w:rFonts w:ascii="Times New Roman" w:hAnsi="Times New Roman" w:cs="Times New Roman"/>
          <w:i/>
        </w:rPr>
        <w:t xml:space="preserve"> </w:t>
      </w:r>
      <w:r w:rsidRPr="007F593A">
        <w:rPr>
          <w:rFonts w:ascii="Times New Roman" w:hAnsi="Times New Roman" w:cs="Times New Roman"/>
        </w:rPr>
        <w:t>BSEA # 12-581</w:t>
      </w:r>
      <w:r>
        <w:rPr>
          <w:rFonts w:ascii="Times New Roman" w:hAnsi="Times New Roman" w:cs="Times New Roman"/>
        </w:rPr>
        <w:t>9 (Byrne 2012) (noting that school had identified a unique set of services, to which Student was entitled, “which are uniquely within the control of the DDS and which can reasonably be expected to contribute to the proper implementation of an appropriate special education program for her”).</w:t>
      </w:r>
    </w:p>
  </w:footnote>
  <w:footnote w:id="13">
    <w:p w14:paraId="2354477F" w14:textId="13D53074"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115 CMR 6.07(2</w:t>
      </w:r>
      <w:proofErr w:type="gramStart"/>
      <w:r w:rsidRPr="007F593A">
        <w:rPr>
          <w:rFonts w:ascii="Times New Roman" w:hAnsi="Times New Roman" w:cs="Times New Roman"/>
        </w:rPr>
        <w:t>)(</w:t>
      </w:r>
      <w:proofErr w:type="gramEnd"/>
      <w:r w:rsidRPr="007F593A">
        <w:rPr>
          <w:rFonts w:ascii="Times New Roman" w:hAnsi="Times New Roman" w:cs="Times New Roman"/>
        </w:rPr>
        <w:t>b).</w:t>
      </w:r>
    </w:p>
  </w:footnote>
  <w:footnote w:id="14">
    <w:p w14:paraId="27294876" w14:textId="093AF302" w:rsidR="00FB0F0D" w:rsidRPr="007F593A" w:rsidRDefault="00FB0F0D" w:rsidP="007F593A">
      <w:pPr>
        <w:pStyle w:val="FootnoteText"/>
        <w:rPr>
          <w:rFonts w:ascii="Times New Roman" w:hAnsi="Times New Roman" w:cs="Times New Roman"/>
        </w:rPr>
      </w:pPr>
      <w:r w:rsidRPr="007F593A">
        <w:rPr>
          <w:rStyle w:val="FootnoteReference"/>
          <w:rFonts w:ascii="Times New Roman" w:hAnsi="Times New Roman" w:cs="Times New Roman"/>
        </w:rPr>
        <w:footnoteRef/>
      </w:r>
      <w:r>
        <w:rPr>
          <w:rFonts w:ascii="Times New Roman" w:hAnsi="Times New Roman" w:cs="Times New Roman"/>
        </w:rPr>
        <w:t xml:space="preserve"> </w:t>
      </w:r>
      <w:r w:rsidRPr="00D82341">
        <w:rPr>
          <w:rFonts w:ascii="Times New Roman" w:hAnsi="Times New Roman" w:cs="Times New Roman"/>
          <w:i/>
        </w:rPr>
        <w:t>See</w:t>
      </w:r>
      <w:r>
        <w:rPr>
          <w:rFonts w:ascii="Times New Roman" w:hAnsi="Times New Roman" w:cs="Times New Roman"/>
        </w:rPr>
        <w:t xml:space="preserve"> 104 CMR 29</w:t>
      </w:r>
      <w:r w:rsidR="00650388">
        <w:rPr>
          <w:rFonts w:ascii="Times New Roman" w:hAnsi="Times New Roman" w:cs="Times New Roman"/>
        </w:rPr>
        <w:t>.04(2)-(4) (delineating application criteria and procedures, and specifying in 29.04(4) that an individual’s application will be approved “[</w:t>
      </w:r>
      <w:proofErr w:type="spellStart"/>
      <w:r w:rsidR="00650388">
        <w:rPr>
          <w:rFonts w:ascii="Times New Roman" w:hAnsi="Times New Roman" w:cs="Times New Roman"/>
        </w:rPr>
        <w:t>i</w:t>
      </w:r>
      <w:proofErr w:type="spellEnd"/>
      <w:r w:rsidR="00650388">
        <w:rPr>
          <w:rFonts w:ascii="Times New Roman" w:hAnsi="Times New Roman" w:cs="Times New Roman"/>
        </w:rPr>
        <w:t>]f it is determined that the individuals needs DMH services, and that there is existing capacity in an appropriate service”).</w:t>
      </w:r>
    </w:p>
  </w:footnote>
  <w:footnote w:id="15">
    <w:p w14:paraId="75CD943B" w14:textId="77777777" w:rsidR="00FB0F0D" w:rsidRPr="007F593A" w:rsidRDefault="00FB0F0D" w:rsidP="007F593A">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104 CMR 29.04(1</w:t>
      </w:r>
      <w:proofErr w:type="gramStart"/>
      <w:r w:rsidRPr="007F593A">
        <w:rPr>
          <w:rFonts w:ascii="Times New Roman" w:hAnsi="Times New Roman" w:cs="Times New Roman"/>
        </w:rPr>
        <w:t>)(</w:t>
      </w:r>
      <w:proofErr w:type="gramEnd"/>
      <w:r w:rsidRPr="007F593A">
        <w:rPr>
          <w:rFonts w:ascii="Times New Roman" w:hAnsi="Times New Roman" w:cs="Times New Roman"/>
        </w:rPr>
        <w:t>e).</w:t>
      </w:r>
    </w:p>
  </w:footnote>
  <w:footnote w:id="16">
    <w:p w14:paraId="6ABC9291" w14:textId="782F216C" w:rsidR="00FB0F0D" w:rsidRPr="007F593A" w:rsidRDefault="00FB0F0D" w:rsidP="007F593A">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BSEA #13-05048</w:t>
      </w:r>
      <w:r>
        <w:rPr>
          <w:rFonts w:ascii="Times New Roman" w:hAnsi="Times New Roman" w:cs="Times New Roman"/>
        </w:rPr>
        <w:t xml:space="preserve"> (Figueroa 2013)</w:t>
      </w:r>
      <w:r w:rsidRPr="007F593A">
        <w:rPr>
          <w:rFonts w:ascii="Times New Roman" w:hAnsi="Times New Roman" w:cs="Times New Roman"/>
        </w:rPr>
        <w:t>.</w:t>
      </w:r>
      <w:proofErr w:type="gramEnd"/>
    </w:p>
  </w:footnote>
  <w:footnote w:id="17">
    <w:p w14:paraId="70E78EF7" w14:textId="77777777" w:rsidR="00FB0F0D" w:rsidRPr="007F593A" w:rsidRDefault="00FB0F0D" w:rsidP="007F593A">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7F593A">
        <w:rPr>
          <w:rFonts w:ascii="Times New Roman" w:hAnsi="Times New Roman" w:cs="Times New Roman"/>
          <w:i/>
        </w:rPr>
        <w:t>In Re Stoughton Public Schools, Department of Developmental Services and Department of Mental Health</w:t>
      </w:r>
      <w:r w:rsidRPr="007F593A">
        <w:rPr>
          <w:rFonts w:ascii="Times New Roman" w:hAnsi="Times New Roman" w:cs="Times New Roman"/>
        </w:rPr>
        <w:t xml:space="preserve">, BSEA #14-06800; </w:t>
      </w:r>
      <w:r w:rsidRPr="007F593A">
        <w:rPr>
          <w:rFonts w:ascii="Times New Roman" w:hAnsi="Times New Roman" w:cs="Times New Roman"/>
          <w:i/>
        </w:rPr>
        <w:t>In Re Fall River Public Schools</w:t>
      </w:r>
      <w:r w:rsidRPr="007F593A">
        <w:rPr>
          <w:rFonts w:ascii="Times New Roman" w:hAnsi="Times New Roman" w:cs="Times New Roman"/>
        </w:rPr>
        <w:t>, BSEA #1406929.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10B4"/>
    <w:rsid w:val="000161DA"/>
    <w:rsid w:val="00037AA5"/>
    <w:rsid w:val="00037B42"/>
    <w:rsid w:val="00044090"/>
    <w:rsid w:val="00051607"/>
    <w:rsid w:val="00053E48"/>
    <w:rsid w:val="0006098F"/>
    <w:rsid w:val="000B6DE3"/>
    <w:rsid w:val="000E3014"/>
    <w:rsid w:val="000E79F5"/>
    <w:rsid w:val="001264F0"/>
    <w:rsid w:val="00137D8B"/>
    <w:rsid w:val="00145F73"/>
    <w:rsid w:val="00172D6B"/>
    <w:rsid w:val="001734C2"/>
    <w:rsid w:val="001735CF"/>
    <w:rsid w:val="001B6F20"/>
    <w:rsid w:val="001D3D4C"/>
    <w:rsid w:val="001D58C8"/>
    <w:rsid w:val="001F0844"/>
    <w:rsid w:val="00200922"/>
    <w:rsid w:val="00226ABC"/>
    <w:rsid w:val="00236E5A"/>
    <w:rsid w:val="002C7304"/>
    <w:rsid w:val="00331E3A"/>
    <w:rsid w:val="003368E0"/>
    <w:rsid w:val="00352E26"/>
    <w:rsid w:val="00360057"/>
    <w:rsid w:val="00363700"/>
    <w:rsid w:val="00396142"/>
    <w:rsid w:val="003A6229"/>
    <w:rsid w:val="003B1C66"/>
    <w:rsid w:val="003C34D3"/>
    <w:rsid w:val="003D42BE"/>
    <w:rsid w:val="003E4A80"/>
    <w:rsid w:val="003E665A"/>
    <w:rsid w:val="004030E7"/>
    <w:rsid w:val="00427EC8"/>
    <w:rsid w:val="00430C13"/>
    <w:rsid w:val="00433C17"/>
    <w:rsid w:val="00436B3C"/>
    <w:rsid w:val="00462D63"/>
    <w:rsid w:val="00463617"/>
    <w:rsid w:val="0048106F"/>
    <w:rsid w:val="004977D8"/>
    <w:rsid w:val="004B361B"/>
    <w:rsid w:val="004B43AC"/>
    <w:rsid w:val="004C18E3"/>
    <w:rsid w:val="004D033C"/>
    <w:rsid w:val="004D086B"/>
    <w:rsid w:val="004F4025"/>
    <w:rsid w:val="004F4E44"/>
    <w:rsid w:val="00506160"/>
    <w:rsid w:val="00512A85"/>
    <w:rsid w:val="00525EB8"/>
    <w:rsid w:val="00562F31"/>
    <w:rsid w:val="005718E4"/>
    <w:rsid w:val="00580B43"/>
    <w:rsid w:val="00585C77"/>
    <w:rsid w:val="00597057"/>
    <w:rsid w:val="005A361D"/>
    <w:rsid w:val="005B7568"/>
    <w:rsid w:val="005B7D2D"/>
    <w:rsid w:val="005E427D"/>
    <w:rsid w:val="005F557E"/>
    <w:rsid w:val="0060153B"/>
    <w:rsid w:val="00627016"/>
    <w:rsid w:val="00635D79"/>
    <w:rsid w:val="0064376E"/>
    <w:rsid w:val="00650388"/>
    <w:rsid w:val="0065295A"/>
    <w:rsid w:val="006572F2"/>
    <w:rsid w:val="00683C51"/>
    <w:rsid w:val="006A180D"/>
    <w:rsid w:val="006A4BB2"/>
    <w:rsid w:val="006A4E1E"/>
    <w:rsid w:val="006A65A3"/>
    <w:rsid w:val="006B5F93"/>
    <w:rsid w:val="006C4C7C"/>
    <w:rsid w:val="006C58FF"/>
    <w:rsid w:val="006C620F"/>
    <w:rsid w:val="006D3FE9"/>
    <w:rsid w:val="006E1C01"/>
    <w:rsid w:val="00705DE3"/>
    <w:rsid w:val="007244CE"/>
    <w:rsid w:val="00724C44"/>
    <w:rsid w:val="00727805"/>
    <w:rsid w:val="00732104"/>
    <w:rsid w:val="00756B2B"/>
    <w:rsid w:val="0076007D"/>
    <w:rsid w:val="00762A68"/>
    <w:rsid w:val="00770F8C"/>
    <w:rsid w:val="00771BDB"/>
    <w:rsid w:val="00774BEA"/>
    <w:rsid w:val="00791EE0"/>
    <w:rsid w:val="007B2BC2"/>
    <w:rsid w:val="007C4089"/>
    <w:rsid w:val="007E6E45"/>
    <w:rsid w:val="007F593A"/>
    <w:rsid w:val="00804ED5"/>
    <w:rsid w:val="0081242C"/>
    <w:rsid w:val="00812753"/>
    <w:rsid w:val="00817DA0"/>
    <w:rsid w:val="008408BB"/>
    <w:rsid w:val="0084666C"/>
    <w:rsid w:val="00877A9D"/>
    <w:rsid w:val="00880759"/>
    <w:rsid w:val="00884893"/>
    <w:rsid w:val="00897272"/>
    <w:rsid w:val="008C36D8"/>
    <w:rsid w:val="008E011D"/>
    <w:rsid w:val="008F293C"/>
    <w:rsid w:val="00900104"/>
    <w:rsid w:val="00901772"/>
    <w:rsid w:val="009138D5"/>
    <w:rsid w:val="00926C0A"/>
    <w:rsid w:val="00930F2D"/>
    <w:rsid w:val="00975087"/>
    <w:rsid w:val="00976D70"/>
    <w:rsid w:val="00987768"/>
    <w:rsid w:val="00993B08"/>
    <w:rsid w:val="009F6C62"/>
    <w:rsid w:val="00A04AFD"/>
    <w:rsid w:val="00A0672D"/>
    <w:rsid w:val="00A34C17"/>
    <w:rsid w:val="00A56BCB"/>
    <w:rsid w:val="00A84AC1"/>
    <w:rsid w:val="00A910A6"/>
    <w:rsid w:val="00A94F63"/>
    <w:rsid w:val="00A96ECE"/>
    <w:rsid w:val="00AB055C"/>
    <w:rsid w:val="00AB2DBA"/>
    <w:rsid w:val="00AB473D"/>
    <w:rsid w:val="00AE2851"/>
    <w:rsid w:val="00AF4FE6"/>
    <w:rsid w:val="00B22DE6"/>
    <w:rsid w:val="00B33F13"/>
    <w:rsid w:val="00B34F7E"/>
    <w:rsid w:val="00B705CA"/>
    <w:rsid w:val="00B7296D"/>
    <w:rsid w:val="00B73950"/>
    <w:rsid w:val="00B84CC3"/>
    <w:rsid w:val="00B91029"/>
    <w:rsid w:val="00B94B62"/>
    <w:rsid w:val="00BA2D8C"/>
    <w:rsid w:val="00BB3430"/>
    <w:rsid w:val="00BC093E"/>
    <w:rsid w:val="00BE3FA7"/>
    <w:rsid w:val="00BF0DE0"/>
    <w:rsid w:val="00C17B47"/>
    <w:rsid w:val="00C204C2"/>
    <w:rsid w:val="00C213F6"/>
    <w:rsid w:val="00C2219B"/>
    <w:rsid w:val="00C27A7E"/>
    <w:rsid w:val="00C3679C"/>
    <w:rsid w:val="00C412A1"/>
    <w:rsid w:val="00C50C01"/>
    <w:rsid w:val="00C67A10"/>
    <w:rsid w:val="00C7445B"/>
    <w:rsid w:val="00CA475F"/>
    <w:rsid w:val="00CE1014"/>
    <w:rsid w:val="00CE4DC8"/>
    <w:rsid w:val="00CF10F6"/>
    <w:rsid w:val="00CF3104"/>
    <w:rsid w:val="00CF4C13"/>
    <w:rsid w:val="00D2182D"/>
    <w:rsid w:val="00D3002D"/>
    <w:rsid w:val="00D62E1D"/>
    <w:rsid w:val="00D63062"/>
    <w:rsid w:val="00D82341"/>
    <w:rsid w:val="00D90F2F"/>
    <w:rsid w:val="00DA5507"/>
    <w:rsid w:val="00DB43F7"/>
    <w:rsid w:val="00DD29C6"/>
    <w:rsid w:val="00DE030D"/>
    <w:rsid w:val="00DE4EA0"/>
    <w:rsid w:val="00DF7B2F"/>
    <w:rsid w:val="00E039B2"/>
    <w:rsid w:val="00E13B26"/>
    <w:rsid w:val="00E25AF8"/>
    <w:rsid w:val="00E27947"/>
    <w:rsid w:val="00E46245"/>
    <w:rsid w:val="00E46BD9"/>
    <w:rsid w:val="00E501CC"/>
    <w:rsid w:val="00E565A7"/>
    <w:rsid w:val="00E56ACC"/>
    <w:rsid w:val="00E9495E"/>
    <w:rsid w:val="00E950DC"/>
    <w:rsid w:val="00E968C5"/>
    <w:rsid w:val="00E97F64"/>
    <w:rsid w:val="00EA2710"/>
    <w:rsid w:val="00ED2A8E"/>
    <w:rsid w:val="00ED3FB9"/>
    <w:rsid w:val="00ED7DA3"/>
    <w:rsid w:val="00EE22D7"/>
    <w:rsid w:val="00F11EDE"/>
    <w:rsid w:val="00F32747"/>
    <w:rsid w:val="00F444F2"/>
    <w:rsid w:val="00F55E91"/>
    <w:rsid w:val="00F5642C"/>
    <w:rsid w:val="00F60E83"/>
    <w:rsid w:val="00F81DD8"/>
    <w:rsid w:val="00F85003"/>
    <w:rsid w:val="00F85231"/>
    <w:rsid w:val="00F86CB4"/>
    <w:rsid w:val="00F91A02"/>
    <w:rsid w:val="00F9785D"/>
    <w:rsid w:val="00FA27E2"/>
    <w:rsid w:val="00FB0F0D"/>
    <w:rsid w:val="00FD1BA5"/>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D36F-B123-4F1F-83A1-0FFB084B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18860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2016-06-22T15:18:00Z</dcterms:created>
  <dc:creator>LeBlanc, Tiana (ALA)</dc:creator>
  <keywords>Georgetown and DMH, BSEA # 15-00020</keywords>
  <lastModifiedBy>ANF</lastModifiedBy>
  <lastPrinted>2016-05-17T15:00:00Z</lastPrinted>
  <dcterms:modified xsi:type="dcterms:W3CDTF">2016-06-22T15:18:00Z</dcterms:modified>
  <revision>2</revision>
  <dc:subject>Georgetown and DMH, BSEA # 15-00020</dc:subject>
  <dc:title>Georgetown and DMH, BSEA # 15-00020</dc:title>
</coreProperties>
</file>