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93" w:rsidRPr="003A7560" w:rsidRDefault="00D71293" w:rsidP="00D71293">
      <w:pPr>
        <w:pStyle w:val="NoSpacing"/>
        <w:jc w:val="center"/>
        <w:rPr>
          <w:rFonts w:ascii="Times New Roman" w:hAnsi="Times New Roman" w:cs="Times New Roman"/>
          <w:b/>
          <w:sz w:val="25"/>
          <w:szCs w:val="25"/>
        </w:rPr>
      </w:pPr>
      <w:bookmarkStart w:id="0" w:name="_GoBack"/>
      <w:bookmarkEnd w:id="0"/>
      <w:r w:rsidRPr="003A7560">
        <w:rPr>
          <w:rFonts w:ascii="Times New Roman" w:hAnsi="Times New Roman" w:cs="Times New Roman"/>
          <w:b/>
          <w:sz w:val="25"/>
          <w:szCs w:val="25"/>
        </w:rPr>
        <w:t>COMMONWEALTH OF MASSACHUSETTS</w:t>
      </w:r>
    </w:p>
    <w:p w:rsidR="00D71293" w:rsidRPr="003A7560" w:rsidRDefault="00D71293" w:rsidP="00D71293">
      <w:pPr>
        <w:pStyle w:val="NoSpacing"/>
        <w:jc w:val="center"/>
        <w:rPr>
          <w:rFonts w:ascii="Times New Roman" w:hAnsi="Times New Roman" w:cs="Times New Roman"/>
          <w:b/>
          <w:sz w:val="25"/>
          <w:szCs w:val="25"/>
        </w:rPr>
      </w:pPr>
      <w:r w:rsidRPr="003A7560">
        <w:rPr>
          <w:rFonts w:ascii="Times New Roman" w:hAnsi="Times New Roman" w:cs="Times New Roman"/>
          <w:b/>
          <w:sz w:val="25"/>
          <w:szCs w:val="25"/>
        </w:rPr>
        <w:t>DIVISION OF ADMINISTRATIVE LAW APPEALS</w:t>
      </w:r>
    </w:p>
    <w:p w:rsidR="00D71293" w:rsidRPr="003A7560" w:rsidRDefault="00D71293" w:rsidP="00D71293">
      <w:pPr>
        <w:pStyle w:val="NoSpacing"/>
        <w:jc w:val="center"/>
        <w:rPr>
          <w:rFonts w:ascii="Times New Roman" w:hAnsi="Times New Roman" w:cs="Times New Roman"/>
          <w:b/>
          <w:sz w:val="25"/>
          <w:szCs w:val="25"/>
        </w:rPr>
      </w:pPr>
      <w:r w:rsidRPr="003A7560">
        <w:rPr>
          <w:rFonts w:ascii="Times New Roman" w:hAnsi="Times New Roman" w:cs="Times New Roman"/>
          <w:b/>
          <w:sz w:val="25"/>
          <w:szCs w:val="25"/>
        </w:rPr>
        <w:t>SPECIAL EDUCATION APPEALS</w:t>
      </w:r>
    </w:p>
    <w:p w:rsidR="00D71293" w:rsidRPr="003A7560" w:rsidRDefault="00D71293" w:rsidP="00D71293">
      <w:pPr>
        <w:pStyle w:val="NoSpacing"/>
        <w:rPr>
          <w:rFonts w:ascii="Times New Roman" w:hAnsi="Times New Roman" w:cs="Times New Roman"/>
          <w:sz w:val="25"/>
          <w:szCs w:val="25"/>
        </w:rPr>
      </w:pPr>
    </w:p>
    <w:p w:rsidR="00D71293" w:rsidRPr="003A7560" w:rsidRDefault="00D71293" w:rsidP="00D71293">
      <w:pPr>
        <w:pStyle w:val="NoSpacing"/>
        <w:rPr>
          <w:rFonts w:ascii="Times New Roman" w:hAnsi="Times New Roman" w:cs="Times New Roman"/>
          <w:sz w:val="25"/>
          <w:szCs w:val="25"/>
        </w:rPr>
      </w:pPr>
    </w:p>
    <w:p w:rsidR="00D71293" w:rsidRPr="003A7560" w:rsidRDefault="00D71293" w:rsidP="00D71293">
      <w:pPr>
        <w:pStyle w:val="NoSpacing"/>
        <w:rPr>
          <w:rFonts w:ascii="Times New Roman" w:hAnsi="Times New Roman" w:cs="Times New Roman"/>
          <w:sz w:val="25"/>
          <w:szCs w:val="25"/>
        </w:rPr>
      </w:pPr>
      <w:r w:rsidRPr="003A7560">
        <w:rPr>
          <w:rFonts w:ascii="Times New Roman" w:hAnsi="Times New Roman" w:cs="Times New Roman"/>
          <w:b/>
          <w:sz w:val="25"/>
          <w:szCs w:val="25"/>
        </w:rPr>
        <w:t>In Re</w:t>
      </w:r>
      <w:r w:rsidRPr="003A7560">
        <w:rPr>
          <w:rFonts w:ascii="Times New Roman" w:hAnsi="Times New Roman" w:cs="Times New Roman"/>
          <w:sz w:val="25"/>
          <w:szCs w:val="25"/>
        </w:rPr>
        <w:t>:   S</w:t>
      </w:r>
      <w:r>
        <w:rPr>
          <w:rFonts w:ascii="Times New Roman" w:hAnsi="Times New Roman" w:cs="Times New Roman"/>
          <w:sz w:val="25"/>
          <w:szCs w:val="25"/>
        </w:rPr>
        <w:t>tudent</w:t>
      </w:r>
      <w:r w:rsidRPr="003A7560">
        <w:rPr>
          <w:rFonts w:ascii="Times New Roman" w:hAnsi="Times New Roman" w:cs="Times New Roman"/>
          <w:sz w:val="25"/>
          <w:szCs w:val="25"/>
        </w:rPr>
        <w:t xml:space="preserve"> v. </w:t>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Pr>
          <w:rFonts w:ascii="Times New Roman" w:hAnsi="Times New Roman" w:cs="Times New Roman"/>
          <w:sz w:val="25"/>
          <w:szCs w:val="25"/>
        </w:rPr>
        <w:tab/>
      </w:r>
      <w:r w:rsidRPr="003A7560">
        <w:rPr>
          <w:rFonts w:ascii="Times New Roman" w:hAnsi="Times New Roman" w:cs="Times New Roman"/>
          <w:b/>
          <w:sz w:val="25"/>
          <w:szCs w:val="25"/>
        </w:rPr>
        <w:t>BSEA #</w:t>
      </w:r>
      <w:r w:rsidRPr="003A7560">
        <w:rPr>
          <w:rFonts w:ascii="Times New Roman" w:hAnsi="Times New Roman" w:cs="Times New Roman"/>
          <w:sz w:val="25"/>
          <w:szCs w:val="25"/>
        </w:rPr>
        <w:t xml:space="preserve"> 140</w:t>
      </w:r>
      <w:r>
        <w:rPr>
          <w:rFonts w:ascii="Times New Roman" w:hAnsi="Times New Roman" w:cs="Times New Roman"/>
          <w:sz w:val="25"/>
          <w:szCs w:val="25"/>
        </w:rPr>
        <w:t>5530</w:t>
      </w:r>
    </w:p>
    <w:p w:rsidR="00D71293" w:rsidRPr="003A7560" w:rsidRDefault="00D71293" w:rsidP="00D71293">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Milford</w:t>
      </w:r>
      <w:r w:rsidRPr="003A7560">
        <w:rPr>
          <w:rFonts w:ascii="Times New Roman" w:hAnsi="Times New Roman" w:cs="Times New Roman"/>
          <w:sz w:val="25"/>
          <w:szCs w:val="25"/>
        </w:rPr>
        <w:t xml:space="preserve"> Public Schools</w:t>
      </w:r>
    </w:p>
    <w:p w:rsidR="00D71293" w:rsidRDefault="00D71293" w:rsidP="00D71293">
      <w:pPr>
        <w:pStyle w:val="NoSpacing"/>
        <w:rPr>
          <w:rFonts w:ascii="Times New Roman" w:hAnsi="Times New Roman" w:cs="Times New Roman"/>
          <w:sz w:val="25"/>
          <w:szCs w:val="25"/>
        </w:rPr>
      </w:pPr>
    </w:p>
    <w:p w:rsidR="00D71293" w:rsidRPr="003A7560" w:rsidRDefault="00D71293" w:rsidP="00D71293">
      <w:pPr>
        <w:pStyle w:val="NoSpacing"/>
        <w:rPr>
          <w:rFonts w:ascii="Times New Roman" w:hAnsi="Times New Roman" w:cs="Times New Roman"/>
          <w:sz w:val="25"/>
          <w:szCs w:val="25"/>
        </w:rPr>
      </w:pPr>
    </w:p>
    <w:p w:rsidR="00D71293" w:rsidRDefault="00D71293" w:rsidP="00D71293">
      <w:pPr>
        <w:pStyle w:val="NoSpacing"/>
        <w:jc w:val="center"/>
        <w:rPr>
          <w:rFonts w:ascii="Times New Roman" w:hAnsi="Times New Roman" w:cs="Times New Roman"/>
          <w:b/>
          <w:sz w:val="25"/>
          <w:szCs w:val="25"/>
        </w:rPr>
      </w:pPr>
      <w:r w:rsidRPr="003A7560">
        <w:rPr>
          <w:rFonts w:ascii="Times New Roman" w:hAnsi="Times New Roman" w:cs="Times New Roman"/>
          <w:b/>
          <w:sz w:val="25"/>
          <w:szCs w:val="25"/>
        </w:rPr>
        <w:t xml:space="preserve">Ruling on </w:t>
      </w:r>
      <w:r>
        <w:rPr>
          <w:rFonts w:ascii="Times New Roman" w:hAnsi="Times New Roman" w:cs="Times New Roman"/>
          <w:b/>
          <w:sz w:val="25"/>
          <w:szCs w:val="25"/>
        </w:rPr>
        <w:t>Milford Public Schools’ Motion to Dismiss</w:t>
      </w:r>
      <w:r w:rsidRPr="003A7560">
        <w:rPr>
          <w:rFonts w:ascii="Times New Roman" w:hAnsi="Times New Roman" w:cs="Times New Roman"/>
          <w:b/>
          <w:sz w:val="25"/>
          <w:szCs w:val="25"/>
        </w:rPr>
        <w:t xml:space="preserve"> </w:t>
      </w:r>
    </w:p>
    <w:p w:rsidR="00D71293" w:rsidRPr="003A7560" w:rsidRDefault="00D71293" w:rsidP="00D71293">
      <w:pPr>
        <w:pStyle w:val="NoSpacing"/>
        <w:jc w:val="center"/>
        <w:rPr>
          <w:rFonts w:ascii="Times New Roman" w:hAnsi="Times New Roman" w:cs="Times New Roman"/>
          <w:b/>
          <w:sz w:val="25"/>
          <w:szCs w:val="25"/>
        </w:rPr>
      </w:pPr>
    </w:p>
    <w:p w:rsidR="00D71293" w:rsidRPr="003A7560" w:rsidRDefault="00D71293" w:rsidP="00D71293">
      <w:pPr>
        <w:pStyle w:val="NoSpacing"/>
        <w:rPr>
          <w:rFonts w:ascii="Times New Roman" w:hAnsi="Times New Roman" w:cs="Times New Roman"/>
          <w:sz w:val="25"/>
          <w:szCs w:val="25"/>
        </w:rPr>
      </w:pPr>
    </w:p>
    <w:p w:rsidR="00D71293" w:rsidRDefault="00D71293" w:rsidP="00D71293">
      <w:pPr>
        <w:pStyle w:val="NoSpacing"/>
        <w:rPr>
          <w:rFonts w:ascii="Times New Roman" w:hAnsi="Times New Roman" w:cs="Times New Roman"/>
          <w:sz w:val="25"/>
          <w:szCs w:val="25"/>
        </w:rPr>
      </w:pPr>
      <w:r w:rsidRPr="000D3746">
        <w:rPr>
          <w:rFonts w:ascii="Times New Roman" w:hAnsi="Times New Roman" w:cs="Times New Roman"/>
          <w:sz w:val="25"/>
          <w:szCs w:val="25"/>
        </w:rPr>
        <w:t xml:space="preserve">On </w:t>
      </w:r>
      <w:r w:rsidR="00B47579">
        <w:rPr>
          <w:rFonts w:ascii="Times New Roman" w:hAnsi="Times New Roman" w:cs="Times New Roman"/>
          <w:sz w:val="25"/>
          <w:szCs w:val="25"/>
        </w:rPr>
        <w:t>February 1</w:t>
      </w:r>
      <w:r w:rsidRPr="000D3746">
        <w:rPr>
          <w:rFonts w:ascii="Times New Roman" w:hAnsi="Times New Roman" w:cs="Times New Roman"/>
          <w:sz w:val="25"/>
          <w:szCs w:val="25"/>
        </w:rPr>
        <w:t xml:space="preserve">3, 2014, </w:t>
      </w:r>
      <w:r w:rsidR="007635D4">
        <w:rPr>
          <w:rFonts w:ascii="Times New Roman" w:hAnsi="Times New Roman" w:cs="Times New Roman"/>
          <w:sz w:val="25"/>
          <w:szCs w:val="25"/>
        </w:rPr>
        <w:t>Milford</w:t>
      </w:r>
      <w:r w:rsidRPr="000D3746">
        <w:rPr>
          <w:rFonts w:ascii="Times New Roman" w:hAnsi="Times New Roman" w:cs="Times New Roman"/>
          <w:sz w:val="25"/>
          <w:szCs w:val="25"/>
        </w:rPr>
        <w:t xml:space="preserve"> Public Schools (</w:t>
      </w:r>
      <w:r>
        <w:rPr>
          <w:rFonts w:ascii="Times New Roman" w:hAnsi="Times New Roman" w:cs="Times New Roman"/>
          <w:sz w:val="25"/>
          <w:szCs w:val="25"/>
        </w:rPr>
        <w:t>Milford</w:t>
      </w:r>
      <w:r w:rsidRPr="000D3746">
        <w:rPr>
          <w:rFonts w:ascii="Times New Roman" w:hAnsi="Times New Roman" w:cs="Times New Roman"/>
          <w:sz w:val="25"/>
          <w:szCs w:val="25"/>
        </w:rPr>
        <w:t xml:space="preserve">) filed a Motion to </w:t>
      </w:r>
      <w:proofErr w:type="gramStart"/>
      <w:r w:rsidRPr="000D3746">
        <w:rPr>
          <w:rFonts w:ascii="Times New Roman" w:hAnsi="Times New Roman" w:cs="Times New Roman"/>
          <w:sz w:val="25"/>
          <w:szCs w:val="25"/>
        </w:rPr>
        <w:t>Dismiss</w:t>
      </w:r>
      <w:proofErr w:type="gramEnd"/>
      <w:r>
        <w:rPr>
          <w:rFonts w:ascii="Times New Roman" w:hAnsi="Times New Roman" w:cs="Times New Roman"/>
          <w:sz w:val="25"/>
          <w:szCs w:val="25"/>
        </w:rPr>
        <w:t xml:space="preserve"> the above-referenced matter</w:t>
      </w:r>
      <w:r w:rsidR="00B47579">
        <w:rPr>
          <w:rFonts w:ascii="Times New Roman" w:hAnsi="Times New Roman" w:cs="Times New Roman"/>
          <w:sz w:val="25"/>
          <w:szCs w:val="25"/>
        </w:rPr>
        <w:t xml:space="preserve"> without prejudice</w:t>
      </w:r>
      <w:r w:rsidRPr="000D3746">
        <w:rPr>
          <w:rFonts w:ascii="Times New Roman" w:hAnsi="Times New Roman" w:cs="Times New Roman"/>
          <w:sz w:val="25"/>
          <w:szCs w:val="25"/>
        </w:rPr>
        <w:t xml:space="preserve">.  </w:t>
      </w:r>
      <w:r w:rsidR="00BC5989">
        <w:rPr>
          <w:rFonts w:ascii="Times New Roman" w:hAnsi="Times New Roman" w:cs="Times New Roman"/>
          <w:sz w:val="25"/>
          <w:szCs w:val="25"/>
        </w:rPr>
        <w:t>According to Milford, Parents’ Hearing Request is premature</w:t>
      </w:r>
      <w:r w:rsidR="00746889">
        <w:rPr>
          <w:rFonts w:ascii="Times New Roman" w:hAnsi="Times New Roman" w:cs="Times New Roman"/>
          <w:sz w:val="25"/>
          <w:szCs w:val="25"/>
        </w:rPr>
        <w:t>.  Following two disciplinary suspensions as a resul</w:t>
      </w:r>
      <w:r w:rsidR="00B43A4B">
        <w:rPr>
          <w:rFonts w:ascii="Times New Roman" w:hAnsi="Times New Roman" w:cs="Times New Roman"/>
          <w:sz w:val="25"/>
          <w:szCs w:val="25"/>
        </w:rPr>
        <w:t xml:space="preserve">t of violations of the </w:t>
      </w:r>
      <w:r w:rsidR="00B43A4B" w:rsidRPr="00895B6A">
        <w:rPr>
          <w:rFonts w:ascii="Times New Roman" w:hAnsi="Times New Roman" w:cs="Times New Roman"/>
          <w:i/>
          <w:sz w:val="25"/>
          <w:szCs w:val="25"/>
        </w:rPr>
        <w:t>Student Code of C</w:t>
      </w:r>
      <w:r w:rsidR="00746889" w:rsidRPr="00895B6A">
        <w:rPr>
          <w:rFonts w:ascii="Times New Roman" w:hAnsi="Times New Roman" w:cs="Times New Roman"/>
          <w:i/>
          <w:sz w:val="25"/>
          <w:szCs w:val="25"/>
        </w:rPr>
        <w:t>onduct</w:t>
      </w:r>
      <w:r w:rsidR="00746889">
        <w:rPr>
          <w:rFonts w:ascii="Times New Roman" w:hAnsi="Times New Roman" w:cs="Times New Roman"/>
          <w:sz w:val="25"/>
          <w:szCs w:val="25"/>
        </w:rPr>
        <w:t xml:space="preserve">, in an “abundance of caution” Milford held a manifestation determination meeting for this regular education student, and thereafter recommended Student’s participation in a 45-day assessment program at BICO Collaborative.  </w:t>
      </w:r>
      <w:r w:rsidR="00BC5989">
        <w:rPr>
          <w:rFonts w:ascii="Times New Roman" w:hAnsi="Times New Roman" w:cs="Times New Roman"/>
          <w:sz w:val="25"/>
          <w:szCs w:val="25"/>
        </w:rPr>
        <w:t xml:space="preserve">Milford </w:t>
      </w:r>
      <w:r w:rsidR="00746889">
        <w:rPr>
          <w:rFonts w:ascii="Times New Roman" w:hAnsi="Times New Roman" w:cs="Times New Roman"/>
          <w:sz w:val="25"/>
          <w:szCs w:val="25"/>
        </w:rPr>
        <w:t xml:space="preserve">asserts that it </w:t>
      </w:r>
      <w:r w:rsidR="00BC5989">
        <w:rPr>
          <w:rFonts w:ascii="Times New Roman" w:hAnsi="Times New Roman" w:cs="Times New Roman"/>
          <w:sz w:val="25"/>
          <w:szCs w:val="25"/>
        </w:rPr>
        <w:t xml:space="preserve">has </w:t>
      </w:r>
      <w:r w:rsidR="00746889">
        <w:rPr>
          <w:rFonts w:ascii="Times New Roman" w:hAnsi="Times New Roman" w:cs="Times New Roman"/>
          <w:sz w:val="25"/>
          <w:szCs w:val="25"/>
        </w:rPr>
        <w:t xml:space="preserve">continued to </w:t>
      </w:r>
      <w:r w:rsidR="00BC5989">
        <w:rPr>
          <w:rFonts w:ascii="Times New Roman" w:hAnsi="Times New Roman" w:cs="Times New Roman"/>
          <w:sz w:val="25"/>
          <w:szCs w:val="25"/>
        </w:rPr>
        <w:t>offer to conduct an initial special education evaluation of Student since December of 2012</w:t>
      </w:r>
      <w:r w:rsidR="00746889">
        <w:rPr>
          <w:rFonts w:ascii="Times New Roman" w:hAnsi="Times New Roman" w:cs="Times New Roman"/>
          <w:sz w:val="25"/>
          <w:szCs w:val="25"/>
        </w:rPr>
        <w:t>,</w:t>
      </w:r>
      <w:r w:rsidR="00BC5989">
        <w:rPr>
          <w:rFonts w:ascii="Times New Roman" w:hAnsi="Times New Roman" w:cs="Times New Roman"/>
          <w:sz w:val="25"/>
          <w:szCs w:val="25"/>
        </w:rPr>
        <w:t xml:space="preserve"> but has been prevented from conducting the evaluation as a result of Student having been unilaterally placed out of district since January 2013.  Without an opportunity to evaluate Student, and until such time as it is able to </w:t>
      </w:r>
      <w:r w:rsidR="00746889">
        <w:rPr>
          <w:rFonts w:ascii="Times New Roman" w:hAnsi="Times New Roman" w:cs="Times New Roman"/>
          <w:sz w:val="25"/>
          <w:szCs w:val="25"/>
        </w:rPr>
        <w:t>do so</w:t>
      </w:r>
      <w:r w:rsidR="00BC5989">
        <w:rPr>
          <w:rFonts w:ascii="Times New Roman" w:hAnsi="Times New Roman" w:cs="Times New Roman"/>
          <w:sz w:val="25"/>
          <w:szCs w:val="25"/>
        </w:rPr>
        <w:t xml:space="preserve">, Milford asserts that it </w:t>
      </w:r>
      <w:r w:rsidR="00746889">
        <w:rPr>
          <w:rFonts w:ascii="Times New Roman" w:hAnsi="Times New Roman" w:cs="Times New Roman"/>
          <w:sz w:val="25"/>
          <w:szCs w:val="25"/>
        </w:rPr>
        <w:t xml:space="preserve">is unable </w:t>
      </w:r>
      <w:r w:rsidR="00BC5989">
        <w:rPr>
          <w:rFonts w:ascii="Times New Roman" w:hAnsi="Times New Roman" w:cs="Times New Roman"/>
          <w:sz w:val="25"/>
          <w:szCs w:val="25"/>
        </w:rPr>
        <w:t xml:space="preserve">to assess Student’s eligibility for special education.  Accordingly, Milford argues that Parents’ claim is premature and should be dismissed without prejudice until </w:t>
      </w:r>
      <w:r w:rsidR="00746889">
        <w:rPr>
          <w:rFonts w:ascii="Times New Roman" w:hAnsi="Times New Roman" w:cs="Times New Roman"/>
          <w:sz w:val="25"/>
          <w:szCs w:val="25"/>
        </w:rPr>
        <w:t xml:space="preserve">such time as </w:t>
      </w:r>
      <w:r w:rsidR="00BC5989">
        <w:rPr>
          <w:rFonts w:ascii="Times New Roman" w:hAnsi="Times New Roman" w:cs="Times New Roman"/>
          <w:sz w:val="25"/>
          <w:szCs w:val="25"/>
        </w:rPr>
        <w:t>Milford has an opportunity to evaluate Student</w:t>
      </w:r>
      <w:r w:rsidR="00746889">
        <w:rPr>
          <w:rFonts w:ascii="Times New Roman" w:hAnsi="Times New Roman" w:cs="Times New Roman"/>
          <w:sz w:val="25"/>
          <w:szCs w:val="25"/>
        </w:rPr>
        <w:t xml:space="preserve"> and convene the eligibility Team</w:t>
      </w:r>
      <w:r w:rsidR="00BC5989">
        <w:rPr>
          <w:rFonts w:ascii="Times New Roman" w:hAnsi="Times New Roman" w:cs="Times New Roman"/>
          <w:sz w:val="25"/>
          <w:szCs w:val="25"/>
        </w:rPr>
        <w:t xml:space="preserve">.  </w:t>
      </w:r>
      <w:r w:rsidR="00746889">
        <w:rPr>
          <w:rFonts w:ascii="Times New Roman" w:hAnsi="Times New Roman" w:cs="Times New Roman"/>
          <w:sz w:val="25"/>
          <w:szCs w:val="25"/>
        </w:rPr>
        <w:t>Milford further notes that Student was a</w:t>
      </w:r>
      <w:r w:rsidR="007635D4">
        <w:rPr>
          <w:rFonts w:ascii="Times New Roman" w:hAnsi="Times New Roman" w:cs="Times New Roman"/>
          <w:sz w:val="25"/>
          <w:szCs w:val="25"/>
        </w:rPr>
        <w:t>nd remains a regular education s</w:t>
      </w:r>
      <w:r w:rsidR="00746889">
        <w:rPr>
          <w:rFonts w:ascii="Times New Roman" w:hAnsi="Times New Roman" w:cs="Times New Roman"/>
          <w:sz w:val="25"/>
          <w:szCs w:val="25"/>
        </w:rPr>
        <w:t xml:space="preserve">tudent. </w:t>
      </w:r>
    </w:p>
    <w:p w:rsidR="00D71293" w:rsidRDefault="00D71293" w:rsidP="00D71293">
      <w:pPr>
        <w:pStyle w:val="NoSpacing"/>
        <w:rPr>
          <w:rFonts w:ascii="Times New Roman" w:hAnsi="Times New Roman" w:cs="Times New Roman"/>
          <w:sz w:val="25"/>
          <w:szCs w:val="25"/>
        </w:rPr>
      </w:pPr>
    </w:p>
    <w:p w:rsidR="00BC5989" w:rsidRDefault="00D71293" w:rsidP="00D71293">
      <w:pPr>
        <w:pStyle w:val="NoSpacing"/>
        <w:rPr>
          <w:rFonts w:ascii="Times New Roman" w:hAnsi="Times New Roman" w:cs="Times New Roman"/>
          <w:sz w:val="25"/>
          <w:szCs w:val="25"/>
        </w:rPr>
      </w:pPr>
      <w:r>
        <w:rPr>
          <w:rFonts w:ascii="Times New Roman" w:hAnsi="Times New Roman" w:cs="Times New Roman"/>
          <w:sz w:val="25"/>
          <w:szCs w:val="25"/>
        </w:rPr>
        <w:t xml:space="preserve">Parents filed an Opposition to Milford’s Motion to Dismiss on February 20, 2014. </w:t>
      </w:r>
      <w:r w:rsidR="00BC5989">
        <w:rPr>
          <w:rFonts w:ascii="Times New Roman" w:hAnsi="Times New Roman" w:cs="Times New Roman"/>
          <w:sz w:val="25"/>
          <w:szCs w:val="25"/>
        </w:rPr>
        <w:t xml:space="preserve"> Parents argued that they should not be prevented from proceeding with their case and stated that Student would be made available when he </w:t>
      </w:r>
      <w:r w:rsidR="007635D4">
        <w:rPr>
          <w:rFonts w:ascii="Times New Roman" w:hAnsi="Times New Roman" w:cs="Times New Roman"/>
          <w:sz w:val="25"/>
          <w:szCs w:val="25"/>
        </w:rPr>
        <w:t>i</w:t>
      </w:r>
      <w:r w:rsidR="00BC5989">
        <w:rPr>
          <w:rFonts w:ascii="Times New Roman" w:hAnsi="Times New Roman" w:cs="Times New Roman"/>
          <w:sz w:val="25"/>
          <w:szCs w:val="25"/>
        </w:rPr>
        <w:t>s visiting in June 2014 and in the alternative proposed that Milford conduct Student’s evaluations at his out-of-state school.</w:t>
      </w:r>
      <w:r>
        <w:rPr>
          <w:rFonts w:ascii="Times New Roman" w:hAnsi="Times New Roman" w:cs="Times New Roman"/>
          <w:sz w:val="25"/>
          <w:szCs w:val="25"/>
        </w:rPr>
        <w:t xml:space="preserve"> </w:t>
      </w:r>
    </w:p>
    <w:p w:rsidR="00BC5989" w:rsidRDefault="00BC5989" w:rsidP="00D71293">
      <w:pPr>
        <w:pStyle w:val="NoSpacing"/>
        <w:rPr>
          <w:rFonts w:ascii="Times New Roman" w:hAnsi="Times New Roman" w:cs="Times New Roman"/>
          <w:sz w:val="25"/>
          <w:szCs w:val="25"/>
        </w:rPr>
      </w:pPr>
    </w:p>
    <w:p w:rsidR="00D71293" w:rsidRDefault="00D71293" w:rsidP="00D71293">
      <w:pPr>
        <w:pStyle w:val="NoSpacing"/>
        <w:rPr>
          <w:rFonts w:ascii="Times New Roman" w:hAnsi="Times New Roman" w:cs="Times New Roman"/>
          <w:sz w:val="25"/>
          <w:szCs w:val="25"/>
        </w:rPr>
      </w:pPr>
      <w:r>
        <w:rPr>
          <w:rFonts w:ascii="Times New Roman" w:hAnsi="Times New Roman" w:cs="Times New Roman"/>
          <w:sz w:val="25"/>
          <w:szCs w:val="25"/>
        </w:rPr>
        <w:t>T</w:t>
      </w:r>
      <w:r w:rsidRPr="000D3746">
        <w:rPr>
          <w:rFonts w:ascii="Times New Roman" w:hAnsi="Times New Roman" w:cs="Times New Roman"/>
          <w:sz w:val="25"/>
          <w:szCs w:val="25"/>
        </w:rPr>
        <w:t xml:space="preserve">hereafter, </w:t>
      </w:r>
      <w:r>
        <w:rPr>
          <w:rFonts w:ascii="Times New Roman" w:hAnsi="Times New Roman" w:cs="Times New Roman"/>
          <w:sz w:val="25"/>
          <w:szCs w:val="25"/>
        </w:rPr>
        <w:t>Milford</w:t>
      </w:r>
      <w:r w:rsidRPr="000D3746">
        <w:rPr>
          <w:rFonts w:ascii="Times New Roman" w:hAnsi="Times New Roman" w:cs="Times New Roman"/>
          <w:sz w:val="25"/>
          <w:szCs w:val="25"/>
        </w:rPr>
        <w:t xml:space="preserve"> requested to be heard on the Motion and the case was </w:t>
      </w:r>
      <w:r>
        <w:rPr>
          <w:rFonts w:ascii="Times New Roman" w:hAnsi="Times New Roman" w:cs="Times New Roman"/>
          <w:sz w:val="25"/>
          <w:szCs w:val="25"/>
        </w:rPr>
        <w:t>scheduled for February 27</w:t>
      </w:r>
      <w:r w:rsidRPr="000D3746">
        <w:rPr>
          <w:rFonts w:ascii="Times New Roman" w:hAnsi="Times New Roman" w:cs="Times New Roman"/>
          <w:sz w:val="25"/>
          <w:szCs w:val="25"/>
        </w:rPr>
        <w:t xml:space="preserve">, 2014 at </w:t>
      </w:r>
      <w:r>
        <w:rPr>
          <w:rFonts w:ascii="Times New Roman" w:hAnsi="Times New Roman" w:cs="Times New Roman"/>
          <w:sz w:val="25"/>
          <w:szCs w:val="25"/>
        </w:rPr>
        <w:t>which time the Parties made their arguments via telephone conference call</w:t>
      </w:r>
      <w:r w:rsidRPr="000D3746">
        <w:rPr>
          <w:rFonts w:ascii="Times New Roman" w:hAnsi="Times New Roman" w:cs="Times New Roman"/>
          <w:sz w:val="25"/>
          <w:szCs w:val="25"/>
        </w:rPr>
        <w:t xml:space="preserve">.  </w:t>
      </w:r>
    </w:p>
    <w:p w:rsidR="00D71293" w:rsidRDefault="00D71293" w:rsidP="00D71293">
      <w:pPr>
        <w:pStyle w:val="NoSpacing"/>
        <w:rPr>
          <w:rFonts w:ascii="Times New Roman" w:hAnsi="Times New Roman" w:cs="Times New Roman"/>
          <w:sz w:val="25"/>
          <w:szCs w:val="25"/>
        </w:rPr>
      </w:pPr>
    </w:p>
    <w:p w:rsidR="00D71293" w:rsidRDefault="00D71293" w:rsidP="00D71293">
      <w:pPr>
        <w:pStyle w:val="NoSpacing"/>
        <w:rPr>
          <w:rFonts w:ascii="Times New Roman" w:hAnsi="Times New Roman" w:cs="Times New Roman"/>
          <w:sz w:val="25"/>
          <w:szCs w:val="25"/>
        </w:rPr>
      </w:pPr>
      <w:r>
        <w:rPr>
          <w:rFonts w:ascii="Times New Roman" w:hAnsi="Times New Roman" w:cs="Times New Roman"/>
          <w:sz w:val="25"/>
          <w:szCs w:val="25"/>
        </w:rPr>
        <w:t xml:space="preserve">This Ruling addresses only the limited issue </w:t>
      </w:r>
      <w:r w:rsidR="00BC5989">
        <w:rPr>
          <w:rFonts w:ascii="Times New Roman" w:hAnsi="Times New Roman" w:cs="Times New Roman"/>
          <w:sz w:val="25"/>
          <w:szCs w:val="25"/>
        </w:rPr>
        <w:t xml:space="preserve">of whether Parents’ Request for Hearing is premature given that Milford has not had an opportunity to conduct Student’s initial evaluation where it has been ready willing and able to perform one.  </w:t>
      </w:r>
      <w:r>
        <w:rPr>
          <w:rFonts w:ascii="Times New Roman" w:hAnsi="Times New Roman" w:cs="Times New Roman"/>
          <w:sz w:val="25"/>
          <w:szCs w:val="25"/>
        </w:rPr>
        <w:t xml:space="preserve">I rely on the submissions made by the Parties to date and their oral arguments of February 27, 2014. </w:t>
      </w:r>
    </w:p>
    <w:p w:rsidR="00D71293" w:rsidRPr="000D3746" w:rsidRDefault="00D71293" w:rsidP="00D71293">
      <w:pPr>
        <w:pStyle w:val="NoSpacing"/>
        <w:rPr>
          <w:rFonts w:ascii="Times New Roman" w:hAnsi="Times New Roman" w:cs="Times New Roman"/>
          <w:sz w:val="25"/>
          <w:szCs w:val="25"/>
        </w:rPr>
      </w:pPr>
    </w:p>
    <w:p w:rsidR="000051DB" w:rsidRPr="00B47579" w:rsidRDefault="00B47579">
      <w:pPr>
        <w:rPr>
          <w:rFonts w:ascii="Times New Roman" w:hAnsi="Times New Roman" w:cs="Times New Roman"/>
          <w:sz w:val="25"/>
          <w:szCs w:val="25"/>
        </w:rPr>
      </w:pPr>
      <w:r w:rsidRPr="00B47579">
        <w:rPr>
          <w:rFonts w:ascii="Times New Roman" w:hAnsi="Times New Roman" w:cs="Times New Roman"/>
          <w:b/>
          <w:sz w:val="25"/>
          <w:szCs w:val="25"/>
        </w:rPr>
        <w:t>F</w:t>
      </w:r>
      <w:r>
        <w:rPr>
          <w:rFonts w:ascii="Times New Roman" w:hAnsi="Times New Roman" w:cs="Times New Roman"/>
          <w:b/>
          <w:sz w:val="25"/>
          <w:szCs w:val="25"/>
        </w:rPr>
        <w:t>acts</w:t>
      </w:r>
      <w:r w:rsidRPr="00B47579">
        <w:rPr>
          <w:rFonts w:ascii="Times New Roman" w:hAnsi="Times New Roman" w:cs="Times New Roman"/>
          <w:sz w:val="25"/>
          <w:szCs w:val="25"/>
        </w:rPr>
        <w:t>:</w:t>
      </w:r>
    </w:p>
    <w:p w:rsidR="00FF545D" w:rsidRPr="002639CC" w:rsidRDefault="00FF545D"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Student is a 17-year-old resident of Milford, Massachusetts.</w:t>
      </w:r>
    </w:p>
    <w:p w:rsidR="00121790" w:rsidRDefault="00121790" w:rsidP="002639CC">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lastRenderedPageBreak/>
        <w:t xml:space="preserve">Student transferred from a different school district to Milford over parental concern that </w:t>
      </w:r>
      <w:r w:rsidR="00B02F98">
        <w:rPr>
          <w:rFonts w:ascii="Times New Roman" w:hAnsi="Times New Roman" w:cs="Times New Roman"/>
          <w:sz w:val="25"/>
          <w:szCs w:val="25"/>
        </w:rPr>
        <w:t>Student was cutting classes and was being pressure</w:t>
      </w:r>
      <w:r w:rsidR="007635D4">
        <w:rPr>
          <w:rFonts w:ascii="Times New Roman" w:hAnsi="Times New Roman" w:cs="Times New Roman"/>
          <w:sz w:val="25"/>
          <w:szCs w:val="25"/>
        </w:rPr>
        <w:t>d</w:t>
      </w:r>
      <w:r w:rsidR="00B02F98">
        <w:rPr>
          <w:rFonts w:ascii="Times New Roman" w:hAnsi="Times New Roman" w:cs="Times New Roman"/>
          <w:sz w:val="25"/>
          <w:szCs w:val="25"/>
        </w:rPr>
        <w:t xml:space="preserve"> to join a gang</w:t>
      </w:r>
      <w:r>
        <w:rPr>
          <w:rFonts w:ascii="Times New Roman" w:hAnsi="Times New Roman" w:cs="Times New Roman"/>
          <w:sz w:val="25"/>
          <w:szCs w:val="25"/>
        </w:rPr>
        <w:t xml:space="preserve"> (</w:t>
      </w:r>
      <w:r w:rsidR="00B02F98">
        <w:rPr>
          <w:rFonts w:ascii="Times New Roman" w:hAnsi="Times New Roman" w:cs="Times New Roman"/>
          <w:sz w:val="25"/>
          <w:szCs w:val="25"/>
        </w:rPr>
        <w:t>PE-1 HR</w:t>
      </w:r>
      <w:r>
        <w:rPr>
          <w:rFonts w:ascii="Times New Roman" w:hAnsi="Times New Roman" w:cs="Times New Roman"/>
          <w:sz w:val="25"/>
          <w:szCs w:val="25"/>
        </w:rPr>
        <w:t>).</w:t>
      </w:r>
    </w:p>
    <w:p w:rsidR="00B02F98" w:rsidRDefault="00B02F98" w:rsidP="00B02F98">
      <w:pPr>
        <w:pStyle w:val="ListParagraph"/>
        <w:rPr>
          <w:rFonts w:ascii="Times New Roman" w:hAnsi="Times New Roman" w:cs="Times New Roman"/>
          <w:sz w:val="25"/>
          <w:szCs w:val="25"/>
        </w:rPr>
      </w:pPr>
    </w:p>
    <w:p w:rsidR="00C36A86" w:rsidRDefault="00B43A4B" w:rsidP="002639CC">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A Discharge Summary from Cambridge Hospital dated May 2, 2012 documents Student’s first psychiatric hospitalization</w:t>
      </w:r>
      <w:r w:rsidR="00C36A86">
        <w:rPr>
          <w:rFonts w:ascii="Times New Roman" w:hAnsi="Times New Roman" w:cs="Times New Roman"/>
          <w:sz w:val="25"/>
          <w:szCs w:val="25"/>
        </w:rPr>
        <w:t xml:space="preserve"> (PE-1 HR)</w:t>
      </w:r>
      <w:r>
        <w:rPr>
          <w:rFonts w:ascii="Times New Roman" w:hAnsi="Times New Roman" w:cs="Times New Roman"/>
          <w:sz w:val="25"/>
          <w:szCs w:val="25"/>
        </w:rPr>
        <w:t xml:space="preserve">.  The Summary notes that Student had been hospitalized on April 24, 2012 as a result of having ingested a large quantity of alcohol and </w:t>
      </w:r>
      <w:r w:rsidR="00CE1647">
        <w:rPr>
          <w:rFonts w:ascii="Times New Roman" w:hAnsi="Times New Roman" w:cs="Times New Roman"/>
          <w:sz w:val="25"/>
          <w:szCs w:val="25"/>
        </w:rPr>
        <w:t>having</w:t>
      </w:r>
      <w:r>
        <w:rPr>
          <w:rFonts w:ascii="Times New Roman" w:hAnsi="Times New Roman" w:cs="Times New Roman"/>
          <w:sz w:val="25"/>
          <w:szCs w:val="25"/>
        </w:rPr>
        <w:t xml:space="preserve"> suicidal ideation after an argument with one of his Parents.  Student was diagnosed with a Mood Disorder NOS, Alcohol Abuse and Cannabis Abuse.  Student was discharged home with Parents on May 4, 2012 with </w:t>
      </w:r>
      <w:r w:rsidR="00C36A86">
        <w:rPr>
          <w:rFonts w:ascii="Times New Roman" w:hAnsi="Times New Roman" w:cs="Times New Roman"/>
          <w:sz w:val="25"/>
          <w:szCs w:val="25"/>
        </w:rPr>
        <w:t>the following recommendations:</w:t>
      </w:r>
    </w:p>
    <w:p w:rsidR="00C36A86" w:rsidRDefault="00C36A86" w:rsidP="00C36A86">
      <w:pPr>
        <w:pStyle w:val="ListParagraph"/>
        <w:rPr>
          <w:rFonts w:ascii="Times New Roman" w:hAnsi="Times New Roman" w:cs="Times New Roman"/>
          <w:sz w:val="25"/>
          <w:szCs w:val="25"/>
        </w:rPr>
      </w:pPr>
    </w:p>
    <w:p w:rsidR="00C36A86" w:rsidRDefault="00C36A86" w:rsidP="00C36A8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 xml:space="preserve">Individual therapy on emotion recognition and appropriate emotional expression.  Consider family therapy as well to discuss safety rules at both parents’ homes and how to address normal adolescent behavior and recognized emotional </w:t>
      </w:r>
      <w:proofErr w:type="spellStart"/>
      <w:r>
        <w:rPr>
          <w:rFonts w:ascii="Times New Roman" w:hAnsi="Times New Roman" w:cs="Times New Roman"/>
          <w:sz w:val="25"/>
          <w:szCs w:val="25"/>
        </w:rPr>
        <w:t>disregulation</w:t>
      </w:r>
      <w:proofErr w:type="spellEnd"/>
      <w:r>
        <w:rPr>
          <w:rFonts w:ascii="Times New Roman" w:hAnsi="Times New Roman" w:cs="Times New Roman"/>
          <w:sz w:val="25"/>
          <w:szCs w:val="25"/>
        </w:rPr>
        <w:t>.</w:t>
      </w:r>
    </w:p>
    <w:p w:rsidR="00C36A86" w:rsidRDefault="00C36A86" w:rsidP="00C36A8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Outpatient psychopharmacology management recommended to monitor medication benefits and consider increased as needed for mood stabilization.</w:t>
      </w:r>
    </w:p>
    <w:p w:rsidR="00C36A86" w:rsidRDefault="00C36A86" w:rsidP="00C36A8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 xml:space="preserve">[Student] should be encouraged to engage in activities that he enjoys in order </w:t>
      </w:r>
      <w:proofErr w:type="gramStart"/>
      <w:r>
        <w:rPr>
          <w:rFonts w:ascii="Times New Roman" w:hAnsi="Times New Roman" w:cs="Times New Roman"/>
          <w:sz w:val="25"/>
          <w:szCs w:val="25"/>
        </w:rPr>
        <w:t>to improve</w:t>
      </w:r>
      <w:proofErr w:type="gramEnd"/>
      <w:r>
        <w:rPr>
          <w:rFonts w:ascii="Times New Roman" w:hAnsi="Times New Roman" w:cs="Times New Roman"/>
          <w:sz w:val="25"/>
          <w:szCs w:val="25"/>
        </w:rPr>
        <w:t xml:space="preserve"> his sense of self-worth.</w:t>
      </w:r>
    </w:p>
    <w:p w:rsidR="00C36A86" w:rsidRDefault="00C36A86" w:rsidP="00C36A8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Return to school and resume academic responsibilities after being discharged.  Consider discussing [Student’s] emotional issues with school counselor and recommended regular checking with him.</w:t>
      </w:r>
    </w:p>
    <w:p w:rsidR="00B43A4B" w:rsidRDefault="00C36A86" w:rsidP="00C36A86">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If, despite all other recommendations, [Student] is feeling unsafe or behaving unsafely, please call 911 or go to your nearest emergency room for an evaluation.  Evaluation does not nec</w:t>
      </w:r>
      <w:r w:rsidR="00CE1647">
        <w:rPr>
          <w:rFonts w:ascii="Times New Roman" w:hAnsi="Times New Roman" w:cs="Times New Roman"/>
          <w:sz w:val="25"/>
          <w:szCs w:val="25"/>
        </w:rPr>
        <w:t>essarily mean hospitalization. [</w:t>
      </w:r>
      <w:r>
        <w:rPr>
          <w:rFonts w:ascii="Times New Roman" w:hAnsi="Times New Roman" w:cs="Times New Roman"/>
          <w:sz w:val="25"/>
          <w:szCs w:val="25"/>
        </w:rPr>
        <w:t>Crisis intervention telephone numbers were provided</w:t>
      </w:r>
      <w:r w:rsidR="00CE1647">
        <w:rPr>
          <w:rFonts w:ascii="Times New Roman" w:hAnsi="Times New Roman" w:cs="Times New Roman"/>
          <w:sz w:val="25"/>
          <w:szCs w:val="25"/>
        </w:rPr>
        <w:t>]</w:t>
      </w:r>
      <w:r>
        <w:rPr>
          <w:rFonts w:ascii="Times New Roman" w:hAnsi="Times New Roman" w:cs="Times New Roman"/>
          <w:sz w:val="25"/>
          <w:szCs w:val="25"/>
        </w:rPr>
        <w:t xml:space="preserve"> </w:t>
      </w:r>
      <w:r w:rsidR="00B43A4B">
        <w:rPr>
          <w:rFonts w:ascii="Times New Roman" w:hAnsi="Times New Roman" w:cs="Times New Roman"/>
          <w:sz w:val="25"/>
          <w:szCs w:val="25"/>
        </w:rPr>
        <w:t>(PE-1 HR).</w:t>
      </w:r>
      <w:r>
        <w:rPr>
          <w:rFonts w:ascii="Times New Roman" w:hAnsi="Times New Roman" w:cs="Times New Roman"/>
          <w:sz w:val="25"/>
          <w:szCs w:val="25"/>
        </w:rPr>
        <w:t xml:space="preserve"> </w:t>
      </w:r>
    </w:p>
    <w:p w:rsidR="00C36A86" w:rsidRDefault="00C36A86" w:rsidP="00C36A86">
      <w:pPr>
        <w:pStyle w:val="ListParagraph"/>
        <w:rPr>
          <w:rFonts w:ascii="Times New Roman" w:hAnsi="Times New Roman" w:cs="Times New Roman"/>
          <w:sz w:val="25"/>
          <w:szCs w:val="25"/>
        </w:rPr>
      </w:pPr>
    </w:p>
    <w:p w:rsidR="00FF545D" w:rsidRPr="002639CC" w:rsidRDefault="00FF545D"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On or about December 14, 2012 Student was suspended from school for five (5) days from December 17 through December 21, 2012 because he was “under the influence of drugs in school” and had been found “in possession of </w:t>
      </w:r>
      <w:r w:rsidR="00140C2E" w:rsidRPr="002639CC">
        <w:rPr>
          <w:rFonts w:ascii="Times New Roman" w:hAnsi="Times New Roman" w:cs="Times New Roman"/>
          <w:sz w:val="25"/>
          <w:szCs w:val="25"/>
        </w:rPr>
        <w:t>drug paraphernalia in school” (S</w:t>
      </w:r>
      <w:r w:rsidRPr="002639CC">
        <w:rPr>
          <w:rFonts w:ascii="Times New Roman" w:hAnsi="Times New Roman" w:cs="Times New Roman"/>
          <w:sz w:val="25"/>
          <w:szCs w:val="25"/>
        </w:rPr>
        <w:t>E-A</w:t>
      </w:r>
      <w:r w:rsidR="000850B1">
        <w:rPr>
          <w:rFonts w:ascii="Times New Roman" w:hAnsi="Times New Roman" w:cs="Times New Roman"/>
          <w:sz w:val="25"/>
          <w:szCs w:val="25"/>
        </w:rPr>
        <w:t>; PE-2 HR</w:t>
      </w:r>
      <w:r w:rsidRPr="002639CC">
        <w:rPr>
          <w:rFonts w:ascii="Times New Roman" w:hAnsi="Times New Roman" w:cs="Times New Roman"/>
          <w:sz w:val="25"/>
          <w:szCs w:val="25"/>
        </w:rPr>
        <w:t>).</w:t>
      </w:r>
    </w:p>
    <w:p w:rsidR="00B47579" w:rsidRDefault="004217D0"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lastRenderedPageBreak/>
        <w:t>On December 16, 2012 Student engaged in behavior that violated the Student Handbook</w:t>
      </w:r>
      <w:r>
        <w:rPr>
          <w:rStyle w:val="FootnoteReference"/>
          <w:rFonts w:ascii="Times New Roman" w:hAnsi="Times New Roman" w:cs="Times New Roman"/>
          <w:sz w:val="25"/>
          <w:szCs w:val="25"/>
        </w:rPr>
        <w:footnoteReference w:id="1"/>
      </w:r>
      <w:r w:rsidR="00895B6A">
        <w:rPr>
          <w:rFonts w:ascii="Times New Roman" w:hAnsi="Times New Roman" w:cs="Times New Roman"/>
          <w:sz w:val="25"/>
          <w:szCs w:val="25"/>
        </w:rPr>
        <w:t xml:space="preserve">. </w:t>
      </w:r>
      <w:r w:rsidRPr="002639CC">
        <w:rPr>
          <w:rFonts w:ascii="Times New Roman" w:hAnsi="Times New Roman" w:cs="Times New Roman"/>
          <w:sz w:val="25"/>
          <w:szCs w:val="25"/>
        </w:rPr>
        <w:t xml:space="preserve"> Student was suspended from school for </w:t>
      </w:r>
      <w:r w:rsidR="00FF545D" w:rsidRPr="002639CC">
        <w:rPr>
          <w:rFonts w:ascii="Times New Roman" w:hAnsi="Times New Roman" w:cs="Times New Roman"/>
          <w:sz w:val="25"/>
          <w:szCs w:val="25"/>
        </w:rPr>
        <w:t xml:space="preserve">another </w:t>
      </w:r>
      <w:r w:rsidRPr="002639CC">
        <w:rPr>
          <w:rFonts w:ascii="Times New Roman" w:hAnsi="Times New Roman" w:cs="Times New Roman"/>
          <w:sz w:val="25"/>
          <w:szCs w:val="25"/>
        </w:rPr>
        <w:t xml:space="preserve">five </w:t>
      </w:r>
      <w:r w:rsidR="00FF545D" w:rsidRPr="002639CC">
        <w:rPr>
          <w:rFonts w:ascii="Times New Roman" w:hAnsi="Times New Roman" w:cs="Times New Roman"/>
          <w:sz w:val="25"/>
          <w:szCs w:val="25"/>
        </w:rPr>
        <w:t xml:space="preserve">(5) </w:t>
      </w:r>
      <w:r w:rsidRPr="002639CC">
        <w:rPr>
          <w:rFonts w:ascii="Times New Roman" w:hAnsi="Times New Roman" w:cs="Times New Roman"/>
          <w:sz w:val="25"/>
          <w:szCs w:val="25"/>
        </w:rPr>
        <w:t>days from January 2 through Ja</w:t>
      </w:r>
      <w:r w:rsidR="00140C2E" w:rsidRPr="002639CC">
        <w:rPr>
          <w:rFonts w:ascii="Times New Roman" w:hAnsi="Times New Roman" w:cs="Times New Roman"/>
          <w:sz w:val="25"/>
          <w:szCs w:val="25"/>
        </w:rPr>
        <w:t>nuary 8, 2013 (S</w:t>
      </w:r>
      <w:r w:rsidRPr="002639CC">
        <w:rPr>
          <w:rFonts w:ascii="Times New Roman" w:hAnsi="Times New Roman" w:cs="Times New Roman"/>
          <w:sz w:val="25"/>
          <w:szCs w:val="25"/>
        </w:rPr>
        <w:t>E-B</w:t>
      </w:r>
      <w:r w:rsidR="00C36A86">
        <w:rPr>
          <w:rFonts w:ascii="Times New Roman" w:hAnsi="Times New Roman" w:cs="Times New Roman"/>
          <w:sz w:val="25"/>
          <w:szCs w:val="25"/>
        </w:rPr>
        <w:t>; PE-2 HR</w:t>
      </w:r>
      <w:r w:rsidRPr="002639CC">
        <w:rPr>
          <w:rFonts w:ascii="Times New Roman" w:hAnsi="Times New Roman" w:cs="Times New Roman"/>
          <w:sz w:val="25"/>
          <w:szCs w:val="25"/>
        </w:rPr>
        <w:t>)</w:t>
      </w:r>
      <w:r w:rsidR="00FF545D" w:rsidRPr="002639CC">
        <w:rPr>
          <w:rFonts w:ascii="Times New Roman" w:hAnsi="Times New Roman" w:cs="Times New Roman"/>
          <w:sz w:val="25"/>
          <w:szCs w:val="25"/>
        </w:rPr>
        <w:t>.</w:t>
      </w:r>
    </w:p>
    <w:p w:rsidR="00B02F98" w:rsidRPr="002639CC" w:rsidRDefault="00B02F98" w:rsidP="00B02F98">
      <w:pPr>
        <w:pStyle w:val="ListParagraph"/>
        <w:rPr>
          <w:rFonts w:ascii="Times New Roman" w:hAnsi="Times New Roman" w:cs="Times New Roman"/>
          <w:sz w:val="25"/>
          <w:szCs w:val="25"/>
        </w:rPr>
      </w:pPr>
    </w:p>
    <w:p w:rsidR="00FF545D" w:rsidRDefault="00FF545D"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As a result of Student’s conduct, Milford conducted a manifestation determination on December 21, 2012 although Student had n</w:t>
      </w:r>
      <w:r w:rsidR="007635D4">
        <w:rPr>
          <w:rFonts w:ascii="Times New Roman" w:hAnsi="Times New Roman" w:cs="Times New Roman"/>
          <w:sz w:val="25"/>
          <w:szCs w:val="25"/>
        </w:rPr>
        <w:t>either</w:t>
      </w:r>
      <w:r w:rsidRPr="002639CC">
        <w:rPr>
          <w:rFonts w:ascii="Times New Roman" w:hAnsi="Times New Roman" w:cs="Times New Roman"/>
          <w:sz w:val="25"/>
          <w:szCs w:val="25"/>
        </w:rPr>
        <w:t xml:space="preserve"> been found eligible to receive special education or related services nor was he receiving accommodations pursuant to a</w:t>
      </w:r>
      <w:r w:rsidR="00140C2E" w:rsidRPr="002639CC">
        <w:rPr>
          <w:rFonts w:ascii="Times New Roman" w:hAnsi="Times New Roman" w:cs="Times New Roman"/>
          <w:sz w:val="25"/>
          <w:szCs w:val="25"/>
        </w:rPr>
        <w:t xml:space="preserve"> Section 504 plan at the time (S</w:t>
      </w:r>
      <w:r w:rsidRPr="002639CC">
        <w:rPr>
          <w:rFonts w:ascii="Times New Roman" w:hAnsi="Times New Roman" w:cs="Times New Roman"/>
          <w:sz w:val="25"/>
          <w:szCs w:val="25"/>
        </w:rPr>
        <w:t>E-C</w:t>
      </w:r>
      <w:r w:rsidR="000850B1">
        <w:rPr>
          <w:rFonts w:ascii="Times New Roman" w:hAnsi="Times New Roman" w:cs="Times New Roman"/>
          <w:sz w:val="25"/>
          <w:szCs w:val="25"/>
        </w:rPr>
        <w:t>; PE-3 HR</w:t>
      </w:r>
      <w:r w:rsidRPr="002639CC">
        <w:rPr>
          <w:rFonts w:ascii="Times New Roman" w:hAnsi="Times New Roman" w:cs="Times New Roman"/>
          <w:sz w:val="25"/>
          <w:szCs w:val="25"/>
        </w:rPr>
        <w:t xml:space="preserve">).  The </w:t>
      </w:r>
      <w:r w:rsidR="00AB747D" w:rsidRPr="002639CC">
        <w:rPr>
          <w:rFonts w:ascii="Times New Roman" w:hAnsi="Times New Roman" w:cs="Times New Roman"/>
          <w:sz w:val="25"/>
          <w:szCs w:val="25"/>
        </w:rPr>
        <w:t>Team had difficulty determining that Student’s behaviors were a manifestation of his disability because Student neither had a diagnosis from an outside provider of a social/emotional disability nor an active IEP or Section 504 plan.  The Team did not agree that Student presented with a disability within the meaning of the IDEA but agreed that Student should receive accommodations through the District’s START initiative</w:t>
      </w:r>
      <w:r w:rsidR="007635D4">
        <w:rPr>
          <w:rFonts w:ascii="Times New Roman" w:hAnsi="Times New Roman" w:cs="Times New Roman"/>
          <w:sz w:val="25"/>
          <w:szCs w:val="25"/>
        </w:rPr>
        <w:t>,</w:t>
      </w:r>
      <w:r w:rsidR="00AB747D" w:rsidRPr="002639CC">
        <w:rPr>
          <w:rFonts w:ascii="Times New Roman" w:hAnsi="Times New Roman" w:cs="Times New Roman"/>
          <w:sz w:val="25"/>
          <w:szCs w:val="25"/>
        </w:rPr>
        <w:t xml:space="preserve"> which would allow him access to accommodations within the classroom setting.  The Team also recommended that Student undergo academic, cognitive, psychological and educational evaluation</w:t>
      </w:r>
      <w:r w:rsidR="007635D4">
        <w:rPr>
          <w:rFonts w:ascii="Times New Roman" w:hAnsi="Times New Roman" w:cs="Times New Roman"/>
          <w:sz w:val="25"/>
          <w:szCs w:val="25"/>
        </w:rPr>
        <w:t>s,</w:t>
      </w:r>
      <w:r w:rsidR="00AB747D" w:rsidRPr="002639CC">
        <w:rPr>
          <w:rFonts w:ascii="Times New Roman" w:hAnsi="Times New Roman" w:cs="Times New Roman"/>
          <w:sz w:val="25"/>
          <w:szCs w:val="25"/>
        </w:rPr>
        <w:t xml:space="preserve"> as well as a risk assessment and requested Parental consent to proceed with the evaluations.  Parent consented to the eva</w:t>
      </w:r>
      <w:r w:rsidR="00140C2E" w:rsidRPr="002639CC">
        <w:rPr>
          <w:rFonts w:ascii="Times New Roman" w:hAnsi="Times New Roman" w:cs="Times New Roman"/>
          <w:sz w:val="25"/>
          <w:szCs w:val="25"/>
        </w:rPr>
        <w:t>luations on December 21, 2012 (S</w:t>
      </w:r>
      <w:r w:rsidR="00AB747D" w:rsidRPr="002639CC">
        <w:rPr>
          <w:rFonts w:ascii="Times New Roman" w:hAnsi="Times New Roman" w:cs="Times New Roman"/>
          <w:sz w:val="25"/>
          <w:szCs w:val="25"/>
        </w:rPr>
        <w:t>E-C</w:t>
      </w:r>
      <w:r w:rsidR="000850B1">
        <w:rPr>
          <w:rFonts w:ascii="Times New Roman" w:hAnsi="Times New Roman" w:cs="Times New Roman"/>
          <w:sz w:val="25"/>
          <w:szCs w:val="25"/>
        </w:rPr>
        <w:t>; PE-3 HR</w:t>
      </w:r>
      <w:r w:rsidR="00AB747D" w:rsidRPr="002639CC">
        <w:rPr>
          <w:rFonts w:ascii="Times New Roman" w:hAnsi="Times New Roman" w:cs="Times New Roman"/>
          <w:sz w:val="25"/>
          <w:szCs w:val="25"/>
        </w:rPr>
        <w:t>).</w:t>
      </w:r>
    </w:p>
    <w:p w:rsidR="00B02F98" w:rsidRPr="00B02F98" w:rsidRDefault="00B02F98" w:rsidP="00B02F98">
      <w:pPr>
        <w:pStyle w:val="ListParagraph"/>
        <w:rPr>
          <w:rFonts w:ascii="Times New Roman" w:hAnsi="Times New Roman" w:cs="Times New Roman"/>
          <w:sz w:val="25"/>
          <w:szCs w:val="25"/>
        </w:rPr>
      </w:pPr>
    </w:p>
    <w:p w:rsidR="00121790" w:rsidRDefault="00AB747D"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I</w:t>
      </w:r>
      <w:r w:rsidR="00835620" w:rsidRPr="002639CC">
        <w:rPr>
          <w:rFonts w:ascii="Times New Roman" w:hAnsi="Times New Roman" w:cs="Times New Roman"/>
          <w:sz w:val="25"/>
          <w:szCs w:val="25"/>
        </w:rPr>
        <w:t>n</w:t>
      </w:r>
      <w:r w:rsidRPr="002639CC">
        <w:rPr>
          <w:rFonts w:ascii="Times New Roman" w:hAnsi="Times New Roman" w:cs="Times New Roman"/>
          <w:sz w:val="25"/>
          <w:szCs w:val="25"/>
        </w:rPr>
        <w:t xml:space="preserve"> January 2013, Parents sent Student to the Phoeni</w:t>
      </w:r>
      <w:r w:rsidR="00835620" w:rsidRPr="002639CC">
        <w:rPr>
          <w:rFonts w:ascii="Times New Roman" w:hAnsi="Times New Roman" w:cs="Times New Roman"/>
          <w:sz w:val="25"/>
          <w:szCs w:val="25"/>
        </w:rPr>
        <w:t>x</w:t>
      </w:r>
      <w:r w:rsidRPr="002639CC">
        <w:rPr>
          <w:rFonts w:ascii="Times New Roman" w:hAnsi="Times New Roman" w:cs="Times New Roman"/>
          <w:sz w:val="25"/>
          <w:szCs w:val="25"/>
        </w:rPr>
        <w:t xml:space="preserve"> Outdoor </w:t>
      </w:r>
      <w:r w:rsidR="00835620" w:rsidRPr="002639CC">
        <w:rPr>
          <w:rFonts w:ascii="Times New Roman" w:hAnsi="Times New Roman" w:cs="Times New Roman"/>
          <w:sz w:val="25"/>
          <w:szCs w:val="25"/>
        </w:rPr>
        <w:t>Wilderness P</w:t>
      </w:r>
      <w:r w:rsidRPr="002639CC">
        <w:rPr>
          <w:rFonts w:ascii="Times New Roman" w:hAnsi="Times New Roman" w:cs="Times New Roman"/>
          <w:sz w:val="25"/>
          <w:szCs w:val="25"/>
        </w:rPr>
        <w:t xml:space="preserve">rogram </w:t>
      </w:r>
      <w:r w:rsidR="00835620" w:rsidRPr="002639CC">
        <w:rPr>
          <w:rFonts w:ascii="Times New Roman" w:hAnsi="Times New Roman" w:cs="Times New Roman"/>
          <w:sz w:val="25"/>
          <w:szCs w:val="25"/>
        </w:rPr>
        <w:t xml:space="preserve">(Phoenix) </w:t>
      </w:r>
      <w:r w:rsidRPr="002639CC">
        <w:rPr>
          <w:rFonts w:ascii="Times New Roman" w:hAnsi="Times New Roman" w:cs="Times New Roman"/>
          <w:sz w:val="25"/>
          <w:szCs w:val="25"/>
        </w:rPr>
        <w:t>in North Carolina</w:t>
      </w:r>
      <w:r w:rsidR="00140C2E" w:rsidRPr="002639CC">
        <w:rPr>
          <w:rFonts w:ascii="Times New Roman" w:hAnsi="Times New Roman" w:cs="Times New Roman"/>
          <w:sz w:val="25"/>
          <w:szCs w:val="25"/>
        </w:rPr>
        <w:t xml:space="preserve"> (S</w:t>
      </w:r>
      <w:r w:rsidR="00835620" w:rsidRPr="002639CC">
        <w:rPr>
          <w:rFonts w:ascii="Times New Roman" w:hAnsi="Times New Roman" w:cs="Times New Roman"/>
          <w:sz w:val="25"/>
          <w:szCs w:val="25"/>
        </w:rPr>
        <w:t>E-D</w:t>
      </w:r>
      <w:r w:rsidR="000850B1">
        <w:rPr>
          <w:rFonts w:ascii="Times New Roman" w:hAnsi="Times New Roman" w:cs="Times New Roman"/>
          <w:sz w:val="25"/>
          <w:szCs w:val="25"/>
        </w:rPr>
        <w:t>;</w:t>
      </w:r>
      <w:r w:rsidR="000850B1" w:rsidRPr="000850B1">
        <w:rPr>
          <w:rFonts w:ascii="Times New Roman" w:hAnsi="Times New Roman" w:cs="Times New Roman"/>
          <w:sz w:val="25"/>
          <w:szCs w:val="25"/>
        </w:rPr>
        <w:t xml:space="preserve"> </w:t>
      </w:r>
      <w:r w:rsidR="000850B1">
        <w:rPr>
          <w:rFonts w:ascii="Times New Roman" w:hAnsi="Times New Roman" w:cs="Times New Roman"/>
          <w:sz w:val="25"/>
          <w:szCs w:val="25"/>
        </w:rPr>
        <w:t>PE-4 HR</w:t>
      </w:r>
      <w:r w:rsidR="00835620" w:rsidRPr="002639CC">
        <w:rPr>
          <w:rFonts w:ascii="Times New Roman" w:hAnsi="Times New Roman" w:cs="Times New Roman"/>
          <w:sz w:val="25"/>
          <w:szCs w:val="25"/>
        </w:rPr>
        <w:t>).  While at Phoenix</w:t>
      </w:r>
      <w:r w:rsidR="00CE1647">
        <w:rPr>
          <w:rFonts w:ascii="Times New Roman" w:hAnsi="Times New Roman" w:cs="Times New Roman"/>
          <w:sz w:val="25"/>
          <w:szCs w:val="25"/>
        </w:rPr>
        <w:t>,</w:t>
      </w:r>
      <w:r w:rsidR="00835620" w:rsidRPr="002639CC">
        <w:rPr>
          <w:rFonts w:ascii="Times New Roman" w:hAnsi="Times New Roman" w:cs="Times New Roman"/>
          <w:sz w:val="25"/>
          <w:szCs w:val="25"/>
        </w:rPr>
        <w:t xml:space="preserve"> Student underwent a psychological evaluation with Scott Miller</w:t>
      </w:r>
      <w:r w:rsidR="000850B1">
        <w:rPr>
          <w:rFonts w:ascii="Times New Roman" w:hAnsi="Times New Roman" w:cs="Times New Roman"/>
          <w:sz w:val="25"/>
          <w:szCs w:val="25"/>
        </w:rPr>
        <w:t xml:space="preserve">, </w:t>
      </w:r>
      <w:proofErr w:type="spellStart"/>
      <w:r w:rsidR="000850B1">
        <w:rPr>
          <w:rFonts w:ascii="Times New Roman" w:hAnsi="Times New Roman" w:cs="Times New Roman"/>
          <w:sz w:val="25"/>
          <w:szCs w:val="25"/>
        </w:rPr>
        <w:t>Psy.D</w:t>
      </w:r>
      <w:proofErr w:type="spellEnd"/>
      <w:r w:rsidR="000850B1">
        <w:rPr>
          <w:rFonts w:ascii="Times New Roman" w:hAnsi="Times New Roman" w:cs="Times New Roman"/>
          <w:sz w:val="25"/>
          <w:szCs w:val="25"/>
        </w:rPr>
        <w:t>.</w:t>
      </w:r>
      <w:r w:rsidR="00E32070" w:rsidRPr="002639CC">
        <w:rPr>
          <w:rFonts w:ascii="Times New Roman" w:hAnsi="Times New Roman" w:cs="Times New Roman"/>
          <w:sz w:val="25"/>
          <w:szCs w:val="25"/>
        </w:rPr>
        <w:t xml:space="preserve">  </w:t>
      </w:r>
      <w:r w:rsidR="000850B1">
        <w:rPr>
          <w:rFonts w:ascii="Times New Roman" w:hAnsi="Times New Roman" w:cs="Times New Roman"/>
          <w:sz w:val="25"/>
          <w:szCs w:val="25"/>
        </w:rPr>
        <w:t>Dr.</w:t>
      </w:r>
      <w:r w:rsidR="00E32070" w:rsidRPr="002639CC">
        <w:rPr>
          <w:rFonts w:ascii="Times New Roman" w:hAnsi="Times New Roman" w:cs="Times New Roman"/>
          <w:sz w:val="25"/>
          <w:szCs w:val="25"/>
        </w:rPr>
        <w:t xml:space="preserve"> Miller performed cognitive, achievement, behavioral and substance abuse assessments</w:t>
      </w:r>
      <w:r w:rsidR="00746889" w:rsidRPr="002639CC">
        <w:rPr>
          <w:rFonts w:ascii="Times New Roman" w:hAnsi="Times New Roman" w:cs="Times New Roman"/>
          <w:sz w:val="25"/>
          <w:szCs w:val="25"/>
        </w:rPr>
        <w:t xml:space="preserve"> </w:t>
      </w:r>
      <w:r w:rsidR="000850B1">
        <w:rPr>
          <w:rFonts w:ascii="Times New Roman" w:hAnsi="Times New Roman" w:cs="Times New Roman"/>
          <w:sz w:val="25"/>
          <w:szCs w:val="25"/>
        </w:rPr>
        <w:t xml:space="preserve">and documented Student’s long-standing alcohol and drug abuse.  He diagnosed Student with Bipolar Disorder NOS, Cannabis Dependence, Alcohol Abuse, Oppositional Defiant Disorder, </w:t>
      </w:r>
      <w:proofErr w:type="gramStart"/>
      <w:r w:rsidR="000850B1">
        <w:rPr>
          <w:rFonts w:ascii="Times New Roman" w:hAnsi="Times New Roman" w:cs="Times New Roman"/>
          <w:sz w:val="25"/>
          <w:szCs w:val="25"/>
        </w:rPr>
        <w:t>Parent</w:t>
      </w:r>
      <w:proofErr w:type="gramEnd"/>
      <w:r w:rsidR="000850B1">
        <w:rPr>
          <w:rFonts w:ascii="Times New Roman" w:hAnsi="Times New Roman" w:cs="Times New Roman"/>
          <w:sz w:val="25"/>
          <w:szCs w:val="25"/>
        </w:rPr>
        <w:t xml:space="preserve">-Child Relational Problem and recommended that Student participate in individual </w:t>
      </w:r>
      <w:r w:rsidR="00121790">
        <w:rPr>
          <w:rFonts w:ascii="Times New Roman" w:hAnsi="Times New Roman" w:cs="Times New Roman"/>
          <w:sz w:val="25"/>
          <w:szCs w:val="25"/>
        </w:rPr>
        <w:t xml:space="preserve">and family </w:t>
      </w:r>
      <w:r w:rsidR="000850B1">
        <w:rPr>
          <w:rFonts w:ascii="Times New Roman" w:hAnsi="Times New Roman" w:cs="Times New Roman"/>
          <w:sz w:val="25"/>
          <w:szCs w:val="25"/>
        </w:rPr>
        <w:t>therapy</w:t>
      </w:r>
      <w:r w:rsidR="00121790">
        <w:rPr>
          <w:rFonts w:ascii="Times New Roman" w:hAnsi="Times New Roman" w:cs="Times New Roman"/>
          <w:sz w:val="25"/>
          <w:szCs w:val="25"/>
        </w:rPr>
        <w:t>,</w:t>
      </w:r>
      <w:r w:rsidR="000850B1">
        <w:rPr>
          <w:rFonts w:ascii="Times New Roman" w:hAnsi="Times New Roman" w:cs="Times New Roman"/>
          <w:sz w:val="25"/>
          <w:szCs w:val="25"/>
        </w:rPr>
        <w:t xml:space="preserve"> and </w:t>
      </w:r>
      <w:r w:rsidR="00121790">
        <w:rPr>
          <w:rFonts w:ascii="Times New Roman" w:hAnsi="Times New Roman" w:cs="Times New Roman"/>
          <w:sz w:val="25"/>
          <w:szCs w:val="25"/>
        </w:rPr>
        <w:t xml:space="preserve">receive </w:t>
      </w:r>
      <w:r w:rsidR="000850B1">
        <w:rPr>
          <w:rFonts w:ascii="Times New Roman" w:hAnsi="Times New Roman" w:cs="Times New Roman"/>
          <w:sz w:val="25"/>
          <w:szCs w:val="25"/>
        </w:rPr>
        <w:t>intensive addicti</w:t>
      </w:r>
      <w:r w:rsidR="00121790">
        <w:rPr>
          <w:rFonts w:ascii="Times New Roman" w:hAnsi="Times New Roman" w:cs="Times New Roman"/>
          <w:sz w:val="25"/>
          <w:szCs w:val="25"/>
        </w:rPr>
        <w:t xml:space="preserve">on treatment.  Dr. Miller further noted that continuation of “alcohol or drug use, defiant and rule-breaking </w:t>
      </w:r>
      <w:r w:rsidR="000850B1">
        <w:rPr>
          <w:rFonts w:ascii="Times New Roman" w:hAnsi="Times New Roman" w:cs="Times New Roman"/>
          <w:sz w:val="25"/>
          <w:szCs w:val="25"/>
        </w:rPr>
        <w:t>behavior</w:t>
      </w:r>
      <w:r w:rsidR="00121790">
        <w:rPr>
          <w:rFonts w:ascii="Times New Roman" w:hAnsi="Times New Roman" w:cs="Times New Roman"/>
          <w:sz w:val="25"/>
          <w:szCs w:val="25"/>
        </w:rPr>
        <w:t xml:space="preserve">s, or school conduct problems” should be considered </w:t>
      </w:r>
      <w:r w:rsidR="007635D4">
        <w:rPr>
          <w:rFonts w:ascii="Times New Roman" w:hAnsi="Times New Roman" w:cs="Times New Roman"/>
          <w:sz w:val="25"/>
          <w:szCs w:val="25"/>
        </w:rPr>
        <w:t xml:space="preserve">an </w:t>
      </w:r>
      <w:r w:rsidR="000850B1">
        <w:rPr>
          <w:rFonts w:ascii="Times New Roman" w:hAnsi="Times New Roman" w:cs="Times New Roman"/>
          <w:sz w:val="25"/>
          <w:szCs w:val="25"/>
        </w:rPr>
        <w:t xml:space="preserve">indication that </w:t>
      </w:r>
      <w:r w:rsidR="00121790">
        <w:rPr>
          <w:rFonts w:ascii="Times New Roman" w:hAnsi="Times New Roman" w:cs="Times New Roman"/>
          <w:sz w:val="25"/>
          <w:szCs w:val="25"/>
        </w:rPr>
        <w:t xml:space="preserve">Student was in need of a </w:t>
      </w:r>
      <w:r w:rsidR="000850B1">
        <w:rPr>
          <w:rFonts w:ascii="Times New Roman" w:hAnsi="Times New Roman" w:cs="Times New Roman"/>
          <w:sz w:val="25"/>
          <w:szCs w:val="25"/>
        </w:rPr>
        <w:t xml:space="preserve">“more structured </w:t>
      </w:r>
      <w:r w:rsidR="00121790">
        <w:rPr>
          <w:rFonts w:ascii="Times New Roman" w:hAnsi="Times New Roman" w:cs="Times New Roman"/>
          <w:sz w:val="25"/>
          <w:szCs w:val="25"/>
        </w:rPr>
        <w:t>environment</w:t>
      </w:r>
      <w:r w:rsidR="000850B1">
        <w:rPr>
          <w:rFonts w:ascii="Times New Roman" w:hAnsi="Times New Roman" w:cs="Times New Roman"/>
          <w:sz w:val="25"/>
          <w:szCs w:val="25"/>
        </w:rPr>
        <w:t>”</w:t>
      </w:r>
      <w:r w:rsidR="00121790">
        <w:rPr>
          <w:rFonts w:ascii="Times New Roman" w:hAnsi="Times New Roman" w:cs="Times New Roman"/>
          <w:sz w:val="25"/>
          <w:szCs w:val="25"/>
        </w:rPr>
        <w:t>.  Lastly, Dr. Miller noted that</w:t>
      </w:r>
      <w:r w:rsidR="000850B1">
        <w:rPr>
          <w:rFonts w:ascii="Times New Roman" w:hAnsi="Times New Roman" w:cs="Times New Roman"/>
          <w:sz w:val="25"/>
          <w:szCs w:val="25"/>
        </w:rPr>
        <w:t xml:space="preserve"> </w:t>
      </w:r>
    </w:p>
    <w:p w:rsidR="00121790" w:rsidRDefault="00121790" w:rsidP="00121790">
      <w:pPr>
        <w:pStyle w:val="ListParagraph"/>
        <w:rPr>
          <w:rFonts w:ascii="Times New Roman" w:hAnsi="Times New Roman" w:cs="Times New Roman"/>
          <w:sz w:val="25"/>
          <w:szCs w:val="25"/>
        </w:rPr>
      </w:pPr>
    </w:p>
    <w:p w:rsidR="00121790" w:rsidRDefault="00121790" w:rsidP="00121790">
      <w:pPr>
        <w:pStyle w:val="ListParagraph"/>
        <w:ind w:left="2160"/>
        <w:rPr>
          <w:rFonts w:ascii="Times New Roman" w:hAnsi="Times New Roman" w:cs="Times New Roman"/>
          <w:sz w:val="25"/>
          <w:szCs w:val="25"/>
        </w:rPr>
      </w:pPr>
      <w:r>
        <w:rPr>
          <w:rFonts w:ascii="Times New Roman" w:hAnsi="Times New Roman" w:cs="Times New Roman"/>
          <w:sz w:val="25"/>
          <w:szCs w:val="25"/>
        </w:rPr>
        <w:t>Student has the cognitive abilities and the foundation of academic knowledge to do well in school and move on to college.  He tends to be disinterested in school and unmotivated for work.  He may benefit from an academic environment with a low student-teacher ratio and enough individual attention to monitor his progress closely, encourage his success, and re-orient him towards achievement.  Considering his difficulties accepting limits a</w:t>
      </w:r>
      <w:r w:rsidR="007635D4">
        <w:rPr>
          <w:rFonts w:ascii="Times New Roman" w:hAnsi="Times New Roman" w:cs="Times New Roman"/>
          <w:sz w:val="25"/>
          <w:szCs w:val="25"/>
        </w:rPr>
        <w:t>n</w:t>
      </w:r>
      <w:r>
        <w:rPr>
          <w:rFonts w:ascii="Times New Roman" w:hAnsi="Times New Roman" w:cs="Times New Roman"/>
          <w:sz w:val="25"/>
          <w:szCs w:val="25"/>
        </w:rPr>
        <w:t xml:space="preserve">d containing frustrations, an environment in which the academic challenges are manageable and he can be ‘set up for success’ is essential </w:t>
      </w:r>
      <w:r w:rsidR="00746889" w:rsidRPr="002639CC">
        <w:rPr>
          <w:rFonts w:ascii="Times New Roman" w:hAnsi="Times New Roman" w:cs="Times New Roman"/>
          <w:sz w:val="25"/>
          <w:szCs w:val="25"/>
        </w:rPr>
        <w:t>(</w:t>
      </w:r>
      <w:r>
        <w:rPr>
          <w:rFonts w:ascii="Times New Roman" w:hAnsi="Times New Roman" w:cs="Times New Roman"/>
          <w:sz w:val="25"/>
          <w:szCs w:val="25"/>
        </w:rPr>
        <w:t>PE-4 HR</w:t>
      </w:r>
      <w:r w:rsidR="00746889" w:rsidRPr="002639CC">
        <w:rPr>
          <w:rFonts w:ascii="Times New Roman" w:hAnsi="Times New Roman" w:cs="Times New Roman"/>
          <w:sz w:val="25"/>
          <w:szCs w:val="25"/>
        </w:rPr>
        <w:t>)</w:t>
      </w:r>
      <w:r w:rsidR="00E32070" w:rsidRPr="002639CC">
        <w:rPr>
          <w:rFonts w:ascii="Times New Roman" w:hAnsi="Times New Roman" w:cs="Times New Roman"/>
          <w:sz w:val="25"/>
          <w:szCs w:val="25"/>
        </w:rPr>
        <w:t>.</w:t>
      </w:r>
    </w:p>
    <w:p w:rsidR="00AB747D" w:rsidRPr="002639CC" w:rsidRDefault="00E32070" w:rsidP="00121790">
      <w:pPr>
        <w:pStyle w:val="ListParagraph"/>
        <w:ind w:left="1440" w:firstLine="720"/>
        <w:rPr>
          <w:rFonts w:ascii="Times New Roman" w:hAnsi="Times New Roman" w:cs="Times New Roman"/>
          <w:sz w:val="25"/>
          <w:szCs w:val="25"/>
        </w:rPr>
      </w:pPr>
      <w:r w:rsidRPr="002639CC">
        <w:rPr>
          <w:rFonts w:ascii="Times New Roman" w:hAnsi="Times New Roman" w:cs="Times New Roman"/>
          <w:sz w:val="25"/>
          <w:szCs w:val="25"/>
        </w:rPr>
        <w:t xml:space="preserve"> </w:t>
      </w:r>
    </w:p>
    <w:p w:rsidR="00533419" w:rsidRDefault="00CA71F5"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On February 24, 2013, Parents completed an application for Student’s enrollment at the</w:t>
      </w:r>
      <w:r w:rsidR="001A3D6C" w:rsidRPr="002639CC">
        <w:rPr>
          <w:rFonts w:ascii="Times New Roman" w:hAnsi="Times New Roman" w:cs="Times New Roman"/>
          <w:sz w:val="25"/>
          <w:szCs w:val="25"/>
        </w:rPr>
        <w:t xml:space="preserve"> Family Foundation School </w:t>
      </w:r>
      <w:r w:rsidR="00326479" w:rsidRPr="002639CC">
        <w:rPr>
          <w:rFonts w:ascii="Times New Roman" w:hAnsi="Times New Roman" w:cs="Times New Roman"/>
          <w:sz w:val="25"/>
          <w:szCs w:val="25"/>
        </w:rPr>
        <w:t xml:space="preserve">(Foundation) </w:t>
      </w:r>
      <w:r w:rsidR="001A3D6C" w:rsidRPr="002639CC">
        <w:rPr>
          <w:rFonts w:ascii="Times New Roman" w:hAnsi="Times New Roman" w:cs="Times New Roman"/>
          <w:sz w:val="25"/>
          <w:szCs w:val="25"/>
        </w:rPr>
        <w:t>in Hancock, New</w:t>
      </w:r>
      <w:r w:rsidR="00140C2E" w:rsidRPr="002639CC">
        <w:rPr>
          <w:rFonts w:ascii="Times New Roman" w:hAnsi="Times New Roman" w:cs="Times New Roman"/>
          <w:sz w:val="25"/>
          <w:szCs w:val="25"/>
        </w:rPr>
        <w:t xml:space="preserve"> York (S</w:t>
      </w:r>
      <w:r w:rsidR="001A3D6C" w:rsidRPr="002639CC">
        <w:rPr>
          <w:rFonts w:ascii="Times New Roman" w:hAnsi="Times New Roman" w:cs="Times New Roman"/>
          <w:sz w:val="25"/>
          <w:szCs w:val="25"/>
        </w:rPr>
        <w:t>E-E).</w:t>
      </w:r>
      <w:r w:rsidR="00176FB7" w:rsidRPr="002639CC">
        <w:rPr>
          <w:rFonts w:ascii="Times New Roman" w:hAnsi="Times New Roman" w:cs="Times New Roman"/>
          <w:sz w:val="25"/>
          <w:szCs w:val="25"/>
        </w:rPr>
        <w:t xml:space="preserve"> </w:t>
      </w:r>
      <w:r w:rsidR="00533419" w:rsidRPr="002639CC">
        <w:rPr>
          <w:rFonts w:ascii="Times New Roman" w:hAnsi="Times New Roman" w:cs="Times New Roman"/>
          <w:sz w:val="25"/>
          <w:szCs w:val="25"/>
        </w:rPr>
        <w:t xml:space="preserve"> Foundation is currently </w:t>
      </w:r>
      <w:r w:rsidR="00BF0436">
        <w:rPr>
          <w:rFonts w:ascii="Times New Roman" w:hAnsi="Times New Roman" w:cs="Times New Roman"/>
          <w:sz w:val="25"/>
          <w:szCs w:val="25"/>
        </w:rPr>
        <w:t xml:space="preserve">known as </w:t>
      </w:r>
      <w:r w:rsidR="00533419" w:rsidRPr="002639CC">
        <w:rPr>
          <w:rFonts w:ascii="Times New Roman" w:hAnsi="Times New Roman" w:cs="Times New Roman"/>
          <w:sz w:val="25"/>
          <w:szCs w:val="25"/>
        </w:rPr>
        <w:t xml:space="preserve">the </w:t>
      </w:r>
      <w:proofErr w:type="spellStart"/>
      <w:r w:rsidR="00533419" w:rsidRPr="002639CC">
        <w:rPr>
          <w:rFonts w:ascii="Times New Roman" w:hAnsi="Times New Roman" w:cs="Times New Roman"/>
          <w:sz w:val="25"/>
          <w:szCs w:val="25"/>
        </w:rPr>
        <w:t>Allynwood</w:t>
      </w:r>
      <w:proofErr w:type="spellEnd"/>
      <w:r w:rsidR="00533419" w:rsidRPr="002639CC">
        <w:rPr>
          <w:rFonts w:ascii="Times New Roman" w:hAnsi="Times New Roman" w:cs="Times New Roman"/>
          <w:sz w:val="25"/>
          <w:szCs w:val="25"/>
        </w:rPr>
        <w:t xml:space="preserve"> Academy.</w:t>
      </w:r>
      <w:r w:rsidR="00176FB7" w:rsidRPr="002639CC">
        <w:rPr>
          <w:rFonts w:ascii="Times New Roman" w:hAnsi="Times New Roman" w:cs="Times New Roman"/>
          <w:sz w:val="25"/>
          <w:szCs w:val="25"/>
        </w:rPr>
        <w:t xml:space="preserve"> </w:t>
      </w:r>
    </w:p>
    <w:p w:rsidR="002639CC" w:rsidRPr="002639CC" w:rsidRDefault="002639CC" w:rsidP="002639CC">
      <w:pPr>
        <w:pStyle w:val="ListParagraph"/>
        <w:rPr>
          <w:rFonts w:ascii="Times New Roman" w:hAnsi="Times New Roman" w:cs="Times New Roman"/>
          <w:sz w:val="25"/>
          <w:szCs w:val="25"/>
        </w:rPr>
      </w:pPr>
    </w:p>
    <w:p w:rsidR="00AB747D" w:rsidRDefault="00AB747D"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Student’s </w:t>
      </w:r>
      <w:r w:rsidR="00835620" w:rsidRPr="002639CC">
        <w:rPr>
          <w:rFonts w:ascii="Times New Roman" w:hAnsi="Times New Roman" w:cs="Times New Roman"/>
          <w:sz w:val="25"/>
          <w:szCs w:val="25"/>
        </w:rPr>
        <w:t xml:space="preserve">North Carolina </w:t>
      </w:r>
      <w:r w:rsidRPr="002639CC">
        <w:rPr>
          <w:rFonts w:ascii="Times New Roman" w:hAnsi="Times New Roman" w:cs="Times New Roman"/>
          <w:sz w:val="25"/>
          <w:szCs w:val="25"/>
        </w:rPr>
        <w:t xml:space="preserve">evaluation </w:t>
      </w:r>
      <w:r w:rsidR="00835620" w:rsidRPr="002639CC">
        <w:rPr>
          <w:rFonts w:ascii="Times New Roman" w:hAnsi="Times New Roman" w:cs="Times New Roman"/>
          <w:sz w:val="25"/>
          <w:szCs w:val="25"/>
        </w:rPr>
        <w:t xml:space="preserve">result </w:t>
      </w:r>
      <w:r w:rsidRPr="002639CC">
        <w:rPr>
          <w:rFonts w:ascii="Times New Roman" w:hAnsi="Times New Roman" w:cs="Times New Roman"/>
          <w:sz w:val="25"/>
          <w:szCs w:val="25"/>
        </w:rPr>
        <w:t>w</w:t>
      </w:r>
      <w:r w:rsidR="00835620" w:rsidRPr="002639CC">
        <w:rPr>
          <w:rFonts w:ascii="Times New Roman" w:hAnsi="Times New Roman" w:cs="Times New Roman"/>
          <w:sz w:val="25"/>
          <w:szCs w:val="25"/>
        </w:rPr>
        <w:t>as reviewed at a</w:t>
      </w:r>
      <w:r w:rsidRPr="002639CC">
        <w:rPr>
          <w:rFonts w:ascii="Times New Roman" w:hAnsi="Times New Roman" w:cs="Times New Roman"/>
          <w:sz w:val="25"/>
          <w:szCs w:val="25"/>
        </w:rPr>
        <w:t xml:space="preserve"> Team me</w:t>
      </w:r>
      <w:r w:rsidR="00835620" w:rsidRPr="002639CC">
        <w:rPr>
          <w:rFonts w:ascii="Times New Roman" w:hAnsi="Times New Roman" w:cs="Times New Roman"/>
          <w:sz w:val="25"/>
          <w:szCs w:val="25"/>
        </w:rPr>
        <w:t>e</w:t>
      </w:r>
      <w:r w:rsidRPr="002639CC">
        <w:rPr>
          <w:rFonts w:ascii="Times New Roman" w:hAnsi="Times New Roman" w:cs="Times New Roman"/>
          <w:sz w:val="25"/>
          <w:szCs w:val="25"/>
        </w:rPr>
        <w:t>t</w:t>
      </w:r>
      <w:r w:rsidR="00835620" w:rsidRPr="002639CC">
        <w:rPr>
          <w:rFonts w:ascii="Times New Roman" w:hAnsi="Times New Roman" w:cs="Times New Roman"/>
          <w:sz w:val="25"/>
          <w:szCs w:val="25"/>
        </w:rPr>
        <w:t>ing</w:t>
      </w:r>
      <w:r w:rsidRPr="002639CC">
        <w:rPr>
          <w:rFonts w:ascii="Times New Roman" w:hAnsi="Times New Roman" w:cs="Times New Roman"/>
          <w:sz w:val="25"/>
          <w:szCs w:val="25"/>
        </w:rPr>
        <w:t xml:space="preserve"> on March 5, 2013</w:t>
      </w:r>
      <w:r w:rsidR="00835620" w:rsidRPr="002639CC">
        <w:rPr>
          <w:rFonts w:ascii="Times New Roman" w:hAnsi="Times New Roman" w:cs="Times New Roman"/>
          <w:sz w:val="25"/>
          <w:szCs w:val="25"/>
        </w:rPr>
        <w:t>.</w:t>
      </w:r>
      <w:r w:rsidRPr="002639CC">
        <w:rPr>
          <w:rFonts w:ascii="Times New Roman" w:hAnsi="Times New Roman" w:cs="Times New Roman"/>
          <w:sz w:val="25"/>
          <w:szCs w:val="25"/>
        </w:rPr>
        <w:t xml:space="preserve"> </w:t>
      </w:r>
      <w:r w:rsidR="00176FB7" w:rsidRPr="002639CC">
        <w:rPr>
          <w:rFonts w:ascii="Times New Roman" w:hAnsi="Times New Roman" w:cs="Times New Roman"/>
          <w:sz w:val="25"/>
          <w:szCs w:val="25"/>
        </w:rPr>
        <w:t xml:space="preserve"> </w:t>
      </w:r>
      <w:r w:rsidR="00835620" w:rsidRPr="002639CC">
        <w:rPr>
          <w:rFonts w:ascii="Times New Roman" w:hAnsi="Times New Roman" w:cs="Times New Roman"/>
          <w:sz w:val="25"/>
          <w:szCs w:val="25"/>
        </w:rPr>
        <w:t xml:space="preserve">The Team </w:t>
      </w:r>
      <w:r w:rsidR="00746889" w:rsidRPr="002639CC">
        <w:rPr>
          <w:rFonts w:ascii="Times New Roman" w:hAnsi="Times New Roman" w:cs="Times New Roman"/>
          <w:sz w:val="25"/>
          <w:szCs w:val="25"/>
        </w:rPr>
        <w:t xml:space="preserve">again </w:t>
      </w:r>
      <w:r w:rsidR="00835620" w:rsidRPr="002639CC">
        <w:rPr>
          <w:rFonts w:ascii="Times New Roman" w:hAnsi="Times New Roman" w:cs="Times New Roman"/>
          <w:sz w:val="25"/>
          <w:szCs w:val="25"/>
        </w:rPr>
        <w:t>recommended that Student participate in a</w:t>
      </w:r>
      <w:r w:rsidR="00746889" w:rsidRPr="002639CC">
        <w:rPr>
          <w:rFonts w:ascii="Times New Roman" w:hAnsi="Times New Roman" w:cs="Times New Roman"/>
          <w:sz w:val="25"/>
          <w:szCs w:val="25"/>
        </w:rPr>
        <w:t xml:space="preserve"> 45-day</w:t>
      </w:r>
      <w:r w:rsidR="00835620" w:rsidRPr="002639CC">
        <w:rPr>
          <w:rFonts w:ascii="Times New Roman" w:hAnsi="Times New Roman" w:cs="Times New Roman"/>
          <w:sz w:val="25"/>
          <w:szCs w:val="25"/>
        </w:rPr>
        <w:t xml:space="preserve"> extended evaluation at </w:t>
      </w:r>
      <w:r w:rsidR="00CA71F5" w:rsidRPr="002639CC">
        <w:rPr>
          <w:rFonts w:ascii="Times New Roman" w:hAnsi="Times New Roman" w:cs="Times New Roman"/>
          <w:sz w:val="25"/>
          <w:szCs w:val="25"/>
        </w:rPr>
        <w:t xml:space="preserve">the </w:t>
      </w:r>
      <w:r w:rsidR="00835620" w:rsidRPr="002639CC">
        <w:rPr>
          <w:rFonts w:ascii="Times New Roman" w:hAnsi="Times New Roman" w:cs="Times New Roman"/>
          <w:sz w:val="25"/>
          <w:szCs w:val="25"/>
        </w:rPr>
        <w:t>Finberg</w:t>
      </w:r>
      <w:r w:rsidR="00CA71F5" w:rsidRPr="002639CC">
        <w:rPr>
          <w:rFonts w:ascii="Times New Roman" w:hAnsi="Times New Roman" w:cs="Times New Roman"/>
          <w:sz w:val="25"/>
          <w:szCs w:val="25"/>
        </w:rPr>
        <w:t xml:space="preserve"> Center</w:t>
      </w:r>
      <w:r w:rsidR="00835620" w:rsidRPr="002639CC">
        <w:rPr>
          <w:rFonts w:ascii="Times New Roman" w:hAnsi="Times New Roman" w:cs="Times New Roman"/>
          <w:sz w:val="25"/>
          <w:szCs w:val="25"/>
        </w:rPr>
        <w:t>, a therapeutic program</w:t>
      </w:r>
      <w:r w:rsidR="00751F06">
        <w:rPr>
          <w:rFonts w:ascii="Times New Roman" w:hAnsi="Times New Roman" w:cs="Times New Roman"/>
          <w:sz w:val="25"/>
          <w:szCs w:val="25"/>
        </w:rPr>
        <w:t xml:space="preserve"> which is part of the Bi-County Collaborative (BICO)</w:t>
      </w:r>
      <w:r w:rsidR="00176FB7" w:rsidRPr="002639CC">
        <w:rPr>
          <w:rFonts w:ascii="Times New Roman" w:hAnsi="Times New Roman" w:cs="Times New Roman"/>
          <w:sz w:val="25"/>
          <w:szCs w:val="25"/>
        </w:rPr>
        <w:t>,</w:t>
      </w:r>
      <w:r w:rsidR="00835620" w:rsidRPr="002639CC">
        <w:rPr>
          <w:rFonts w:ascii="Times New Roman" w:hAnsi="Times New Roman" w:cs="Times New Roman"/>
          <w:sz w:val="25"/>
          <w:szCs w:val="25"/>
        </w:rPr>
        <w:t xml:space="preserve"> so as to assess Student’s functional performance </w:t>
      </w:r>
      <w:r w:rsidR="00176FB7" w:rsidRPr="002639CC">
        <w:rPr>
          <w:rFonts w:ascii="Times New Roman" w:hAnsi="Times New Roman" w:cs="Times New Roman"/>
          <w:sz w:val="25"/>
          <w:szCs w:val="25"/>
        </w:rPr>
        <w:t>with</w:t>
      </w:r>
      <w:r w:rsidR="00835620" w:rsidRPr="002639CC">
        <w:rPr>
          <w:rFonts w:ascii="Times New Roman" w:hAnsi="Times New Roman" w:cs="Times New Roman"/>
          <w:sz w:val="25"/>
          <w:szCs w:val="25"/>
        </w:rPr>
        <w:t>in a school setting that offered academic and therapeutic supports</w:t>
      </w:r>
      <w:r w:rsidR="00140C2E" w:rsidRPr="002639CC">
        <w:rPr>
          <w:rFonts w:ascii="Times New Roman" w:hAnsi="Times New Roman" w:cs="Times New Roman"/>
          <w:sz w:val="25"/>
          <w:szCs w:val="25"/>
        </w:rPr>
        <w:t xml:space="preserve"> (S</w:t>
      </w:r>
      <w:r w:rsidR="00176FB7" w:rsidRPr="002639CC">
        <w:rPr>
          <w:rFonts w:ascii="Times New Roman" w:hAnsi="Times New Roman" w:cs="Times New Roman"/>
          <w:sz w:val="25"/>
          <w:szCs w:val="25"/>
        </w:rPr>
        <w:t>E-D</w:t>
      </w:r>
      <w:r w:rsidR="00B02F98">
        <w:rPr>
          <w:rFonts w:ascii="Times New Roman" w:hAnsi="Times New Roman" w:cs="Times New Roman"/>
          <w:sz w:val="25"/>
          <w:szCs w:val="25"/>
        </w:rPr>
        <w:t>; PE-5 HR</w:t>
      </w:r>
      <w:r w:rsidR="00176FB7" w:rsidRPr="002639CC">
        <w:rPr>
          <w:rFonts w:ascii="Times New Roman" w:hAnsi="Times New Roman" w:cs="Times New Roman"/>
          <w:sz w:val="25"/>
          <w:szCs w:val="25"/>
        </w:rPr>
        <w:t>)</w:t>
      </w:r>
      <w:r w:rsidR="00835620" w:rsidRPr="002639CC">
        <w:rPr>
          <w:rFonts w:ascii="Times New Roman" w:hAnsi="Times New Roman" w:cs="Times New Roman"/>
          <w:sz w:val="25"/>
          <w:szCs w:val="25"/>
        </w:rPr>
        <w:t>.</w:t>
      </w:r>
      <w:r w:rsidRPr="002639CC">
        <w:rPr>
          <w:rFonts w:ascii="Times New Roman" w:hAnsi="Times New Roman" w:cs="Times New Roman"/>
          <w:sz w:val="25"/>
          <w:szCs w:val="25"/>
        </w:rPr>
        <w:t xml:space="preserve"> </w:t>
      </w:r>
      <w:r w:rsidR="00176FB7" w:rsidRPr="002639CC">
        <w:rPr>
          <w:rFonts w:ascii="Times New Roman" w:hAnsi="Times New Roman" w:cs="Times New Roman"/>
          <w:sz w:val="25"/>
          <w:szCs w:val="25"/>
        </w:rPr>
        <w:t xml:space="preserve"> The Team proposed that Student receive a neuropsychological evaluation and a functional behavioral </w:t>
      </w:r>
      <w:r w:rsidR="00533419" w:rsidRPr="002639CC">
        <w:rPr>
          <w:rFonts w:ascii="Times New Roman" w:hAnsi="Times New Roman" w:cs="Times New Roman"/>
          <w:sz w:val="25"/>
          <w:szCs w:val="25"/>
        </w:rPr>
        <w:t>assessment within the</w:t>
      </w:r>
      <w:r w:rsidR="00746889" w:rsidRPr="002639CC">
        <w:rPr>
          <w:rFonts w:ascii="Times New Roman" w:hAnsi="Times New Roman" w:cs="Times New Roman"/>
          <w:sz w:val="25"/>
          <w:szCs w:val="25"/>
        </w:rPr>
        <w:t xml:space="preserve"> context of the 4</w:t>
      </w:r>
      <w:r w:rsidR="00533419" w:rsidRPr="002639CC">
        <w:rPr>
          <w:rFonts w:ascii="Times New Roman" w:hAnsi="Times New Roman" w:cs="Times New Roman"/>
          <w:sz w:val="25"/>
          <w:szCs w:val="25"/>
        </w:rPr>
        <w:t>5-day extended evaluation to assess his academic, social/emotiona</w:t>
      </w:r>
      <w:r w:rsidR="00140C2E" w:rsidRPr="002639CC">
        <w:rPr>
          <w:rFonts w:ascii="Times New Roman" w:hAnsi="Times New Roman" w:cs="Times New Roman"/>
          <w:sz w:val="25"/>
          <w:szCs w:val="25"/>
        </w:rPr>
        <w:t>l, and behavioral functioning (S</w:t>
      </w:r>
      <w:r w:rsidR="00533419" w:rsidRPr="002639CC">
        <w:rPr>
          <w:rFonts w:ascii="Times New Roman" w:hAnsi="Times New Roman" w:cs="Times New Roman"/>
          <w:sz w:val="25"/>
          <w:szCs w:val="25"/>
        </w:rPr>
        <w:t xml:space="preserve">E-G).  </w:t>
      </w:r>
      <w:proofErr w:type="spellStart"/>
      <w:r w:rsidR="00E32070" w:rsidRPr="002639CC">
        <w:rPr>
          <w:rFonts w:ascii="Times New Roman" w:hAnsi="Times New Roman" w:cs="Times New Roman"/>
          <w:sz w:val="25"/>
          <w:szCs w:val="25"/>
        </w:rPr>
        <w:t>Keder</w:t>
      </w:r>
      <w:proofErr w:type="spellEnd"/>
      <w:r w:rsidR="00E32070" w:rsidRPr="002639CC">
        <w:rPr>
          <w:rFonts w:ascii="Times New Roman" w:hAnsi="Times New Roman" w:cs="Times New Roman"/>
          <w:sz w:val="25"/>
          <w:szCs w:val="25"/>
        </w:rPr>
        <w:t xml:space="preserve"> Brown of Phoenix participated in the Team meeting via telephone conference call.  Ms. Brown conveyed that the greatest concern relating to Student’s return to Massachusetts was that he would </w:t>
      </w:r>
      <w:r w:rsidR="00CA71F5" w:rsidRPr="002639CC">
        <w:rPr>
          <w:rFonts w:ascii="Times New Roman" w:hAnsi="Times New Roman" w:cs="Times New Roman"/>
          <w:sz w:val="25"/>
          <w:szCs w:val="25"/>
        </w:rPr>
        <w:t xml:space="preserve">have a substance abuse </w:t>
      </w:r>
      <w:r w:rsidR="00E32070" w:rsidRPr="002639CC">
        <w:rPr>
          <w:rFonts w:ascii="Times New Roman" w:hAnsi="Times New Roman" w:cs="Times New Roman"/>
          <w:sz w:val="25"/>
          <w:szCs w:val="25"/>
        </w:rPr>
        <w:t>relapse</w:t>
      </w:r>
      <w:r w:rsidR="00CA71F5" w:rsidRPr="002639CC">
        <w:rPr>
          <w:rFonts w:ascii="Times New Roman" w:hAnsi="Times New Roman" w:cs="Times New Roman"/>
          <w:sz w:val="25"/>
          <w:szCs w:val="25"/>
        </w:rPr>
        <w:t>.  Milford forwarded the proposed program offer to Parents on March 11, 2013.  Parent</w:t>
      </w:r>
      <w:r w:rsidR="004304FE" w:rsidRPr="002639CC">
        <w:rPr>
          <w:rFonts w:ascii="Times New Roman" w:hAnsi="Times New Roman" w:cs="Times New Roman"/>
          <w:sz w:val="25"/>
          <w:szCs w:val="25"/>
        </w:rPr>
        <w:t>s</w:t>
      </w:r>
      <w:r w:rsidR="00CA71F5" w:rsidRPr="002639CC">
        <w:rPr>
          <w:rFonts w:ascii="Times New Roman" w:hAnsi="Times New Roman" w:cs="Times New Roman"/>
          <w:sz w:val="25"/>
          <w:szCs w:val="25"/>
        </w:rPr>
        <w:t xml:space="preserve"> however, rejected the offer for Student’s participation in the </w:t>
      </w:r>
      <w:r w:rsidR="00746889" w:rsidRPr="002639CC">
        <w:rPr>
          <w:rFonts w:ascii="Times New Roman" w:hAnsi="Times New Roman" w:cs="Times New Roman"/>
          <w:sz w:val="25"/>
          <w:szCs w:val="25"/>
        </w:rPr>
        <w:t>45</w:t>
      </w:r>
      <w:r w:rsidR="00CA71F5" w:rsidRPr="002639CC">
        <w:rPr>
          <w:rFonts w:ascii="Times New Roman" w:hAnsi="Times New Roman" w:cs="Times New Roman"/>
          <w:sz w:val="25"/>
          <w:szCs w:val="25"/>
        </w:rPr>
        <w:t xml:space="preserve">-day assessment at the Finberg Center </w:t>
      </w:r>
      <w:r w:rsidR="00140C2E" w:rsidRPr="002639CC">
        <w:rPr>
          <w:rFonts w:ascii="Times New Roman" w:hAnsi="Times New Roman" w:cs="Times New Roman"/>
          <w:sz w:val="25"/>
          <w:szCs w:val="25"/>
        </w:rPr>
        <w:t>(S</w:t>
      </w:r>
      <w:r w:rsidRPr="002639CC">
        <w:rPr>
          <w:rFonts w:ascii="Times New Roman" w:hAnsi="Times New Roman" w:cs="Times New Roman"/>
          <w:sz w:val="25"/>
          <w:szCs w:val="25"/>
        </w:rPr>
        <w:t>E-D</w:t>
      </w:r>
      <w:r w:rsidR="00B02F98">
        <w:rPr>
          <w:rFonts w:ascii="Times New Roman" w:hAnsi="Times New Roman" w:cs="Times New Roman"/>
          <w:sz w:val="25"/>
          <w:szCs w:val="25"/>
        </w:rPr>
        <w:t>; PE-5 HR</w:t>
      </w:r>
      <w:r w:rsidRPr="002639CC">
        <w:rPr>
          <w:rFonts w:ascii="Times New Roman" w:hAnsi="Times New Roman" w:cs="Times New Roman"/>
          <w:sz w:val="25"/>
          <w:szCs w:val="25"/>
        </w:rPr>
        <w:t>).</w:t>
      </w:r>
      <w:r w:rsidR="00CA71F5" w:rsidRPr="002639CC">
        <w:rPr>
          <w:rFonts w:ascii="Times New Roman" w:hAnsi="Times New Roman" w:cs="Times New Roman"/>
          <w:sz w:val="25"/>
          <w:szCs w:val="25"/>
        </w:rPr>
        <w:t xml:space="preserve">  </w:t>
      </w:r>
    </w:p>
    <w:p w:rsidR="00B02F98" w:rsidRPr="00B02F98" w:rsidRDefault="00B02F98" w:rsidP="00B02F98">
      <w:pPr>
        <w:pStyle w:val="ListParagraph"/>
        <w:rPr>
          <w:rFonts w:ascii="Times New Roman" w:hAnsi="Times New Roman" w:cs="Times New Roman"/>
          <w:sz w:val="25"/>
          <w:szCs w:val="25"/>
        </w:rPr>
      </w:pPr>
    </w:p>
    <w:p w:rsidR="004304FE" w:rsidRDefault="00326479"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Student transferred from Phoenix to Foundation on March 15, 2013</w:t>
      </w:r>
      <w:r w:rsidR="004304FE" w:rsidRPr="002639CC">
        <w:rPr>
          <w:rFonts w:ascii="Times New Roman" w:hAnsi="Times New Roman" w:cs="Times New Roman"/>
          <w:sz w:val="25"/>
          <w:szCs w:val="25"/>
        </w:rPr>
        <w:t xml:space="preserve"> (S</w:t>
      </w:r>
      <w:r w:rsidR="00533419" w:rsidRPr="002639CC">
        <w:rPr>
          <w:rFonts w:ascii="Times New Roman" w:hAnsi="Times New Roman" w:cs="Times New Roman"/>
          <w:sz w:val="25"/>
          <w:szCs w:val="25"/>
        </w:rPr>
        <w:t>E-F)</w:t>
      </w:r>
      <w:r w:rsidRPr="002639CC">
        <w:rPr>
          <w:rFonts w:ascii="Times New Roman" w:hAnsi="Times New Roman" w:cs="Times New Roman"/>
          <w:sz w:val="25"/>
          <w:szCs w:val="25"/>
        </w:rPr>
        <w:t xml:space="preserve">.  </w:t>
      </w:r>
      <w:r w:rsidR="00533419" w:rsidRPr="002639CC">
        <w:rPr>
          <w:rFonts w:ascii="Times New Roman" w:hAnsi="Times New Roman" w:cs="Times New Roman"/>
          <w:sz w:val="25"/>
          <w:szCs w:val="25"/>
        </w:rPr>
        <w:t>Parents requested that Milford provide public funding for Par</w:t>
      </w:r>
      <w:r w:rsidR="004304FE" w:rsidRPr="002639CC">
        <w:rPr>
          <w:rFonts w:ascii="Times New Roman" w:hAnsi="Times New Roman" w:cs="Times New Roman"/>
          <w:sz w:val="25"/>
          <w:szCs w:val="25"/>
        </w:rPr>
        <w:t>ents’ unilateral placement i</w:t>
      </w:r>
      <w:r w:rsidR="00533419" w:rsidRPr="002639CC">
        <w:rPr>
          <w:rFonts w:ascii="Times New Roman" w:hAnsi="Times New Roman" w:cs="Times New Roman"/>
          <w:sz w:val="25"/>
          <w:szCs w:val="25"/>
        </w:rPr>
        <w:t>n March</w:t>
      </w:r>
      <w:r w:rsidR="00DE041E" w:rsidRPr="002639CC">
        <w:rPr>
          <w:rFonts w:ascii="Times New Roman" w:hAnsi="Times New Roman" w:cs="Times New Roman"/>
          <w:sz w:val="25"/>
          <w:szCs w:val="25"/>
        </w:rPr>
        <w:t xml:space="preserve"> 2014</w:t>
      </w:r>
      <w:r w:rsidR="004304FE" w:rsidRPr="002639CC">
        <w:rPr>
          <w:rFonts w:ascii="Times New Roman" w:hAnsi="Times New Roman" w:cs="Times New Roman"/>
          <w:sz w:val="25"/>
          <w:szCs w:val="25"/>
        </w:rPr>
        <w:t xml:space="preserve"> (SE-G)</w:t>
      </w:r>
      <w:r w:rsidR="00DE041E" w:rsidRPr="002639CC">
        <w:rPr>
          <w:rFonts w:ascii="Times New Roman" w:hAnsi="Times New Roman" w:cs="Times New Roman"/>
          <w:sz w:val="25"/>
          <w:szCs w:val="25"/>
        </w:rPr>
        <w:t xml:space="preserve">.  </w:t>
      </w:r>
    </w:p>
    <w:p w:rsidR="00B02F98" w:rsidRPr="00B02F98" w:rsidRDefault="00B02F98" w:rsidP="00B02F98">
      <w:pPr>
        <w:pStyle w:val="ListParagraph"/>
        <w:rPr>
          <w:rFonts w:ascii="Times New Roman" w:hAnsi="Times New Roman" w:cs="Times New Roman"/>
          <w:sz w:val="25"/>
          <w:szCs w:val="25"/>
        </w:rPr>
      </w:pPr>
    </w:p>
    <w:p w:rsidR="00DE041E" w:rsidRDefault="00DE041E"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On March </w:t>
      </w:r>
      <w:r w:rsidR="00533419" w:rsidRPr="002639CC">
        <w:rPr>
          <w:rFonts w:ascii="Times New Roman" w:hAnsi="Times New Roman" w:cs="Times New Roman"/>
          <w:sz w:val="25"/>
          <w:szCs w:val="25"/>
        </w:rPr>
        <w:t>25, 2013</w:t>
      </w:r>
      <w:r w:rsidRPr="002639CC">
        <w:rPr>
          <w:rFonts w:ascii="Times New Roman" w:hAnsi="Times New Roman" w:cs="Times New Roman"/>
          <w:sz w:val="25"/>
          <w:szCs w:val="25"/>
        </w:rPr>
        <w:t xml:space="preserve">, Deb Freidman, Milford’s Special Education Assistant Director wrote to Parents acknowledging receipt of Parents’ request and reminding them that Milford had not yet been given the opportunity to perform Student’s initial evaluation </w:t>
      </w:r>
      <w:r w:rsidR="00751F06">
        <w:rPr>
          <w:rFonts w:ascii="Times New Roman" w:hAnsi="Times New Roman" w:cs="Times New Roman"/>
          <w:sz w:val="25"/>
          <w:szCs w:val="25"/>
        </w:rPr>
        <w:t>(</w:t>
      </w:r>
      <w:r w:rsidRPr="002639CC">
        <w:rPr>
          <w:rFonts w:ascii="Times New Roman" w:hAnsi="Times New Roman" w:cs="Times New Roman"/>
          <w:sz w:val="25"/>
          <w:szCs w:val="25"/>
        </w:rPr>
        <w:t>which Milford desired to perform at BICO</w:t>
      </w:r>
      <w:r w:rsidR="00751F06">
        <w:rPr>
          <w:rFonts w:ascii="Times New Roman" w:hAnsi="Times New Roman" w:cs="Times New Roman"/>
          <w:sz w:val="25"/>
          <w:szCs w:val="25"/>
        </w:rPr>
        <w:t>)</w:t>
      </w:r>
      <w:r w:rsidRPr="002639CC">
        <w:rPr>
          <w:rFonts w:ascii="Times New Roman" w:hAnsi="Times New Roman" w:cs="Times New Roman"/>
          <w:sz w:val="25"/>
          <w:szCs w:val="25"/>
        </w:rPr>
        <w:t xml:space="preserve">, and denied Parents’ request for public funding of Student’s private school.  Procedural safeguards were provided </w:t>
      </w:r>
      <w:r w:rsidR="004304FE" w:rsidRPr="002639CC">
        <w:rPr>
          <w:rFonts w:ascii="Times New Roman" w:hAnsi="Times New Roman" w:cs="Times New Roman"/>
          <w:sz w:val="25"/>
          <w:szCs w:val="25"/>
        </w:rPr>
        <w:t>(S</w:t>
      </w:r>
      <w:r w:rsidR="00533419" w:rsidRPr="002639CC">
        <w:rPr>
          <w:rFonts w:ascii="Times New Roman" w:hAnsi="Times New Roman" w:cs="Times New Roman"/>
          <w:sz w:val="25"/>
          <w:szCs w:val="25"/>
        </w:rPr>
        <w:t xml:space="preserve">E-G).  </w:t>
      </w:r>
    </w:p>
    <w:p w:rsidR="00B02F98" w:rsidRPr="00B02F98" w:rsidRDefault="00B02F98" w:rsidP="00B02F98">
      <w:pPr>
        <w:pStyle w:val="ListParagraph"/>
        <w:rPr>
          <w:rFonts w:ascii="Times New Roman" w:hAnsi="Times New Roman" w:cs="Times New Roman"/>
          <w:sz w:val="25"/>
          <w:szCs w:val="25"/>
        </w:rPr>
      </w:pPr>
    </w:p>
    <w:p w:rsidR="00751F06" w:rsidRDefault="00BF0436" w:rsidP="002639CC">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At Foundation/</w:t>
      </w:r>
      <w:proofErr w:type="spellStart"/>
      <w:r w:rsidR="00DE041E" w:rsidRPr="002639CC">
        <w:rPr>
          <w:rFonts w:ascii="Times New Roman" w:hAnsi="Times New Roman" w:cs="Times New Roman"/>
          <w:sz w:val="25"/>
          <w:szCs w:val="25"/>
        </w:rPr>
        <w:t>Allynwood</w:t>
      </w:r>
      <w:proofErr w:type="spellEnd"/>
      <w:r w:rsidR="00DE041E" w:rsidRPr="002639CC">
        <w:rPr>
          <w:rFonts w:ascii="Times New Roman" w:hAnsi="Times New Roman" w:cs="Times New Roman"/>
          <w:sz w:val="25"/>
          <w:szCs w:val="25"/>
        </w:rPr>
        <w:t>, Student</w:t>
      </w:r>
      <w:r w:rsidR="00326479" w:rsidRPr="002639CC">
        <w:rPr>
          <w:rFonts w:ascii="Times New Roman" w:hAnsi="Times New Roman" w:cs="Times New Roman"/>
          <w:sz w:val="25"/>
          <w:szCs w:val="25"/>
        </w:rPr>
        <w:t xml:space="preserve"> underwent a psychological evaluation by Dr. Ma</w:t>
      </w:r>
      <w:r w:rsidR="00140C2E" w:rsidRPr="002639CC">
        <w:rPr>
          <w:rFonts w:ascii="Times New Roman" w:hAnsi="Times New Roman" w:cs="Times New Roman"/>
          <w:sz w:val="25"/>
          <w:szCs w:val="25"/>
        </w:rPr>
        <w:t>rk Vogel, Ph.D., Psychologist (S</w:t>
      </w:r>
      <w:r w:rsidR="00326479" w:rsidRPr="002639CC">
        <w:rPr>
          <w:rFonts w:ascii="Times New Roman" w:hAnsi="Times New Roman" w:cs="Times New Roman"/>
          <w:sz w:val="25"/>
          <w:szCs w:val="25"/>
        </w:rPr>
        <w:t>E-F).</w:t>
      </w:r>
      <w:r w:rsidR="005D4A18" w:rsidRPr="002639CC">
        <w:rPr>
          <w:rFonts w:ascii="Times New Roman" w:hAnsi="Times New Roman" w:cs="Times New Roman"/>
          <w:sz w:val="25"/>
          <w:szCs w:val="25"/>
        </w:rPr>
        <w:t xml:space="preserve"> </w:t>
      </w:r>
    </w:p>
    <w:p w:rsidR="00751F06" w:rsidRPr="00751F06" w:rsidRDefault="00751F06" w:rsidP="00751F06">
      <w:pPr>
        <w:pStyle w:val="ListParagraph"/>
        <w:rPr>
          <w:rFonts w:ascii="Times New Roman" w:hAnsi="Times New Roman" w:cs="Times New Roman"/>
          <w:sz w:val="25"/>
          <w:szCs w:val="25"/>
        </w:rPr>
      </w:pPr>
    </w:p>
    <w:p w:rsidR="00B47579" w:rsidRDefault="004304FE"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According to Milford, Student’s progress at Foundation has been </w:t>
      </w:r>
      <w:r w:rsidRPr="002639CC">
        <w:rPr>
          <w:rFonts w:ascii="Times New Roman" w:hAnsi="Times New Roman" w:cs="Times New Roman"/>
          <w:i/>
          <w:sz w:val="25"/>
          <w:szCs w:val="25"/>
        </w:rPr>
        <w:t xml:space="preserve">de </w:t>
      </w:r>
      <w:proofErr w:type="spellStart"/>
      <w:r w:rsidRPr="002639CC">
        <w:rPr>
          <w:rFonts w:ascii="Times New Roman" w:hAnsi="Times New Roman" w:cs="Times New Roman"/>
          <w:i/>
          <w:sz w:val="25"/>
          <w:szCs w:val="25"/>
        </w:rPr>
        <w:t>minimis</w:t>
      </w:r>
      <w:proofErr w:type="spellEnd"/>
      <w:r w:rsidRPr="002639CC">
        <w:rPr>
          <w:rFonts w:ascii="Times New Roman" w:hAnsi="Times New Roman" w:cs="Times New Roman"/>
          <w:sz w:val="25"/>
          <w:szCs w:val="25"/>
        </w:rPr>
        <w:t xml:space="preserve"> at best</w:t>
      </w:r>
      <w:r w:rsidR="00B02F98">
        <w:rPr>
          <w:rFonts w:ascii="Times New Roman" w:hAnsi="Times New Roman" w:cs="Times New Roman"/>
          <w:sz w:val="25"/>
          <w:szCs w:val="25"/>
        </w:rPr>
        <w:t xml:space="preserve"> (PE-6 HR; PE-7 HR)</w:t>
      </w:r>
      <w:r w:rsidRPr="002639CC">
        <w:rPr>
          <w:rFonts w:ascii="Times New Roman" w:hAnsi="Times New Roman" w:cs="Times New Roman"/>
          <w:sz w:val="25"/>
          <w:szCs w:val="25"/>
        </w:rPr>
        <w:t>.  Milford questions Student’s ability to derive educational benefit from this program.</w:t>
      </w:r>
      <w:r w:rsidR="007635D4">
        <w:rPr>
          <w:rFonts w:ascii="Times New Roman" w:hAnsi="Times New Roman" w:cs="Times New Roman"/>
          <w:sz w:val="25"/>
          <w:szCs w:val="25"/>
        </w:rPr>
        <w:t xml:space="preserve"> </w:t>
      </w:r>
    </w:p>
    <w:p w:rsidR="007635D4" w:rsidRPr="007635D4" w:rsidRDefault="007635D4" w:rsidP="007635D4">
      <w:pPr>
        <w:pStyle w:val="ListParagraph"/>
        <w:rPr>
          <w:rFonts w:ascii="Times New Roman" w:hAnsi="Times New Roman" w:cs="Times New Roman"/>
          <w:sz w:val="25"/>
          <w:szCs w:val="25"/>
        </w:rPr>
      </w:pPr>
    </w:p>
    <w:p w:rsidR="005D4A18" w:rsidRDefault="005D4A18"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On July 1, 2013, Milford renewed its request to conduct an </w:t>
      </w:r>
      <w:r w:rsidR="00140C2E" w:rsidRPr="002639CC">
        <w:rPr>
          <w:rFonts w:ascii="Times New Roman" w:hAnsi="Times New Roman" w:cs="Times New Roman"/>
          <w:sz w:val="25"/>
          <w:szCs w:val="25"/>
        </w:rPr>
        <w:t>initial evaluation of Student (S</w:t>
      </w:r>
      <w:r w:rsidRPr="002639CC">
        <w:rPr>
          <w:rFonts w:ascii="Times New Roman" w:hAnsi="Times New Roman" w:cs="Times New Roman"/>
          <w:sz w:val="25"/>
          <w:szCs w:val="25"/>
        </w:rPr>
        <w:t>E-I).</w:t>
      </w:r>
    </w:p>
    <w:p w:rsidR="002639CC" w:rsidRPr="002639CC" w:rsidRDefault="002639CC" w:rsidP="002639CC">
      <w:pPr>
        <w:pStyle w:val="ListParagraph"/>
        <w:rPr>
          <w:rFonts w:ascii="Times New Roman" w:hAnsi="Times New Roman" w:cs="Times New Roman"/>
          <w:sz w:val="25"/>
          <w:szCs w:val="25"/>
        </w:rPr>
      </w:pPr>
    </w:p>
    <w:p w:rsidR="005D4A18" w:rsidRDefault="005D4A18"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On October 2, 2013, Milford again renewed its request to evaluate Student during a home visit from his school program in New York.  Parents responded that they were willing to have Milford evaluate Student but expressed the</w:t>
      </w:r>
      <w:r w:rsidR="00140C2E" w:rsidRPr="002639CC">
        <w:rPr>
          <w:rFonts w:ascii="Times New Roman" w:hAnsi="Times New Roman" w:cs="Times New Roman"/>
          <w:sz w:val="25"/>
          <w:szCs w:val="25"/>
        </w:rPr>
        <w:t xml:space="preserve"> difficulties in coordinating visits and an evaluation because</w:t>
      </w:r>
      <w:r w:rsidRPr="002639CC">
        <w:rPr>
          <w:rFonts w:ascii="Times New Roman" w:hAnsi="Times New Roman" w:cs="Times New Roman"/>
          <w:sz w:val="25"/>
          <w:szCs w:val="25"/>
        </w:rPr>
        <w:t xml:space="preserve"> Student had to earn home visits from his therapeutic program </w:t>
      </w:r>
      <w:r w:rsidR="00140C2E" w:rsidRPr="002639CC">
        <w:rPr>
          <w:rFonts w:ascii="Times New Roman" w:hAnsi="Times New Roman" w:cs="Times New Roman"/>
          <w:sz w:val="25"/>
          <w:szCs w:val="25"/>
        </w:rPr>
        <w:t xml:space="preserve">in order to come home.  </w:t>
      </w:r>
      <w:r w:rsidRPr="002639CC">
        <w:rPr>
          <w:rFonts w:ascii="Times New Roman" w:hAnsi="Times New Roman" w:cs="Times New Roman"/>
          <w:sz w:val="25"/>
          <w:szCs w:val="25"/>
        </w:rPr>
        <w:t xml:space="preserve">Parents </w:t>
      </w:r>
      <w:r w:rsidR="00140C2E" w:rsidRPr="002639CC">
        <w:rPr>
          <w:rFonts w:ascii="Times New Roman" w:hAnsi="Times New Roman" w:cs="Times New Roman"/>
          <w:sz w:val="25"/>
          <w:szCs w:val="25"/>
        </w:rPr>
        <w:t xml:space="preserve">noted that they </w:t>
      </w:r>
      <w:r w:rsidRPr="002639CC">
        <w:rPr>
          <w:rFonts w:ascii="Times New Roman" w:hAnsi="Times New Roman" w:cs="Times New Roman"/>
          <w:sz w:val="25"/>
          <w:szCs w:val="25"/>
        </w:rPr>
        <w:t>may not have a great deal of notice before</w:t>
      </w:r>
      <w:r w:rsidR="00140C2E" w:rsidRPr="002639CC">
        <w:rPr>
          <w:rFonts w:ascii="Times New Roman" w:hAnsi="Times New Roman" w:cs="Times New Roman"/>
          <w:sz w:val="25"/>
          <w:szCs w:val="25"/>
        </w:rPr>
        <w:t xml:space="preserve"> visits were allowed so as to coordinate with Milford</w:t>
      </w:r>
      <w:r w:rsidRPr="002639CC">
        <w:rPr>
          <w:rFonts w:ascii="Times New Roman" w:hAnsi="Times New Roman" w:cs="Times New Roman"/>
          <w:sz w:val="25"/>
          <w:szCs w:val="25"/>
        </w:rPr>
        <w:t xml:space="preserve">. </w:t>
      </w:r>
      <w:r w:rsidR="00324417" w:rsidRPr="002639CC">
        <w:rPr>
          <w:rFonts w:ascii="Times New Roman" w:hAnsi="Times New Roman" w:cs="Times New Roman"/>
          <w:sz w:val="25"/>
          <w:szCs w:val="25"/>
        </w:rPr>
        <w:t xml:space="preserve">Parents instead offered that Milford perform its evaluation at Student’s school in New York </w:t>
      </w:r>
      <w:r w:rsidR="00140C2E" w:rsidRPr="002639CC">
        <w:rPr>
          <w:rFonts w:ascii="Times New Roman" w:hAnsi="Times New Roman" w:cs="Times New Roman"/>
          <w:sz w:val="25"/>
          <w:szCs w:val="25"/>
        </w:rPr>
        <w:t>(S</w:t>
      </w:r>
      <w:r w:rsidRPr="002639CC">
        <w:rPr>
          <w:rFonts w:ascii="Times New Roman" w:hAnsi="Times New Roman" w:cs="Times New Roman"/>
          <w:sz w:val="25"/>
          <w:szCs w:val="25"/>
        </w:rPr>
        <w:t>E-J).</w:t>
      </w:r>
      <w:r w:rsidR="00324417" w:rsidRPr="002639CC">
        <w:rPr>
          <w:rFonts w:ascii="Times New Roman" w:hAnsi="Times New Roman" w:cs="Times New Roman"/>
          <w:sz w:val="25"/>
          <w:szCs w:val="25"/>
        </w:rPr>
        <w:t xml:space="preserve">  </w:t>
      </w:r>
    </w:p>
    <w:p w:rsidR="002639CC" w:rsidRPr="002639CC" w:rsidRDefault="002639CC" w:rsidP="002639CC">
      <w:pPr>
        <w:pStyle w:val="ListParagraph"/>
        <w:rPr>
          <w:rFonts w:ascii="Times New Roman" w:hAnsi="Times New Roman" w:cs="Times New Roman"/>
          <w:sz w:val="25"/>
          <w:szCs w:val="25"/>
        </w:rPr>
      </w:pPr>
    </w:p>
    <w:p w:rsidR="00324417" w:rsidRDefault="002639CC"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 </w:t>
      </w:r>
      <w:r w:rsidR="00324417" w:rsidRPr="002639CC">
        <w:rPr>
          <w:rFonts w:ascii="Times New Roman" w:hAnsi="Times New Roman" w:cs="Times New Roman"/>
          <w:sz w:val="25"/>
          <w:szCs w:val="25"/>
        </w:rPr>
        <w:t>St</w:t>
      </w:r>
      <w:r w:rsidR="00BF0436">
        <w:rPr>
          <w:rFonts w:ascii="Times New Roman" w:hAnsi="Times New Roman" w:cs="Times New Roman"/>
          <w:sz w:val="25"/>
          <w:szCs w:val="25"/>
        </w:rPr>
        <w:t>udent’s progress at Foundation/</w:t>
      </w:r>
      <w:proofErr w:type="spellStart"/>
      <w:r w:rsidR="00324417" w:rsidRPr="002639CC">
        <w:rPr>
          <w:rFonts w:ascii="Times New Roman" w:hAnsi="Times New Roman" w:cs="Times New Roman"/>
          <w:sz w:val="25"/>
          <w:szCs w:val="25"/>
        </w:rPr>
        <w:t>Allynwood</w:t>
      </w:r>
      <w:proofErr w:type="spellEnd"/>
      <w:r w:rsidR="00324417" w:rsidRPr="002639CC">
        <w:rPr>
          <w:rFonts w:ascii="Times New Roman" w:hAnsi="Times New Roman" w:cs="Times New Roman"/>
          <w:sz w:val="25"/>
          <w:szCs w:val="25"/>
        </w:rPr>
        <w:t xml:space="preserve"> was de</w:t>
      </w:r>
      <w:r w:rsidR="00140C2E" w:rsidRPr="002639CC">
        <w:rPr>
          <w:rFonts w:ascii="Times New Roman" w:hAnsi="Times New Roman" w:cs="Times New Roman"/>
          <w:sz w:val="25"/>
          <w:szCs w:val="25"/>
        </w:rPr>
        <w:t>scribed by Parents as “rocky” (S</w:t>
      </w:r>
      <w:r w:rsidR="00324417" w:rsidRPr="002639CC">
        <w:rPr>
          <w:rFonts w:ascii="Times New Roman" w:hAnsi="Times New Roman" w:cs="Times New Roman"/>
          <w:sz w:val="25"/>
          <w:szCs w:val="25"/>
        </w:rPr>
        <w:t>E-K).</w:t>
      </w:r>
      <w:r>
        <w:rPr>
          <w:rFonts w:ascii="Times New Roman" w:hAnsi="Times New Roman" w:cs="Times New Roman"/>
          <w:sz w:val="25"/>
          <w:szCs w:val="25"/>
        </w:rPr>
        <w:t xml:space="preserve"> </w:t>
      </w:r>
      <w:r w:rsidR="007635D4">
        <w:rPr>
          <w:rFonts w:ascii="Times New Roman" w:hAnsi="Times New Roman" w:cs="Times New Roman"/>
          <w:sz w:val="25"/>
          <w:szCs w:val="25"/>
        </w:rPr>
        <w:t>While there, he did not earn any home visits.</w:t>
      </w:r>
      <w:r>
        <w:rPr>
          <w:rFonts w:ascii="Times New Roman" w:hAnsi="Times New Roman" w:cs="Times New Roman"/>
          <w:sz w:val="25"/>
          <w:szCs w:val="25"/>
        </w:rPr>
        <w:t xml:space="preserve"> </w:t>
      </w:r>
    </w:p>
    <w:p w:rsidR="002639CC" w:rsidRPr="002639CC" w:rsidRDefault="002639CC" w:rsidP="002639CC">
      <w:pPr>
        <w:pStyle w:val="ListParagraph"/>
        <w:rPr>
          <w:rFonts w:ascii="Times New Roman" w:hAnsi="Times New Roman" w:cs="Times New Roman"/>
          <w:sz w:val="25"/>
          <w:szCs w:val="25"/>
        </w:rPr>
      </w:pPr>
    </w:p>
    <w:p w:rsidR="00324417" w:rsidRDefault="00324417"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On October 11, 2013, Milford responded to Parents that it had a right to determine the manner in which Student would be evaluated.  Milford also alerted Parents that it had not received complete information regarding Student’s then</w:t>
      </w:r>
      <w:r w:rsidR="003861E5">
        <w:rPr>
          <w:rFonts w:ascii="Times New Roman" w:hAnsi="Times New Roman" w:cs="Times New Roman"/>
          <w:sz w:val="25"/>
          <w:szCs w:val="25"/>
        </w:rPr>
        <w:t>-</w:t>
      </w:r>
      <w:r w:rsidRPr="002639CC">
        <w:rPr>
          <w:rFonts w:ascii="Times New Roman" w:hAnsi="Times New Roman" w:cs="Times New Roman"/>
          <w:sz w:val="25"/>
          <w:szCs w:val="25"/>
        </w:rPr>
        <w:t xml:space="preserve">current performance despite numerous attempts by Milford to obtain the information.  Also, given Student’s age, Milford stressed the need to hear Student’s perspective and concerns regarding his vision </w:t>
      </w:r>
      <w:r w:rsidR="003861E5">
        <w:rPr>
          <w:rFonts w:ascii="Times New Roman" w:hAnsi="Times New Roman" w:cs="Times New Roman"/>
          <w:sz w:val="25"/>
          <w:szCs w:val="25"/>
        </w:rPr>
        <w:t>(</w:t>
      </w:r>
      <w:r w:rsidRPr="002639CC">
        <w:rPr>
          <w:rFonts w:ascii="Times New Roman" w:hAnsi="Times New Roman" w:cs="Times New Roman"/>
          <w:sz w:val="25"/>
          <w:szCs w:val="25"/>
        </w:rPr>
        <w:t>presumably as to what he aspired to do after graduation</w:t>
      </w:r>
      <w:r w:rsidR="003861E5">
        <w:rPr>
          <w:rFonts w:ascii="Times New Roman" w:hAnsi="Times New Roman" w:cs="Times New Roman"/>
          <w:sz w:val="25"/>
          <w:szCs w:val="25"/>
        </w:rPr>
        <w:t>)</w:t>
      </w:r>
      <w:r w:rsidRPr="002639CC">
        <w:rPr>
          <w:rFonts w:ascii="Times New Roman" w:hAnsi="Times New Roman" w:cs="Times New Roman"/>
          <w:sz w:val="25"/>
          <w:szCs w:val="25"/>
        </w:rPr>
        <w:t xml:space="preserve"> to inclu</w:t>
      </w:r>
      <w:r w:rsidR="00140C2E" w:rsidRPr="002639CC">
        <w:rPr>
          <w:rFonts w:ascii="Times New Roman" w:hAnsi="Times New Roman" w:cs="Times New Roman"/>
          <w:sz w:val="25"/>
          <w:szCs w:val="25"/>
        </w:rPr>
        <w:t>de in his transition planning (S</w:t>
      </w:r>
      <w:r w:rsidRPr="002639CC">
        <w:rPr>
          <w:rFonts w:ascii="Times New Roman" w:hAnsi="Times New Roman" w:cs="Times New Roman"/>
          <w:sz w:val="25"/>
          <w:szCs w:val="25"/>
        </w:rPr>
        <w:t>E-K).</w:t>
      </w:r>
      <w:r w:rsidR="002639CC">
        <w:rPr>
          <w:rFonts w:ascii="Times New Roman" w:hAnsi="Times New Roman" w:cs="Times New Roman"/>
          <w:sz w:val="25"/>
          <w:szCs w:val="25"/>
        </w:rPr>
        <w:t xml:space="preserve"> </w:t>
      </w:r>
    </w:p>
    <w:p w:rsidR="002639CC" w:rsidRPr="002639CC" w:rsidRDefault="002639CC" w:rsidP="002639CC">
      <w:pPr>
        <w:pStyle w:val="ListParagraph"/>
        <w:rPr>
          <w:rFonts w:ascii="Times New Roman" w:hAnsi="Times New Roman" w:cs="Times New Roman"/>
          <w:sz w:val="25"/>
          <w:szCs w:val="25"/>
        </w:rPr>
      </w:pPr>
    </w:p>
    <w:p w:rsidR="00533419" w:rsidRDefault="00533419" w:rsidP="00533419">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On February 3, 2014, Parents notified Milford that Student would be transferred to Grand River Academy in </w:t>
      </w:r>
      <w:proofErr w:type="spellStart"/>
      <w:r w:rsidRPr="002639CC">
        <w:rPr>
          <w:rFonts w:ascii="Times New Roman" w:hAnsi="Times New Roman" w:cs="Times New Roman"/>
          <w:sz w:val="25"/>
          <w:szCs w:val="25"/>
        </w:rPr>
        <w:t>Austinburg</w:t>
      </w:r>
      <w:proofErr w:type="spellEnd"/>
      <w:r w:rsidRPr="002639CC">
        <w:rPr>
          <w:rFonts w:ascii="Times New Roman" w:hAnsi="Times New Roman" w:cs="Times New Roman"/>
          <w:sz w:val="25"/>
          <w:szCs w:val="25"/>
        </w:rPr>
        <w:t>, Ohio on February 10, 2014 and stated that they would be seeking publ</w:t>
      </w:r>
      <w:r w:rsidR="00140C2E" w:rsidRPr="002639CC">
        <w:rPr>
          <w:rFonts w:ascii="Times New Roman" w:hAnsi="Times New Roman" w:cs="Times New Roman"/>
          <w:sz w:val="25"/>
          <w:szCs w:val="25"/>
        </w:rPr>
        <w:t>ic funding for this placement (S</w:t>
      </w:r>
      <w:r w:rsidRPr="002639CC">
        <w:rPr>
          <w:rFonts w:ascii="Times New Roman" w:hAnsi="Times New Roman" w:cs="Times New Roman"/>
          <w:sz w:val="25"/>
          <w:szCs w:val="25"/>
        </w:rPr>
        <w:t>E-G).  According to Milford, Grand River is an unapproved, non-special e</w:t>
      </w:r>
      <w:r w:rsidR="00140C2E" w:rsidRPr="002639CC">
        <w:rPr>
          <w:rFonts w:ascii="Times New Roman" w:hAnsi="Times New Roman" w:cs="Times New Roman"/>
          <w:sz w:val="25"/>
          <w:szCs w:val="25"/>
        </w:rPr>
        <w:t>ducation school (S</w:t>
      </w:r>
      <w:r w:rsidRPr="002639CC">
        <w:rPr>
          <w:rFonts w:ascii="Times New Roman" w:hAnsi="Times New Roman" w:cs="Times New Roman"/>
          <w:sz w:val="25"/>
          <w:szCs w:val="25"/>
        </w:rPr>
        <w:t>E-G).</w:t>
      </w:r>
    </w:p>
    <w:p w:rsidR="002639CC" w:rsidRPr="002639CC" w:rsidRDefault="002639CC" w:rsidP="002639CC">
      <w:pPr>
        <w:pStyle w:val="ListParagraph"/>
        <w:rPr>
          <w:rFonts w:ascii="Times New Roman" w:hAnsi="Times New Roman" w:cs="Times New Roman"/>
          <w:sz w:val="25"/>
          <w:szCs w:val="25"/>
        </w:rPr>
      </w:pPr>
    </w:p>
    <w:p w:rsidR="00176FB7" w:rsidRDefault="00176FB7"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On February 3, 2014, Parents revoked their consent for Milford to communic</w:t>
      </w:r>
      <w:r w:rsidR="00140C2E" w:rsidRPr="002639CC">
        <w:rPr>
          <w:rFonts w:ascii="Times New Roman" w:hAnsi="Times New Roman" w:cs="Times New Roman"/>
          <w:sz w:val="25"/>
          <w:szCs w:val="25"/>
        </w:rPr>
        <w:t>ate with Foundation/</w:t>
      </w:r>
      <w:proofErr w:type="spellStart"/>
      <w:r w:rsidR="00140C2E" w:rsidRPr="002639CC">
        <w:rPr>
          <w:rFonts w:ascii="Times New Roman" w:hAnsi="Times New Roman" w:cs="Times New Roman"/>
          <w:sz w:val="25"/>
          <w:szCs w:val="25"/>
        </w:rPr>
        <w:t>Allynwood</w:t>
      </w:r>
      <w:proofErr w:type="spellEnd"/>
      <w:r w:rsidR="00140C2E" w:rsidRPr="002639CC">
        <w:rPr>
          <w:rFonts w:ascii="Times New Roman" w:hAnsi="Times New Roman" w:cs="Times New Roman"/>
          <w:sz w:val="25"/>
          <w:szCs w:val="25"/>
        </w:rPr>
        <w:t xml:space="preserve"> (S</w:t>
      </w:r>
      <w:r w:rsidRPr="002639CC">
        <w:rPr>
          <w:rFonts w:ascii="Times New Roman" w:hAnsi="Times New Roman" w:cs="Times New Roman"/>
          <w:sz w:val="25"/>
          <w:szCs w:val="25"/>
        </w:rPr>
        <w:t>E-G).</w:t>
      </w:r>
      <w:r w:rsidR="002639CC">
        <w:rPr>
          <w:rFonts w:ascii="Times New Roman" w:hAnsi="Times New Roman" w:cs="Times New Roman"/>
          <w:sz w:val="25"/>
          <w:szCs w:val="25"/>
        </w:rPr>
        <w:t xml:space="preserve"> </w:t>
      </w:r>
    </w:p>
    <w:p w:rsidR="002639CC" w:rsidRPr="002639CC" w:rsidRDefault="002639CC" w:rsidP="002639CC">
      <w:pPr>
        <w:pStyle w:val="ListParagraph"/>
        <w:rPr>
          <w:rFonts w:ascii="Times New Roman" w:hAnsi="Times New Roman" w:cs="Times New Roman"/>
          <w:sz w:val="25"/>
          <w:szCs w:val="25"/>
        </w:rPr>
      </w:pPr>
    </w:p>
    <w:p w:rsidR="002639CC" w:rsidRDefault="003861E5" w:rsidP="002639CC">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V</w:t>
      </w:r>
      <w:r w:rsidRPr="002639CC">
        <w:rPr>
          <w:rFonts w:ascii="Times New Roman" w:hAnsi="Times New Roman" w:cs="Times New Roman"/>
          <w:sz w:val="25"/>
          <w:szCs w:val="25"/>
        </w:rPr>
        <w:t>ia fax forwarded on February 6, 2014</w:t>
      </w:r>
      <w:r>
        <w:rPr>
          <w:rFonts w:ascii="Times New Roman" w:hAnsi="Times New Roman" w:cs="Times New Roman"/>
          <w:sz w:val="25"/>
          <w:szCs w:val="25"/>
        </w:rPr>
        <w:t xml:space="preserve">, </w:t>
      </w:r>
      <w:r w:rsidR="00140C2E" w:rsidRPr="002639CC">
        <w:rPr>
          <w:rFonts w:ascii="Times New Roman" w:hAnsi="Times New Roman" w:cs="Times New Roman"/>
          <w:sz w:val="25"/>
          <w:szCs w:val="25"/>
        </w:rPr>
        <w:t>Milford restated its desire to evaluate Student and the importance of including him and his vision in planning and for resolution of all issues regarding his education (PE-2).</w:t>
      </w:r>
      <w:r w:rsidR="002639CC" w:rsidRPr="002639CC">
        <w:rPr>
          <w:rFonts w:ascii="Times New Roman" w:hAnsi="Times New Roman" w:cs="Times New Roman"/>
          <w:sz w:val="25"/>
          <w:szCs w:val="25"/>
        </w:rPr>
        <w:t xml:space="preserve"> </w:t>
      </w:r>
    </w:p>
    <w:p w:rsidR="002639CC" w:rsidRPr="002639CC" w:rsidRDefault="002639CC" w:rsidP="002639CC">
      <w:pPr>
        <w:pStyle w:val="ListParagraph"/>
        <w:rPr>
          <w:rFonts w:ascii="Times New Roman" w:hAnsi="Times New Roman" w:cs="Times New Roman"/>
          <w:sz w:val="25"/>
          <w:szCs w:val="25"/>
        </w:rPr>
      </w:pPr>
    </w:p>
    <w:p w:rsidR="00B47579" w:rsidRDefault="00751F06" w:rsidP="002639CC">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On February 10, 2014, Parent</w:t>
      </w:r>
      <w:r w:rsidR="00176FB7" w:rsidRPr="002639CC">
        <w:rPr>
          <w:rFonts w:ascii="Times New Roman" w:hAnsi="Times New Roman" w:cs="Times New Roman"/>
          <w:sz w:val="25"/>
          <w:szCs w:val="25"/>
        </w:rPr>
        <w:t>s</w:t>
      </w:r>
      <w:r>
        <w:rPr>
          <w:rFonts w:ascii="Times New Roman" w:hAnsi="Times New Roman" w:cs="Times New Roman"/>
          <w:sz w:val="25"/>
          <w:szCs w:val="25"/>
        </w:rPr>
        <w:t>’</w:t>
      </w:r>
      <w:r w:rsidR="00176FB7" w:rsidRPr="002639CC">
        <w:rPr>
          <w:rFonts w:ascii="Times New Roman" w:hAnsi="Times New Roman" w:cs="Times New Roman"/>
          <w:sz w:val="25"/>
          <w:szCs w:val="25"/>
        </w:rPr>
        <w:t xml:space="preserve"> attorney notified Milford’s attorney that </w:t>
      </w:r>
      <w:r w:rsidR="00233588" w:rsidRPr="002639CC">
        <w:rPr>
          <w:rFonts w:ascii="Times New Roman" w:hAnsi="Times New Roman" w:cs="Times New Roman"/>
          <w:sz w:val="25"/>
          <w:szCs w:val="25"/>
        </w:rPr>
        <w:t>Student w</w:t>
      </w:r>
      <w:r w:rsidR="00176FB7" w:rsidRPr="002639CC">
        <w:rPr>
          <w:rFonts w:ascii="Times New Roman" w:hAnsi="Times New Roman" w:cs="Times New Roman"/>
          <w:sz w:val="25"/>
          <w:szCs w:val="25"/>
        </w:rPr>
        <w:t>ould</w:t>
      </w:r>
      <w:r w:rsidR="00233588" w:rsidRPr="002639CC">
        <w:rPr>
          <w:rFonts w:ascii="Times New Roman" w:hAnsi="Times New Roman" w:cs="Times New Roman"/>
          <w:sz w:val="25"/>
          <w:szCs w:val="25"/>
        </w:rPr>
        <w:t xml:space="preserve"> not be back in Massachusetts until </w:t>
      </w:r>
      <w:r w:rsidR="00176FB7" w:rsidRPr="002639CC">
        <w:rPr>
          <w:rFonts w:ascii="Times New Roman" w:hAnsi="Times New Roman" w:cs="Times New Roman"/>
          <w:sz w:val="25"/>
          <w:szCs w:val="25"/>
        </w:rPr>
        <w:t>June</w:t>
      </w:r>
      <w:r w:rsidR="00233588" w:rsidRPr="002639CC">
        <w:rPr>
          <w:rFonts w:ascii="Times New Roman" w:hAnsi="Times New Roman" w:cs="Times New Roman"/>
          <w:sz w:val="25"/>
          <w:szCs w:val="25"/>
        </w:rPr>
        <w:t xml:space="preserve"> 2014</w:t>
      </w:r>
      <w:r w:rsidR="00176FB7" w:rsidRPr="002639CC">
        <w:rPr>
          <w:rFonts w:ascii="Times New Roman" w:hAnsi="Times New Roman" w:cs="Times New Roman"/>
          <w:sz w:val="25"/>
          <w:szCs w:val="25"/>
        </w:rPr>
        <w:t xml:space="preserve"> at which time Parents would make him available to be evaluated by Milford</w:t>
      </w:r>
      <w:r w:rsidR="00233588" w:rsidRPr="002639CC">
        <w:rPr>
          <w:rFonts w:ascii="Times New Roman" w:hAnsi="Times New Roman" w:cs="Times New Roman"/>
          <w:sz w:val="25"/>
          <w:szCs w:val="25"/>
        </w:rPr>
        <w:t>.</w:t>
      </w:r>
      <w:r w:rsidR="00176FB7" w:rsidRPr="002639CC">
        <w:rPr>
          <w:rFonts w:ascii="Times New Roman" w:hAnsi="Times New Roman" w:cs="Times New Roman"/>
          <w:sz w:val="25"/>
          <w:szCs w:val="25"/>
        </w:rPr>
        <w:t xml:space="preserve">  Previously, Parents agreed to have Milford evaluate Student on February 18 and 19, 2014 which coincided with Massachusetts school vacation week and during which Milford did not have staff </w:t>
      </w:r>
      <w:r w:rsidR="00140C2E" w:rsidRPr="002639CC">
        <w:rPr>
          <w:rFonts w:ascii="Times New Roman" w:hAnsi="Times New Roman" w:cs="Times New Roman"/>
          <w:sz w:val="25"/>
          <w:szCs w:val="25"/>
        </w:rPr>
        <w:t>available to evaluate Student (S</w:t>
      </w:r>
      <w:r w:rsidR="00176FB7" w:rsidRPr="002639CC">
        <w:rPr>
          <w:rFonts w:ascii="Times New Roman" w:hAnsi="Times New Roman" w:cs="Times New Roman"/>
          <w:sz w:val="25"/>
          <w:szCs w:val="25"/>
        </w:rPr>
        <w:t>E-G).</w:t>
      </w:r>
      <w:r w:rsidR="002639CC">
        <w:rPr>
          <w:rFonts w:ascii="Times New Roman" w:hAnsi="Times New Roman" w:cs="Times New Roman"/>
          <w:sz w:val="25"/>
          <w:szCs w:val="25"/>
        </w:rPr>
        <w:t xml:space="preserve"> </w:t>
      </w:r>
      <w:r>
        <w:rPr>
          <w:rFonts w:ascii="Times New Roman" w:hAnsi="Times New Roman" w:cs="Times New Roman"/>
          <w:sz w:val="25"/>
          <w:szCs w:val="25"/>
        </w:rPr>
        <w:t xml:space="preserve"> According to Parents, this was the first time (since January 2013) that Student returned to Massachusetts for a home visit.</w:t>
      </w:r>
    </w:p>
    <w:p w:rsidR="002639CC" w:rsidRPr="002639CC" w:rsidRDefault="002639CC" w:rsidP="002639CC">
      <w:pPr>
        <w:pStyle w:val="ListParagraph"/>
        <w:rPr>
          <w:rFonts w:ascii="Times New Roman" w:hAnsi="Times New Roman" w:cs="Times New Roman"/>
          <w:sz w:val="25"/>
          <w:szCs w:val="25"/>
        </w:rPr>
      </w:pPr>
    </w:p>
    <w:p w:rsidR="00176FB7" w:rsidRDefault="002639CC" w:rsidP="002639CC">
      <w:pPr>
        <w:pStyle w:val="ListParagraph"/>
        <w:numPr>
          <w:ilvl w:val="0"/>
          <w:numId w:val="1"/>
        </w:numPr>
        <w:rPr>
          <w:rFonts w:ascii="Times New Roman" w:hAnsi="Times New Roman" w:cs="Times New Roman"/>
          <w:sz w:val="25"/>
          <w:szCs w:val="25"/>
        </w:rPr>
      </w:pPr>
      <w:r w:rsidRPr="002639CC">
        <w:rPr>
          <w:rFonts w:ascii="Times New Roman" w:hAnsi="Times New Roman" w:cs="Times New Roman"/>
          <w:sz w:val="25"/>
          <w:szCs w:val="25"/>
        </w:rPr>
        <w:t xml:space="preserve"> </w:t>
      </w:r>
      <w:r w:rsidR="00176FB7" w:rsidRPr="002639CC">
        <w:rPr>
          <w:rFonts w:ascii="Times New Roman" w:hAnsi="Times New Roman" w:cs="Times New Roman"/>
          <w:sz w:val="25"/>
          <w:szCs w:val="25"/>
        </w:rPr>
        <w:t>To date, Milford has not had an opportunity to evaluate Student as he remains out of state.</w:t>
      </w:r>
    </w:p>
    <w:p w:rsidR="002639CC" w:rsidRPr="002639CC" w:rsidRDefault="002639CC" w:rsidP="002639CC">
      <w:pPr>
        <w:pStyle w:val="ListParagraph"/>
        <w:rPr>
          <w:rFonts w:ascii="Times New Roman" w:hAnsi="Times New Roman" w:cs="Times New Roman"/>
          <w:sz w:val="25"/>
          <w:szCs w:val="25"/>
        </w:rPr>
      </w:pPr>
    </w:p>
    <w:p w:rsidR="002639CC" w:rsidRDefault="002639CC" w:rsidP="002639CC">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In a February 17, 2014, statement, Student explained that he is now a different person who is doing well in school and is motivated to attend college and help others.  He explained that he is no longer h</w:t>
      </w:r>
      <w:r w:rsidR="003861E5">
        <w:rPr>
          <w:rFonts w:ascii="Times New Roman" w:hAnsi="Times New Roman" w:cs="Times New Roman"/>
          <w:sz w:val="25"/>
          <w:szCs w:val="25"/>
        </w:rPr>
        <w:t>a</w:t>
      </w:r>
      <w:r>
        <w:rPr>
          <w:rFonts w:ascii="Times New Roman" w:hAnsi="Times New Roman" w:cs="Times New Roman"/>
          <w:sz w:val="25"/>
          <w:szCs w:val="25"/>
        </w:rPr>
        <w:t>unted by the negative emotions and constant anxiety he felt in the past and is no longer doing drugs or avoiding school (PE-3).</w:t>
      </w:r>
    </w:p>
    <w:p w:rsidR="00B47579" w:rsidRDefault="00B47579" w:rsidP="00B47579">
      <w:pPr>
        <w:pStyle w:val="NoSpacing"/>
        <w:rPr>
          <w:rFonts w:ascii="Times New Roman" w:hAnsi="Times New Roman" w:cs="Times New Roman"/>
          <w:sz w:val="25"/>
          <w:szCs w:val="25"/>
        </w:rPr>
      </w:pPr>
      <w:r w:rsidRPr="00B47579">
        <w:rPr>
          <w:rFonts w:ascii="Times New Roman" w:hAnsi="Times New Roman" w:cs="Times New Roman"/>
          <w:b/>
          <w:sz w:val="25"/>
          <w:szCs w:val="25"/>
        </w:rPr>
        <w:t>Legal</w:t>
      </w:r>
      <w:r w:rsidRPr="00CA1217">
        <w:rPr>
          <w:rFonts w:ascii="Times New Roman" w:hAnsi="Times New Roman" w:cs="Times New Roman"/>
          <w:b/>
          <w:sz w:val="25"/>
          <w:szCs w:val="25"/>
        </w:rPr>
        <w:t xml:space="preserve"> Framework</w:t>
      </w:r>
      <w:r>
        <w:rPr>
          <w:rFonts w:ascii="Times New Roman" w:hAnsi="Times New Roman" w:cs="Times New Roman"/>
          <w:sz w:val="25"/>
          <w:szCs w:val="25"/>
        </w:rPr>
        <w:t>:</w:t>
      </w:r>
    </w:p>
    <w:p w:rsidR="00B47579" w:rsidRPr="00090B0E" w:rsidRDefault="00B47579" w:rsidP="00B47579">
      <w:pPr>
        <w:pStyle w:val="NoSpacing"/>
        <w:rPr>
          <w:rFonts w:ascii="Times New Roman" w:hAnsi="Times New Roman" w:cs="Times New Roman"/>
          <w:sz w:val="25"/>
          <w:szCs w:val="25"/>
        </w:rPr>
      </w:pPr>
    </w:p>
    <w:p w:rsidR="00602C8C" w:rsidRDefault="007E486B" w:rsidP="00090B0E">
      <w:pPr>
        <w:rPr>
          <w:rFonts w:ascii="Times New Roman" w:hAnsi="Times New Roman" w:cs="Times New Roman"/>
          <w:sz w:val="25"/>
          <w:szCs w:val="25"/>
        </w:rPr>
      </w:pPr>
      <w:r>
        <w:rPr>
          <w:rFonts w:ascii="Times New Roman" w:hAnsi="Times New Roman" w:cs="Times New Roman"/>
          <w:sz w:val="25"/>
          <w:szCs w:val="25"/>
        </w:rPr>
        <w:t>Neither p</w:t>
      </w:r>
      <w:r w:rsidR="00B47579" w:rsidRPr="00090B0E">
        <w:rPr>
          <w:rFonts w:ascii="Times New Roman" w:hAnsi="Times New Roman" w:cs="Times New Roman"/>
          <w:sz w:val="25"/>
          <w:szCs w:val="25"/>
        </w:rPr>
        <w:t xml:space="preserve">arty </w:t>
      </w:r>
      <w:proofErr w:type="gramStart"/>
      <w:r w:rsidR="00B47579" w:rsidRPr="00090B0E">
        <w:rPr>
          <w:rFonts w:ascii="Times New Roman" w:hAnsi="Times New Roman" w:cs="Times New Roman"/>
          <w:sz w:val="25"/>
          <w:szCs w:val="25"/>
        </w:rPr>
        <w:t>questions</w:t>
      </w:r>
      <w:proofErr w:type="gramEnd"/>
      <w:r w:rsidR="00B47579" w:rsidRPr="00090B0E">
        <w:rPr>
          <w:rFonts w:ascii="Times New Roman" w:hAnsi="Times New Roman" w:cs="Times New Roman"/>
          <w:sz w:val="25"/>
          <w:szCs w:val="25"/>
        </w:rPr>
        <w:t xml:space="preserve"> the BSEA’s jurisdiction pursuant to Rule 17B of the </w:t>
      </w:r>
      <w:r w:rsidR="00B47579" w:rsidRPr="00090B0E">
        <w:rPr>
          <w:rFonts w:ascii="Times New Roman" w:hAnsi="Times New Roman" w:cs="Times New Roman"/>
          <w:i/>
          <w:sz w:val="25"/>
          <w:szCs w:val="25"/>
        </w:rPr>
        <w:t>Hearing Rules for Special Education Appeals</w:t>
      </w:r>
      <w:r w:rsidR="00B47579" w:rsidRPr="00090B0E">
        <w:rPr>
          <w:rFonts w:ascii="Times New Roman" w:hAnsi="Times New Roman" w:cs="Times New Roman"/>
          <w:sz w:val="25"/>
          <w:szCs w:val="25"/>
        </w:rPr>
        <w:t xml:space="preserve"> to entertain motions to dismiss </w:t>
      </w:r>
      <w:r>
        <w:rPr>
          <w:rFonts w:ascii="Times New Roman" w:hAnsi="Times New Roman" w:cs="Times New Roman"/>
          <w:sz w:val="25"/>
          <w:szCs w:val="25"/>
        </w:rPr>
        <w:t xml:space="preserve">brought on the grounds that the matter is not </w:t>
      </w:r>
      <w:r w:rsidRPr="007E486B">
        <w:rPr>
          <w:rFonts w:ascii="Times New Roman" w:hAnsi="Times New Roman" w:cs="Times New Roman"/>
          <w:i/>
          <w:sz w:val="25"/>
          <w:szCs w:val="25"/>
        </w:rPr>
        <w:t>ripe</w:t>
      </w:r>
      <w:r>
        <w:rPr>
          <w:rFonts w:ascii="Times New Roman" w:hAnsi="Times New Roman" w:cs="Times New Roman"/>
          <w:sz w:val="25"/>
          <w:szCs w:val="25"/>
        </w:rPr>
        <w:t xml:space="preserve"> and therefore, the par</w:t>
      </w:r>
      <w:r w:rsidR="00B47579" w:rsidRPr="00090B0E">
        <w:rPr>
          <w:rFonts w:ascii="Times New Roman" w:hAnsi="Times New Roman" w:cs="Times New Roman"/>
          <w:sz w:val="25"/>
          <w:szCs w:val="25"/>
        </w:rPr>
        <w:t xml:space="preserve">ty </w:t>
      </w:r>
      <w:r>
        <w:rPr>
          <w:rFonts w:ascii="Times New Roman" w:hAnsi="Times New Roman" w:cs="Times New Roman"/>
          <w:sz w:val="25"/>
          <w:szCs w:val="25"/>
        </w:rPr>
        <w:t xml:space="preserve">requesting the hearing has </w:t>
      </w:r>
      <w:r w:rsidR="00B47579" w:rsidRPr="00090B0E">
        <w:rPr>
          <w:rFonts w:ascii="Times New Roman" w:hAnsi="Times New Roman" w:cs="Times New Roman"/>
          <w:sz w:val="25"/>
          <w:szCs w:val="25"/>
        </w:rPr>
        <w:t>fail</w:t>
      </w:r>
      <w:r>
        <w:rPr>
          <w:rFonts w:ascii="Times New Roman" w:hAnsi="Times New Roman" w:cs="Times New Roman"/>
          <w:sz w:val="25"/>
          <w:szCs w:val="25"/>
        </w:rPr>
        <w:t>ed</w:t>
      </w:r>
      <w:r w:rsidR="00B47579" w:rsidRPr="00090B0E">
        <w:rPr>
          <w:rFonts w:ascii="Times New Roman" w:hAnsi="Times New Roman" w:cs="Times New Roman"/>
          <w:sz w:val="25"/>
          <w:szCs w:val="25"/>
        </w:rPr>
        <w:t xml:space="preserve"> to state a claim upon which relief may be granted.  See also 801 CMR 1.01(7</w:t>
      </w:r>
      <w:proofErr w:type="gramStart"/>
      <w:r w:rsidR="00B47579" w:rsidRPr="00090B0E">
        <w:rPr>
          <w:rFonts w:ascii="Times New Roman" w:hAnsi="Times New Roman" w:cs="Times New Roman"/>
          <w:sz w:val="25"/>
          <w:szCs w:val="25"/>
        </w:rPr>
        <w:t>)(</w:t>
      </w:r>
      <w:proofErr w:type="gramEnd"/>
      <w:r w:rsidR="00B47579" w:rsidRPr="00090B0E">
        <w:rPr>
          <w:rFonts w:ascii="Times New Roman" w:hAnsi="Times New Roman" w:cs="Times New Roman"/>
          <w:sz w:val="25"/>
          <w:szCs w:val="25"/>
        </w:rPr>
        <w:t xml:space="preserve">g).   </w:t>
      </w:r>
    </w:p>
    <w:p w:rsidR="00B47579" w:rsidRPr="00090B0E" w:rsidRDefault="00602C8C" w:rsidP="00090B0E">
      <w:pPr>
        <w:rPr>
          <w:rFonts w:ascii="Times New Roman" w:hAnsi="Times New Roman" w:cs="Times New Roman"/>
          <w:sz w:val="25"/>
          <w:szCs w:val="25"/>
        </w:rPr>
      </w:pPr>
      <w:r>
        <w:rPr>
          <w:rFonts w:ascii="Times New Roman" w:hAnsi="Times New Roman" w:cs="Times New Roman"/>
          <w:sz w:val="25"/>
          <w:szCs w:val="25"/>
        </w:rPr>
        <w:t xml:space="preserve">In </w:t>
      </w:r>
      <w:r w:rsidR="007E486B">
        <w:rPr>
          <w:rFonts w:ascii="Times New Roman" w:hAnsi="Times New Roman" w:cs="Times New Roman"/>
          <w:sz w:val="25"/>
          <w:szCs w:val="25"/>
        </w:rPr>
        <w:t xml:space="preserve">multiple </w:t>
      </w:r>
      <w:r>
        <w:rPr>
          <w:rFonts w:ascii="Times New Roman" w:hAnsi="Times New Roman" w:cs="Times New Roman"/>
          <w:sz w:val="25"/>
          <w:szCs w:val="25"/>
        </w:rPr>
        <w:t>previous rulings, t</w:t>
      </w:r>
      <w:r w:rsidR="00B47579" w:rsidRPr="00090B0E">
        <w:rPr>
          <w:rFonts w:ascii="Times New Roman" w:hAnsi="Times New Roman" w:cs="Times New Roman"/>
          <w:sz w:val="25"/>
          <w:szCs w:val="25"/>
        </w:rPr>
        <w:t xml:space="preserve">he BSEA has held that </w:t>
      </w:r>
      <w:r w:rsidR="007E486B">
        <w:rPr>
          <w:rFonts w:ascii="Times New Roman" w:hAnsi="Times New Roman" w:cs="Times New Roman"/>
          <w:sz w:val="25"/>
          <w:szCs w:val="25"/>
        </w:rPr>
        <w:t>such</w:t>
      </w:r>
      <w:r w:rsidR="00B47579" w:rsidRPr="00090B0E">
        <w:rPr>
          <w:rFonts w:ascii="Times New Roman" w:hAnsi="Times New Roman" w:cs="Times New Roman"/>
          <w:sz w:val="25"/>
          <w:szCs w:val="25"/>
        </w:rPr>
        <w:t xml:space="preserve"> motions </w:t>
      </w:r>
      <w:r w:rsidR="007E486B">
        <w:rPr>
          <w:rFonts w:ascii="Times New Roman" w:hAnsi="Times New Roman" w:cs="Times New Roman"/>
          <w:sz w:val="25"/>
          <w:szCs w:val="25"/>
        </w:rPr>
        <w:t xml:space="preserve">may be analyzed within the framework of </w:t>
      </w:r>
      <w:r w:rsidR="00B47579" w:rsidRPr="00090B0E">
        <w:rPr>
          <w:rFonts w:ascii="Times New Roman" w:hAnsi="Times New Roman" w:cs="Times New Roman"/>
          <w:sz w:val="25"/>
          <w:szCs w:val="25"/>
        </w:rPr>
        <w:t>a Rule 12(b</w:t>
      </w:r>
      <w:proofErr w:type="gramStart"/>
      <w:r w:rsidR="00B47579" w:rsidRPr="00090B0E">
        <w:rPr>
          <w:rFonts w:ascii="Times New Roman" w:hAnsi="Times New Roman" w:cs="Times New Roman"/>
          <w:sz w:val="25"/>
          <w:szCs w:val="25"/>
        </w:rPr>
        <w:t>)(</w:t>
      </w:r>
      <w:proofErr w:type="gramEnd"/>
      <w:r w:rsidR="00B47579" w:rsidRPr="00090B0E">
        <w:rPr>
          <w:rFonts w:ascii="Times New Roman" w:hAnsi="Times New Roman" w:cs="Times New Roman"/>
          <w:sz w:val="25"/>
          <w:szCs w:val="25"/>
        </w:rPr>
        <w:t xml:space="preserve">6) of the Federal Rules of Civil Procedure.  </w:t>
      </w:r>
      <w:r>
        <w:rPr>
          <w:rFonts w:ascii="Times New Roman" w:hAnsi="Times New Roman" w:cs="Times New Roman"/>
          <w:sz w:val="25"/>
          <w:szCs w:val="25"/>
        </w:rPr>
        <w:t xml:space="preserve">That is, </w:t>
      </w:r>
      <w:r w:rsidR="00B47579" w:rsidRPr="00090B0E">
        <w:rPr>
          <w:rFonts w:ascii="Times New Roman" w:hAnsi="Times New Roman" w:cs="Times New Roman"/>
          <w:sz w:val="25"/>
          <w:szCs w:val="25"/>
        </w:rPr>
        <w:t>the Hearing Officer may consider the facts alleged in the pleadings, documents attached or incorporated by reference in the complaint and matters of which judicial notice may be taken</w:t>
      </w:r>
      <w:r>
        <w:rPr>
          <w:rFonts w:ascii="Times New Roman" w:hAnsi="Times New Roman" w:cs="Times New Roman"/>
          <w:sz w:val="25"/>
          <w:szCs w:val="25"/>
        </w:rPr>
        <w:t xml:space="preserve"> (</w:t>
      </w:r>
      <w:proofErr w:type="spellStart"/>
      <w:r w:rsidR="00B47579" w:rsidRPr="00090B0E">
        <w:rPr>
          <w:rFonts w:ascii="Times New Roman" w:hAnsi="Times New Roman" w:cs="Times New Roman"/>
          <w:i/>
          <w:sz w:val="25"/>
          <w:szCs w:val="25"/>
        </w:rPr>
        <w:t>Nollet</w:t>
      </w:r>
      <w:proofErr w:type="spellEnd"/>
      <w:r w:rsidR="00B47579" w:rsidRPr="00090B0E">
        <w:rPr>
          <w:rFonts w:ascii="Times New Roman" w:hAnsi="Times New Roman" w:cs="Times New Roman"/>
          <w:i/>
          <w:sz w:val="25"/>
          <w:szCs w:val="25"/>
        </w:rPr>
        <w:t xml:space="preserve"> v. Justices of the Trial Court of Mass</w:t>
      </w:r>
      <w:r w:rsidR="00B47579" w:rsidRPr="00090B0E">
        <w:rPr>
          <w:rFonts w:ascii="Times New Roman" w:hAnsi="Times New Roman" w:cs="Times New Roman"/>
          <w:sz w:val="25"/>
          <w:szCs w:val="25"/>
        </w:rPr>
        <w:t>., 83 F. Supp. 2d at 204, 208 (</w:t>
      </w:r>
      <w:proofErr w:type="spellStart"/>
      <w:r w:rsidR="00B47579" w:rsidRPr="00090B0E">
        <w:rPr>
          <w:rFonts w:ascii="Times New Roman" w:hAnsi="Times New Roman" w:cs="Times New Roman"/>
          <w:sz w:val="25"/>
          <w:szCs w:val="25"/>
        </w:rPr>
        <w:t>D.Mass</w:t>
      </w:r>
      <w:proofErr w:type="spellEnd"/>
      <w:r w:rsidR="00B47579" w:rsidRPr="00090B0E">
        <w:rPr>
          <w:rFonts w:ascii="Times New Roman" w:hAnsi="Times New Roman" w:cs="Times New Roman"/>
          <w:sz w:val="25"/>
          <w:szCs w:val="25"/>
        </w:rPr>
        <w:t xml:space="preserve">. 2000), </w:t>
      </w:r>
      <w:proofErr w:type="spellStart"/>
      <w:r w:rsidR="00B47579" w:rsidRPr="00090B0E">
        <w:rPr>
          <w:rFonts w:ascii="Times New Roman" w:hAnsi="Times New Roman" w:cs="Times New Roman"/>
          <w:i/>
          <w:sz w:val="25"/>
          <w:szCs w:val="25"/>
        </w:rPr>
        <w:t>aff’d</w:t>
      </w:r>
      <w:proofErr w:type="spellEnd"/>
      <w:r w:rsidR="00B47579" w:rsidRPr="00090B0E">
        <w:rPr>
          <w:rFonts w:ascii="Times New Roman" w:hAnsi="Times New Roman" w:cs="Times New Roman"/>
          <w:sz w:val="25"/>
          <w:szCs w:val="25"/>
        </w:rPr>
        <w:t>, 248 F.3d 1127 (1</w:t>
      </w:r>
      <w:r w:rsidR="00B47579" w:rsidRPr="00090B0E">
        <w:rPr>
          <w:rFonts w:ascii="Times New Roman" w:hAnsi="Times New Roman" w:cs="Times New Roman"/>
          <w:sz w:val="25"/>
          <w:szCs w:val="25"/>
          <w:vertAlign w:val="superscript"/>
        </w:rPr>
        <w:t>st</w:t>
      </w:r>
      <w:r w:rsidR="00B47579" w:rsidRPr="00090B0E">
        <w:rPr>
          <w:rFonts w:ascii="Times New Roman" w:hAnsi="Times New Roman" w:cs="Times New Roman"/>
          <w:sz w:val="25"/>
          <w:szCs w:val="25"/>
        </w:rPr>
        <w:t xml:space="preserve"> Cir. 2000)</w:t>
      </w:r>
      <w:r>
        <w:rPr>
          <w:rFonts w:ascii="Times New Roman" w:hAnsi="Times New Roman" w:cs="Times New Roman"/>
          <w:sz w:val="25"/>
          <w:szCs w:val="25"/>
        </w:rPr>
        <w:t>)</w:t>
      </w:r>
      <w:r w:rsidR="00751F06">
        <w:rPr>
          <w:rFonts w:ascii="Times New Roman" w:hAnsi="Times New Roman" w:cs="Times New Roman"/>
          <w:sz w:val="25"/>
          <w:szCs w:val="25"/>
        </w:rPr>
        <w:t>,</w:t>
      </w:r>
      <w:r>
        <w:rPr>
          <w:rFonts w:ascii="Times New Roman" w:hAnsi="Times New Roman" w:cs="Times New Roman"/>
          <w:sz w:val="25"/>
          <w:szCs w:val="25"/>
        </w:rPr>
        <w:t xml:space="preserve"> and must take as true a</w:t>
      </w:r>
      <w:r w:rsidR="00B47579" w:rsidRPr="00090B0E">
        <w:rPr>
          <w:rFonts w:ascii="Times New Roman" w:hAnsi="Times New Roman" w:cs="Times New Roman"/>
          <w:sz w:val="25"/>
          <w:szCs w:val="25"/>
        </w:rPr>
        <w:t xml:space="preserve">ll </w:t>
      </w:r>
      <w:r>
        <w:rPr>
          <w:rFonts w:ascii="Times New Roman" w:hAnsi="Times New Roman" w:cs="Times New Roman"/>
          <w:sz w:val="25"/>
          <w:szCs w:val="25"/>
        </w:rPr>
        <w:t xml:space="preserve">the </w:t>
      </w:r>
      <w:r w:rsidR="00B47579" w:rsidRPr="00090B0E">
        <w:rPr>
          <w:rFonts w:ascii="Times New Roman" w:hAnsi="Times New Roman" w:cs="Times New Roman"/>
          <w:sz w:val="25"/>
          <w:szCs w:val="25"/>
        </w:rPr>
        <w:t xml:space="preserve">factual allegations in the complaint and </w:t>
      </w:r>
      <w:r w:rsidR="004F1022">
        <w:rPr>
          <w:rFonts w:ascii="Times New Roman" w:hAnsi="Times New Roman" w:cs="Times New Roman"/>
          <w:sz w:val="25"/>
          <w:szCs w:val="25"/>
        </w:rPr>
        <w:t xml:space="preserve">must draw </w:t>
      </w:r>
      <w:r w:rsidR="00B47579" w:rsidRPr="00090B0E">
        <w:rPr>
          <w:rFonts w:ascii="Times New Roman" w:hAnsi="Times New Roman" w:cs="Times New Roman"/>
          <w:sz w:val="25"/>
          <w:szCs w:val="25"/>
        </w:rPr>
        <w:t>all reasonable inferences in the plaintiff’s favor</w:t>
      </w:r>
      <w:r w:rsidR="004F1022">
        <w:rPr>
          <w:rFonts w:ascii="Times New Roman" w:hAnsi="Times New Roman" w:cs="Times New Roman"/>
          <w:sz w:val="25"/>
          <w:szCs w:val="25"/>
        </w:rPr>
        <w:t>, here</w:t>
      </w:r>
      <w:r w:rsidR="007E486B">
        <w:rPr>
          <w:rFonts w:ascii="Times New Roman" w:hAnsi="Times New Roman" w:cs="Times New Roman"/>
          <w:sz w:val="25"/>
          <w:szCs w:val="25"/>
        </w:rPr>
        <w:t>, the</w:t>
      </w:r>
      <w:r w:rsidR="004F1022">
        <w:rPr>
          <w:rFonts w:ascii="Times New Roman" w:hAnsi="Times New Roman" w:cs="Times New Roman"/>
          <w:sz w:val="25"/>
          <w:szCs w:val="25"/>
        </w:rPr>
        <w:t xml:space="preserve"> Parents</w:t>
      </w:r>
      <w:r w:rsidR="00B47579" w:rsidRPr="00090B0E">
        <w:rPr>
          <w:rFonts w:ascii="Times New Roman" w:hAnsi="Times New Roman" w:cs="Times New Roman"/>
          <w:sz w:val="25"/>
          <w:szCs w:val="25"/>
        </w:rPr>
        <w:t xml:space="preserve">.  </w:t>
      </w:r>
      <w:proofErr w:type="spellStart"/>
      <w:proofErr w:type="gramStart"/>
      <w:r w:rsidR="00B47579" w:rsidRPr="00090B0E">
        <w:rPr>
          <w:rFonts w:ascii="Times New Roman" w:hAnsi="Times New Roman" w:cs="Times New Roman"/>
          <w:i/>
          <w:sz w:val="25"/>
          <w:szCs w:val="25"/>
        </w:rPr>
        <w:t>Langadinos</w:t>
      </w:r>
      <w:proofErr w:type="spellEnd"/>
      <w:r w:rsidR="00B47579" w:rsidRPr="00090B0E">
        <w:rPr>
          <w:rFonts w:ascii="Times New Roman" w:hAnsi="Times New Roman" w:cs="Times New Roman"/>
          <w:i/>
          <w:sz w:val="25"/>
          <w:szCs w:val="25"/>
        </w:rPr>
        <w:t xml:space="preserve"> v. Am. Airlines, Inc</w:t>
      </w:r>
      <w:r w:rsidR="00B47579" w:rsidRPr="00090B0E">
        <w:rPr>
          <w:rFonts w:ascii="Times New Roman" w:hAnsi="Times New Roman" w:cs="Times New Roman"/>
          <w:sz w:val="25"/>
          <w:szCs w:val="25"/>
        </w:rPr>
        <w:t>., 199 F.3d 68, 69 (1</w:t>
      </w:r>
      <w:r w:rsidR="00B47579" w:rsidRPr="00090B0E">
        <w:rPr>
          <w:rFonts w:ascii="Times New Roman" w:hAnsi="Times New Roman" w:cs="Times New Roman"/>
          <w:sz w:val="25"/>
          <w:szCs w:val="25"/>
          <w:vertAlign w:val="superscript"/>
        </w:rPr>
        <w:t>st</w:t>
      </w:r>
      <w:r w:rsidR="004F1022">
        <w:rPr>
          <w:rFonts w:ascii="Times New Roman" w:hAnsi="Times New Roman" w:cs="Times New Roman"/>
          <w:sz w:val="25"/>
          <w:szCs w:val="25"/>
        </w:rPr>
        <w:t xml:space="preserve"> Cir. 2000).</w:t>
      </w:r>
      <w:proofErr w:type="gramEnd"/>
      <w:r w:rsidR="004F1022">
        <w:rPr>
          <w:rFonts w:ascii="Times New Roman" w:hAnsi="Times New Roman" w:cs="Times New Roman"/>
          <w:sz w:val="25"/>
          <w:szCs w:val="25"/>
        </w:rPr>
        <w:t xml:space="preserve">   After</w:t>
      </w:r>
      <w:r w:rsidR="004F1022" w:rsidRPr="004F1022">
        <w:rPr>
          <w:rFonts w:ascii="Times New Roman" w:hAnsi="Times New Roman" w:cs="Times New Roman"/>
          <w:sz w:val="25"/>
          <w:szCs w:val="25"/>
        </w:rPr>
        <w:t xml:space="preserve"> </w:t>
      </w:r>
      <w:r w:rsidR="004F1022" w:rsidRPr="00090B0E">
        <w:rPr>
          <w:rFonts w:ascii="Times New Roman" w:hAnsi="Times New Roman" w:cs="Times New Roman"/>
          <w:sz w:val="25"/>
          <w:szCs w:val="25"/>
        </w:rPr>
        <w:t>considering as true the allegations made by the opposing party (in the instant case Parents) and drawing all reasonable inferences in their favor</w:t>
      </w:r>
      <w:r w:rsidR="00751F06">
        <w:rPr>
          <w:rFonts w:ascii="Times New Roman" w:hAnsi="Times New Roman" w:cs="Times New Roman"/>
          <w:sz w:val="25"/>
          <w:szCs w:val="25"/>
        </w:rPr>
        <w:t>,</w:t>
      </w:r>
      <w:r w:rsidR="004F1022">
        <w:rPr>
          <w:rFonts w:ascii="Times New Roman" w:hAnsi="Times New Roman" w:cs="Times New Roman"/>
          <w:sz w:val="25"/>
          <w:szCs w:val="25"/>
        </w:rPr>
        <w:t xml:space="preserve"> the motion to dismiss may only be allowed </w:t>
      </w:r>
      <w:r w:rsidR="00B47579" w:rsidRPr="00090B0E">
        <w:rPr>
          <w:rFonts w:ascii="Times New Roman" w:hAnsi="Times New Roman" w:cs="Times New Roman"/>
          <w:sz w:val="25"/>
          <w:szCs w:val="25"/>
        </w:rPr>
        <w:t>if relief cannot be granted under the federal or state special education law or the relevant portions of Section 504 of the Rehabilitation Act of 1973</w:t>
      </w:r>
      <w:r w:rsidR="004F1022">
        <w:rPr>
          <w:rFonts w:ascii="Times New Roman" w:hAnsi="Times New Roman" w:cs="Times New Roman"/>
          <w:sz w:val="25"/>
          <w:szCs w:val="25"/>
        </w:rPr>
        <w:t xml:space="preserve"> (Section 504). </w:t>
      </w:r>
      <w:r w:rsidR="00B47579" w:rsidRPr="00090B0E">
        <w:rPr>
          <w:rFonts w:ascii="Times New Roman" w:hAnsi="Times New Roman" w:cs="Times New Roman"/>
          <w:sz w:val="25"/>
          <w:szCs w:val="25"/>
        </w:rPr>
        <w:t xml:space="preserve"> </w:t>
      </w:r>
    </w:p>
    <w:p w:rsidR="00B47579" w:rsidRDefault="004F1022" w:rsidP="00090B0E">
      <w:pPr>
        <w:rPr>
          <w:rFonts w:ascii="Times New Roman" w:hAnsi="Times New Roman" w:cs="Times New Roman"/>
          <w:sz w:val="25"/>
          <w:szCs w:val="25"/>
        </w:rPr>
      </w:pPr>
      <w:r>
        <w:rPr>
          <w:rFonts w:ascii="Times New Roman" w:hAnsi="Times New Roman" w:cs="Times New Roman"/>
          <w:sz w:val="25"/>
          <w:szCs w:val="25"/>
        </w:rPr>
        <w:t>Also</w:t>
      </w:r>
      <w:r w:rsidR="00B47579" w:rsidRPr="00090B0E">
        <w:rPr>
          <w:rFonts w:ascii="Times New Roman" w:hAnsi="Times New Roman" w:cs="Times New Roman"/>
          <w:sz w:val="25"/>
          <w:szCs w:val="25"/>
        </w:rPr>
        <w:t xml:space="preserve">, consistent with </w:t>
      </w:r>
      <w:r w:rsidR="00B47579" w:rsidRPr="00090B0E">
        <w:rPr>
          <w:rFonts w:ascii="Times New Roman" w:hAnsi="Times New Roman" w:cs="Times New Roman"/>
          <w:i/>
          <w:sz w:val="25"/>
          <w:szCs w:val="25"/>
        </w:rPr>
        <w:t>Ashcroft v. Iqbal</w:t>
      </w:r>
      <w:r w:rsidR="00B47579" w:rsidRPr="00090B0E">
        <w:rPr>
          <w:rFonts w:ascii="Times New Roman" w:hAnsi="Times New Roman" w:cs="Times New Roman"/>
          <w:sz w:val="25"/>
          <w:szCs w:val="25"/>
        </w:rPr>
        <w:t>, 129 S. Ct. 1937, 1949 (2009), if the opposing party’s allegations raise the plausibility of a viable claim that may give rise to some form of relief under speci</w:t>
      </w:r>
      <w:r>
        <w:rPr>
          <w:rFonts w:ascii="Times New Roman" w:hAnsi="Times New Roman" w:cs="Times New Roman"/>
          <w:sz w:val="25"/>
          <w:szCs w:val="25"/>
        </w:rPr>
        <w:t>al education law or Section 504</w:t>
      </w:r>
      <w:r w:rsidR="00B47579" w:rsidRPr="00090B0E">
        <w:rPr>
          <w:rFonts w:ascii="Times New Roman" w:hAnsi="Times New Roman" w:cs="Times New Roman"/>
          <w:sz w:val="25"/>
          <w:szCs w:val="25"/>
        </w:rPr>
        <w:t>, the matter may not be dismissed.</w:t>
      </w:r>
    </w:p>
    <w:p w:rsidR="00B47579" w:rsidRPr="00090B0E" w:rsidRDefault="00B47579" w:rsidP="00090B0E">
      <w:pPr>
        <w:rPr>
          <w:rFonts w:ascii="Times New Roman" w:hAnsi="Times New Roman" w:cs="Times New Roman"/>
          <w:sz w:val="25"/>
          <w:szCs w:val="25"/>
        </w:rPr>
      </w:pPr>
      <w:r w:rsidRPr="00090B0E">
        <w:rPr>
          <w:rFonts w:ascii="Times New Roman" w:hAnsi="Times New Roman" w:cs="Times New Roman"/>
          <w:b/>
          <w:sz w:val="25"/>
          <w:szCs w:val="25"/>
        </w:rPr>
        <w:t>Ruling</w:t>
      </w:r>
      <w:r w:rsidRPr="00090B0E">
        <w:rPr>
          <w:rFonts w:ascii="Times New Roman" w:hAnsi="Times New Roman" w:cs="Times New Roman"/>
          <w:sz w:val="25"/>
          <w:szCs w:val="25"/>
        </w:rPr>
        <w:t>:</w:t>
      </w:r>
    </w:p>
    <w:p w:rsidR="00725D61" w:rsidRDefault="004304FE" w:rsidP="00090B0E">
      <w:pPr>
        <w:rPr>
          <w:rFonts w:ascii="Times New Roman" w:hAnsi="Times New Roman" w:cs="Times New Roman"/>
          <w:sz w:val="25"/>
          <w:szCs w:val="25"/>
        </w:rPr>
      </w:pPr>
      <w:r>
        <w:rPr>
          <w:rFonts w:ascii="Times New Roman" w:hAnsi="Times New Roman" w:cs="Times New Roman"/>
          <w:sz w:val="25"/>
          <w:szCs w:val="25"/>
        </w:rPr>
        <w:t>Milford further argues that as a matter of law, pursuant to 20 USC 1414(a</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1)(A) it has a right to conduct an initial evaluation of Student prior to i</w:t>
      </w:r>
      <w:r w:rsidR="00751F06">
        <w:rPr>
          <w:rFonts w:ascii="Times New Roman" w:hAnsi="Times New Roman" w:cs="Times New Roman"/>
          <w:sz w:val="25"/>
          <w:szCs w:val="25"/>
        </w:rPr>
        <w:t xml:space="preserve">nitiating provision of services, </w:t>
      </w:r>
      <w:r>
        <w:rPr>
          <w:rFonts w:ascii="Times New Roman" w:hAnsi="Times New Roman" w:cs="Times New Roman"/>
          <w:sz w:val="25"/>
          <w:szCs w:val="25"/>
        </w:rPr>
        <w:t xml:space="preserve">and further argues that it is prohibited from requesting a hearing on a parent’s failure or refusal to consent to an initial evaluation of Student pursuant to 603 CMR 28.08(3)(c).  It states that Parents’ failure to make Student available for Milford to conduct its initial evaluation (first proposed in December 2012) “constitutes a constructive revocation of their purported consent” to the initial evaluation.  </w:t>
      </w:r>
      <w:r w:rsidR="00725D61">
        <w:rPr>
          <w:rFonts w:ascii="Times New Roman" w:hAnsi="Times New Roman" w:cs="Times New Roman"/>
          <w:sz w:val="25"/>
          <w:szCs w:val="25"/>
        </w:rPr>
        <w:t>Milford asserts that until it has the opportunity to conduct its proposed initial evaluation</w:t>
      </w:r>
      <w:r w:rsidR="00751F06">
        <w:rPr>
          <w:rFonts w:ascii="Times New Roman" w:hAnsi="Times New Roman" w:cs="Times New Roman"/>
          <w:sz w:val="25"/>
          <w:szCs w:val="25"/>
        </w:rPr>
        <w:t>,</w:t>
      </w:r>
      <w:r w:rsidR="00725D61">
        <w:rPr>
          <w:rFonts w:ascii="Times New Roman" w:hAnsi="Times New Roman" w:cs="Times New Roman"/>
          <w:sz w:val="25"/>
          <w:szCs w:val="25"/>
        </w:rPr>
        <w:t xml:space="preserve"> </w:t>
      </w:r>
      <w:r w:rsidR="00BF0436">
        <w:rPr>
          <w:rFonts w:ascii="Times New Roman" w:hAnsi="Times New Roman" w:cs="Times New Roman"/>
          <w:sz w:val="25"/>
          <w:szCs w:val="25"/>
        </w:rPr>
        <w:t xml:space="preserve">the case is not ripe and </w:t>
      </w:r>
      <w:r w:rsidR="00725D61">
        <w:rPr>
          <w:rFonts w:ascii="Times New Roman" w:hAnsi="Times New Roman" w:cs="Times New Roman"/>
          <w:sz w:val="25"/>
          <w:szCs w:val="25"/>
        </w:rPr>
        <w:t xml:space="preserve">Parents have </w:t>
      </w:r>
      <w:r w:rsidR="00BF0436">
        <w:rPr>
          <w:rFonts w:ascii="Times New Roman" w:hAnsi="Times New Roman" w:cs="Times New Roman"/>
          <w:sz w:val="25"/>
          <w:szCs w:val="25"/>
        </w:rPr>
        <w:t xml:space="preserve">therefore, </w:t>
      </w:r>
      <w:r w:rsidR="00725D61">
        <w:rPr>
          <w:rFonts w:ascii="Times New Roman" w:hAnsi="Times New Roman" w:cs="Times New Roman"/>
          <w:sz w:val="25"/>
          <w:szCs w:val="25"/>
        </w:rPr>
        <w:t xml:space="preserve">failed to state a claim for which relief may be granted at the BSEA.  Moreover, it argues that to force it to defend </w:t>
      </w:r>
      <w:r w:rsidR="007E486B">
        <w:rPr>
          <w:rFonts w:ascii="Times New Roman" w:hAnsi="Times New Roman" w:cs="Times New Roman"/>
          <w:sz w:val="25"/>
          <w:szCs w:val="25"/>
        </w:rPr>
        <w:t xml:space="preserve">its position </w:t>
      </w:r>
      <w:r w:rsidR="00725D61">
        <w:rPr>
          <w:rFonts w:ascii="Times New Roman" w:hAnsi="Times New Roman" w:cs="Times New Roman"/>
          <w:sz w:val="25"/>
          <w:szCs w:val="25"/>
        </w:rPr>
        <w:t>at Hearing without the opportunity to obtain relevant evaluative information regarding Student’s potential educational needs would be fundamentally unfair and contrary to law</w:t>
      </w:r>
      <w:r w:rsidR="00751F06">
        <w:rPr>
          <w:rFonts w:ascii="Times New Roman" w:hAnsi="Times New Roman" w:cs="Times New Roman"/>
          <w:sz w:val="25"/>
          <w:szCs w:val="25"/>
        </w:rPr>
        <w:t>,</w:t>
      </w:r>
      <w:r w:rsidR="00725D61">
        <w:rPr>
          <w:rFonts w:ascii="Times New Roman" w:hAnsi="Times New Roman" w:cs="Times New Roman"/>
          <w:sz w:val="25"/>
          <w:szCs w:val="25"/>
        </w:rPr>
        <w:t xml:space="preserve"> as the delay in conducting the initial evaluation has been created by Student’s unavailability as he has been </w:t>
      </w:r>
      <w:r w:rsidR="007E486B">
        <w:rPr>
          <w:rFonts w:ascii="Times New Roman" w:hAnsi="Times New Roman" w:cs="Times New Roman"/>
          <w:sz w:val="25"/>
          <w:szCs w:val="25"/>
        </w:rPr>
        <w:t>out of state</w:t>
      </w:r>
      <w:r w:rsidR="00725D61">
        <w:rPr>
          <w:rFonts w:ascii="Times New Roman" w:hAnsi="Times New Roman" w:cs="Times New Roman"/>
          <w:sz w:val="25"/>
          <w:szCs w:val="25"/>
        </w:rPr>
        <w:t xml:space="preserve"> since January 2013.  </w:t>
      </w:r>
    </w:p>
    <w:p w:rsidR="00725D61" w:rsidRDefault="00725D61" w:rsidP="00090B0E">
      <w:pPr>
        <w:rPr>
          <w:rFonts w:ascii="Times New Roman" w:hAnsi="Times New Roman" w:cs="Times New Roman"/>
          <w:sz w:val="25"/>
          <w:szCs w:val="25"/>
        </w:rPr>
      </w:pPr>
      <w:r>
        <w:rPr>
          <w:rFonts w:ascii="Times New Roman" w:hAnsi="Times New Roman" w:cs="Times New Roman"/>
          <w:sz w:val="25"/>
          <w:szCs w:val="25"/>
        </w:rPr>
        <w:t>Milford does not</w:t>
      </w:r>
      <w:r w:rsidR="007E486B">
        <w:rPr>
          <w:rFonts w:ascii="Times New Roman" w:hAnsi="Times New Roman" w:cs="Times New Roman"/>
          <w:sz w:val="25"/>
          <w:szCs w:val="25"/>
        </w:rPr>
        <w:t>,</w:t>
      </w:r>
      <w:r>
        <w:rPr>
          <w:rFonts w:ascii="Times New Roman" w:hAnsi="Times New Roman" w:cs="Times New Roman"/>
          <w:sz w:val="25"/>
          <w:szCs w:val="25"/>
        </w:rPr>
        <w:t xml:space="preserve"> however</w:t>
      </w:r>
      <w:r w:rsidR="007E486B">
        <w:rPr>
          <w:rFonts w:ascii="Times New Roman" w:hAnsi="Times New Roman" w:cs="Times New Roman"/>
          <w:sz w:val="25"/>
          <w:szCs w:val="25"/>
        </w:rPr>
        <w:t>,</w:t>
      </w:r>
      <w:r>
        <w:rPr>
          <w:rFonts w:ascii="Times New Roman" w:hAnsi="Times New Roman" w:cs="Times New Roman"/>
          <w:sz w:val="25"/>
          <w:szCs w:val="25"/>
        </w:rPr>
        <w:t xml:space="preserve"> dispute that Parents may have a claim in the future if following the districts’ evaluations Parents disagree with Milford</w:t>
      </w:r>
      <w:r w:rsidR="007E486B">
        <w:rPr>
          <w:rFonts w:ascii="Times New Roman" w:hAnsi="Times New Roman" w:cs="Times New Roman"/>
          <w:sz w:val="25"/>
          <w:szCs w:val="25"/>
        </w:rPr>
        <w:t xml:space="preserve">’s position regarding eligibility or the contents </w:t>
      </w:r>
      <w:r w:rsidR="00751F06">
        <w:rPr>
          <w:rFonts w:ascii="Times New Roman" w:hAnsi="Times New Roman" w:cs="Times New Roman"/>
          <w:sz w:val="25"/>
          <w:szCs w:val="25"/>
        </w:rPr>
        <w:t>o</w:t>
      </w:r>
      <w:r w:rsidR="007E486B">
        <w:rPr>
          <w:rFonts w:ascii="Times New Roman" w:hAnsi="Times New Roman" w:cs="Times New Roman"/>
          <w:sz w:val="25"/>
          <w:szCs w:val="25"/>
        </w:rPr>
        <w:t>f any proposed IEP or Section 504 plan</w:t>
      </w:r>
      <w:r>
        <w:rPr>
          <w:rFonts w:ascii="Times New Roman" w:hAnsi="Times New Roman" w:cs="Times New Roman"/>
          <w:sz w:val="25"/>
          <w:szCs w:val="25"/>
        </w:rPr>
        <w:t>.  At present, Milford asserts that Parents’ claims are premature and should be dismissed without prejudice as a matter of law.</w:t>
      </w:r>
    </w:p>
    <w:p w:rsidR="00B47579" w:rsidRDefault="00725D61" w:rsidP="00090B0E">
      <w:pPr>
        <w:rPr>
          <w:rFonts w:ascii="Times New Roman" w:hAnsi="Times New Roman" w:cs="Times New Roman"/>
          <w:sz w:val="25"/>
          <w:szCs w:val="25"/>
        </w:rPr>
      </w:pPr>
      <w:r>
        <w:rPr>
          <w:rFonts w:ascii="Times New Roman" w:hAnsi="Times New Roman" w:cs="Times New Roman"/>
          <w:sz w:val="25"/>
          <w:szCs w:val="25"/>
        </w:rPr>
        <w:t>Parents object to Milford’s Motion</w:t>
      </w:r>
      <w:r w:rsidR="007E486B">
        <w:rPr>
          <w:rFonts w:ascii="Times New Roman" w:hAnsi="Times New Roman" w:cs="Times New Roman"/>
          <w:sz w:val="25"/>
          <w:szCs w:val="25"/>
        </w:rPr>
        <w:t xml:space="preserve">.  They </w:t>
      </w:r>
      <w:r w:rsidR="001D3A27">
        <w:rPr>
          <w:rFonts w:ascii="Times New Roman" w:hAnsi="Times New Roman" w:cs="Times New Roman"/>
          <w:sz w:val="25"/>
          <w:szCs w:val="25"/>
        </w:rPr>
        <w:t>asse</w:t>
      </w:r>
      <w:r w:rsidR="00BF0436">
        <w:rPr>
          <w:rFonts w:ascii="Times New Roman" w:hAnsi="Times New Roman" w:cs="Times New Roman"/>
          <w:sz w:val="25"/>
          <w:szCs w:val="25"/>
        </w:rPr>
        <w:t>rt that Student’s social/</w:t>
      </w:r>
      <w:r w:rsidR="001D3A27">
        <w:rPr>
          <w:rFonts w:ascii="Times New Roman" w:hAnsi="Times New Roman" w:cs="Times New Roman"/>
          <w:sz w:val="25"/>
          <w:szCs w:val="25"/>
        </w:rPr>
        <w:t>emotional issues began in April 2012 with a suicide attempt</w:t>
      </w:r>
      <w:r w:rsidR="0028535D">
        <w:rPr>
          <w:rStyle w:val="FootnoteReference"/>
          <w:rFonts w:ascii="Times New Roman" w:hAnsi="Times New Roman" w:cs="Times New Roman"/>
          <w:sz w:val="25"/>
          <w:szCs w:val="25"/>
        </w:rPr>
        <w:footnoteReference w:id="2"/>
      </w:r>
      <w:r w:rsidR="001D3A27">
        <w:rPr>
          <w:rFonts w:ascii="Times New Roman" w:hAnsi="Times New Roman" w:cs="Times New Roman"/>
          <w:sz w:val="25"/>
          <w:szCs w:val="25"/>
        </w:rPr>
        <w:t>, for which he was hospitalized and later discharged with a diagnosis of mood disorder.  According to Parents, Milford’s interventions when Student returned to school were insufficient</w:t>
      </w:r>
      <w:r w:rsidR="00751F06">
        <w:rPr>
          <w:rFonts w:ascii="Times New Roman" w:hAnsi="Times New Roman" w:cs="Times New Roman"/>
          <w:sz w:val="25"/>
          <w:szCs w:val="25"/>
        </w:rPr>
        <w:t>,</w:t>
      </w:r>
      <w:r w:rsidR="001D3A27">
        <w:rPr>
          <w:rFonts w:ascii="Times New Roman" w:hAnsi="Times New Roman" w:cs="Times New Roman"/>
          <w:sz w:val="25"/>
          <w:szCs w:val="25"/>
        </w:rPr>
        <w:t xml:space="preserve"> leading to the events causing his suspension in December 2012.  Parents argue that they had no choice but</w:t>
      </w:r>
      <w:r w:rsidR="00BF0436">
        <w:rPr>
          <w:rFonts w:ascii="Times New Roman" w:hAnsi="Times New Roman" w:cs="Times New Roman"/>
          <w:sz w:val="25"/>
          <w:szCs w:val="25"/>
        </w:rPr>
        <w:t xml:space="preserve"> to remove Student from Milford</w:t>
      </w:r>
      <w:r w:rsidR="001D3A27">
        <w:rPr>
          <w:rFonts w:ascii="Times New Roman" w:hAnsi="Times New Roman" w:cs="Times New Roman"/>
          <w:sz w:val="25"/>
          <w:szCs w:val="25"/>
        </w:rPr>
        <w:t xml:space="preserve"> and Massachusetts in January 2013.  They assert that Foundation was appropriate and effective for Student and state that the decision to remove him to a different school was motivated by Parents’ desire to place Student in a less restrictive placement given that he will turn 18 in November 2014.  According to Parents, conducting an evaluation now, as Milford suggests, would not yield relevant information as it is not likely to show how emotionally disturbed Student was in 2012.</w:t>
      </w:r>
      <w:r w:rsidR="001D3A27">
        <w:rPr>
          <w:rStyle w:val="FootnoteReference"/>
          <w:rFonts w:ascii="Times New Roman" w:hAnsi="Times New Roman" w:cs="Times New Roman"/>
          <w:sz w:val="25"/>
          <w:szCs w:val="25"/>
        </w:rPr>
        <w:footnoteReference w:id="3"/>
      </w:r>
      <w:r w:rsidR="001D3A27">
        <w:rPr>
          <w:rFonts w:ascii="Times New Roman" w:hAnsi="Times New Roman" w:cs="Times New Roman"/>
          <w:sz w:val="25"/>
          <w:szCs w:val="25"/>
        </w:rPr>
        <w:t xml:space="preserve"> </w:t>
      </w:r>
      <w:r>
        <w:rPr>
          <w:rFonts w:ascii="Times New Roman" w:hAnsi="Times New Roman" w:cs="Times New Roman"/>
          <w:sz w:val="25"/>
          <w:szCs w:val="25"/>
        </w:rPr>
        <w:t xml:space="preserve"> </w:t>
      </w:r>
      <w:r w:rsidR="0028535D">
        <w:rPr>
          <w:rFonts w:ascii="Times New Roman" w:hAnsi="Times New Roman" w:cs="Times New Roman"/>
          <w:sz w:val="25"/>
          <w:szCs w:val="25"/>
        </w:rPr>
        <w:t>Milford of course, disputes Parents’ assertions that an evaluation at this time would be useless.</w:t>
      </w:r>
    </w:p>
    <w:p w:rsidR="0035693A" w:rsidRDefault="0028535D" w:rsidP="00090B0E">
      <w:pPr>
        <w:rPr>
          <w:rFonts w:ascii="Times New Roman" w:hAnsi="Times New Roman" w:cs="Times New Roman"/>
          <w:sz w:val="25"/>
          <w:szCs w:val="25"/>
        </w:rPr>
      </w:pPr>
      <w:r>
        <w:rPr>
          <w:rFonts w:ascii="Times New Roman" w:hAnsi="Times New Roman" w:cs="Times New Roman"/>
          <w:sz w:val="25"/>
          <w:szCs w:val="25"/>
        </w:rPr>
        <w:t>This case embodies the challenges presented when the evaluation and eligibility process is interrupte</w:t>
      </w:r>
      <w:r w:rsidR="007E486B">
        <w:rPr>
          <w:rFonts w:ascii="Times New Roman" w:hAnsi="Times New Roman" w:cs="Times New Roman"/>
          <w:sz w:val="25"/>
          <w:szCs w:val="25"/>
        </w:rPr>
        <w:t xml:space="preserve">d by removal of a student from </w:t>
      </w:r>
      <w:r>
        <w:rPr>
          <w:rFonts w:ascii="Times New Roman" w:hAnsi="Times New Roman" w:cs="Times New Roman"/>
          <w:sz w:val="25"/>
          <w:szCs w:val="25"/>
        </w:rPr>
        <w:t>hi</w:t>
      </w:r>
      <w:r w:rsidR="007E486B">
        <w:rPr>
          <w:rFonts w:ascii="Times New Roman" w:hAnsi="Times New Roman" w:cs="Times New Roman"/>
          <w:sz w:val="25"/>
          <w:szCs w:val="25"/>
        </w:rPr>
        <w:t>s or her</w:t>
      </w:r>
      <w:r>
        <w:rPr>
          <w:rFonts w:ascii="Times New Roman" w:hAnsi="Times New Roman" w:cs="Times New Roman"/>
          <w:sz w:val="25"/>
          <w:szCs w:val="25"/>
        </w:rPr>
        <w:t xml:space="preserve"> home state.  The question before me is not whether Student should have been found eligible to receive special education services or whether Parents should be entitled to reimbursement for their unilateral placement of Student </w:t>
      </w:r>
      <w:r w:rsidR="0035693A">
        <w:rPr>
          <w:rFonts w:ascii="Times New Roman" w:hAnsi="Times New Roman" w:cs="Times New Roman"/>
          <w:sz w:val="25"/>
          <w:szCs w:val="25"/>
        </w:rPr>
        <w:t xml:space="preserve">in private programs, all of which may or not be the case at a later time.  Rather, the sole question before me is whether the case is </w:t>
      </w:r>
      <w:r w:rsidR="0035693A" w:rsidRPr="0035693A">
        <w:rPr>
          <w:rFonts w:ascii="Times New Roman" w:hAnsi="Times New Roman" w:cs="Times New Roman"/>
          <w:i/>
          <w:sz w:val="25"/>
          <w:szCs w:val="25"/>
        </w:rPr>
        <w:t>ripe</w:t>
      </w:r>
      <w:r>
        <w:rPr>
          <w:rFonts w:ascii="Times New Roman" w:hAnsi="Times New Roman" w:cs="Times New Roman"/>
          <w:sz w:val="25"/>
          <w:szCs w:val="25"/>
        </w:rPr>
        <w:t xml:space="preserve"> </w:t>
      </w:r>
      <w:r w:rsidR="0035693A">
        <w:rPr>
          <w:rFonts w:ascii="Times New Roman" w:hAnsi="Times New Roman" w:cs="Times New Roman"/>
          <w:sz w:val="25"/>
          <w:szCs w:val="25"/>
        </w:rPr>
        <w:t>given that Milford has not been able to conduct its initial evaluation of Student by virtue of Parents</w:t>
      </w:r>
      <w:r w:rsidR="00751F06">
        <w:rPr>
          <w:rFonts w:ascii="Times New Roman" w:hAnsi="Times New Roman" w:cs="Times New Roman"/>
          <w:sz w:val="25"/>
          <w:szCs w:val="25"/>
        </w:rPr>
        <w:t>’</w:t>
      </w:r>
      <w:r w:rsidR="0035693A">
        <w:rPr>
          <w:rFonts w:ascii="Times New Roman" w:hAnsi="Times New Roman" w:cs="Times New Roman"/>
          <w:sz w:val="25"/>
          <w:szCs w:val="25"/>
        </w:rPr>
        <w:t xml:space="preserve"> removal of Student to North Carolina, New York and now Ohio, after Milford offered to conduct its initial evaluations for special education and has remained ready and willing to conduct the evaluations </w:t>
      </w:r>
      <w:r w:rsidR="00204E1A">
        <w:rPr>
          <w:rFonts w:ascii="Times New Roman" w:hAnsi="Times New Roman" w:cs="Times New Roman"/>
          <w:sz w:val="25"/>
          <w:szCs w:val="25"/>
        </w:rPr>
        <w:t>(</w:t>
      </w:r>
      <w:r w:rsidR="0035693A">
        <w:rPr>
          <w:rFonts w:ascii="Times New Roman" w:hAnsi="Times New Roman" w:cs="Times New Roman"/>
          <w:sz w:val="25"/>
          <w:szCs w:val="25"/>
        </w:rPr>
        <w:t>when Student is made available in Massachusetts during regular school days</w:t>
      </w:r>
      <w:r w:rsidR="00204E1A">
        <w:rPr>
          <w:rFonts w:ascii="Times New Roman" w:hAnsi="Times New Roman" w:cs="Times New Roman"/>
          <w:sz w:val="25"/>
          <w:szCs w:val="25"/>
        </w:rPr>
        <w:t>)</w:t>
      </w:r>
      <w:r w:rsidR="0035693A">
        <w:rPr>
          <w:rFonts w:ascii="Times New Roman" w:hAnsi="Times New Roman" w:cs="Times New Roman"/>
          <w:sz w:val="25"/>
          <w:szCs w:val="25"/>
        </w:rPr>
        <w:t xml:space="preserve"> consistent with federal and state special education law.</w:t>
      </w:r>
    </w:p>
    <w:p w:rsidR="00FE2FEC" w:rsidRPr="00FE2FEC" w:rsidRDefault="0035693A" w:rsidP="00FE2FEC">
      <w:pPr>
        <w:rPr>
          <w:rFonts w:ascii="Times New Roman" w:hAnsi="Times New Roman" w:cs="Times New Roman"/>
          <w:sz w:val="25"/>
          <w:szCs w:val="25"/>
        </w:rPr>
      </w:pPr>
      <w:r>
        <w:rPr>
          <w:rFonts w:ascii="Times New Roman" w:hAnsi="Times New Roman" w:cs="Times New Roman"/>
          <w:sz w:val="25"/>
          <w:szCs w:val="25"/>
        </w:rPr>
        <w:t>The undisputed facts herein are that Milford offered to conduct its evaluations within 30 school days of receipt of Parents’ consent for evaluation of Student dated December 21, 2012.  Student however, was removed from the jurisdiction prior to Milford being able to initiate its evaluations.  See 603 CMR 28.04.  The Massachusetts Special Education Regulations, which mirror federal law regarding evaluation of students upon re</w:t>
      </w:r>
      <w:r w:rsidR="00103837">
        <w:rPr>
          <w:rFonts w:ascii="Times New Roman" w:hAnsi="Times New Roman" w:cs="Times New Roman"/>
          <w:sz w:val="25"/>
          <w:szCs w:val="25"/>
        </w:rPr>
        <w:t xml:space="preserve">ferral, are unequivocal as to how a school district must proceed when a student is referred for evaluation.   The evaluation </w:t>
      </w:r>
      <w:r>
        <w:rPr>
          <w:rFonts w:ascii="Times New Roman" w:hAnsi="Times New Roman" w:cs="Times New Roman"/>
          <w:sz w:val="25"/>
          <w:szCs w:val="25"/>
        </w:rPr>
        <w:t xml:space="preserve">is </w:t>
      </w:r>
      <w:r w:rsidR="00103837">
        <w:rPr>
          <w:rFonts w:ascii="Times New Roman" w:hAnsi="Times New Roman" w:cs="Times New Roman"/>
          <w:sz w:val="25"/>
          <w:szCs w:val="25"/>
        </w:rPr>
        <w:t>the</w:t>
      </w:r>
      <w:r>
        <w:rPr>
          <w:rFonts w:ascii="Times New Roman" w:hAnsi="Times New Roman" w:cs="Times New Roman"/>
          <w:sz w:val="25"/>
          <w:szCs w:val="25"/>
        </w:rPr>
        <w:t xml:space="preserve"> preliminary step to a finding of special education eligibility and </w:t>
      </w:r>
      <w:r w:rsidR="00D36578">
        <w:rPr>
          <w:rFonts w:ascii="Times New Roman" w:hAnsi="Times New Roman" w:cs="Times New Roman"/>
          <w:sz w:val="25"/>
          <w:szCs w:val="25"/>
        </w:rPr>
        <w:t xml:space="preserve">the </w:t>
      </w:r>
      <w:r w:rsidR="00103837">
        <w:rPr>
          <w:rFonts w:ascii="Times New Roman" w:hAnsi="Times New Roman" w:cs="Times New Roman"/>
          <w:sz w:val="25"/>
          <w:szCs w:val="25"/>
        </w:rPr>
        <w:t xml:space="preserve">determination of </w:t>
      </w:r>
      <w:r w:rsidR="00D36578">
        <w:rPr>
          <w:rFonts w:ascii="Times New Roman" w:hAnsi="Times New Roman" w:cs="Times New Roman"/>
          <w:sz w:val="25"/>
          <w:szCs w:val="25"/>
        </w:rPr>
        <w:t xml:space="preserve">services to be offered.  </w:t>
      </w:r>
      <w:r w:rsidR="00103837">
        <w:rPr>
          <w:rFonts w:ascii="Times New Roman" w:hAnsi="Times New Roman" w:cs="Times New Roman"/>
          <w:sz w:val="25"/>
          <w:szCs w:val="25"/>
        </w:rPr>
        <w:t xml:space="preserve">Unless a school district fails to conduct the evaluations to which a parent consents within the 30 school days from the date of receipt of parent’s consent, </w:t>
      </w:r>
      <w:r w:rsidR="00204E1A">
        <w:rPr>
          <w:rFonts w:ascii="Times New Roman" w:hAnsi="Times New Roman" w:cs="Times New Roman"/>
          <w:sz w:val="25"/>
          <w:szCs w:val="25"/>
        </w:rPr>
        <w:t>the</w:t>
      </w:r>
      <w:r w:rsidR="00103837">
        <w:rPr>
          <w:rFonts w:ascii="Times New Roman" w:hAnsi="Times New Roman" w:cs="Times New Roman"/>
          <w:sz w:val="25"/>
          <w:szCs w:val="25"/>
        </w:rPr>
        <w:t xml:space="preserve"> district</w:t>
      </w:r>
      <w:r w:rsidR="00204E1A">
        <w:rPr>
          <w:rFonts w:ascii="Times New Roman" w:hAnsi="Times New Roman" w:cs="Times New Roman"/>
          <w:sz w:val="25"/>
          <w:szCs w:val="25"/>
        </w:rPr>
        <w:t xml:space="preserve"> retains</w:t>
      </w:r>
      <w:r w:rsidR="00103837">
        <w:rPr>
          <w:rFonts w:ascii="Times New Roman" w:hAnsi="Times New Roman" w:cs="Times New Roman"/>
          <w:sz w:val="25"/>
          <w:szCs w:val="25"/>
        </w:rPr>
        <w:t xml:space="preserve"> the responsibility of conducting the initial evaluation.   </w:t>
      </w:r>
      <w:r w:rsidR="00FE2FEC">
        <w:rPr>
          <w:rFonts w:ascii="Times New Roman" w:hAnsi="Times New Roman" w:cs="Times New Roman"/>
          <w:sz w:val="25"/>
          <w:szCs w:val="25"/>
        </w:rPr>
        <w:t xml:space="preserve">Furthermore, nothing in the IDEA or the Massachusetts Special Education Regulations requires that a school district perform an initial evaluation out of state.  Addressing this issue, the Court in </w:t>
      </w:r>
      <w:r w:rsidR="00FE2FEC" w:rsidRPr="00FE2FEC">
        <w:rPr>
          <w:rFonts w:ascii="Times New Roman" w:hAnsi="Times New Roman" w:cs="Times New Roman"/>
          <w:i/>
          <w:iCs/>
          <w:sz w:val="25"/>
          <w:szCs w:val="25"/>
        </w:rPr>
        <w:t>Patricia P. v. Board of Educ. of Oak Park</w:t>
      </w:r>
      <w:r w:rsidR="00FE2FEC" w:rsidRPr="00FE2FEC">
        <w:rPr>
          <w:rFonts w:ascii="Times New Roman" w:hAnsi="Times New Roman" w:cs="Times New Roman"/>
          <w:sz w:val="25"/>
          <w:szCs w:val="25"/>
        </w:rPr>
        <w:t>, 8 F.Supp.2d 801, 809 (</w:t>
      </w:r>
      <w:proofErr w:type="spellStart"/>
      <w:r w:rsidR="00FE2FEC" w:rsidRPr="00FE2FEC">
        <w:rPr>
          <w:rFonts w:ascii="Times New Roman" w:hAnsi="Times New Roman" w:cs="Times New Roman"/>
          <w:sz w:val="25"/>
          <w:szCs w:val="25"/>
        </w:rPr>
        <w:t>N.D.Ill</w:t>
      </w:r>
      <w:proofErr w:type="spellEnd"/>
      <w:r w:rsidR="00FE2FEC" w:rsidRPr="00FE2FEC">
        <w:rPr>
          <w:rFonts w:ascii="Times New Roman" w:hAnsi="Times New Roman" w:cs="Times New Roman"/>
          <w:sz w:val="25"/>
          <w:szCs w:val="25"/>
        </w:rPr>
        <w:t xml:space="preserve">. 1998) </w:t>
      </w:r>
      <w:r w:rsidR="00FE2FEC">
        <w:rPr>
          <w:rFonts w:ascii="Times New Roman" w:hAnsi="Times New Roman" w:cs="Times New Roman"/>
          <w:sz w:val="25"/>
          <w:szCs w:val="25"/>
        </w:rPr>
        <w:t>stated</w:t>
      </w:r>
      <w:r w:rsidR="00FE2FEC" w:rsidRPr="00FE2FEC">
        <w:rPr>
          <w:rFonts w:ascii="Times New Roman" w:hAnsi="Times New Roman" w:cs="Times New Roman"/>
          <w:sz w:val="25"/>
          <w:szCs w:val="25"/>
        </w:rPr>
        <w:t xml:space="preserve"> </w:t>
      </w:r>
    </w:p>
    <w:p w:rsidR="00FE2FEC" w:rsidRPr="00FE2FEC" w:rsidRDefault="00FE2FEC" w:rsidP="00FE2FEC">
      <w:pPr>
        <w:ind w:left="1440"/>
        <w:rPr>
          <w:rFonts w:ascii="Times New Roman" w:hAnsi="Times New Roman" w:cs="Times New Roman"/>
          <w:sz w:val="25"/>
          <w:szCs w:val="25"/>
        </w:rPr>
      </w:pPr>
      <w:r w:rsidRPr="00FE2FEC">
        <w:rPr>
          <w:rFonts w:ascii="Times New Roman" w:hAnsi="Times New Roman" w:cs="Times New Roman"/>
          <w:sz w:val="25"/>
          <w:szCs w:val="25"/>
        </w:rPr>
        <w:t xml:space="preserve">It was the further finding of the hearing and reviewing officers that once Patricia sent Jacob to Maine, he became unavailable for a reevaluation. There is no question on the record that Patricia did not offer to tender Jacob back to Illinois for such an evaluation. </w:t>
      </w:r>
      <w:r>
        <w:rPr>
          <w:rFonts w:ascii="Times New Roman" w:hAnsi="Times New Roman" w:cs="Times New Roman"/>
          <w:sz w:val="25"/>
          <w:szCs w:val="25"/>
        </w:rPr>
        <w:t xml:space="preserve"> </w:t>
      </w:r>
      <w:r w:rsidRPr="00FE2FEC">
        <w:rPr>
          <w:rFonts w:ascii="Times New Roman" w:hAnsi="Times New Roman" w:cs="Times New Roman"/>
          <w:sz w:val="25"/>
          <w:szCs w:val="25"/>
        </w:rPr>
        <w:t xml:space="preserve">Instead she suggested that District either (1) convene a staffing based solely on outside evaluations that she would procure or (2) send its personnel to Maine to conduct an </w:t>
      </w:r>
      <w:bookmarkStart w:id="1" w:name="SearchTerm"/>
      <w:bookmarkStart w:id="2" w:name="SR;6038"/>
      <w:bookmarkEnd w:id="1"/>
      <w:bookmarkEnd w:id="2"/>
      <w:r w:rsidRPr="00FE2FEC">
        <w:rPr>
          <w:rFonts w:ascii="Times New Roman" w:hAnsi="Times New Roman" w:cs="Times New Roman"/>
          <w:sz w:val="25"/>
          <w:szCs w:val="25"/>
        </w:rPr>
        <w:t>out-of-</w:t>
      </w:r>
      <w:bookmarkStart w:id="3" w:name="SR;6040"/>
      <w:bookmarkEnd w:id="3"/>
      <w:r w:rsidRPr="00FE2FEC">
        <w:rPr>
          <w:rFonts w:ascii="Times New Roman" w:hAnsi="Times New Roman" w:cs="Times New Roman"/>
          <w:sz w:val="25"/>
          <w:szCs w:val="25"/>
        </w:rPr>
        <w:t xml:space="preserve">state </w:t>
      </w:r>
      <w:bookmarkStart w:id="4" w:name="SR;6041"/>
      <w:bookmarkEnd w:id="4"/>
      <w:r w:rsidRPr="00FE2FEC">
        <w:rPr>
          <w:rFonts w:ascii="Times New Roman" w:hAnsi="Times New Roman" w:cs="Times New Roman"/>
          <w:sz w:val="25"/>
          <w:szCs w:val="25"/>
        </w:rPr>
        <w:t xml:space="preserve">evaluation of Jacob. </w:t>
      </w:r>
      <w:r>
        <w:rPr>
          <w:rFonts w:ascii="Times New Roman" w:hAnsi="Times New Roman" w:cs="Times New Roman"/>
          <w:sz w:val="25"/>
          <w:szCs w:val="25"/>
        </w:rPr>
        <w:t xml:space="preserve"> </w:t>
      </w:r>
      <w:r w:rsidRPr="00FE2FEC">
        <w:rPr>
          <w:rFonts w:ascii="Times New Roman" w:hAnsi="Times New Roman" w:cs="Times New Roman"/>
          <w:sz w:val="25"/>
          <w:szCs w:val="25"/>
        </w:rPr>
        <w:t>As to that latter suggestion, IDEA clearly does not contemplate a school district having to incur such an expense. And as to the former, it is entirely without merit.</w:t>
      </w:r>
    </w:p>
    <w:p w:rsidR="00090B0E" w:rsidRDefault="00FE2FEC" w:rsidP="00090B0E">
      <w:pPr>
        <w:rPr>
          <w:rFonts w:ascii="Times New Roman" w:hAnsi="Times New Roman" w:cs="Times New Roman"/>
          <w:sz w:val="25"/>
          <w:szCs w:val="25"/>
        </w:rPr>
      </w:pPr>
      <w:r>
        <w:rPr>
          <w:rFonts w:ascii="Times New Roman" w:hAnsi="Times New Roman" w:cs="Times New Roman"/>
          <w:sz w:val="25"/>
          <w:szCs w:val="25"/>
        </w:rPr>
        <w:t xml:space="preserve">Similarly, Milford is not required to conduct the initial evaluation out of Massachusetts. </w:t>
      </w:r>
      <w:r w:rsidR="003D1FFC">
        <w:rPr>
          <w:rFonts w:ascii="Times New Roman" w:hAnsi="Times New Roman" w:cs="Times New Roman"/>
          <w:sz w:val="25"/>
          <w:szCs w:val="25"/>
        </w:rPr>
        <w:t xml:space="preserve">The impact of Student’s unavailability, given Milford’s determination to evaluate Student in Massachusetts </w:t>
      </w:r>
      <w:r>
        <w:rPr>
          <w:rFonts w:ascii="Times New Roman" w:hAnsi="Times New Roman" w:cs="Times New Roman"/>
          <w:sz w:val="25"/>
          <w:szCs w:val="25"/>
        </w:rPr>
        <w:t xml:space="preserve">after </w:t>
      </w:r>
      <w:r w:rsidR="003D1FFC">
        <w:rPr>
          <w:rFonts w:ascii="Times New Roman" w:hAnsi="Times New Roman" w:cs="Times New Roman"/>
          <w:sz w:val="25"/>
          <w:szCs w:val="25"/>
        </w:rPr>
        <w:t>P</w:t>
      </w:r>
      <w:r>
        <w:rPr>
          <w:rFonts w:ascii="Times New Roman" w:hAnsi="Times New Roman" w:cs="Times New Roman"/>
          <w:sz w:val="25"/>
          <w:szCs w:val="25"/>
        </w:rPr>
        <w:t>arents</w:t>
      </w:r>
      <w:r w:rsidR="003D1FFC">
        <w:rPr>
          <w:rFonts w:ascii="Times New Roman" w:hAnsi="Times New Roman" w:cs="Times New Roman"/>
          <w:sz w:val="25"/>
          <w:szCs w:val="25"/>
        </w:rPr>
        <w:t>’</w:t>
      </w:r>
      <w:r>
        <w:rPr>
          <w:rFonts w:ascii="Times New Roman" w:hAnsi="Times New Roman" w:cs="Times New Roman"/>
          <w:sz w:val="25"/>
          <w:szCs w:val="25"/>
        </w:rPr>
        <w:t xml:space="preserve"> consent</w:t>
      </w:r>
      <w:r w:rsidR="003D1FFC">
        <w:rPr>
          <w:rFonts w:ascii="Times New Roman" w:hAnsi="Times New Roman" w:cs="Times New Roman"/>
          <w:sz w:val="25"/>
          <w:szCs w:val="25"/>
        </w:rPr>
        <w:t xml:space="preserve">ed, is that </w:t>
      </w:r>
      <w:r>
        <w:rPr>
          <w:rFonts w:ascii="Times New Roman" w:hAnsi="Times New Roman" w:cs="Times New Roman"/>
          <w:sz w:val="25"/>
          <w:szCs w:val="25"/>
        </w:rPr>
        <w:t xml:space="preserve">the process </w:t>
      </w:r>
      <w:r w:rsidR="003D1FFC">
        <w:rPr>
          <w:rFonts w:ascii="Times New Roman" w:hAnsi="Times New Roman" w:cs="Times New Roman"/>
          <w:sz w:val="25"/>
          <w:szCs w:val="25"/>
        </w:rPr>
        <w:t>h</w:t>
      </w:r>
      <w:r>
        <w:rPr>
          <w:rFonts w:ascii="Times New Roman" w:hAnsi="Times New Roman" w:cs="Times New Roman"/>
          <w:sz w:val="25"/>
          <w:szCs w:val="25"/>
        </w:rPr>
        <w:t xml:space="preserve">as </w:t>
      </w:r>
      <w:r w:rsidR="003D1FFC">
        <w:rPr>
          <w:rFonts w:ascii="Times New Roman" w:hAnsi="Times New Roman" w:cs="Times New Roman"/>
          <w:sz w:val="25"/>
          <w:szCs w:val="25"/>
        </w:rPr>
        <w:t xml:space="preserve">been </w:t>
      </w:r>
      <w:r>
        <w:rPr>
          <w:rFonts w:ascii="Times New Roman" w:hAnsi="Times New Roman" w:cs="Times New Roman"/>
          <w:sz w:val="25"/>
          <w:szCs w:val="25"/>
        </w:rPr>
        <w:t xml:space="preserve">virtually “suspended” </w:t>
      </w:r>
      <w:r w:rsidR="003D1FFC">
        <w:rPr>
          <w:rFonts w:ascii="Times New Roman" w:hAnsi="Times New Roman" w:cs="Times New Roman"/>
          <w:sz w:val="25"/>
          <w:szCs w:val="25"/>
        </w:rPr>
        <w:t xml:space="preserve">until </w:t>
      </w:r>
      <w:r>
        <w:rPr>
          <w:rFonts w:ascii="Times New Roman" w:hAnsi="Times New Roman" w:cs="Times New Roman"/>
          <w:sz w:val="25"/>
          <w:szCs w:val="25"/>
        </w:rPr>
        <w:t>Parents</w:t>
      </w:r>
      <w:r w:rsidR="003D1FFC">
        <w:rPr>
          <w:rFonts w:ascii="Times New Roman" w:hAnsi="Times New Roman" w:cs="Times New Roman"/>
          <w:sz w:val="25"/>
          <w:szCs w:val="25"/>
        </w:rPr>
        <w:t xml:space="preserve"> </w:t>
      </w:r>
      <w:r>
        <w:rPr>
          <w:rFonts w:ascii="Times New Roman" w:hAnsi="Times New Roman" w:cs="Times New Roman"/>
          <w:sz w:val="25"/>
          <w:szCs w:val="25"/>
        </w:rPr>
        <w:t>make Student available</w:t>
      </w:r>
      <w:r w:rsidR="003D1FFC">
        <w:rPr>
          <w:rFonts w:ascii="Times New Roman" w:hAnsi="Times New Roman" w:cs="Times New Roman"/>
          <w:sz w:val="25"/>
          <w:szCs w:val="25"/>
        </w:rPr>
        <w:t xml:space="preserve"> for participation in Milford</w:t>
      </w:r>
      <w:r>
        <w:rPr>
          <w:rFonts w:ascii="Times New Roman" w:hAnsi="Times New Roman" w:cs="Times New Roman"/>
          <w:sz w:val="25"/>
          <w:szCs w:val="25"/>
        </w:rPr>
        <w:t xml:space="preserve">’s </w:t>
      </w:r>
      <w:r w:rsidR="003D1FFC">
        <w:rPr>
          <w:rFonts w:ascii="Times New Roman" w:hAnsi="Times New Roman" w:cs="Times New Roman"/>
          <w:sz w:val="25"/>
          <w:szCs w:val="25"/>
        </w:rPr>
        <w:t xml:space="preserve">initial </w:t>
      </w:r>
      <w:r>
        <w:rPr>
          <w:rFonts w:ascii="Times New Roman" w:hAnsi="Times New Roman" w:cs="Times New Roman"/>
          <w:sz w:val="25"/>
          <w:szCs w:val="25"/>
        </w:rPr>
        <w:t xml:space="preserve">evaluation.  </w:t>
      </w:r>
      <w:r w:rsidR="00103837">
        <w:rPr>
          <w:rFonts w:ascii="Times New Roman" w:hAnsi="Times New Roman" w:cs="Times New Roman"/>
          <w:sz w:val="25"/>
          <w:szCs w:val="25"/>
        </w:rPr>
        <w:t>As such</w:t>
      </w:r>
      <w:r w:rsidR="00D36578">
        <w:rPr>
          <w:rFonts w:ascii="Times New Roman" w:hAnsi="Times New Roman" w:cs="Times New Roman"/>
          <w:sz w:val="25"/>
          <w:szCs w:val="25"/>
        </w:rPr>
        <w:t xml:space="preserve">, </w:t>
      </w:r>
      <w:r w:rsidR="00103837">
        <w:rPr>
          <w:rFonts w:ascii="Times New Roman" w:hAnsi="Times New Roman" w:cs="Times New Roman"/>
          <w:sz w:val="25"/>
          <w:szCs w:val="25"/>
        </w:rPr>
        <w:t xml:space="preserve">Milford is correct that </w:t>
      </w:r>
      <w:r w:rsidR="00D36578">
        <w:rPr>
          <w:rFonts w:ascii="Times New Roman" w:hAnsi="Times New Roman" w:cs="Times New Roman"/>
          <w:sz w:val="25"/>
          <w:szCs w:val="25"/>
        </w:rPr>
        <w:t xml:space="preserve">the case </w:t>
      </w:r>
      <w:r w:rsidR="00103837">
        <w:rPr>
          <w:rFonts w:ascii="Times New Roman" w:hAnsi="Times New Roman" w:cs="Times New Roman"/>
          <w:sz w:val="25"/>
          <w:szCs w:val="25"/>
        </w:rPr>
        <w:t xml:space="preserve">is </w:t>
      </w:r>
      <w:r w:rsidR="00D36578">
        <w:rPr>
          <w:rFonts w:ascii="Times New Roman" w:hAnsi="Times New Roman" w:cs="Times New Roman"/>
          <w:sz w:val="25"/>
          <w:szCs w:val="25"/>
        </w:rPr>
        <w:t xml:space="preserve">not </w:t>
      </w:r>
      <w:r w:rsidR="00D36578" w:rsidRPr="00D36578">
        <w:rPr>
          <w:rFonts w:ascii="Times New Roman" w:hAnsi="Times New Roman" w:cs="Times New Roman"/>
          <w:i/>
          <w:sz w:val="25"/>
          <w:szCs w:val="25"/>
        </w:rPr>
        <w:t>ripe</w:t>
      </w:r>
      <w:r w:rsidR="00103837">
        <w:rPr>
          <w:rFonts w:ascii="Times New Roman" w:hAnsi="Times New Roman" w:cs="Times New Roman"/>
          <w:sz w:val="25"/>
          <w:szCs w:val="25"/>
        </w:rPr>
        <w:t xml:space="preserve"> for h</w:t>
      </w:r>
      <w:r w:rsidR="00D36578">
        <w:rPr>
          <w:rFonts w:ascii="Times New Roman" w:hAnsi="Times New Roman" w:cs="Times New Roman"/>
          <w:sz w:val="25"/>
          <w:szCs w:val="25"/>
        </w:rPr>
        <w:t>earing.  I note that in Massachusetts, contrary to federal law</w:t>
      </w:r>
      <w:r w:rsidR="00D36578">
        <w:rPr>
          <w:rStyle w:val="FootnoteReference"/>
          <w:rFonts w:ascii="Times New Roman" w:hAnsi="Times New Roman" w:cs="Times New Roman"/>
          <w:sz w:val="25"/>
          <w:szCs w:val="25"/>
        </w:rPr>
        <w:footnoteReference w:id="4"/>
      </w:r>
      <w:r w:rsidR="00D36578">
        <w:rPr>
          <w:rFonts w:ascii="Times New Roman" w:hAnsi="Times New Roman" w:cs="Times New Roman"/>
          <w:sz w:val="25"/>
          <w:szCs w:val="25"/>
        </w:rPr>
        <w:t xml:space="preserve">, the district is prevented from initiating a Hearing when parents refuse to consent to </w:t>
      </w:r>
      <w:r w:rsidR="00103837">
        <w:rPr>
          <w:rFonts w:ascii="Times New Roman" w:hAnsi="Times New Roman" w:cs="Times New Roman"/>
          <w:sz w:val="25"/>
          <w:szCs w:val="25"/>
        </w:rPr>
        <w:t xml:space="preserve">an </w:t>
      </w:r>
      <w:r w:rsidR="00D36578">
        <w:rPr>
          <w:rFonts w:ascii="Times New Roman" w:hAnsi="Times New Roman" w:cs="Times New Roman"/>
          <w:sz w:val="25"/>
          <w:szCs w:val="25"/>
        </w:rPr>
        <w:t xml:space="preserve">initial evaluation.  This option </w:t>
      </w:r>
      <w:r w:rsidR="00103837">
        <w:rPr>
          <w:rFonts w:ascii="Times New Roman" w:hAnsi="Times New Roman" w:cs="Times New Roman"/>
          <w:sz w:val="25"/>
          <w:szCs w:val="25"/>
        </w:rPr>
        <w:t>wa</w:t>
      </w:r>
      <w:r w:rsidR="00D36578">
        <w:rPr>
          <w:rFonts w:ascii="Times New Roman" w:hAnsi="Times New Roman" w:cs="Times New Roman"/>
          <w:sz w:val="25"/>
          <w:szCs w:val="25"/>
        </w:rPr>
        <w:t xml:space="preserve">s therefore, not available to Milford.  </w:t>
      </w:r>
      <w:r w:rsidR="0028535D">
        <w:rPr>
          <w:rFonts w:ascii="Times New Roman" w:hAnsi="Times New Roman" w:cs="Times New Roman"/>
          <w:sz w:val="25"/>
          <w:szCs w:val="25"/>
        </w:rPr>
        <w:t xml:space="preserve"> </w:t>
      </w:r>
    </w:p>
    <w:p w:rsidR="00086D0E" w:rsidRDefault="00204E1A" w:rsidP="00090B0E">
      <w:pPr>
        <w:rPr>
          <w:rFonts w:ascii="Times New Roman" w:hAnsi="Times New Roman" w:cs="Times New Roman"/>
          <w:sz w:val="25"/>
          <w:szCs w:val="25"/>
        </w:rPr>
      </w:pPr>
      <w:r>
        <w:rPr>
          <w:rFonts w:ascii="Times New Roman" w:hAnsi="Times New Roman" w:cs="Times New Roman"/>
          <w:sz w:val="25"/>
          <w:szCs w:val="25"/>
        </w:rPr>
        <w:t>Parents</w:t>
      </w:r>
      <w:r w:rsidR="00086D0E">
        <w:rPr>
          <w:rFonts w:ascii="Times New Roman" w:hAnsi="Times New Roman" w:cs="Times New Roman"/>
          <w:sz w:val="25"/>
          <w:szCs w:val="25"/>
        </w:rPr>
        <w:t xml:space="preserve"> </w:t>
      </w:r>
      <w:r w:rsidR="007718C5">
        <w:rPr>
          <w:rFonts w:ascii="Times New Roman" w:hAnsi="Times New Roman" w:cs="Times New Roman"/>
          <w:sz w:val="25"/>
          <w:szCs w:val="25"/>
        </w:rPr>
        <w:t>did not formally re</w:t>
      </w:r>
      <w:r w:rsidR="002A2044">
        <w:rPr>
          <w:rFonts w:ascii="Times New Roman" w:hAnsi="Times New Roman" w:cs="Times New Roman"/>
          <w:sz w:val="25"/>
          <w:szCs w:val="25"/>
        </w:rPr>
        <w:t>spond to</w:t>
      </w:r>
      <w:r w:rsidR="007718C5">
        <w:rPr>
          <w:rFonts w:ascii="Times New Roman" w:hAnsi="Times New Roman" w:cs="Times New Roman"/>
          <w:sz w:val="25"/>
          <w:szCs w:val="25"/>
        </w:rPr>
        <w:t xml:space="preserve"> Milford’s offer of an extended evaluation</w:t>
      </w:r>
      <w:r w:rsidR="002A2044">
        <w:rPr>
          <w:rFonts w:ascii="Times New Roman" w:hAnsi="Times New Roman" w:cs="Times New Roman"/>
          <w:sz w:val="25"/>
          <w:szCs w:val="25"/>
        </w:rPr>
        <w:t xml:space="preserve"> but the events that followed show that they have constructively rejected Milford’s offer by failing to make Student available for the </w:t>
      </w:r>
      <w:r w:rsidR="00086D0E">
        <w:rPr>
          <w:rFonts w:ascii="Times New Roman" w:hAnsi="Times New Roman" w:cs="Times New Roman"/>
          <w:sz w:val="25"/>
          <w:szCs w:val="25"/>
        </w:rPr>
        <w:t>45-day assessment</w:t>
      </w:r>
      <w:r w:rsidR="002A2044">
        <w:rPr>
          <w:rFonts w:ascii="Times New Roman" w:hAnsi="Times New Roman" w:cs="Times New Roman"/>
          <w:sz w:val="25"/>
          <w:szCs w:val="25"/>
        </w:rPr>
        <w:t xml:space="preserve">.  At this juncture, </w:t>
      </w:r>
      <w:r w:rsidR="00086D0E">
        <w:rPr>
          <w:rFonts w:ascii="Times New Roman" w:hAnsi="Times New Roman" w:cs="Times New Roman"/>
          <w:sz w:val="25"/>
          <w:szCs w:val="25"/>
        </w:rPr>
        <w:t>Milford is advised to conduct the neuropsychological evaluation</w:t>
      </w:r>
      <w:r w:rsidR="0014507C">
        <w:rPr>
          <w:rFonts w:ascii="Times New Roman" w:hAnsi="Times New Roman" w:cs="Times New Roman"/>
          <w:sz w:val="25"/>
          <w:szCs w:val="25"/>
        </w:rPr>
        <w:t xml:space="preserve"> inclusive of academic, cognitive, educational and psychological assessments it proposed outside the 45-day context.  Should Milford continue to believe that a risk assessment is necessary at this juncture, said risk assessment may be conducted by a behavioral psychologist or other appropriate professional</w:t>
      </w:r>
      <w:r w:rsidR="00086D0E">
        <w:rPr>
          <w:rFonts w:ascii="Times New Roman" w:hAnsi="Times New Roman" w:cs="Times New Roman"/>
          <w:sz w:val="25"/>
          <w:szCs w:val="25"/>
        </w:rPr>
        <w:t xml:space="preserve"> </w:t>
      </w:r>
      <w:r w:rsidR="0014507C">
        <w:rPr>
          <w:rFonts w:ascii="Times New Roman" w:hAnsi="Times New Roman" w:cs="Times New Roman"/>
          <w:sz w:val="25"/>
          <w:szCs w:val="25"/>
        </w:rPr>
        <w:t xml:space="preserve">in Massachusetts, or since Parents have consented, </w:t>
      </w:r>
      <w:r w:rsidR="00B86A48">
        <w:rPr>
          <w:rFonts w:ascii="Times New Roman" w:hAnsi="Times New Roman" w:cs="Times New Roman"/>
          <w:sz w:val="25"/>
          <w:szCs w:val="25"/>
        </w:rPr>
        <w:t xml:space="preserve">and </w:t>
      </w:r>
      <w:r w:rsidR="0014507C">
        <w:rPr>
          <w:rFonts w:ascii="Times New Roman" w:hAnsi="Times New Roman" w:cs="Times New Roman"/>
          <w:sz w:val="25"/>
          <w:szCs w:val="25"/>
        </w:rPr>
        <w:t>at Milford’s discretion, at Student’s current placement</w:t>
      </w:r>
      <w:r w:rsidR="00086D0E">
        <w:rPr>
          <w:rFonts w:ascii="Times New Roman" w:hAnsi="Times New Roman" w:cs="Times New Roman"/>
          <w:sz w:val="25"/>
          <w:szCs w:val="25"/>
        </w:rPr>
        <w:t xml:space="preserve">.  </w:t>
      </w:r>
      <w:r w:rsidR="0014507C">
        <w:rPr>
          <w:rFonts w:ascii="Times New Roman" w:hAnsi="Times New Roman" w:cs="Times New Roman"/>
          <w:sz w:val="25"/>
          <w:szCs w:val="25"/>
        </w:rPr>
        <w:t>Milford is not persuasive that the evaluations and information it needs on Student can</w:t>
      </w:r>
      <w:r w:rsidR="00B86A48">
        <w:rPr>
          <w:rFonts w:ascii="Times New Roman" w:hAnsi="Times New Roman" w:cs="Times New Roman"/>
          <w:sz w:val="25"/>
          <w:szCs w:val="25"/>
        </w:rPr>
        <w:t xml:space="preserve"> only be</w:t>
      </w:r>
      <w:r w:rsidR="0014507C">
        <w:rPr>
          <w:rFonts w:ascii="Times New Roman" w:hAnsi="Times New Roman" w:cs="Times New Roman"/>
          <w:sz w:val="25"/>
          <w:szCs w:val="25"/>
        </w:rPr>
        <w:t xml:space="preserve"> obtained </w:t>
      </w:r>
      <w:r w:rsidR="00B86A48">
        <w:rPr>
          <w:rFonts w:ascii="Times New Roman" w:hAnsi="Times New Roman" w:cs="Times New Roman"/>
          <w:sz w:val="25"/>
          <w:szCs w:val="25"/>
        </w:rPr>
        <w:t xml:space="preserve">within </w:t>
      </w:r>
      <w:r w:rsidR="0014507C">
        <w:rPr>
          <w:rFonts w:ascii="Times New Roman" w:hAnsi="Times New Roman" w:cs="Times New Roman"/>
          <w:sz w:val="25"/>
          <w:szCs w:val="25"/>
        </w:rPr>
        <w:t>the context of a 45-day extended evaluation at BICO</w:t>
      </w:r>
      <w:r>
        <w:rPr>
          <w:rFonts w:ascii="Times New Roman" w:hAnsi="Times New Roman" w:cs="Times New Roman"/>
          <w:sz w:val="25"/>
          <w:szCs w:val="25"/>
        </w:rPr>
        <w:t>,</w:t>
      </w:r>
      <w:r w:rsidR="0014507C">
        <w:rPr>
          <w:rFonts w:ascii="Times New Roman" w:hAnsi="Times New Roman" w:cs="Times New Roman"/>
          <w:sz w:val="25"/>
          <w:szCs w:val="25"/>
        </w:rPr>
        <w:t xml:space="preserve"> especially in light of Student’s apparent emotional stabilization (PE-3).</w:t>
      </w:r>
      <w:r w:rsidR="00086D0E">
        <w:rPr>
          <w:rFonts w:ascii="Times New Roman" w:hAnsi="Times New Roman" w:cs="Times New Roman"/>
          <w:sz w:val="25"/>
          <w:szCs w:val="25"/>
        </w:rPr>
        <w:t xml:space="preserve">  </w:t>
      </w:r>
    </w:p>
    <w:p w:rsidR="0035693A" w:rsidRDefault="00086D0E" w:rsidP="00090B0E">
      <w:pPr>
        <w:rPr>
          <w:rFonts w:ascii="Times New Roman" w:hAnsi="Times New Roman" w:cs="Times New Roman"/>
          <w:sz w:val="25"/>
          <w:szCs w:val="25"/>
        </w:rPr>
      </w:pPr>
      <w:r>
        <w:rPr>
          <w:rFonts w:ascii="Times New Roman" w:hAnsi="Times New Roman" w:cs="Times New Roman"/>
          <w:sz w:val="25"/>
          <w:szCs w:val="25"/>
        </w:rPr>
        <w:t>Milford is correct that this matter must be dismissed without prejudice and all of Parents’ claims are preserved for filing at a later time, once Milford has had the opportunity to evaluate Student.</w:t>
      </w:r>
    </w:p>
    <w:p w:rsidR="00090B0E" w:rsidRDefault="00090B0E" w:rsidP="00090B0E">
      <w:pPr>
        <w:rPr>
          <w:rFonts w:ascii="Times New Roman" w:hAnsi="Times New Roman" w:cs="Times New Roman"/>
          <w:sz w:val="25"/>
          <w:szCs w:val="25"/>
        </w:rPr>
      </w:pPr>
      <w:r w:rsidRPr="00090B0E">
        <w:rPr>
          <w:rFonts w:ascii="Times New Roman" w:hAnsi="Times New Roman" w:cs="Times New Roman"/>
          <w:b/>
          <w:sz w:val="25"/>
          <w:szCs w:val="25"/>
        </w:rPr>
        <w:t>Order:</w:t>
      </w:r>
    </w:p>
    <w:p w:rsidR="00090B0E" w:rsidRDefault="008A6348" w:rsidP="00090B0E">
      <w:pPr>
        <w:rPr>
          <w:rFonts w:ascii="Times New Roman" w:hAnsi="Times New Roman" w:cs="Times New Roman"/>
          <w:sz w:val="25"/>
          <w:szCs w:val="25"/>
        </w:rPr>
      </w:pPr>
      <w:r>
        <w:rPr>
          <w:rFonts w:ascii="Times New Roman" w:hAnsi="Times New Roman" w:cs="Times New Roman"/>
          <w:sz w:val="25"/>
          <w:szCs w:val="25"/>
        </w:rPr>
        <w:t xml:space="preserve">Milford’s Motion to Dismiss </w:t>
      </w:r>
      <w:proofErr w:type="gramStart"/>
      <w:r>
        <w:rPr>
          <w:rFonts w:ascii="Times New Roman" w:hAnsi="Times New Roman" w:cs="Times New Roman"/>
          <w:sz w:val="25"/>
          <w:szCs w:val="25"/>
        </w:rPr>
        <w:t>Without</w:t>
      </w:r>
      <w:proofErr w:type="gramEnd"/>
      <w:r>
        <w:rPr>
          <w:rFonts w:ascii="Times New Roman" w:hAnsi="Times New Roman" w:cs="Times New Roman"/>
          <w:sz w:val="25"/>
          <w:szCs w:val="25"/>
        </w:rPr>
        <w:t xml:space="preserve"> Prejudice is GRANTED.  This matter is Dismissed </w:t>
      </w:r>
      <w:proofErr w:type="gramStart"/>
      <w:r>
        <w:rPr>
          <w:rFonts w:ascii="Times New Roman" w:hAnsi="Times New Roman" w:cs="Times New Roman"/>
          <w:sz w:val="25"/>
          <w:szCs w:val="25"/>
        </w:rPr>
        <w:t>Without</w:t>
      </w:r>
      <w:proofErr w:type="gramEnd"/>
      <w:r>
        <w:rPr>
          <w:rFonts w:ascii="Times New Roman" w:hAnsi="Times New Roman" w:cs="Times New Roman"/>
          <w:sz w:val="25"/>
          <w:szCs w:val="25"/>
        </w:rPr>
        <w:t xml:space="preserve"> Prejudice.</w:t>
      </w:r>
    </w:p>
    <w:p w:rsidR="003D1FFC" w:rsidRDefault="003D1FFC" w:rsidP="00090B0E">
      <w:pPr>
        <w:rPr>
          <w:rFonts w:ascii="Times New Roman" w:hAnsi="Times New Roman" w:cs="Times New Roman"/>
          <w:sz w:val="25"/>
          <w:szCs w:val="25"/>
        </w:rPr>
      </w:pPr>
    </w:p>
    <w:p w:rsidR="00090B0E" w:rsidRDefault="00090B0E" w:rsidP="00090B0E">
      <w:pPr>
        <w:rPr>
          <w:rFonts w:ascii="Times New Roman" w:hAnsi="Times New Roman" w:cs="Times New Roman"/>
          <w:sz w:val="25"/>
          <w:szCs w:val="25"/>
        </w:rPr>
      </w:pPr>
      <w:r>
        <w:rPr>
          <w:rFonts w:ascii="Times New Roman" w:hAnsi="Times New Roman" w:cs="Times New Roman"/>
          <w:sz w:val="25"/>
          <w:szCs w:val="25"/>
        </w:rPr>
        <w:t>So Ordered by the Hearing Officer,</w:t>
      </w:r>
    </w:p>
    <w:p w:rsidR="0084616C" w:rsidRDefault="0084616C" w:rsidP="00090B0E">
      <w:pPr>
        <w:rPr>
          <w:rFonts w:ascii="Times New Roman" w:hAnsi="Times New Roman" w:cs="Times New Roman"/>
          <w:sz w:val="25"/>
          <w:szCs w:val="25"/>
        </w:rPr>
      </w:pPr>
    </w:p>
    <w:p w:rsidR="00090B0E" w:rsidRDefault="00090B0E" w:rsidP="00090B0E">
      <w:pPr>
        <w:rPr>
          <w:rFonts w:ascii="Times New Roman" w:hAnsi="Times New Roman" w:cs="Times New Roman"/>
          <w:sz w:val="25"/>
          <w:szCs w:val="25"/>
        </w:rPr>
      </w:pPr>
      <w:r>
        <w:rPr>
          <w:rFonts w:ascii="Times New Roman" w:hAnsi="Times New Roman" w:cs="Times New Roman"/>
          <w:sz w:val="25"/>
          <w:szCs w:val="25"/>
        </w:rPr>
        <w:t xml:space="preserve">_________________________________________ </w:t>
      </w:r>
    </w:p>
    <w:p w:rsidR="00B47579" w:rsidRDefault="00090B0E" w:rsidP="00090B0E">
      <w:pPr>
        <w:rPr>
          <w:rFonts w:ascii="Times New Roman" w:hAnsi="Times New Roman" w:cs="Times New Roman"/>
          <w:sz w:val="25"/>
          <w:szCs w:val="25"/>
        </w:rPr>
      </w:pPr>
      <w:r>
        <w:rPr>
          <w:rFonts w:ascii="Times New Roman" w:hAnsi="Times New Roman" w:cs="Times New Roman"/>
          <w:sz w:val="25"/>
          <w:szCs w:val="25"/>
        </w:rPr>
        <w:t xml:space="preserve">Rosa I. Figueroa                                                                                                                 Dated:  March </w:t>
      </w:r>
      <w:r w:rsidR="008A6348">
        <w:rPr>
          <w:rFonts w:ascii="Times New Roman" w:hAnsi="Times New Roman" w:cs="Times New Roman"/>
          <w:sz w:val="25"/>
          <w:szCs w:val="25"/>
        </w:rPr>
        <w:t>1</w:t>
      </w:r>
      <w:r w:rsidR="003D1FFC">
        <w:rPr>
          <w:rFonts w:ascii="Times New Roman" w:hAnsi="Times New Roman" w:cs="Times New Roman"/>
          <w:sz w:val="25"/>
          <w:szCs w:val="25"/>
        </w:rPr>
        <w:t>3</w:t>
      </w:r>
      <w:r>
        <w:rPr>
          <w:rFonts w:ascii="Times New Roman" w:hAnsi="Times New Roman" w:cs="Times New Roman"/>
          <w:sz w:val="25"/>
          <w:szCs w:val="25"/>
        </w:rPr>
        <w:t xml:space="preserve">, 2014 </w:t>
      </w:r>
    </w:p>
    <w:p w:rsidR="00B609DD" w:rsidRDefault="00B609DD" w:rsidP="00090B0E">
      <w:pPr>
        <w:rPr>
          <w:rFonts w:ascii="Times New Roman" w:hAnsi="Times New Roman" w:cs="Times New Roman"/>
          <w:sz w:val="25"/>
          <w:szCs w:val="25"/>
        </w:rPr>
      </w:pPr>
    </w:p>
    <w:sectPr w:rsidR="00B609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EC" w:rsidRDefault="00FE2FEC" w:rsidP="004217D0">
      <w:pPr>
        <w:spacing w:after="0" w:line="240" w:lineRule="auto"/>
      </w:pPr>
      <w:r>
        <w:separator/>
      </w:r>
    </w:p>
  </w:endnote>
  <w:endnote w:type="continuationSeparator" w:id="0">
    <w:p w:rsidR="00FE2FEC" w:rsidRDefault="00FE2FEC" w:rsidP="0042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243126"/>
      <w:docPartObj>
        <w:docPartGallery w:val="Page Numbers (Bottom of Page)"/>
        <w:docPartUnique/>
      </w:docPartObj>
    </w:sdtPr>
    <w:sdtEndPr>
      <w:rPr>
        <w:noProof/>
      </w:rPr>
    </w:sdtEndPr>
    <w:sdtContent>
      <w:p w:rsidR="00FE2FEC" w:rsidRDefault="00FE2FEC">
        <w:pPr>
          <w:pStyle w:val="Footer"/>
          <w:jc w:val="center"/>
        </w:pPr>
        <w:r>
          <w:fldChar w:fldCharType="begin"/>
        </w:r>
        <w:r>
          <w:instrText xml:space="preserve"> PAGE   \* MERGEFORMAT </w:instrText>
        </w:r>
        <w:r>
          <w:fldChar w:fldCharType="separate"/>
        </w:r>
        <w:r w:rsidR="009F240B">
          <w:rPr>
            <w:noProof/>
          </w:rPr>
          <w:t>1</w:t>
        </w:r>
        <w:r>
          <w:rPr>
            <w:noProof/>
          </w:rPr>
          <w:fldChar w:fldCharType="end"/>
        </w:r>
      </w:p>
    </w:sdtContent>
  </w:sdt>
  <w:p w:rsidR="00FE2FEC" w:rsidRDefault="00FE2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EC" w:rsidRDefault="00FE2FEC" w:rsidP="004217D0">
      <w:pPr>
        <w:spacing w:after="0" w:line="240" w:lineRule="auto"/>
      </w:pPr>
      <w:r>
        <w:separator/>
      </w:r>
    </w:p>
  </w:footnote>
  <w:footnote w:type="continuationSeparator" w:id="0">
    <w:p w:rsidR="00FE2FEC" w:rsidRDefault="00FE2FEC" w:rsidP="004217D0">
      <w:pPr>
        <w:spacing w:after="0" w:line="240" w:lineRule="auto"/>
      </w:pPr>
      <w:r>
        <w:continuationSeparator/>
      </w:r>
    </w:p>
  </w:footnote>
  <w:footnote w:id="1">
    <w:p w:rsidR="00FE2FEC" w:rsidRPr="00632B89" w:rsidRDefault="00FE2FEC">
      <w:pPr>
        <w:pStyle w:val="FootnoteText"/>
        <w:rPr>
          <w:rFonts w:ascii="Times New Roman" w:hAnsi="Times New Roman" w:cs="Times New Roman"/>
        </w:rPr>
      </w:pPr>
      <w:r>
        <w:rPr>
          <w:rStyle w:val="FootnoteReference"/>
        </w:rPr>
        <w:footnoteRef/>
      </w:r>
      <w:r>
        <w:t xml:space="preserve"> </w:t>
      </w:r>
      <w:r w:rsidRPr="00632B89">
        <w:rPr>
          <w:rFonts w:ascii="Times New Roman" w:hAnsi="Times New Roman" w:cs="Times New Roman"/>
        </w:rPr>
        <w:t>A tweet made by Student</w:t>
      </w:r>
      <w:r>
        <w:rPr>
          <w:rFonts w:ascii="Times New Roman" w:hAnsi="Times New Roman" w:cs="Times New Roman"/>
        </w:rPr>
        <w:t>,</w:t>
      </w:r>
      <w:r w:rsidRPr="00632B89">
        <w:rPr>
          <w:rFonts w:ascii="Times New Roman" w:hAnsi="Times New Roman" w:cs="Times New Roman"/>
        </w:rPr>
        <w:t xml:space="preserve"> seen by Milford students</w:t>
      </w:r>
      <w:r>
        <w:rPr>
          <w:rFonts w:ascii="Times New Roman" w:hAnsi="Times New Roman" w:cs="Times New Roman"/>
        </w:rPr>
        <w:t>,</w:t>
      </w:r>
      <w:r w:rsidRPr="00632B89">
        <w:rPr>
          <w:rFonts w:ascii="Times New Roman" w:hAnsi="Times New Roman" w:cs="Times New Roman"/>
        </w:rPr>
        <w:t xml:space="preserve"> was found to be disruptive to the learning environment, inappropriate behavior in t</w:t>
      </w:r>
      <w:r>
        <w:rPr>
          <w:rFonts w:ascii="Times New Roman" w:hAnsi="Times New Roman" w:cs="Times New Roman"/>
        </w:rPr>
        <w:t>he</w:t>
      </w:r>
      <w:r w:rsidRPr="00632B89">
        <w:rPr>
          <w:rFonts w:ascii="Times New Roman" w:hAnsi="Times New Roman" w:cs="Times New Roman"/>
        </w:rPr>
        <w:t xml:space="preserve"> school environment, a non-school conduct that is unsafe, dangerous, or irresponsible and concerns regarding safety by the</w:t>
      </w:r>
      <w:r>
        <w:rPr>
          <w:rFonts w:ascii="Times New Roman" w:hAnsi="Times New Roman" w:cs="Times New Roman"/>
        </w:rPr>
        <w:t xml:space="preserve"> school’s Assistant Principal (S</w:t>
      </w:r>
      <w:r w:rsidRPr="00632B89">
        <w:rPr>
          <w:rFonts w:ascii="Times New Roman" w:hAnsi="Times New Roman" w:cs="Times New Roman"/>
        </w:rPr>
        <w:t>E-B).</w:t>
      </w:r>
    </w:p>
  </w:footnote>
  <w:footnote w:id="2">
    <w:p w:rsidR="00FE2FEC" w:rsidRPr="0028535D" w:rsidRDefault="00FE2FEC">
      <w:pPr>
        <w:pStyle w:val="FootnoteText"/>
        <w:rPr>
          <w:rFonts w:ascii="Times New Roman" w:hAnsi="Times New Roman" w:cs="Times New Roman"/>
        </w:rPr>
      </w:pPr>
      <w:r>
        <w:rPr>
          <w:rStyle w:val="FootnoteReference"/>
        </w:rPr>
        <w:footnoteRef/>
      </w:r>
      <w:r>
        <w:t xml:space="preserve">   </w:t>
      </w:r>
      <w:r w:rsidRPr="0028535D">
        <w:rPr>
          <w:rFonts w:ascii="Times New Roman" w:hAnsi="Times New Roman" w:cs="Times New Roman"/>
        </w:rPr>
        <w:t>Acc</w:t>
      </w:r>
      <w:r>
        <w:rPr>
          <w:rFonts w:ascii="Times New Roman" w:hAnsi="Times New Roman" w:cs="Times New Roman"/>
        </w:rPr>
        <w:t xml:space="preserve">ording to Milford, Student has had a substance abuse problem since he was 12 years old, which was </w:t>
      </w:r>
      <w:proofErr w:type="gramStart"/>
      <w:r>
        <w:rPr>
          <w:rFonts w:ascii="Times New Roman" w:hAnsi="Times New Roman" w:cs="Times New Roman"/>
        </w:rPr>
        <w:t>not</w:t>
      </w:r>
      <w:proofErr w:type="gramEnd"/>
      <w:r>
        <w:rPr>
          <w:rFonts w:ascii="Times New Roman" w:hAnsi="Times New Roman" w:cs="Times New Roman"/>
        </w:rPr>
        <w:t xml:space="preserve"> disclosed to Milford until Student’s discharge following the two month hospitalization.  Milford asserts that Student’s need to get sober prevented Student from receiving educational services while he was hospitalized.  </w:t>
      </w:r>
    </w:p>
  </w:footnote>
  <w:footnote w:id="3">
    <w:p w:rsidR="00FE2FEC" w:rsidRPr="001D3A27" w:rsidRDefault="00FE2FE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According to Milford, Parent’s</w:t>
      </w:r>
      <w:r w:rsidRPr="001D3A27">
        <w:rPr>
          <w:rFonts w:ascii="Times New Roman" w:hAnsi="Times New Roman" w:cs="Times New Roman"/>
        </w:rPr>
        <w:t xml:space="preserve"> and the out of state program’s </w:t>
      </w:r>
      <w:r>
        <w:rPr>
          <w:rFonts w:ascii="Times New Roman" w:hAnsi="Times New Roman" w:cs="Times New Roman"/>
        </w:rPr>
        <w:t>biggest concern about Student as of March 2013 was a relapse into drugs.  Milford disputes that an evaluation even at this point would not yield relevant information about Student, his needs and necessary programming/ services.</w:t>
      </w:r>
    </w:p>
  </w:footnote>
  <w:footnote w:id="4">
    <w:p w:rsidR="00FE2FEC" w:rsidRPr="00D36578" w:rsidRDefault="00FE2FEC">
      <w:pPr>
        <w:pStyle w:val="FootnoteText"/>
        <w:rPr>
          <w:rFonts w:ascii="Times New Roman" w:hAnsi="Times New Roman" w:cs="Times New Roman"/>
        </w:rPr>
      </w:pPr>
      <w:r>
        <w:rPr>
          <w:rStyle w:val="FootnoteReference"/>
        </w:rPr>
        <w:footnoteRef/>
      </w:r>
      <w:r>
        <w:t xml:space="preserve">   </w:t>
      </w:r>
      <w:r w:rsidRPr="00D36578">
        <w:rPr>
          <w:rFonts w:ascii="Times New Roman" w:hAnsi="Times New Roman" w:cs="Times New Roman"/>
        </w:rPr>
        <w:t>Compare 20 USC §1414 et seq.</w:t>
      </w:r>
      <w:r>
        <w:rPr>
          <w:rFonts w:ascii="Times New Roman" w:hAnsi="Times New Roman" w:cs="Times New Roman"/>
        </w:rPr>
        <w:t xml:space="preserve"> and 603 CMR 28.</w:t>
      </w:r>
      <w:r w:rsidRPr="00086D0E">
        <w:rPr>
          <w:rFonts w:ascii="Times New Roman" w:hAnsi="Times New Roman" w:cs="Times New Roman"/>
        </w:rPr>
        <w:t>08(</w:t>
      </w:r>
      <w:r>
        <w:rPr>
          <w:rFonts w:ascii="Times New Roman" w:hAnsi="Times New Roman" w:cs="Times New Roman"/>
        </w:rPr>
        <w:t>3</w:t>
      </w:r>
      <w:proofErr w:type="gramStart"/>
      <w:r>
        <w:rPr>
          <w:rFonts w:ascii="Times New Roman" w:hAnsi="Times New Roman" w:cs="Times New Roman"/>
        </w:rPr>
        <w:t>)(</w:t>
      </w:r>
      <w:proofErr w:type="gramEnd"/>
      <w:r>
        <w:rPr>
          <w:rFonts w:ascii="Times New Roman" w:hAnsi="Times New Roman" w:cs="Times New Roman"/>
        </w:rPr>
        <w: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6761A"/>
    <w:multiLevelType w:val="hybridMultilevel"/>
    <w:tmpl w:val="612071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E990D62"/>
    <w:multiLevelType w:val="hybridMultilevel"/>
    <w:tmpl w:val="D69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93"/>
    <w:rsid w:val="000051DB"/>
    <w:rsid w:val="000850B1"/>
    <w:rsid w:val="00086D0E"/>
    <w:rsid w:val="00090B0E"/>
    <w:rsid w:val="00103837"/>
    <w:rsid w:val="00121790"/>
    <w:rsid w:val="00124F85"/>
    <w:rsid w:val="00140C2E"/>
    <w:rsid w:val="0014507C"/>
    <w:rsid w:val="00164548"/>
    <w:rsid w:val="00176FB7"/>
    <w:rsid w:val="001A3D6C"/>
    <w:rsid w:val="001D3A27"/>
    <w:rsid w:val="00204E1A"/>
    <w:rsid w:val="00233588"/>
    <w:rsid w:val="002639CC"/>
    <w:rsid w:val="0028535D"/>
    <w:rsid w:val="002A2044"/>
    <w:rsid w:val="00324417"/>
    <w:rsid w:val="00326479"/>
    <w:rsid w:val="0035693A"/>
    <w:rsid w:val="003861E5"/>
    <w:rsid w:val="003D1FFC"/>
    <w:rsid w:val="004217D0"/>
    <w:rsid w:val="004304FE"/>
    <w:rsid w:val="004F1022"/>
    <w:rsid w:val="00533419"/>
    <w:rsid w:val="005D4A18"/>
    <w:rsid w:val="00602C8C"/>
    <w:rsid w:val="00625F05"/>
    <w:rsid w:val="00632B89"/>
    <w:rsid w:val="00725D61"/>
    <w:rsid w:val="00746889"/>
    <w:rsid w:val="00751F06"/>
    <w:rsid w:val="007635D4"/>
    <w:rsid w:val="007718C5"/>
    <w:rsid w:val="007E486B"/>
    <w:rsid w:val="00800110"/>
    <w:rsid w:val="00835620"/>
    <w:rsid w:val="0084616C"/>
    <w:rsid w:val="00895B6A"/>
    <w:rsid w:val="008A6348"/>
    <w:rsid w:val="009F240B"/>
    <w:rsid w:val="00AB747D"/>
    <w:rsid w:val="00B02F98"/>
    <w:rsid w:val="00B43A4B"/>
    <w:rsid w:val="00B47579"/>
    <w:rsid w:val="00B609DD"/>
    <w:rsid w:val="00B86A48"/>
    <w:rsid w:val="00BC5989"/>
    <w:rsid w:val="00BF0436"/>
    <w:rsid w:val="00C36A86"/>
    <w:rsid w:val="00CA71F5"/>
    <w:rsid w:val="00CE1647"/>
    <w:rsid w:val="00D36578"/>
    <w:rsid w:val="00D71293"/>
    <w:rsid w:val="00DE041E"/>
    <w:rsid w:val="00E32070"/>
    <w:rsid w:val="00ED1958"/>
    <w:rsid w:val="00FE2FEC"/>
    <w:rsid w:val="00FF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293"/>
    <w:pPr>
      <w:spacing w:after="0" w:line="240" w:lineRule="auto"/>
    </w:pPr>
  </w:style>
  <w:style w:type="paragraph" w:styleId="FootnoteText">
    <w:name w:val="footnote text"/>
    <w:basedOn w:val="Normal"/>
    <w:link w:val="FootnoteTextChar"/>
    <w:uiPriority w:val="99"/>
    <w:semiHidden/>
    <w:unhideWhenUsed/>
    <w:rsid w:val="00421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7D0"/>
    <w:rPr>
      <w:sz w:val="20"/>
      <w:szCs w:val="20"/>
    </w:rPr>
  </w:style>
  <w:style w:type="character" w:styleId="FootnoteReference">
    <w:name w:val="footnote reference"/>
    <w:basedOn w:val="DefaultParagraphFont"/>
    <w:uiPriority w:val="99"/>
    <w:semiHidden/>
    <w:unhideWhenUsed/>
    <w:rsid w:val="004217D0"/>
    <w:rPr>
      <w:vertAlign w:val="superscript"/>
    </w:rPr>
  </w:style>
  <w:style w:type="paragraph" w:styleId="Header">
    <w:name w:val="header"/>
    <w:basedOn w:val="Normal"/>
    <w:link w:val="HeaderChar"/>
    <w:uiPriority w:val="99"/>
    <w:unhideWhenUsed/>
    <w:rsid w:val="00263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CC"/>
  </w:style>
  <w:style w:type="paragraph" w:styleId="Footer">
    <w:name w:val="footer"/>
    <w:basedOn w:val="Normal"/>
    <w:link w:val="FooterChar"/>
    <w:uiPriority w:val="99"/>
    <w:unhideWhenUsed/>
    <w:rsid w:val="00263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CC"/>
  </w:style>
  <w:style w:type="paragraph" w:styleId="ListParagraph">
    <w:name w:val="List Paragraph"/>
    <w:basedOn w:val="Normal"/>
    <w:uiPriority w:val="34"/>
    <w:qFormat/>
    <w:rsid w:val="002639CC"/>
    <w:pPr>
      <w:ind w:left="720"/>
      <w:contextualSpacing/>
    </w:pPr>
  </w:style>
  <w:style w:type="character" w:styleId="Hyperlink">
    <w:name w:val="Hyperlink"/>
    <w:basedOn w:val="DefaultParagraphFont"/>
    <w:uiPriority w:val="99"/>
    <w:unhideWhenUsed/>
    <w:rsid w:val="00800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293"/>
    <w:pPr>
      <w:spacing w:after="0" w:line="240" w:lineRule="auto"/>
    </w:pPr>
  </w:style>
  <w:style w:type="paragraph" w:styleId="FootnoteText">
    <w:name w:val="footnote text"/>
    <w:basedOn w:val="Normal"/>
    <w:link w:val="FootnoteTextChar"/>
    <w:uiPriority w:val="99"/>
    <w:semiHidden/>
    <w:unhideWhenUsed/>
    <w:rsid w:val="00421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7D0"/>
    <w:rPr>
      <w:sz w:val="20"/>
      <w:szCs w:val="20"/>
    </w:rPr>
  </w:style>
  <w:style w:type="character" w:styleId="FootnoteReference">
    <w:name w:val="footnote reference"/>
    <w:basedOn w:val="DefaultParagraphFont"/>
    <w:uiPriority w:val="99"/>
    <w:semiHidden/>
    <w:unhideWhenUsed/>
    <w:rsid w:val="004217D0"/>
    <w:rPr>
      <w:vertAlign w:val="superscript"/>
    </w:rPr>
  </w:style>
  <w:style w:type="paragraph" w:styleId="Header">
    <w:name w:val="header"/>
    <w:basedOn w:val="Normal"/>
    <w:link w:val="HeaderChar"/>
    <w:uiPriority w:val="99"/>
    <w:unhideWhenUsed/>
    <w:rsid w:val="00263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CC"/>
  </w:style>
  <w:style w:type="paragraph" w:styleId="Footer">
    <w:name w:val="footer"/>
    <w:basedOn w:val="Normal"/>
    <w:link w:val="FooterChar"/>
    <w:uiPriority w:val="99"/>
    <w:unhideWhenUsed/>
    <w:rsid w:val="00263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CC"/>
  </w:style>
  <w:style w:type="paragraph" w:styleId="ListParagraph">
    <w:name w:val="List Paragraph"/>
    <w:basedOn w:val="Normal"/>
    <w:uiPriority w:val="34"/>
    <w:qFormat/>
    <w:rsid w:val="002639CC"/>
    <w:pPr>
      <w:ind w:left="720"/>
      <w:contextualSpacing/>
    </w:pPr>
  </w:style>
  <w:style w:type="character" w:styleId="Hyperlink">
    <w:name w:val="Hyperlink"/>
    <w:basedOn w:val="DefaultParagraphFont"/>
    <w:uiPriority w:val="99"/>
    <w:unhideWhenUsed/>
    <w:rsid w:val="008001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Milford P.S. BSEA # 14-05530</vt:lpstr>
    </vt:vector>
  </TitlesOfParts>
  <Company/>
  <LinksUpToDate>false</LinksUpToDate>
  <CharactersWithSpaces>21560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Milford P.S. BSEA # 14-05530</category>
  <dcterms:created xsi:type="dcterms:W3CDTF">2014-03-24T20:52:00Z</dcterms:created>
  <dc:creator>Figueroa, Rosa (ALA)</dc:creator>
  <keywords>Milford P.S. BSEA # 14-05530</keywords>
  <lastModifiedBy>Erlichman, Reece (ALA)</lastModifiedBy>
  <lastPrinted>2014-03-13T00:16:00Z</lastPrinted>
  <dcterms:modified xsi:type="dcterms:W3CDTF">2014-03-24T20:52:00Z</dcterms:modified>
  <revision>3</revision>
  <dc:subject>Milford P.S. BSEA # 14-05530</dc:subject>
  <dc:title>Milford P.S. BSEA # 14-05530</dc:title>
</coreProperties>
</file>