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966BF5" w:rsidRPr="00793655" w:rsidRDefault="00A879BD" w:rsidP="009661DE">
      <w:pPr>
        <w:ind w:left="5760" w:firstLine="720"/>
      </w:pPr>
      <w:r>
        <w:t>November 21</w:t>
      </w:r>
      <w:r w:rsidR="00966BF5" w:rsidRPr="00793655">
        <w:t xml:space="preserve">, 2016 </w:t>
      </w:r>
    </w:p>
    <w:p w:rsidR="00966BF5" w:rsidRPr="00793655" w:rsidRDefault="00966BF5" w:rsidP="009661DE"/>
    <w:p w:rsidR="00966BF5" w:rsidRPr="00793655" w:rsidRDefault="00966BF5" w:rsidP="00966BF5">
      <w:r w:rsidRPr="00793655">
        <w:t>Thomas M. Hodgson, Sheriff</w:t>
      </w:r>
    </w:p>
    <w:p w:rsidR="00966BF5" w:rsidRPr="00793655" w:rsidRDefault="00966BF5" w:rsidP="00966BF5">
      <w:r w:rsidRPr="00793655">
        <w:t xml:space="preserve">Bristol County Sheriff’s Office </w:t>
      </w:r>
    </w:p>
    <w:p w:rsidR="00966BF5" w:rsidRPr="00793655" w:rsidRDefault="00966BF5" w:rsidP="00966BF5">
      <w:bookmarkStart w:id="0" w:name="_GoBack"/>
      <w:smartTag w:uri="urn:schemas-microsoft-com:office:smarttags" w:element="City">
        <w:r w:rsidRPr="00793655">
          <w:t>Bristol</w:t>
        </w:r>
      </w:smartTag>
      <w:r w:rsidRPr="00793655">
        <w:t xml:space="preserve"> </w:t>
      </w:r>
      <w:smartTag w:uri="urn:schemas-microsoft-com:office:smarttags" w:element="place">
        <w:smartTag w:uri="urn:schemas-microsoft-com:office:smarttags" w:element="PlaceType">
          <w:r w:rsidRPr="00793655">
            <w:t>County</w:t>
          </w:r>
        </w:smartTag>
        <w:r w:rsidRPr="00793655">
          <w:t xml:space="preserve"> </w:t>
        </w:r>
        <w:smartTag w:uri="urn:schemas-microsoft-com:office:smarttags" w:element="PlaceName">
          <w:r w:rsidRPr="00793655">
            <w:t>Jail</w:t>
          </w:r>
        </w:smartTag>
      </w:smartTag>
      <w:r w:rsidRPr="00793655">
        <w:t xml:space="preserve"> and House of Correction</w:t>
      </w:r>
    </w:p>
    <w:bookmarkEnd w:id="0"/>
    <w:p w:rsidR="00966BF5" w:rsidRPr="00793655" w:rsidRDefault="00966BF5" w:rsidP="00966BF5">
      <w:smartTag w:uri="urn:schemas-microsoft-com:office:smarttags" w:element="Street">
        <w:smartTag w:uri="urn:schemas-microsoft-com:office:smarttags" w:element="address">
          <w:r w:rsidRPr="00793655">
            <w:t xml:space="preserve">400 </w:t>
          </w:r>
          <w:proofErr w:type="spellStart"/>
          <w:r w:rsidRPr="00793655">
            <w:t>Faunce</w:t>
          </w:r>
          <w:proofErr w:type="spellEnd"/>
          <w:r w:rsidRPr="00793655">
            <w:t xml:space="preserve"> Corner Road</w:t>
          </w:r>
        </w:smartTag>
      </w:smartTag>
    </w:p>
    <w:p w:rsidR="00966BF5" w:rsidRPr="00793655" w:rsidRDefault="00966BF5" w:rsidP="00966BF5">
      <w:smartTag w:uri="urn:schemas-microsoft-com:office:smarttags" w:element="place">
        <w:smartTag w:uri="urn:schemas-microsoft-com:office:smarttags" w:element="City">
          <w:r w:rsidRPr="00793655">
            <w:t>North Dartmouth</w:t>
          </w:r>
        </w:smartTag>
        <w:r w:rsidRPr="00793655">
          <w:t xml:space="preserve">, </w:t>
        </w:r>
        <w:smartTag w:uri="urn:schemas-microsoft-com:office:smarttags" w:element="State">
          <w:r w:rsidRPr="00793655">
            <w:t>MA</w:t>
          </w:r>
        </w:smartTag>
        <w:r w:rsidRPr="00793655">
          <w:t xml:space="preserve"> </w:t>
        </w:r>
        <w:smartTag w:uri="urn:schemas-microsoft-com:office:smarttags" w:element="PostalCode">
          <w:r w:rsidRPr="00793655">
            <w:t>02747</w:t>
          </w:r>
        </w:smartTag>
      </w:smartTag>
    </w:p>
    <w:p w:rsidR="00966BF5" w:rsidRPr="00793655" w:rsidRDefault="00966BF5" w:rsidP="00966BF5"/>
    <w:p w:rsidR="00966BF5" w:rsidRPr="00793655" w:rsidRDefault="00966BF5" w:rsidP="00966BF5">
      <w:r w:rsidRPr="00793655">
        <w:t>Re: Facility Inspection – Bristol County Modular Building, North Dartmouth</w:t>
      </w:r>
    </w:p>
    <w:p w:rsidR="00966BF5" w:rsidRPr="00793655" w:rsidRDefault="00966BF5" w:rsidP="00966BF5"/>
    <w:p w:rsidR="00966BF5" w:rsidRPr="00793655" w:rsidRDefault="00966BF5" w:rsidP="00966BF5">
      <w:r w:rsidRPr="00793655">
        <w:t>Dear Sheriff Hodgson:</w:t>
      </w:r>
    </w:p>
    <w:p w:rsidR="00966BF5" w:rsidRPr="00793655" w:rsidRDefault="00966BF5" w:rsidP="009661DE"/>
    <w:p w:rsidR="00966BF5" w:rsidRPr="00793655" w:rsidRDefault="00966BF5" w:rsidP="009661DE">
      <w:r w:rsidRPr="00793655">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w:t>
      </w:r>
      <w:r w:rsidR="006625EF">
        <w:t>dular Building on November 9, 2016</w:t>
      </w:r>
      <w:r w:rsidR="005414FB">
        <w:t xml:space="preserve"> accompanied by </w:t>
      </w:r>
      <w:r w:rsidR="005414FB">
        <w:br w:type="textWrapping" w:clear="all"/>
      </w:r>
      <w:r w:rsidRPr="00793655">
        <w:t xml:space="preserve">Lieutenant Andrew </w:t>
      </w:r>
      <w:proofErr w:type="spellStart"/>
      <w:r w:rsidRPr="00793655">
        <w:t>Mitzan</w:t>
      </w:r>
      <w:proofErr w:type="spellEnd"/>
      <w:r w:rsidRPr="00793655">
        <w:t>, EHSO. Violations noted during the inspection are listed below including</w:t>
      </w:r>
      <w:r w:rsidR="00793655">
        <w:t xml:space="preserve"> 12</w:t>
      </w:r>
      <w:r w:rsidRPr="00793655">
        <w:t xml:space="preserve"> repeat violations:</w:t>
      </w:r>
    </w:p>
    <w:p w:rsidR="00966BF5" w:rsidRPr="00793655" w:rsidRDefault="00966BF5" w:rsidP="009661DE"/>
    <w:p w:rsidR="00966BF5" w:rsidRPr="00793655" w:rsidRDefault="00966BF5" w:rsidP="009661DE">
      <w:pPr>
        <w:rPr>
          <w:b/>
          <w:u w:val="single"/>
        </w:rPr>
      </w:pPr>
      <w:r w:rsidRPr="00793655">
        <w:rPr>
          <w:b/>
          <w:u w:val="single"/>
        </w:rPr>
        <w:t>HEALTH AND SAFETY VIOLATIONS</w:t>
      </w:r>
    </w:p>
    <w:p w:rsidR="00966BF5" w:rsidRPr="00793655" w:rsidRDefault="00966BF5" w:rsidP="009661DE">
      <w:r w:rsidRPr="00793655">
        <w:t>(</w:t>
      </w:r>
      <w:r w:rsidRPr="00793655">
        <w:rPr>
          <w:i/>
          <w:iCs/>
        </w:rPr>
        <w:t>* indicates conditions documented on previous inspection reports</w:t>
      </w:r>
      <w:r w:rsidRPr="00793655">
        <w:t>)</w:t>
      </w:r>
    </w:p>
    <w:p w:rsidR="00966BF5" w:rsidRPr="00793655" w:rsidRDefault="00966BF5" w:rsidP="009661DE"/>
    <w:p w:rsidR="00966BF5" w:rsidRPr="00DE0745" w:rsidRDefault="00966BF5" w:rsidP="00966BF5">
      <w:pPr>
        <w:tabs>
          <w:tab w:val="left" w:pos="2880"/>
        </w:tabs>
      </w:pPr>
      <w:r w:rsidRPr="00793655">
        <w:rPr>
          <w:b/>
          <w:u w:val="single"/>
        </w:rPr>
        <w:t>Modular Building</w:t>
      </w:r>
    </w:p>
    <w:p w:rsidR="00966BF5" w:rsidRPr="00DE0745" w:rsidRDefault="00966BF5" w:rsidP="00966BF5">
      <w:pPr>
        <w:tabs>
          <w:tab w:val="left" w:pos="2880"/>
        </w:tabs>
      </w:pPr>
    </w:p>
    <w:p w:rsidR="00966BF5" w:rsidRPr="00793655" w:rsidRDefault="00966BF5" w:rsidP="00966BF5">
      <w:pPr>
        <w:tabs>
          <w:tab w:val="left" w:pos="2880"/>
        </w:tabs>
        <w:rPr>
          <w:b/>
        </w:rPr>
      </w:pPr>
      <w:r w:rsidRPr="00793655">
        <w:rPr>
          <w:b/>
        </w:rPr>
        <w:t>Modular Kitchen</w:t>
      </w:r>
    </w:p>
    <w:p w:rsidR="00966BF5" w:rsidRPr="00793655" w:rsidRDefault="00966BF5" w:rsidP="00966BF5">
      <w:pPr>
        <w:tabs>
          <w:tab w:val="left" w:pos="2880"/>
        </w:tabs>
        <w:ind w:left="2880" w:hanging="2880"/>
      </w:pPr>
      <w:r w:rsidRPr="00793655">
        <w:t>FC 6-201.16(A)*</w:t>
      </w:r>
      <w:r w:rsidRPr="00793655">
        <w:tab/>
        <w:t xml:space="preserve">Design, Construction, and Installation; </w:t>
      </w:r>
      <w:proofErr w:type="spellStart"/>
      <w:r w:rsidRPr="00793655">
        <w:t>Cleanability</w:t>
      </w:r>
      <w:proofErr w:type="spellEnd"/>
      <w:r w:rsidRPr="00793655">
        <w:t>: Walls not easily cleanable, paint peeling</w:t>
      </w:r>
    </w:p>
    <w:p w:rsidR="00966BF5" w:rsidRPr="00793655" w:rsidRDefault="00966BF5" w:rsidP="00966BF5"/>
    <w:p w:rsidR="00966BF5" w:rsidRPr="00793655" w:rsidRDefault="00966BF5" w:rsidP="00966BF5">
      <w:pPr>
        <w:tabs>
          <w:tab w:val="left" w:pos="2880"/>
        </w:tabs>
        <w:rPr>
          <w:b/>
        </w:rPr>
      </w:pPr>
      <w:r w:rsidRPr="00793655">
        <w:rPr>
          <w:b/>
        </w:rPr>
        <w:t>1 West</w:t>
      </w:r>
    </w:p>
    <w:p w:rsidR="00966BF5" w:rsidRPr="00793655" w:rsidRDefault="00966BF5" w:rsidP="00966BF5">
      <w:pPr>
        <w:tabs>
          <w:tab w:val="left" w:pos="2880"/>
        </w:tabs>
        <w:rPr>
          <w:b/>
        </w:rPr>
      </w:pPr>
    </w:p>
    <w:p w:rsidR="00966BF5" w:rsidRPr="00793655" w:rsidRDefault="00966BF5" w:rsidP="00966BF5">
      <w:pPr>
        <w:tabs>
          <w:tab w:val="left" w:pos="2880"/>
        </w:tabs>
        <w:rPr>
          <w:i/>
        </w:rPr>
      </w:pPr>
      <w:r w:rsidRPr="00793655">
        <w:rPr>
          <w:i/>
        </w:rPr>
        <w:t>Staff Bathroom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Classroom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Main Area</w:t>
      </w:r>
    </w:p>
    <w:p w:rsidR="00966BF5" w:rsidRPr="00793655" w:rsidRDefault="00966BF5" w:rsidP="00966BF5">
      <w:pPr>
        <w:tabs>
          <w:tab w:val="left" w:pos="2880"/>
        </w:tabs>
      </w:pPr>
      <w:r w:rsidRPr="00793655">
        <w:tab/>
        <w:t>No Violations Noted</w:t>
      </w:r>
    </w:p>
    <w:p w:rsidR="00793655" w:rsidRDefault="00793655" w:rsidP="00966BF5">
      <w:pPr>
        <w:tabs>
          <w:tab w:val="left" w:pos="2880"/>
        </w:tabs>
        <w:rPr>
          <w:i/>
        </w:rPr>
      </w:pPr>
    </w:p>
    <w:p w:rsidR="00966BF5" w:rsidRPr="00141CDD" w:rsidRDefault="00966BF5" w:rsidP="00966BF5">
      <w:pPr>
        <w:tabs>
          <w:tab w:val="left" w:pos="2880"/>
        </w:tabs>
      </w:pPr>
      <w:r w:rsidRPr="00793655">
        <w:rPr>
          <w:i/>
        </w:rPr>
        <w:t>Laundry</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i/>
        </w:rPr>
      </w:pPr>
      <w:r w:rsidRPr="00793655">
        <w:rPr>
          <w:i/>
        </w:rPr>
        <w:lastRenderedPageBreak/>
        <w:t>Janitor’s Closet</w:t>
      </w:r>
    </w:p>
    <w:p w:rsidR="00966BF5" w:rsidRPr="00793655" w:rsidRDefault="00966BF5" w:rsidP="00966BF5">
      <w:pPr>
        <w:tabs>
          <w:tab w:val="left" w:pos="2880"/>
        </w:tabs>
      </w:pPr>
      <w:r w:rsidRPr="00793655">
        <w:t>105 CMR 451.353*</w:t>
      </w:r>
      <w:r w:rsidRPr="00793655">
        <w:tab/>
        <w:t>Interior Maintenance: Ceiling vent dusty</w:t>
      </w:r>
    </w:p>
    <w:p w:rsidR="00966BF5" w:rsidRPr="00793655" w:rsidRDefault="00966BF5" w:rsidP="00966BF5">
      <w:pPr>
        <w:tabs>
          <w:tab w:val="left" w:pos="2880"/>
        </w:tabs>
        <w:rPr>
          <w:i/>
        </w:rPr>
      </w:pPr>
    </w:p>
    <w:p w:rsidR="00966BF5" w:rsidRPr="00B253D8" w:rsidRDefault="00B253D8" w:rsidP="00966BF5">
      <w:pPr>
        <w:tabs>
          <w:tab w:val="left" w:pos="2880"/>
        </w:tabs>
      </w:pPr>
      <w:r>
        <w:rPr>
          <w:i/>
        </w:rPr>
        <w:t>Bathroom 1 (right side)</w:t>
      </w:r>
    </w:p>
    <w:p w:rsidR="00966BF5" w:rsidRPr="00793655" w:rsidRDefault="00966BF5" w:rsidP="00966BF5">
      <w:pPr>
        <w:tabs>
          <w:tab w:val="left" w:pos="2880"/>
        </w:tabs>
      </w:pPr>
      <w:r w:rsidRPr="00B253D8">
        <w:tab/>
      </w:r>
      <w:r w:rsidRPr="00793655">
        <w:t>No Violations Noted</w:t>
      </w:r>
    </w:p>
    <w:p w:rsidR="00966BF5" w:rsidRPr="00793655" w:rsidRDefault="00966BF5" w:rsidP="00966BF5">
      <w:pPr>
        <w:tabs>
          <w:tab w:val="left" w:pos="2880"/>
        </w:tabs>
      </w:pPr>
    </w:p>
    <w:p w:rsidR="00966BF5" w:rsidRPr="007D22E2" w:rsidRDefault="00966BF5" w:rsidP="00966BF5">
      <w:pPr>
        <w:tabs>
          <w:tab w:val="left" w:pos="2880"/>
        </w:tabs>
      </w:pPr>
      <w:r w:rsidRPr="00793655">
        <w:rPr>
          <w:i/>
        </w:rPr>
        <w:t>Bathroom 2 (left side)</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ind w:left="2880" w:hanging="2880"/>
      </w:pPr>
    </w:p>
    <w:p w:rsidR="00966BF5" w:rsidRPr="001D0BFA" w:rsidRDefault="001D0BFA" w:rsidP="00966BF5">
      <w:pPr>
        <w:tabs>
          <w:tab w:val="left" w:pos="2880"/>
        </w:tabs>
        <w:ind w:left="2880" w:hanging="2880"/>
      </w:pPr>
      <w:r>
        <w:rPr>
          <w:i/>
        </w:rPr>
        <w:t>Dorms</w:t>
      </w:r>
    </w:p>
    <w:p w:rsidR="00966BF5" w:rsidRPr="00793655" w:rsidRDefault="00966BF5" w:rsidP="00966BF5">
      <w:pPr>
        <w:tabs>
          <w:tab w:val="left" w:pos="2880"/>
        </w:tabs>
      </w:pPr>
      <w:r w:rsidRPr="00793655">
        <w:t>105 CMR 451.322*</w:t>
      </w:r>
      <w:r w:rsidRPr="00793655">
        <w:tab/>
        <w:t>Cell Size: Inadequate floor space in all dorms</w:t>
      </w:r>
    </w:p>
    <w:p w:rsidR="00966BF5" w:rsidRPr="00793655" w:rsidRDefault="00966BF5" w:rsidP="009661DE"/>
    <w:p w:rsidR="00966BF5" w:rsidRPr="002436E3" w:rsidRDefault="00966BF5" w:rsidP="00966BF5">
      <w:pPr>
        <w:tabs>
          <w:tab w:val="left" w:pos="2880"/>
        </w:tabs>
        <w:ind w:left="2880" w:hanging="2880"/>
      </w:pPr>
      <w:r w:rsidRPr="00793655">
        <w:rPr>
          <w:b/>
        </w:rPr>
        <w:t>1 East</w:t>
      </w:r>
    </w:p>
    <w:p w:rsidR="00966BF5" w:rsidRPr="002436E3" w:rsidRDefault="00966BF5" w:rsidP="00966BF5">
      <w:pPr>
        <w:tabs>
          <w:tab w:val="left" w:pos="2880"/>
        </w:tabs>
        <w:ind w:left="2880" w:hanging="2880"/>
      </w:pPr>
    </w:p>
    <w:p w:rsidR="00966BF5" w:rsidRPr="00793655" w:rsidRDefault="00966BF5" w:rsidP="00966BF5">
      <w:pPr>
        <w:tabs>
          <w:tab w:val="left" w:pos="2880"/>
        </w:tabs>
        <w:ind w:left="2880" w:hanging="2880"/>
        <w:rPr>
          <w:i/>
        </w:rPr>
      </w:pPr>
      <w:r w:rsidRPr="00793655">
        <w:rPr>
          <w:i/>
        </w:rPr>
        <w:t>Laundry</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ind w:left="2880" w:hanging="2880"/>
      </w:pPr>
    </w:p>
    <w:p w:rsidR="00966BF5" w:rsidRPr="00793655" w:rsidRDefault="00966BF5" w:rsidP="00966BF5">
      <w:pPr>
        <w:tabs>
          <w:tab w:val="left" w:pos="2880"/>
        </w:tabs>
        <w:ind w:left="2880" w:hanging="2880"/>
        <w:rPr>
          <w:i/>
        </w:rPr>
      </w:pPr>
      <w:r w:rsidRPr="00793655">
        <w:rPr>
          <w:i/>
        </w:rPr>
        <w:t>Storage</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ind w:left="2880" w:hanging="2880"/>
        <w:rPr>
          <w:i/>
        </w:rPr>
      </w:pPr>
      <w:r w:rsidRPr="00793655">
        <w:rPr>
          <w:i/>
        </w:rPr>
        <w:t>Staff Bathroom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Main Area</w:t>
      </w:r>
    </w:p>
    <w:p w:rsidR="00966BF5" w:rsidRPr="00793655" w:rsidRDefault="00966BF5" w:rsidP="00966BF5">
      <w:pPr>
        <w:tabs>
          <w:tab w:val="left" w:pos="2880"/>
        </w:tabs>
      </w:pPr>
      <w:r w:rsidRPr="00793655">
        <w:t>105 CMR 451.353</w:t>
      </w:r>
      <w:r w:rsidRPr="00793655">
        <w:tab/>
        <w:t>Interior Maintenance: Wall vent dusty</w:t>
      </w:r>
    </w:p>
    <w:p w:rsidR="00966BF5" w:rsidRPr="00793655" w:rsidRDefault="00966BF5" w:rsidP="00966BF5">
      <w:pPr>
        <w:tabs>
          <w:tab w:val="left" w:pos="2880"/>
        </w:tabs>
      </w:pPr>
      <w:r w:rsidRPr="00793655">
        <w:t>105 CMR 451.130</w:t>
      </w:r>
      <w:r w:rsidRPr="00793655">
        <w:tab/>
        <w:t>Plumbing: Plumbing not maintained in good repair, drinking fountain out-of-order</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Janitor’s Closet</w:t>
      </w:r>
    </w:p>
    <w:p w:rsidR="00966BF5" w:rsidRPr="00793655" w:rsidRDefault="00966BF5" w:rsidP="00966BF5">
      <w:pPr>
        <w:tabs>
          <w:tab w:val="left" w:pos="2880"/>
        </w:tabs>
      </w:pPr>
      <w:r w:rsidRPr="00793655">
        <w:t>105 CMR 451.353</w:t>
      </w:r>
      <w:r w:rsidRPr="00793655">
        <w:tab/>
        <w:t>Interior Maintenance: Wet mop stored in sink</w:t>
      </w:r>
    </w:p>
    <w:p w:rsidR="00966BF5" w:rsidRPr="00793655" w:rsidRDefault="00966BF5" w:rsidP="00966BF5">
      <w:pPr>
        <w:tabs>
          <w:tab w:val="left" w:pos="2880"/>
        </w:tabs>
        <w:ind w:left="2880" w:hanging="2880"/>
        <w:rPr>
          <w:i/>
        </w:rPr>
      </w:pPr>
    </w:p>
    <w:p w:rsidR="00966BF5" w:rsidRPr="00793655" w:rsidRDefault="00966BF5" w:rsidP="00966BF5">
      <w:pPr>
        <w:tabs>
          <w:tab w:val="left" w:pos="2880"/>
        </w:tabs>
        <w:ind w:left="2880" w:hanging="2880"/>
      </w:pPr>
      <w:r w:rsidRPr="00793655">
        <w:rPr>
          <w:i/>
        </w:rPr>
        <w:t xml:space="preserve">Bathroom 1 (right side) </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i/>
        </w:rPr>
      </w:pPr>
    </w:p>
    <w:p w:rsidR="00966BF5" w:rsidRPr="00793655" w:rsidRDefault="00966BF5" w:rsidP="00966BF5">
      <w:pPr>
        <w:tabs>
          <w:tab w:val="left" w:pos="2880"/>
        </w:tabs>
        <w:ind w:left="2880" w:hanging="2880"/>
      </w:pPr>
      <w:r w:rsidRPr="00793655">
        <w:rPr>
          <w:i/>
        </w:rPr>
        <w:t xml:space="preserve">Bathroom 2 (left side) </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Dorms</w:t>
      </w:r>
    </w:p>
    <w:p w:rsidR="00966BF5" w:rsidRPr="00793655" w:rsidRDefault="00966BF5" w:rsidP="00966BF5">
      <w:pPr>
        <w:tabs>
          <w:tab w:val="left" w:pos="2880"/>
        </w:tabs>
      </w:pPr>
      <w:r w:rsidRPr="00793655">
        <w:t>105 CMR 451.322*</w:t>
      </w:r>
      <w:r w:rsidRPr="00793655">
        <w:tab/>
        <w:t>Cell Size: Inadequate floor space in all dorms</w:t>
      </w:r>
    </w:p>
    <w:p w:rsidR="00966BF5" w:rsidRPr="00793655" w:rsidRDefault="00966BF5" w:rsidP="00DB53C5">
      <w:pPr>
        <w:tabs>
          <w:tab w:val="left" w:pos="2880"/>
        </w:tabs>
      </w:pPr>
    </w:p>
    <w:p w:rsidR="00966BF5" w:rsidRPr="00793655" w:rsidRDefault="00966BF5" w:rsidP="00966BF5">
      <w:pPr>
        <w:tabs>
          <w:tab w:val="left" w:pos="2880"/>
        </w:tabs>
        <w:rPr>
          <w:b/>
        </w:rPr>
      </w:pPr>
      <w:r w:rsidRPr="00793655">
        <w:rPr>
          <w:b/>
        </w:rPr>
        <w:t xml:space="preserve">2 West </w:t>
      </w:r>
    </w:p>
    <w:p w:rsidR="00966BF5" w:rsidRPr="00793655" w:rsidRDefault="00966BF5" w:rsidP="00966BF5">
      <w:pPr>
        <w:tabs>
          <w:tab w:val="left" w:pos="2880"/>
        </w:tabs>
        <w:rPr>
          <w:b/>
        </w:rPr>
      </w:pPr>
    </w:p>
    <w:p w:rsidR="00966BF5" w:rsidRPr="00793655" w:rsidRDefault="00966BF5" w:rsidP="00966BF5">
      <w:pPr>
        <w:tabs>
          <w:tab w:val="left" w:pos="2880"/>
        </w:tabs>
        <w:rPr>
          <w:i/>
        </w:rPr>
      </w:pPr>
      <w:r w:rsidRPr="00793655">
        <w:rPr>
          <w:i/>
        </w:rPr>
        <w:t>Staff Bathroom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Classroom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b/>
        </w:rPr>
      </w:pPr>
    </w:p>
    <w:p w:rsidR="00966BF5" w:rsidRPr="00793655" w:rsidRDefault="00966BF5" w:rsidP="00966BF5">
      <w:pPr>
        <w:tabs>
          <w:tab w:val="left" w:pos="2880"/>
        </w:tabs>
        <w:rPr>
          <w:i/>
        </w:rPr>
      </w:pPr>
      <w:r w:rsidRPr="00793655">
        <w:rPr>
          <w:i/>
        </w:rPr>
        <w:t>Storage</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Main Area</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b/>
        </w:rPr>
      </w:pPr>
    </w:p>
    <w:p w:rsidR="00966BF5" w:rsidRPr="00793655" w:rsidRDefault="00966BF5" w:rsidP="00966BF5">
      <w:pPr>
        <w:tabs>
          <w:tab w:val="left" w:pos="2880"/>
        </w:tabs>
        <w:ind w:left="2880" w:hanging="2880"/>
        <w:rPr>
          <w:i/>
        </w:rPr>
      </w:pPr>
      <w:r w:rsidRPr="00793655">
        <w:rPr>
          <w:i/>
        </w:rPr>
        <w:t>Janitor’s Closet</w:t>
      </w:r>
    </w:p>
    <w:p w:rsidR="00966BF5" w:rsidRPr="00793655" w:rsidRDefault="00966BF5" w:rsidP="00966BF5">
      <w:pPr>
        <w:tabs>
          <w:tab w:val="left" w:pos="2880"/>
        </w:tabs>
      </w:pPr>
      <w:r w:rsidRPr="00793655">
        <w:t>105 CMR 451.353*</w:t>
      </w:r>
      <w:r w:rsidRPr="00793655">
        <w:tab/>
        <w:t>Interior Maintenance: Wet mop stored in sink</w:t>
      </w:r>
    </w:p>
    <w:p w:rsidR="00966BF5" w:rsidRPr="00793655" w:rsidRDefault="00966BF5" w:rsidP="00966BF5">
      <w:pPr>
        <w:tabs>
          <w:tab w:val="left" w:pos="2880"/>
        </w:tabs>
        <w:rPr>
          <w:i/>
        </w:rPr>
      </w:pPr>
    </w:p>
    <w:p w:rsidR="00966BF5" w:rsidRPr="00793655" w:rsidRDefault="00966BF5" w:rsidP="00966BF5">
      <w:pPr>
        <w:tabs>
          <w:tab w:val="left" w:pos="2880"/>
        </w:tabs>
      </w:pPr>
      <w:r w:rsidRPr="00793655">
        <w:rPr>
          <w:i/>
        </w:rPr>
        <w:lastRenderedPageBreak/>
        <w:t xml:space="preserve">Bathroom 1 (right side) </w:t>
      </w:r>
    </w:p>
    <w:p w:rsidR="00966BF5" w:rsidRPr="00793655" w:rsidRDefault="00966BF5" w:rsidP="00966BF5">
      <w:pPr>
        <w:tabs>
          <w:tab w:val="left" w:pos="2880"/>
        </w:tabs>
      </w:pPr>
      <w:r w:rsidRPr="00793655">
        <w:t>105 CMR 451.123</w:t>
      </w:r>
      <w:r w:rsidRPr="00793655">
        <w:tab/>
        <w:t>Maintenance: Floor dirty</w:t>
      </w:r>
    </w:p>
    <w:p w:rsidR="00966BF5" w:rsidRPr="00793655" w:rsidRDefault="00966BF5" w:rsidP="00966BF5">
      <w:pPr>
        <w:tabs>
          <w:tab w:val="left" w:pos="2880"/>
        </w:tabs>
      </w:pPr>
      <w:r w:rsidRPr="00793655">
        <w:t>105 CMR 451.130</w:t>
      </w:r>
      <w:r w:rsidRPr="00793655">
        <w:tab/>
        <w:t>Plumbing: Plumbing not maintained in good repair, 1 toilet out-of-order</w:t>
      </w:r>
    </w:p>
    <w:p w:rsidR="00966BF5" w:rsidRPr="00793655" w:rsidRDefault="00966BF5" w:rsidP="00966BF5">
      <w:pPr>
        <w:tabs>
          <w:tab w:val="left" w:pos="2880"/>
        </w:tabs>
      </w:pPr>
    </w:p>
    <w:p w:rsidR="00966BF5" w:rsidRPr="00793655" w:rsidRDefault="00966BF5" w:rsidP="00966BF5">
      <w:pPr>
        <w:tabs>
          <w:tab w:val="left" w:pos="2880"/>
        </w:tabs>
        <w:ind w:left="2880" w:hanging="2880"/>
      </w:pPr>
      <w:r w:rsidRPr="00793655">
        <w:rPr>
          <w:i/>
        </w:rPr>
        <w:t xml:space="preserve">Bathroom 2 (left side) </w:t>
      </w:r>
    </w:p>
    <w:p w:rsidR="00966BF5" w:rsidRPr="00793655" w:rsidRDefault="00966BF5" w:rsidP="00966BF5">
      <w:pPr>
        <w:tabs>
          <w:tab w:val="left" w:pos="2880"/>
        </w:tabs>
      </w:pPr>
      <w:r w:rsidRPr="00793655">
        <w:t>105 CMR 451.110</w:t>
      </w:r>
      <w:proofErr w:type="gramStart"/>
      <w:r w:rsidRPr="00793655">
        <w:t>(A)</w:t>
      </w:r>
      <w:r w:rsidRPr="00793655">
        <w:tab/>
        <w:t>Hygiene</w:t>
      </w:r>
      <w:proofErr w:type="gramEnd"/>
      <w:r w:rsidRPr="00793655">
        <w:t xml:space="preserve"> Supplies at Toilet and </w:t>
      </w:r>
      <w:proofErr w:type="spellStart"/>
      <w:r w:rsidRPr="00793655">
        <w:t>Handwash</w:t>
      </w:r>
      <w:proofErr w:type="spellEnd"/>
      <w:r w:rsidRPr="00793655">
        <w:t xml:space="preserve"> Sink: No soap at </w:t>
      </w:r>
      <w:proofErr w:type="spellStart"/>
      <w:r w:rsidRPr="00793655">
        <w:t>handwash</w:t>
      </w:r>
      <w:proofErr w:type="spellEnd"/>
      <w:r w:rsidRPr="00793655">
        <w:t xml:space="preserve"> sink</w:t>
      </w:r>
    </w:p>
    <w:p w:rsidR="00966BF5" w:rsidRPr="00793655" w:rsidRDefault="00966BF5" w:rsidP="00966BF5">
      <w:pPr>
        <w:tabs>
          <w:tab w:val="left" w:pos="2880"/>
        </w:tabs>
      </w:pPr>
      <w:r w:rsidRPr="00793655">
        <w:t>105 CMR 451.123</w:t>
      </w:r>
      <w:r w:rsidRPr="00793655">
        <w:tab/>
        <w:t>Maintenance: Floor dirty</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Dorms</w:t>
      </w:r>
    </w:p>
    <w:p w:rsidR="00966BF5" w:rsidRPr="00793655" w:rsidRDefault="00966BF5" w:rsidP="00966BF5">
      <w:pPr>
        <w:tabs>
          <w:tab w:val="left" w:pos="2880"/>
        </w:tabs>
      </w:pPr>
      <w:r w:rsidRPr="00793655">
        <w:t>105 CMR 451.322*</w:t>
      </w:r>
      <w:r w:rsidRPr="00793655">
        <w:tab/>
        <w:t>Cell Size: Inadequate floor space in all dorms</w:t>
      </w:r>
    </w:p>
    <w:p w:rsidR="00966BF5" w:rsidRPr="00793655" w:rsidRDefault="00966BF5" w:rsidP="00966BF5">
      <w:pPr>
        <w:tabs>
          <w:tab w:val="left" w:pos="2880"/>
        </w:tabs>
      </w:pPr>
      <w:r w:rsidRPr="00793655">
        <w:t>105 CMR 451.353</w:t>
      </w:r>
      <w:r w:rsidRPr="00793655">
        <w:tab/>
        <w:t>Interior Maintenance: Wall dirty in cell # 209</w:t>
      </w:r>
    </w:p>
    <w:p w:rsidR="00966BF5" w:rsidRPr="00793655" w:rsidRDefault="00966BF5" w:rsidP="00966BF5">
      <w:pPr>
        <w:tabs>
          <w:tab w:val="left" w:pos="2880"/>
        </w:tabs>
      </w:pPr>
    </w:p>
    <w:p w:rsidR="00966BF5" w:rsidRPr="00562EAE" w:rsidRDefault="000065D0" w:rsidP="00966BF5">
      <w:pPr>
        <w:tabs>
          <w:tab w:val="left" w:pos="2880"/>
        </w:tabs>
      </w:pPr>
      <w:r>
        <w:rPr>
          <w:b/>
        </w:rPr>
        <w:t>2 East</w:t>
      </w:r>
    </w:p>
    <w:p w:rsidR="00966BF5" w:rsidRPr="00562EAE" w:rsidRDefault="00966BF5" w:rsidP="00966BF5">
      <w:pPr>
        <w:tabs>
          <w:tab w:val="left" w:pos="2880"/>
        </w:tabs>
      </w:pPr>
    </w:p>
    <w:p w:rsidR="00966BF5" w:rsidRPr="00793655" w:rsidRDefault="00966BF5" w:rsidP="00966BF5">
      <w:pPr>
        <w:tabs>
          <w:tab w:val="left" w:pos="2880"/>
        </w:tabs>
        <w:ind w:left="2880" w:hanging="2880"/>
        <w:rPr>
          <w:i/>
        </w:rPr>
      </w:pPr>
      <w:r w:rsidRPr="00793655">
        <w:rPr>
          <w:i/>
        </w:rPr>
        <w:t>Law Library</w:t>
      </w:r>
    </w:p>
    <w:p w:rsidR="00966BF5" w:rsidRPr="00793655" w:rsidRDefault="00966BF5" w:rsidP="00966BF5">
      <w:pPr>
        <w:tabs>
          <w:tab w:val="left" w:pos="2880"/>
        </w:tabs>
      </w:pPr>
      <w:r w:rsidRPr="00793655">
        <w:t>105 CMR 451.353*</w:t>
      </w:r>
      <w:r w:rsidRPr="00793655">
        <w:tab/>
        <w:t>Interior Maintenance: Floor damaged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Staff Bathroom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Classroom</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Storage</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6625EF" w:rsidRDefault="00966BF5" w:rsidP="00966BF5">
      <w:pPr>
        <w:tabs>
          <w:tab w:val="left" w:pos="2880"/>
        </w:tabs>
        <w:rPr>
          <w:i/>
        </w:rPr>
      </w:pPr>
      <w:r w:rsidRPr="006625EF">
        <w:rPr>
          <w:i/>
        </w:rPr>
        <w:t>Main Area</w:t>
      </w:r>
    </w:p>
    <w:p w:rsidR="00966BF5" w:rsidRPr="00793655" w:rsidRDefault="00966BF5" w:rsidP="00966BF5">
      <w:pPr>
        <w:tabs>
          <w:tab w:val="left" w:pos="2880"/>
        </w:tabs>
      </w:pPr>
      <w:r w:rsidRPr="00793655">
        <w:t>105 CMR 451.353</w:t>
      </w:r>
      <w:r w:rsidRPr="00793655">
        <w:tab/>
        <w:t>Interior Maintenance: Wall paint peeling</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Janitor’s Closet</w:t>
      </w:r>
    </w:p>
    <w:p w:rsidR="00966BF5" w:rsidRPr="00793655" w:rsidRDefault="00966BF5" w:rsidP="00966BF5">
      <w:pPr>
        <w:tabs>
          <w:tab w:val="left" w:pos="2880"/>
        </w:tabs>
      </w:pPr>
      <w:r w:rsidRPr="00793655">
        <w:t>105 CMR 451.353*</w:t>
      </w:r>
      <w:r w:rsidRPr="00793655">
        <w:tab/>
        <w:t>Interior Maintenance: Ceiling paint peeling</w:t>
      </w:r>
    </w:p>
    <w:p w:rsidR="00966BF5" w:rsidRPr="00793655" w:rsidRDefault="00966BF5" w:rsidP="00966BF5">
      <w:pPr>
        <w:tabs>
          <w:tab w:val="left" w:pos="2880"/>
        </w:tabs>
      </w:pPr>
      <w:r w:rsidRPr="00793655">
        <w:t>105 CMR 451.353*</w:t>
      </w:r>
      <w:r w:rsidRPr="00793655">
        <w:tab/>
        <w:t>Interior Maintenance: Wet mop stored in sink</w:t>
      </w:r>
    </w:p>
    <w:p w:rsidR="00966BF5" w:rsidRPr="00793655" w:rsidRDefault="00966BF5" w:rsidP="00966BF5">
      <w:pPr>
        <w:tabs>
          <w:tab w:val="left" w:pos="2880"/>
        </w:tabs>
        <w:ind w:left="2880" w:hanging="2880"/>
        <w:rPr>
          <w:i/>
        </w:rPr>
      </w:pPr>
    </w:p>
    <w:p w:rsidR="00966BF5" w:rsidRPr="00793655" w:rsidRDefault="00966BF5" w:rsidP="00966BF5">
      <w:pPr>
        <w:tabs>
          <w:tab w:val="left" w:pos="2880"/>
        </w:tabs>
        <w:ind w:left="2880" w:hanging="2880"/>
      </w:pPr>
      <w:r w:rsidRPr="00793655">
        <w:rPr>
          <w:i/>
        </w:rPr>
        <w:t xml:space="preserve">Bathroom 1 (right side) </w:t>
      </w:r>
    </w:p>
    <w:p w:rsidR="00966BF5" w:rsidRPr="00793655" w:rsidRDefault="00966BF5" w:rsidP="00966BF5">
      <w:pPr>
        <w:tabs>
          <w:tab w:val="left" w:pos="2880"/>
        </w:tabs>
      </w:pPr>
      <w:r w:rsidRPr="00793655">
        <w:t>105 CMR 451.123</w:t>
      </w:r>
      <w:r w:rsidRPr="00793655">
        <w:tab/>
        <w:t>Maintenance: Floor dirty</w:t>
      </w:r>
    </w:p>
    <w:p w:rsidR="00966BF5" w:rsidRPr="00793655" w:rsidRDefault="00966BF5" w:rsidP="00966BF5">
      <w:pPr>
        <w:tabs>
          <w:tab w:val="left" w:pos="2880"/>
        </w:tabs>
      </w:pPr>
    </w:p>
    <w:p w:rsidR="00966BF5" w:rsidRPr="00793655" w:rsidRDefault="00966BF5" w:rsidP="00966BF5">
      <w:pPr>
        <w:tabs>
          <w:tab w:val="left" w:pos="2880"/>
        </w:tabs>
        <w:ind w:left="2880" w:hanging="2880"/>
      </w:pPr>
      <w:r w:rsidRPr="00793655">
        <w:rPr>
          <w:i/>
        </w:rPr>
        <w:t xml:space="preserve">Bathroom 2 (left side) </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Dorms</w:t>
      </w:r>
    </w:p>
    <w:p w:rsidR="00966BF5" w:rsidRPr="00793655" w:rsidRDefault="00966BF5" w:rsidP="00966BF5">
      <w:pPr>
        <w:tabs>
          <w:tab w:val="left" w:pos="2880"/>
        </w:tabs>
      </w:pPr>
      <w:r w:rsidRPr="00793655">
        <w:t>105 CMR 451.322*</w:t>
      </w:r>
      <w:r w:rsidRPr="00793655">
        <w:tab/>
        <w:t>Cell Size: Inadequate floor space in all dorms</w:t>
      </w:r>
    </w:p>
    <w:p w:rsidR="00966BF5" w:rsidRPr="00793655" w:rsidRDefault="00966BF5" w:rsidP="00966BF5">
      <w:pPr>
        <w:tabs>
          <w:tab w:val="left" w:pos="2880"/>
        </w:tabs>
      </w:pPr>
    </w:p>
    <w:p w:rsidR="00966BF5" w:rsidRPr="00793655" w:rsidRDefault="00966BF5" w:rsidP="00966BF5">
      <w:pPr>
        <w:tabs>
          <w:tab w:val="left" w:pos="2880"/>
        </w:tabs>
        <w:rPr>
          <w:b/>
          <w:u w:val="single"/>
        </w:rPr>
      </w:pPr>
      <w:r w:rsidRPr="00793655">
        <w:rPr>
          <w:b/>
          <w:u w:val="single"/>
        </w:rPr>
        <w:t>Training Area</w:t>
      </w:r>
    </w:p>
    <w:p w:rsidR="00966BF5" w:rsidRPr="00793655" w:rsidRDefault="00966BF5" w:rsidP="00966BF5">
      <w:pPr>
        <w:tabs>
          <w:tab w:val="left" w:pos="2880"/>
        </w:tabs>
        <w:rPr>
          <w:b/>
          <w:u w:val="single"/>
        </w:rPr>
      </w:pPr>
    </w:p>
    <w:p w:rsidR="00966BF5" w:rsidRPr="00793655" w:rsidRDefault="00966BF5" w:rsidP="00966BF5">
      <w:pPr>
        <w:tabs>
          <w:tab w:val="left" w:pos="2880"/>
        </w:tabs>
        <w:rPr>
          <w:i/>
        </w:rPr>
      </w:pPr>
      <w:r w:rsidRPr="00793655">
        <w:rPr>
          <w:i/>
        </w:rPr>
        <w:t>Storage Closet</w:t>
      </w:r>
    </w:p>
    <w:p w:rsidR="00966BF5" w:rsidRPr="00793655" w:rsidRDefault="00966BF5" w:rsidP="00966BF5">
      <w:pPr>
        <w:tabs>
          <w:tab w:val="left" w:pos="2880"/>
        </w:tabs>
      </w:pPr>
      <w:r w:rsidRPr="00793655">
        <w:tab/>
        <w:t>No Violations Noted</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Inmate Bathroom</w:t>
      </w:r>
    </w:p>
    <w:p w:rsidR="00966BF5" w:rsidRPr="00793655" w:rsidRDefault="00966BF5" w:rsidP="00966BF5">
      <w:pPr>
        <w:tabs>
          <w:tab w:val="left" w:pos="2880"/>
        </w:tabs>
      </w:pPr>
      <w:r w:rsidRPr="00793655">
        <w:t>105 CMR 451.130</w:t>
      </w:r>
      <w:r w:rsidRPr="00793655">
        <w:tab/>
        <w:t>Plumbing: Plumbing not maintained in good repair, hot water out-of-order</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Staff Bathroom</w:t>
      </w:r>
    </w:p>
    <w:p w:rsidR="00966BF5" w:rsidRPr="00793655" w:rsidRDefault="00966BF5" w:rsidP="00966BF5">
      <w:pPr>
        <w:tabs>
          <w:tab w:val="left" w:pos="2880"/>
        </w:tabs>
      </w:pPr>
      <w:r w:rsidRPr="00793655">
        <w:t>105 CMR 451.130</w:t>
      </w:r>
      <w:r w:rsidRPr="00793655">
        <w:tab/>
        <w:t>Plumbing: Plumbing not maintained in good repair, hot water out-of-order</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Break Area</w:t>
      </w:r>
    </w:p>
    <w:p w:rsidR="00966BF5" w:rsidRPr="00793655" w:rsidRDefault="00966BF5" w:rsidP="00D90BCB">
      <w:pPr>
        <w:tabs>
          <w:tab w:val="left" w:pos="2880"/>
        </w:tabs>
        <w:ind w:left="2880" w:hanging="2880"/>
      </w:pPr>
      <w:r w:rsidRPr="00793655">
        <w:t>105 CMR 451.200</w:t>
      </w:r>
      <w:r w:rsidRPr="00793655">
        <w:tab/>
        <w:t>Food Storage, Preparation and Service: Food storage not in compliance with</w:t>
      </w:r>
      <w:r w:rsidR="006625EF">
        <w:t xml:space="preserve"> </w:t>
      </w:r>
      <w:r w:rsidR="002E0ED7">
        <w:br w:type="textWrapping" w:clear="all"/>
      </w:r>
      <w:r w:rsidRPr="00793655">
        <w:t xml:space="preserve">105 CMR 590.000, </w:t>
      </w:r>
      <w:r w:rsidR="006625EF">
        <w:t>no functional</w:t>
      </w:r>
      <w:r w:rsidRPr="00793655">
        <w:t xml:space="preserve"> thermometer in white refrigerator</w:t>
      </w:r>
    </w:p>
    <w:p w:rsidR="00966BF5" w:rsidRPr="00793655" w:rsidRDefault="00966BF5" w:rsidP="00966BF5">
      <w:pPr>
        <w:tabs>
          <w:tab w:val="left" w:pos="2880"/>
        </w:tabs>
        <w:rPr>
          <w:b/>
        </w:rPr>
      </w:pPr>
      <w:r w:rsidRPr="00793655">
        <w:rPr>
          <w:b/>
        </w:rPr>
        <w:lastRenderedPageBreak/>
        <w:t>Mods Intake Area</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Bathroom # 1</w:t>
      </w:r>
    </w:p>
    <w:p w:rsidR="00966BF5" w:rsidRPr="00793655" w:rsidRDefault="00966BF5" w:rsidP="00966BF5">
      <w:pPr>
        <w:tabs>
          <w:tab w:val="left" w:pos="2880"/>
        </w:tabs>
      </w:pPr>
      <w:r w:rsidRPr="00793655">
        <w:t>105 CMR 451.123*</w:t>
      </w:r>
      <w:r w:rsidRPr="00793655">
        <w:tab/>
        <w:t>Maintenance: Ceiling vent dusty</w:t>
      </w:r>
    </w:p>
    <w:p w:rsidR="00966BF5" w:rsidRPr="00793655" w:rsidRDefault="00966BF5" w:rsidP="00966BF5">
      <w:pPr>
        <w:tabs>
          <w:tab w:val="left" w:pos="2880"/>
        </w:tabs>
      </w:pPr>
    </w:p>
    <w:p w:rsidR="00966BF5" w:rsidRPr="00793655" w:rsidRDefault="00966BF5" w:rsidP="00966BF5">
      <w:pPr>
        <w:tabs>
          <w:tab w:val="left" w:pos="2880"/>
        </w:tabs>
        <w:rPr>
          <w:i/>
        </w:rPr>
      </w:pPr>
      <w:r w:rsidRPr="00793655">
        <w:rPr>
          <w:i/>
        </w:rPr>
        <w:t>Bathroom # 2</w:t>
      </w:r>
    </w:p>
    <w:p w:rsidR="00966BF5" w:rsidRPr="00793655" w:rsidRDefault="00966BF5" w:rsidP="00966BF5">
      <w:pPr>
        <w:tabs>
          <w:tab w:val="left" w:pos="2880"/>
        </w:tabs>
      </w:pPr>
      <w:r w:rsidRPr="00793655">
        <w:t>105 CMR 451.123*</w:t>
      </w:r>
      <w:r w:rsidRPr="00793655">
        <w:tab/>
        <w:t>Maintenance: Ceiling vent dusty</w:t>
      </w:r>
    </w:p>
    <w:p w:rsidR="00966BF5" w:rsidRPr="00793655" w:rsidRDefault="00966BF5" w:rsidP="00966BF5">
      <w:pPr>
        <w:tabs>
          <w:tab w:val="left" w:pos="2880"/>
        </w:tabs>
        <w:rPr>
          <w:i/>
        </w:rPr>
      </w:pPr>
    </w:p>
    <w:p w:rsidR="00966BF5" w:rsidRPr="00793655" w:rsidRDefault="00966BF5" w:rsidP="00966BF5">
      <w:pPr>
        <w:tabs>
          <w:tab w:val="left" w:pos="2880"/>
        </w:tabs>
        <w:rPr>
          <w:i/>
        </w:rPr>
      </w:pPr>
      <w:r w:rsidRPr="00793655">
        <w:rPr>
          <w:i/>
        </w:rPr>
        <w:t>Janitor’s Closet</w:t>
      </w:r>
    </w:p>
    <w:p w:rsidR="00966BF5" w:rsidRPr="00793655" w:rsidRDefault="00966BF5" w:rsidP="00966BF5">
      <w:pPr>
        <w:tabs>
          <w:tab w:val="left" w:pos="2880"/>
        </w:tabs>
      </w:pPr>
      <w:r w:rsidRPr="00793655">
        <w:tab/>
        <w:t>No Violations Noted</w:t>
      </w:r>
    </w:p>
    <w:p w:rsidR="00793655" w:rsidRPr="00793655" w:rsidRDefault="00793655" w:rsidP="00966BF5">
      <w:pPr>
        <w:tabs>
          <w:tab w:val="left" w:pos="2880"/>
        </w:tabs>
      </w:pPr>
    </w:p>
    <w:p w:rsidR="00793655" w:rsidRPr="00793655" w:rsidRDefault="00793655" w:rsidP="00793655">
      <w:pPr>
        <w:rPr>
          <w:b/>
          <w:u w:val="single"/>
        </w:rPr>
      </w:pPr>
      <w:r w:rsidRPr="00793655">
        <w:rPr>
          <w:b/>
          <w:u w:val="single"/>
        </w:rPr>
        <w:t xml:space="preserve">Observations and Recommendations </w:t>
      </w:r>
    </w:p>
    <w:p w:rsidR="00793655" w:rsidRPr="00793655" w:rsidRDefault="00793655" w:rsidP="00793655"/>
    <w:p w:rsidR="00793655" w:rsidRPr="00793655" w:rsidRDefault="00793655" w:rsidP="00793655">
      <w:pPr>
        <w:numPr>
          <w:ilvl w:val="0"/>
          <w:numId w:val="15"/>
        </w:numPr>
      </w:pPr>
      <w:r w:rsidRPr="00793655">
        <w:t>The inmate population was 346 at the time of inspection.</w:t>
      </w:r>
    </w:p>
    <w:p w:rsidR="00793655" w:rsidRPr="00793655" w:rsidRDefault="00793655" w:rsidP="00793655">
      <w:pPr>
        <w:numPr>
          <w:ilvl w:val="0"/>
          <w:numId w:val="15"/>
        </w:numPr>
      </w:pPr>
      <w:r w:rsidRPr="00793655">
        <w:t>During the inspection, the Department recommended that all showers and cells be identified with a numbering system. This will assist the Department and correctional employees to better recognize where issues exist.</w:t>
      </w:r>
    </w:p>
    <w:p w:rsidR="00793655" w:rsidRPr="00793655" w:rsidRDefault="00793655" w:rsidP="00966BF5">
      <w:pPr>
        <w:tabs>
          <w:tab w:val="left" w:pos="2880"/>
        </w:tabs>
      </w:pPr>
    </w:p>
    <w:p w:rsidR="00793655" w:rsidRPr="00793655" w:rsidRDefault="00793655" w:rsidP="00E72622">
      <w:r w:rsidRPr="0079365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93655" w:rsidRPr="00793655" w:rsidRDefault="00793655">
      <w:pPr>
        <w:pStyle w:val="BodyText"/>
        <w:rPr>
          <w:b/>
          <w:szCs w:val="22"/>
        </w:rPr>
      </w:pPr>
    </w:p>
    <w:p w:rsidR="00793655" w:rsidRPr="00793655" w:rsidRDefault="00793655" w:rsidP="00FF5D79">
      <w:pPr>
        <w:pStyle w:val="BodyTextIndent3"/>
        <w:spacing w:after="0"/>
        <w:ind w:left="0"/>
        <w:rPr>
          <w:sz w:val="22"/>
          <w:szCs w:val="22"/>
        </w:rPr>
      </w:pPr>
      <w:r w:rsidRPr="00793655">
        <w:rPr>
          <w:sz w:val="22"/>
          <w:szCs w:val="22"/>
        </w:rPr>
        <w:t xml:space="preserve">To review the specific regulatory requirements please visit our website at </w:t>
      </w:r>
      <w:hyperlink r:id="rId9" w:tooltip="Community Sanitation Program" w:history="1">
        <w:r w:rsidRPr="00793655">
          <w:rPr>
            <w:rStyle w:val="Hyperlink"/>
            <w:color w:val="auto"/>
            <w:sz w:val="22"/>
            <w:szCs w:val="22"/>
          </w:rPr>
          <w:t>www.mass.gov/dph/dcs</w:t>
        </w:r>
      </w:hyperlink>
      <w:r w:rsidRPr="00793655">
        <w:rPr>
          <w:sz w:val="22"/>
          <w:szCs w:val="22"/>
        </w:rPr>
        <w:t xml:space="preserve"> and click on "Correctional Facilities" (available in both PDF and RTF formats).</w:t>
      </w:r>
    </w:p>
    <w:p w:rsidR="00793655" w:rsidRPr="00793655" w:rsidRDefault="00793655" w:rsidP="00FF5D79">
      <w:pPr>
        <w:pStyle w:val="BodyTextIndent3"/>
        <w:spacing w:after="0"/>
        <w:ind w:left="0"/>
        <w:rPr>
          <w:sz w:val="22"/>
          <w:szCs w:val="22"/>
        </w:rPr>
      </w:pPr>
    </w:p>
    <w:p w:rsidR="00793655" w:rsidRPr="00793655" w:rsidRDefault="00793655" w:rsidP="00A35697">
      <w:r w:rsidRPr="00793655">
        <w:t xml:space="preserve">To review the Food Establishment regulations please visit the Food Protection website at </w:t>
      </w:r>
      <w:hyperlink r:id="rId10" w:tooltip="http://www.mass.gov/dph/fpp" w:history="1">
        <w:r w:rsidRPr="00793655">
          <w:rPr>
            <w:rStyle w:val="Hyperlink"/>
            <w:color w:val="auto"/>
          </w:rPr>
          <w:t>www.mass.gov/dph/fpp</w:t>
        </w:r>
      </w:hyperlink>
      <w:r w:rsidRPr="00793655">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793655">
          <w:rPr>
            <w:rStyle w:val="Hyperlink"/>
            <w:color w:val="auto"/>
          </w:rPr>
          <w:t>1999 Food Code</w:t>
        </w:r>
      </w:hyperlink>
      <w:r w:rsidRPr="00793655">
        <w:t>”.</w:t>
      </w:r>
    </w:p>
    <w:p w:rsidR="00793655" w:rsidRPr="00793655" w:rsidRDefault="00793655" w:rsidP="00A35697">
      <w:pPr>
        <w:pStyle w:val="BodyTextIndent3"/>
        <w:spacing w:after="0"/>
        <w:ind w:left="0"/>
        <w:rPr>
          <w:sz w:val="22"/>
          <w:szCs w:val="22"/>
        </w:rPr>
      </w:pPr>
    </w:p>
    <w:p w:rsidR="00793655" w:rsidRPr="00793655" w:rsidRDefault="00793655" w:rsidP="00A35697">
      <w:pPr>
        <w:pStyle w:val="BodyTextIndent3"/>
        <w:spacing w:after="0"/>
        <w:ind w:left="0"/>
        <w:rPr>
          <w:sz w:val="22"/>
          <w:szCs w:val="22"/>
        </w:rPr>
      </w:pPr>
      <w:r w:rsidRPr="00793655">
        <w:rPr>
          <w:sz w:val="22"/>
          <w:szCs w:val="22"/>
        </w:rPr>
        <w:t xml:space="preserve">To review the Labeling regulations please visit the Food Protection website at </w:t>
      </w:r>
      <w:hyperlink r:id="rId12" w:tooltip="http://www.mass.gov/dph/fpp" w:history="1">
        <w:r w:rsidRPr="00793655">
          <w:rPr>
            <w:sz w:val="22"/>
            <w:szCs w:val="22"/>
            <w:u w:val="single"/>
          </w:rPr>
          <w:t>www.mass.gov/dph/fpp</w:t>
        </w:r>
      </w:hyperlink>
      <w:r w:rsidRPr="00793655">
        <w:rPr>
          <w:sz w:val="22"/>
          <w:szCs w:val="22"/>
        </w:rPr>
        <w:t xml:space="preserve"> and click on “Food Protection Regulations”. Then under “General Food Regulations” click “105 CMR 520.000: Labeling.” </w:t>
      </w:r>
    </w:p>
    <w:p w:rsidR="00793655" w:rsidRPr="00793655" w:rsidRDefault="00793655"/>
    <w:p w:rsidR="00793655" w:rsidRPr="00793655" w:rsidRDefault="00793655">
      <w:pPr>
        <w:pStyle w:val="BodyText"/>
        <w:ind w:left="1980" w:hanging="1980"/>
        <w:rPr>
          <w:szCs w:val="22"/>
        </w:rPr>
      </w:pPr>
      <w:r w:rsidRPr="00793655">
        <w:rPr>
          <w:szCs w:val="22"/>
        </w:rPr>
        <w:t>This inspection report is signed and certified under the pains and penalties of perjury.</w:t>
      </w:r>
    </w:p>
    <w:p w:rsidR="00793655" w:rsidRPr="00793655" w:rsidRDefault="00793655"/>
    <w:p w:rsidR="00793655" w:rsidRPr="00793655" w:rsidRDefault="00793655"/>
    <w:p w:rsidR="00793655" w:rsidRPr="00793655" w:rsidRDefault="00793655" w:rsidP="0083236E">
      <w:pPr>
        <w:ind w:left="5760" w:firstLine="720"/>
      </w:pPr>
      <w:r w:rsidRPr="00793655">
        <w:t>Sincerely,</w:t>
      </w:r>
    </w:p>
    <w:p w:rsidR="00793655" w:rsidRPr="00793655" w:rsidRDefault="00793655"/>
    <w:p w:rsidR="00793655" w:rsidRPr="00793655" w:rsidRDefault="00793655"/>
    <w:p w:rsidR="00793655" w:rsidRPr="00793655" w:rsidRDefault="00793655"/>
    <w:p w:rsidR="00793655" w:rsidRPr="00793655" w:rsidRDefault="00793655" w:rsidP="00CE274B">
      <w:pPr>
        <w:ind w:left="5760" w:firstLine="720"/>
      </w:pPr>
      <w:r w:rsidRPr="00793655">
        <w:t>Nicholas Gale</w:t>
      </w:r>
    </w:p>
    <w:p w:rsidR="00793655" w:rsidRPr="00793655" w:rsidRDefault="00793655" w:rsidP="00CE274B">
      <w:pPr>
        <w:ind w:left="5760" w:firstLine="720"/>
      </w:pPr>
      <w:r w:rsidRPr="00793655">
        <w:t>Environmental Health Inspector, CSP, BEH</w:t>
      </w:r>
    </w:p>
    <w:p w:rsidR="00793655" w:rsidRPr="00793655" w:rsidRDefault="00793655"/>
    <w:p w:rsidR="00793655" w:rsidRPr="00793655" w:rsidRDefault="00793655"/>
    <w:p w:rsidR="00793655" w:rsidRPr="00793655" w:rsidRDefault="00793655">
      <w:r w:rsidRPr="00793655">
        <w:t>cc:</w:t>
      </w:r>
      <w:r w:rsidRPr="00793655">
        <w:tab/>
        <w:t>Jan Sullivan, Acting Director, BEH</w:t>
      </w:r>
    </w:p>
    <w:p w:rsidR="00793655" w:rsidRPr="00793655" w:rsidRDefault="00793655">
      <w:r w:rsidRPr="00793655">
        <w:tab/>
        <w:t>Steven Hughes, Director, CSP, BEH</w:t>
      </w:r>
    </w:p>
    <w:p w:rsidR="00793655" w:rsidRPr="00793655" w:rsidRDefault="00793655">
      <w:pPr>
        <w:ind w:firstLine="720"/>
      </w:pPr>
      <w:r w:rsidRPr="00793655">
        <w:t>Timothy Miley, Director of Government Affairs</w:t>
      </w:r>
    </w:p>
    <w:p w:rsidR="00793655" w:rsidRPr="00793655" w:rsidRDefault="00793655">
      <w:pPr>
        <w:ind w:firstLine="720"/>
      </w:pPr>
      <w:r w:rsidRPr="00793655">
        <w:t xml:space="preserve">Marylou </w:t>
      </w:r>
      <w:proofErr w:type="spellStart"/>
      <w:r w:rsidRPr="00793655">
        <w:t>Sudders</w:t>
      </w:r>
      <w:proofErr w:type="spellEnd"/>
      <w:r w:rsidRPr="00793655">
        <w:t xml:space="preserve">, Secretary, Executive Office of Health and Human Services </w:t>
      </w:r>
    </w:p>
    <w:p w:rsidR="00793655" w:rsidRPr="00793655" w:rsidRDefault="00793655">
      <w:r w:rsidRPr="00793655">
        <w:tab/>
        <w:t>Thomas Turco, Commissioner, DOC</w:t>
      </w:r>
    </w:p>
    <w:p w:rsidR="00793655" w:rsidRPr="00793655" w:rsidRDefault="00793655" w:rsidP="00793655">
      <w:pPr>
        <w:ind w:firstLine="720"/>
      </w:pPr>
      <w:r w:rsidRPr="00793655">
        <w:t>Steven Sousa, Superintendent</w:t>
      </w:r>
    </w:p>
    <w:p w:rsidR="00793655" w:rsidRPr="00793655" w:rsidRDefault="00793655" w:rsidP="00793655">
      <w:r w:rsidRPr="00793655">
        <w:tab/>
        <w:t>Andrew Mitzan, Lieutenant, EHSO</w:t>
      </w:r>
    </w:p>
    <w:p w:rsidR="00F80423" w:rsidRDefault="00F80423" w:rsidP="00F80423">
      <w:pPr>
        <w:ind w:left="720"/>
        <w:rPr>
          <w:noProof/>
        </w:rPr>
      </w:pPr>
      <w:r>
        <w:t>Christopher Michaud, RS, Health Director, Dartmouth Board of Health</w:t>
      </w:r>
      <w:r>
        <w:rPr>
          <w:noProof/>
        </w:rPr>
        <w:t xml:space="preserve"> </w:t>
      </w:r>
    </w:p>
    <w:p w:rsidR="00793655" w:rsidRPr="00793655" w:rsidRDefault="00793655">
      <w:r w:rsidRPr="00793655">
        <w:tab/>
        <w:t>Clerk, Massachusetts House of Representatives</w:t>
      </w:r>
    </w:p>
    <w:p w:rsidR="00793655" w:rsidRPr="00793655" w:rsidRDefault="00793655">
      <w:r w:rsidRPr="00793655">
        <w:tab/>
        <w:t>Clerk, Massachusetts Senate</w:t>
      </w:r>
    </w:p>
    <w:p w:rsidR="00793655" w:rsidRPr="00793655" w:rsidRDefault="00793655">
      <w:r w:rsidRPr="00793655">
        <w:tab/>
        <w:t>Daniel Bennett, Secretary, EOPSS</w:t>
      </w:r>
    </w:p>
    <w:p w:rsidR="00966BF5" w:rsidRPr="007B7D44" w:rsidRDefault="00793655" w:rsidP="005B3444">
      <w:pPr>
        <w:ind w:firstLine="720"/>
      </w:pPr>
      <w:r w:rsidRPr="00793655">
        <w:t xml:space="preserve">Jennifer Gaffney, Director, Policy </w:t>
      </w:r>
      <w:r w:rsidR="005B3444">
        <w:t>Development and Compliance Unit</w:t>
      </w:r>
    </w:p>
    <w:sectPr w:rsidR="00966BF5"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80423">
      <w:rPr>
        <w:noProof/>
        <w:sz w:val="20"/>
        <w:szCs w:val="20"/>
      </w:rPr>
      <w:t>451-16(2)-Bristol-N. Dartmouth-Modular Building-Report 11-21-16</w:t>
    </w:r>
    <w:r w:rsidRPr="002447EC">
      <w:rPr>
        <w:noProof/>
        <w:sz w:val="20"/>
        <w:szCs w:val="20"/>
      </w:rPr>
      <w:fldChar w:fldCharType="end"/>
    </w:r>
    <w:r w:rsidR="00D90BCB">
      <w:rPr>
        <w:sz w:val="20"/>
        <w:szCs w:val="20"/>
      </w:rPr>
      <w:tab/>
    </w:r>
    <w:r w:rsidR="00D90BCB">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B5A2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B5A21">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2"/>
  </w:num>
  <w:num w:numId="6">
    <w:abstractNumId w:val="12"/>
  </w:num>
  <w:num w:numId="7">
    <w:abstractNumId w:val="6"/>
  </w:num>
  <w:num w:numId="8">
    <w:abstractNumId w:val="3"/>
  </w:num>
  <w:num w:numId="9">
    <w:abstractNumId w:val="4"/>
  </w:num>
  <w:num w:numId="10">
    <w:abstractNumId w:val="7"/>
  </w:num>
  <w:num w:numId="11">
    <w:abstractNumId w:val="14"/>
  </w:num>
  <w:num w:numId="12">
    <w:abstractNumId w:val="5"/>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5D0"/>
    <w:rsid w:val="0001465C"/>
    <w:rsid w:val="00050E63"/>
    <w:rsid w:val="00067706"/>
    <w:rsid w:val="000A6652"/>
    <w:rsid w:val="000A73FB"/>
    <w:rsid w:val="000D6825"/>
    <w:rsid w:val="000E5B14"/>
    <w:rsid w:val="000F7F95"/>
    <w:rsid w:val="00121E64"/>
    <w:rsid w:val="001224F3"/>
    <w:rsid w:val="0013579D"/>
    <w:rsid w:val="00141CDD"/>
    <w:rsid w:val="001A28A3"/>
    <w:rsid w:val="001A2E15"/>
    <w:rsid w:val="001D0BFA"/>
    <w:rsid w:val="001D74AB"/>
    <w:rsid w:val="00201347"/>
    <w:rsid w:val="002206A8"/>
    <w:rsid w:val="00224FE9"/>
    <w:rsid w:val="00231FF4"/>
    <w:rsid w:val="002353C6"/>
    <w:rsid w:val="0023690D"/>
    <w:rsid w:val="002436E3"/>
    <w:rsid w:val="00257CC0"/>
    <w:rsid w:val="00275307"/>
    <w:rsid w:val="002D4430"/>
    <w:rsid w:val="002E0ED7"/>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414FB"/>
    <w:rsid w:val="005608A3"/>
    <w:rsid w:val="00562EAE"/>
    <w:rsid w:val="00566DF8"/>
    <w:rsid w:val="005B3444"/>
    <w:rsid w:val="005C14EE"/>
    <w:rsid w:val="005C7889"/>
    <w:rsid w:val="005D0290"/>
    <w:rsid w:val="006009CA"/>
    <w:rsid w:val="00612287"/>
    <w:rsid w:val="006230D6"/>
    <w:rsid w:val="00635997"/>
    <w:rsid w:val="00637FEA"/>
    <w:rsid w:val="006403A3"/>
    <w:rsid w:val="00646824"/>
    <w:rsid w:val="006514B0"/>
    <w:rsid w:val="006625EF"/>
    <w:rsid w:val="00695B45"/>
    <w:rsid w:val="006B444F"/>
    <w:rsid w:val="006E3ABE"/>
    <w:rsid w:val="007060DC"/>
    <w:rsid w:val="00721447"/>
    <w:rsid w:val="00724720"/>
    <w:rsid w:val="00725261"/>
    <w:rsid w:val="00772F65"/>
    <w:rsid w:val="0078401F"/>
    <w:rsid w:val="0078632B"/>
    <w:rsid w:val="00793655"/>
    <w:rsid w:val="007A4EA5"/>
    <w:rsid w:val="007A55F3"/>
    <w:rsid w:val="007B7D44"/>
    <w:rsid w:val="007C3545"/>
    <w:rsid w:val="007D22E2"/>
    <w:rsid w:val="007D7532"/>
    <w:rsid w:val="00817384"/>
    <w:rsid w:val="00824549"/>
    <w:rsid w:val="0083236E"/>
    <w:rsid w:val="0083708B"/>
    <w:rsid w:val="008632F1"/>
    <w:rsid w:val="00866248"/>
    <w:rsid w:val="008A47BC"/>
    <w:rsid w:val="00917AAE"/>
    <w:rsid w:val="00925CFB"/>
    <w:rsid w:val="00927E04"/>
    <w:rsid w:val="009351EB"/>
    <w:rsid w:val="0095684F"/>
    <w:rsid w:val="00966BF5"/>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879BD"/>
    <w:rsid w:val="00A9240A"/>
    <w:rsid w:val="00AB0372"/>
    <w:rsid w:val="00AB5AE1"/>
    <w:rsid w:val="00AC6541"/>
    <w:rsid w:val="00AD7906"/>
    <w:rsid w:val="00AF14C4"/>
    <w:rsid w:val="00B02572"/>
    <w:rsid w:val="00B21BBF"/>
    <w:rsid w:val="00B22466"/>
    <w:rsid w:val="00B24C14"/>
    <w:rsid w:val="00B253D8"/>
    <w:rsid w:val="00B30B29"/>
    <w:rsid w:val="00B41E26"/>
    <w:rsid w:val="00BD75CD"/>
    <w:rsid w:val="00BE4ADE"/>
    <w:rsid w:val="00C005EF"/>
    <w:rsid w:val="00C0495E"/>
    <w:rsid w:val="00C53B7F"/>
    <w:rsid w:val="00C84446"/>
    <w:rsid w:val="00C92F88"/>
    <w:rsid w:val="00C950B7"/>
    <w:rsid w:val="00CA305D"/>
    <w:rsid w:val="00CC73C7"/>
    <w:rsid w:val="00CE274B"/>
    <w:rsid w:val="00CE5055"/>
    <w:rsid w:val="00D0148A"/>
    <w:rsid w:val="00D06A45"/>
    <w:rsid w:val="00D149AD"/>
    <w:rsid w:val="00D542DE"/>
    <w:rsid w:val="00D605CD"/>
    <w:rsid w:val="00D7748C"/>
    <w:rsid w:val="00D86781"/>
    <w:rsid w:val="00D90BCB"/>
    <w:rsid w:val="00D9231A"/>
    <w:rsid w:val="00DB53C5"/>
    <w:rsid w:val="00DB5A21"/>
    <w:rsid w:val="00DC786F"/>
    <w:rsid w:val="00DE0745"/>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0423"/>
    <w:rsid w:val="00F8423C"/>
    <w:rsid w:val="00FA7B8A"/>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A7B8A"/>
    <w:rPr>
      <w:sz w:val="16"/>
      <w:szCs w:val="16"/>
    </w:rPr>
  </w:style>
  <w:style w:type="paragraph" w:styleId="CommentText">
    <w:name w:val="annotation text"/>
    <w:basedOn w:val="Normal"/>
    <w:link w:val="CommentTextChar"/>
    <w:rsid w:val="00FA7B8A"/>
    <w:rPr>
      <w:sz w:val="20"/>
      <w:szCs w:val="20"/>
    </w:rPr>
  </w:style>
  <w:style w:type="character" w:customStyle="1" w:styleId="CommentTextChar">
    <w:name w:val="Comment Text Char"/>
    <w:basedOn w:val="DefaultParagraphFont"/>
    <w:link w:val="CommentText"/>
    <w:rsid w:val="00FA7B8A"/>
  </w:style>
  <w:style w:type="paragraph" w:styleId="CommentSubject">
    <w:name w:val="annotation subject"/>
    <w:basedOn w:val="CommentText"/>
    <w:next w:val="CommentText"/>
    <w:link w:val="CommentSubjectChar"/>
    <w:rsid w:val="00FA7B8A"/>
    <w:rPr>
      <w:b/>
      <w:bCs/>
    </w:rPr>
  </w:style>
  <w:style w:type="character" w:customStyle="1" w:styleId="CommentSubjectChar">
    <w:name w:val="Comment Subject Char"/>
    <w:basedOn w:val="CommentTextChar"/>
    <w:link w:val="CommentSubject"/>
    <w:rsid w:val="00FA7B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A7B8A"/>
    <w:rPr>
      <w:sz w:val="16"/>
      <w:szCs w:val="16"/>
    </w:rPr>
  </w:style>
  <w:style w:type="paragraph" w:styleId="CommentText">
    <w:name w:val="annotation text"/>
    <w:basedOn w:val="Normal"/>
    <w:link w:val="CommentTextChar"/>
    <w:rsid w:val="00FA7B8A"/>
    <w:rPr>
      <w:sz w:val="20"/>
      <w:szCs w:val="20"/>
    </w:rPr>
  </w:style>
  <w:style w:type="character" w:customStyle="1" w:styleId="CommentTextChar">
    <w:name w:val="Comment Text Char"/>
    <w:basedOn w:val="DefaultParagraphFont"/>
    <w:link w:val="CommentText"/>
    <w:rsid w:val="00FA7B8A"/>
  </w:style>
  <w:style w:type="paragraph" w:styleId="CommentSubject">
    <w:name w:val="annotation subject"/>
    <w:basedOn w:val="CommentText"/>
    <w:next w:val="CommentText"/>
    <w:link w:val="CommentSubjectChar"/>
    <w:rsid w:val="00FA7B8A"/>
    <w:rPr>
      <w:b/>
      <w:bCs/>
    </w:rPr>
  </w:style>
  <w:style w:type="character" w:customStyle="1" w:styleId="CommentSubjectChar">
    <w:name w:val="Comment Subject Char"/>
    <w:basedOn w:val="CommentTextChar"/>
    <w:link w:val="CommentSubject"/>
    <w:rsid w:val="00FA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743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948</Words>
  <Characters>6012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6947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2016-11-16T18:06:00Z</dcterms:created>
  <dc:creator>MDPH - Community Sanitation Program</dc:creator>
  <keywords>Bristol County Modular Building; Bristol County Jail and House of Correction</keywords>
  <lastModifiedBy/>
  <lastPrinted>2016-11-23T13:43:00Z</lastPrinted>
  <dcterms:modified xsi:type="dcterms:W3CDTF">2016-11-29T13:27:00Z</dcterms:modified>
  <revision>22</revision>
  <dc:subject>On November 9, 2016, the Massachusetts Department of Public Health conducted an inspection of the Bristol County Modular Building, North Dartmouth, MA.</dc:subject>
  <dc:title>Facility Inspection – Bristol County Modular Building, North Dartmouth - November 9, 2016</dc:title>
</coreProperties>
</file>