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>October 11, 2016</w:t>
      </w:r>
    </w:p>
    <w:p w:rsidR="00D25DD0" w:rsidRPr="00507963" w:rsidRDefault="008344A4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>Dear Chair and members of the Board of Registration in Nursing,</w:t>
      </w:r>
    </w:p>
    <w:p w:rsidR="00A1033D" w:rsidRPr="00507963" w:rsidRDefault="008344A4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 xml:space="preserve">I have been a registered nurse for over 40 years, having worked at the bedside, as an LPN instructor and </w:t>
      </w:r>
      <w:r w:rsidR="00966275" w:rsidRPr="00507963">
        <w:rPr>
          <w:rFonts w:ascii="Times New Roman" w:hAnsi="Times New Roman" w:cs="Times New Roman"/>
          <w:sz w:val="24"/>
          <w:szCs w:val="24"/>
        </w:rPr>
        <w:t>the largest portion</w:t>
      </w:r>
      <w:r w:rsidRPr="00507963">
        <w:rPr>
          <w:rFonts w:ascii="Times New Roman" w:hAnsi="Times New Roman" w:cs="Times New Roman"/>
          <w:sz w:val="24"/>
          <w:szCs w:val="24"/>
        </w:rPr>
        <w:t xml:space="preserve"> in Nursing Staff Development.  Most recently I have been on the opposite side of the health care system, advocating for </w:t>
      </w:r>
      <w:r w:rsidR="00A1033D" w:rsidRPr="00507963">
        <w:rPr>
          <w:rFonts w:ascii="Times New Roman" w:hAnsi="Times New Roman" w:cs="Times New Roman"/>
          <w:sz w:val="24"/>
          <w:szCs w:val="24"/>
        </w:rPr>
        <w:t xml:space="preserve">my </w:t>
      </w:r>
      <w:r w:rsidRPr="00507963">
        <w:rPr>
          <w:rFonts w:ascii="Times New Roman" w:hAnsi="Times New Roman" w:cs="Times New Roman"/>
          <w:sz w:val="24"/>
          <w:szCs w:val="24"/>
        </w:rPr>
        <w:t>elderly parents</w:t>
      </w:r>
      <w:r w:rsidR="00A1033D" w:rsidRPr="00507963">
        <w:rPr>
          <w:rFonts w:ascii="Times New Roman" w:hAnsi="Times New Roman" w:cs="Times New Roman"/>
          <w:sz w:val="24"/>
          <w:szCs w:val="24"/>
        </w:rPr>
        <w:t xml:space="preserve"> and in-laws </w:t>
      </w:r>
      <w:r w:rsidRPr="00507963">
        <w:rPr>
          <w:rFonts w:ascii="Times New Roman" w:hAnsi="Times New Roman" w:cs="Times New Roman"/>
          <w:sz w:val="24"/>
          <w:szCs w:val="24"/>
        </w:rPr>
        <w:t xml:space="preserve"> and other family members</w:t>
      </w:r>
      <w:r w:rsidR="003D13FA" w:rsidRPr="00507963">
        <w:rPr>
          <w:rFonts w:ascii="Times New Roman" w:hAnsi="Times New Roman" w:cs="Times New Roman"/>
          <w:sz w:val="24"/>
          <w:szCs w:val="24"/>
        </w:rPr>
        <w:t xml:space="preserve"> during hospitalizations</w:t>
      </w:r>
      <w:r w:rsidRPr="00507963">
        <w:rPr>
          <w:rFonts w:ascii="Times New Roman" w:hAnsi="Times New Roman" w:cs="Times New Roman"/>
          <w:sz w:val="24"/>
          <w:szCs w:val="24"/>
        </w:rPr>
        <w:t>.</w:t>
      </w:r>
      <w:r w:rsidR="00A1033D" w:rsidRPr="00507963">
        <w:rPr>
          <w:rFonts w:ascii="Times New Roman" w:hAnsi="Times New Roman" w:cs="Times New Roman"/>
          <w:sz w:val="24"/>
          <w:szCs w:val="24"/>
        </w:rPr>
        <w:t xml:space="preserve"> </w:t>
      </w:r>
      <w:r w:rsidR="003D13FA" w:rsidRPr="005079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9F5" w:rsidRPr="00507963" w:rsidRDefault="00A1033D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 xml:space="preserve"> I attended the hearing on October 4, 2016 and gave a brief testimony. I also had the opportunity to listen to all who testified.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  </w:t>
      </w:r>
      <w:r w:rsidRPr="00507963">
        <w:rPr>
          <w:rFonts w:ascii="Times New Roman" w:hAnsi="Times New Roman" w:cs="Times New Roman"/>
          <w:sz w:val="24"/>
          <w:szCs w:val="24"/>
        </w:rPr>
        <w:t xml:space="preserve"> </w:t>
      </w:r>
      <w:r w:rsidR="003D13FA" w:rsidRPr="00507963">
        <w:rPr>
          <w:rFonts w:ascii="Times New Roman" w:hAnsi="Times New Roman" w:cs="Times New Roman"/>
          <w:sz w:val="24"/>
          <w:szCs w:val="24"/>
        </w:rPr>
        <w:t xml:space="preserve">It is unfortunate that the BORN did not hold a forum in which </w:t>
      </w:r>
      <w:r w:rsidR="00966275" w:rsidRPr="00507963">
        <w:rPr>
          <w:rFonts w:ascii="Times New Roman" w:hAnsi="Times New Roman" w:cs="Times New Roman"/>
          <w:sz w:val="24"/>
          <w:szCs w:val="24"/>
        </w:rPr>
        <w:t>the changes could have been presented along with the</w:t>
      </w:r>
      <w:r w:rsidR="003D13FA" w:rsidRPr="00507963">
        <w:rPr>
          <w:rFonts w:ascii="Times New Roman" w:hAnsi="Times New Roman" w:cs="Times New Roman"/>
          <w:sz w:val="24"/>
          <w:szCs w:val="24"/>
        </w:rPr>
        <w:t xml:space="preserve"> rationale for the changes and 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an opportunity to </w:t>
      </w:r>
      <w:r w:rsidR="003D13FA" w:rsidRPr="00507963">
        <w:rPr>
          <w:rFonts w:ascii="Times New Roman" w:hAnsi="Times New Roman" w:cs="Times New Roman"/>
          <w:sz w:val="24"/>
          <w:szCs w:val="24"/>
        </w:rPr>
        <w:t xml:space="preserve">answer questions from the community. </w:t>
      </w:r>
    </w:p>
    <w:p w:rsidR="000279F5" w:rsidRPr="00507963" w:rsidRDefault="00A1033D">
      <w:pPr>
        <w:rPr>
          <w:rFonts w:ascii="Times New Roman" w:hAnsi="Times New Roman" w:cs="Times New Roman"/>
          <w:i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 xml:space="preserve"> Having reread the document, I can </w:t>
      </w:r>
      <w:r w:rsidR="003D13FA" w:rsidRPr="00507963">
        <w:rPr>
          <w:rFonts w:ascii="Times New Roman" w:hAnsi="Times New Roman" w:cs="Times New Roman"/>
          <w:sz w:val="24"/>
          <w:szCs w:val="24"/>
        </w:rPr>
        <w:t xml:space="preserve">appreciate the amount of </w:t>
      </w:r>
      <w:r w:rsidRPr="00507963">
        <w:rPr>
          <w:rFonts w:ascii="Times New Roman" w:hAnsi="Times New Roman" w:cs="Times New Roman"/>
          <w:sz w:val="24"/>
          <w:szCs w:val="24"/>
        </w:rPr>
        <w:t xml:space="preserve">time and effort </w:t>
      </w:r>
      <w:r w:rsidR="003D13FA" w:rsidRPr="00507963">
        <w:rPr>
          <w:rFonts w:ascii="Times New Roman" w:hAnsi="Times New Roman" w:cs="Times New Roman"/>
          <w:sz w:val="24"/>
          <w:szCs w:val="24"/>
        </w:rPr>
        <w:t>it must have taken</w:t>
      </w:r>
      <w:r w:rsidRPr="00507963">
        <w:rPr>
          <w:rFonts w:ascii="Times New Roman" w:hAnsi="Times New Roman" w:cs="Times New Roman"/>
          <w:sz w:val="24"/>
          <w:szCs w:val="24"/>
        </w:rPr>
        <w:t xml:space="preserve"> to correct grammatical errors and reorganize the content,  which was needed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 in several places.  </w:t>
      </w:r>
      <w:r w:rsidR="000279F5" w:rsidRPr="00507963">
        <w:rPr>
          <w:rFonts w:ascii="Times New Roman" w:hAnsi="Times New Roman" w:cs="Times New Roman"/>
          <w:sz w:val="24"/>
          <w:szCs w:val="24"/>
        </w:rPr>
        <w:t xml:space="preserve"> </w:t>
      </w:r>
      <w:r w:rsidR="003D13FA" w:rsidRPr="00507963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507963">
        <w:rPr>
          <w:rFonts w:ascii="Times New Roman" w:hAnsi="Times New Roman" w:cs="Times New Roman"/>
          <w:sz w:val="24"/>
          <w:szCs w:val="24"/>
        </w:rPr>
        <w:t xml:space="preserve"> I am very concerned </w:t>
      </w:r>
      <w:r w:rsidR="00966275" w:rsidRPr="00507963">
        <w:rPr>
          <w:rFonts w:ascii="Times New Roman" w:hAnsi="Times New Roman" w:cs="Times New Roman"/>
          <w:sz w:val="24"/>
          <w:szCs w:val="24"/>
        </w:rPr>
        <w:t>about</w:t>
      </w:r>
      <w:r w:rsidRPr="00507963">
        <w:rPr>
          <w:rFonts w:ascii="Times New Roman" w:hAnsi="Times New Roman" w:cs="Times New Roman"/>
          <w:sz w:val="24"/>
          <w:szCs w:val="24"/>
        </w:rPr>
        <w:t xml:space="preserve"> 244 CMR 3.05(2) (d) and its reference to "Administration of medications only as permitted in M.G.L. 94C and 105 CMR 700.000 </w:t>
      </w:r>
      <w:r w:rsidRPr="00507963">
        <w:rPr>
          <w:rFonts w:ascii="Times New Roman" w:hAnsi="Times New Roman" w:cs="Times New Roman"/>
          <w:i/>
          <w:sz w:val="24"/>
          <w:szCs w:val="24"/>
        </w:rPr>
        <w:t xml:space="preserve">Implementation of M.G.L. c. 94C.". </w:t>
      </w:r>
      <w:r w:rsidR="003D13FA" w:rsidRPr="0050796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279F5" w:rsidRPr="00507963" w:rsidRDefault="003D13FA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 xml:space="preserve">As one of many who understood this wording to </w:t>
      </w:r>
      <w:r w:rsidR="000279F5" w:rsidRPr="00507963">
        <w:rPr>
          <w:rFonts w:ascii="Times New Roman" w:hAnsi="Times New Roman" w:cs="Times New Roman"/>
          <w:sz w:val="24"/>
          <w:szCs w:val="24"/>
        </w:rPr>
        <w:t>mean that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 the</w:t>
      </w:r>
      <w:r w:rsidR="000279F5" w:rsidRPr="00507963">
        <w:rPr>
          <w:rFonts w:ascii="Times New Roman" w:hAnsi="Times New Roman" w:cs="Times New Roman"/>
          <w:sz w:val="24"/>
          <w:szCs w:val="24"/>
        </w:rPr>
        <w:t xml:space="preserve"> licensed nurse could delegate the  administration of medications in any health care setting to an </w:t>
      </w:r>
      <w:r w:rsidRPr="00507963">
        <w:rPr>
          <w:rFonts w:ascii="Times New Roman" w:hAnsi="Times New Roman" w:cs="Times New Roman"/>
          <w:sz w:val="24"/>
          <w:szCs w:val="24"/>
        </w:rPr>
        <w:t>UAP</w:t>
      </w:r>
      <w:r w:rsidR="000279F5" w:rsidRPr="00507963">
        <w:rPr>
          <w:rFonts w:ascii="Times New Roman" w:hAnsi="Times New Roman" w:cs="Times New Roman"/>
          <w:sz w:val="24"/>
          <w:szCs w:val="24"/>
        </w:rPr>
        <w:t xml:space="preserve">, I do hope I am mistaken.  However if there is ambiguity in the wording that leads to this </w:t>
      </w:r>
      <w:r w:rsidR="00966275" w:rsidRPr="00507963">
        <w:rPr>
          <w:rFonts w:ascii="Times New Roman" w:hAnsi="Times New Roman" w:cs="Times New Roman"/>
          <w:sz w:val="24"/>
          <w:szCs w:val="24"/>
        </w:rPr>
        <w:t>mis</w:t>
      </w:r>
      <w:r w:rsidR="000279F5" w:rsidRPr="00507963">
        <w:rPr>
          <w:rFonts w:ascii="Times New Roman" w:hAnsi="Times New Roman" w:cs="Times New Roman"/>
          <w:sz w:val="24"/>
          <w:szCs w:val="24"/>
        </w:rPr>
        <w:t>understanding then it must be addressed.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 </w:t>
      </w:r>
      <w:r w:rsidR="000279F5" w:rsidRPr="00507963">
        <w:rPr>
          <w:rFonts w:ascii="Times New Roman" w:hAnsi="Times New Roman" w:cs="Times New Roman"/>
          <w:sz w:val="24"/>
          <w:szCs w:val="24"/>
        </w:rPr>
        <w:t xml:space="preserve"> As Rep. Garlic and several other</w:t>
      </w:r>
      <w:r w:rsidR="00966275" w:rsidRPr="00507963">
        <w:rPr>
          <w:rFonts w:ascii="Times New Roman" w:hAnsi="Times New Roman" w:cs="Times New Roman"/>
          <w:sz w:val="24"/>
          <w:szCs w:val="24"/>
        </w:rPr>
        <w:t>s testified, wording is crucial and it must be correct to avoid misinterpretation.</w:t>
      </w:r>
    </w:p>
    <w:p w:rsidR="000279F5" w:rsidRPr="00507963" w:rsidRDefault="000279F5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 xml:space="preserve">If the intent is to allow UAPs to administer medications 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to patients </w:t>
      </w:r>
      <w:r w:rsidRPr="00507963">
        <w:rPr>
          <w:rFonts w:ascii="Times New Roman" w:hAnsi="Times New Roman" w:cs="Times New Roman"/>
          <w:sz w:val="24"/>
          <w:szCs w:val="24"/>
        </w:rPr>
        <w:t xml:space="preserve">in all health care settings, then this is truly a slippery slope as was stated. 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 </w:t>
      </w:r>
      <w:r w:rsidRPr="00507963">
        <w:rPr>
          <w:rFonts w:ascii="Times New Roman" w:hAnsi="Times New Roman" w:cs="Times New Roman"/>
          <w:sz w:val="24"/>
          <w:szCs w:val="24"/>
        </w:rPr>
        <w:t>As all nurses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 have learned, and I quote </w:t>
      </w:r>
      <w:r w:rsidRPr="00507963">
        <w:rPr>
          <w:rFonts w:ascii="Times New Roman" w:hAnsi="Times New Roman" w:cs="Times New Roman"/>
          <w:sz w:val="24"/>
          <w:szCs w:val="24"/>
          <w:u w:val="single"/>
        </w:rPr>
        <w:t>Fundamentals of Nursing,</w:t>
      </w:r>
      <w:r w:rsidRPr="00507963">
        <w:rPr>
          <w:rFonts w:ascii="Times New Roman" w:hAnsi="Times New Roman" w:cs="Times New Roman"/>
          <w:sz w:val="24"/>
          <w:szCs w:val="24"/>
        </w:rPr>
        <w:t xml:space="preserve"> 8th ed. by Potter and Perry, Mosby 2013, </w:t>
      </w:r>
      <w:r w:rsidR="00966275" w:rsidRPr="00507963">
        <w:rPr>
          <w:rFonts w:ascii="Times New Roman" w:hAnsi="Times New Roman" w:cs="Times New Roman"/>
          <w:sz w:val="24"/>
          <w:szCs w:val="24"/>
        </w:rPr>
        <w:t>" Do not delegate any part of the medication administration process to unlicensed assistive personnel and use the nursing process to integrate medication therapy into care" (p</w:t>
      </w:r>
      <w:r w:rsidR="00507963" w:rsidRPr="00507963">
        <w:rPr>
          <w:rFonts w:ascii="Times New Roman" w:hAnsi="Times New Roman" w:cs="Times New Roman"/>
          <w:sz w:val="24"/>
          <w:szCs w:val="24"/>
        </w:rPr>
        <w:t xml:space="preserve">. </w:t>
      </w:r>
      <w:r w:rsidR="00966275" w:rsidRPr="00507963">
        <w:rPr>
          <w:rFonts w:ascii="Times New Roman" w:hAnsi="Times New Roman" w:cs="Times New Roman"/>
          <w:sz w:val="24"/>
          <w:szCs w:val="24"/>
        </w:rPr>
        <w:t xml:space="preserve">582).  In addition, nurses learned that "Psychomotor skills represent a small part of medication </w:t>
      </w:r>
      <w:r w:rsidR="00507963" w:rsidRPr="00507963">
        <w:rPr>
          <w:rFonts w:ascii="Times New Roman" w:hAnsi="Times New Roman" w:cs="Times New Roman"/>
          <w:sz w:val="24"/>
          <w:szCs w:val="24"/>
        </w:rPr>
        <w:t>administration</w:t>
      </w:r>
      <w:r w:rsidR="00966275" w:rsidRPr="00507963">
        <w:rPr>
          <w:rFonts w:ascii="Times New Roman" w:hAnsi="Times New Roman" w:cs="Times New Roman"/>
          <w:sz w:val="24"/>
          <w:szCs w:val="24"/>
        </w:rPr>
        <w:t>.  Patient attitudes, knowledge, physical and mental status and responses make medication administration a complex process." (p. 584)</w:t>
      </w:r>
    </w:p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>I respectfully request that:</w:t>
      </w:r>
    </w:p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ab/>
        <w:t>1)  more time be given to allow feedback from the public and</w:t>
      </w:r>
    </w:p>
    <w:p w:rsidR="000279F5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ab/>
        <w:t xml:space="preserve">2) the BORN present its rationale for the changes in question. .  </w:t>
      </w:r>
    </w:p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</w:p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>Gail S. Bean, BSN, RN</w:t>
      </w:r>
    </w:p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>66 Sherwood Ave.</w:t>
      </w:r>
    </w:p>
    <w:p w:rsidR="00507963" w:rsidRPr="00507963" w:rsidRDefault="00507963">
      <w:pPr>
        <w:rPr>
          <w:rFonts w:ascii="Times New Roman" w:hAnsi="Times New Roman" w:cs="Times New Roman"/>
          <w:sz w:val="24"/>
          <w:szCs w:val="24"/>
        </w:rPr>
      </w:pPr>
      <w:r w:rsidRPr="00507963">
        <w:rPr>
          <w:rFonts w:ascii="Times New Roman" w:hAnsi="Times New Roman" w:cs="Times New Roman"/>
          <w:sz w:val="24"/>
          <w:szCs w:val="24"/>
        </w:rPr>
        <w:t>Westfield, MA 01085</w:t>
      </w:r>
    </w:p>
    <w:sectPr w:rsidR="00507963" w:rsidRPr="00507963" w:rsidSect="00507963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44A4"/>
    <w:rsid w:val="000279F5"/>
    <w:rsid w:val="003D13FA"/>
    <w:rsid w:val="00507963"/>
    <w:rsid w:val="007F592A"/>
    <w:rsid w:val="008344A4"/>
    <w:rsid w:val="00966275"/>
    <w:rsid w:val="00A1033D"/>
    <w:rsid w:val="00D2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2016-10-11T19:50:00Z</dcterms:created>
  <dc:creator>Gail Bean</dc:creator>
  <lastModifiedBy>Gail Bean</lastModifiedBy>
  <lastPrinted>2016-10-11T20:48:00Z</lastPrinted>
  <dcterms:modified xsi:type="dcterms:W3CDTF">2016-10-11T20:49:00Z</dcterms:modified>
  <revision>1</revision>
</coreProperties>
</file>