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D7BB5" w:rsidRDefault="003D7BB5" w:rsidP="003D7BB5">
      <w:pPr>
        <w:ind w:left="1800"/>
      </w:pPr>
      <w:r>
        <w:tab/>
      </w:r>
      <w:r>
        <w:tab/>
      </w:r>
      <w:r>
        <w:tab/>
      </w:r>
      <w:r>
        <w:tab/>
      </w:r>
      <w:r>
        <w:tab/>
      </w:r>
      <w:r>
        <w:tab/>
      </w:r>
      <w:r>
        <w:tab/>
      </w:r>
      <w:r>
        <w:tab/>
      </w:r>
      <w:r>
        <w:tab/>
      </w:r>
      <w:r>
        <w:tab/>
      </w:r>
      <w:r>
        <w:tab/>
      </w:r>
      <w:r>
        <w:tab/>
      </w:r>
      <w:r>
        <w:tab/>
      </w:r>
      <w:r>
        <w:tab/>
      </w:r>
      <w:r>
        <w:tab/>
      </w:r>
      <w:r>
        <w:tab/>
      </w:r>
      <w:r>
        <w:tab/>
      </w:r>
      <w:r>
        <w:tab/>
      </w:r>
      <w:r>
        <w:tab/>
      </w:r>
      <w:r>
        <w:tab/>
      </w:r>
      <w:r>
        <w:tab/>
      </w:r>
    </w:p>
    <w:p w:rsidR="003D7BB5" w:rsidRDefault="0024232F" w:rsidP="003D7BB5">
      <w:pPr>
        <w:pStyle w:val="Heading1"/>
        <w:ind w:left="3240"/>
      </w:pPr>
      <w:r>
        <w:rPr>
          <w:noProof/>
        </w:rPr>
        <mc:AlternateContent>
          <mc:Choice Requires="wps">
            <w:drawing>
              <wp:anchor distT="0" distB="0" distL="114300" distR="114300" simplePos="0" relativeHeight="251651072" behindDoc="0" locked="0" layoutInCell="1" allowOverlap="1" wp14:anchorId="2573C15B" wp14:editId="004D0636">
                <wp:simplePos x="0" y="0"/>
                <wp:positionH relativeFrom="column">
                  <wp:posOffset>1621155</wp:posOffset>
                </wp:positionH>
                <wp:positionV relativeFrom="paragraph">
                  <wp:posOffset>-279400</wp:posOffset>
                </wp:positionV>
                <wp:extent cx="342900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3D7BB5" w:rsidRDefault="003D7BB5" w:rsidP="003D7BB5">
                            <w:pPr>
                              <w:pStyle w:val="Heading2"/>
                              <w:rPr>
                                <w:sz w:val="20"/>
                              </w:rPr>
                            </w:pPr>
                            <w:r>
                              <w:rPr>
                                <w:sz w:val="20"/>
                              </w:rPr>
                              <w:t>Massachusetts Association of Colleges of Nursing</w:t>
                            </w:r>
                          </w:p>
                          <w:p w:rsidR="003D7BB5" w:rsidRDefault="003D7BB5" w:rsidP="003D7BB5">
                            <w:pPr>
                              <w:jc w:val="center"/>
                              <w:rPr>
                                <w:b/>
                                <w:i/>
                                <w:sz w:val="16"/>
                                <w:szCs w:val="16"/>
                              </w:rPr>
                            </w:pPr>
                            <w:r>
                              <w:rPr>
                                <w:b/>
                                <w:i/>
                                <w:sz w:val="16"/>
                                <w:szCs w:val="16"/>
                              </w:rPr>
                              <w:t>The Voice for Baccalaureate and Higher</w:t>
                            </w:r>
                            <w:r>
                              <w:rPr>
                                <w:b/>
                                <w:sz w:val="16"/>
                                <w:szCs w:val="16"/>
                              </w:rPr>
                              <w:t xml:space="preserve"> </w:t>
                            </w:r>
                            <w:r>
                              <w:rPr>
                                <w:b/>
                                <w:i/>
                                <w:sz w:val="16"/>
                                <w:szCs w:val="16"/>
                              </w:rPr>
                              <w:t>Education</w:t>
                            </w:r>
                            <w:r>
                              <w:rPr>
                                <w:b/>
                                <w:sz w:val="16"/>
                                <w:szCs w:val="16"/>
                              </w:rPr>
                              <w:t xml:space="preserve"> </w:t>
                            </w:r>
                            <w:r>
                              <w:rPr>
                                <w:b/>
                                <w:i/>
                                <w:sz w:val="16"/>
                                <w:szCs w:val="16"/>
                              </w:rPr>
                              <w:t>in Nursing in</w:t>
                            </w:r>
                          </w:p>
                          <w:p w:rsidR="003D7BB5" w:rsidRDefault="003D7BB5" w:rsidP="003D7BB5">
                            <w:pPr>
                              <w:ind w:firstLine="720"/>
                              <w:rPr>
                                <w:b/>
                                <w:i/>
                                <w:sz w:val="16"/>
                                <w:szCs w:val="16"/>
                              </w:rPr>
                            </w:pPr>
                            <w:r>
                              <w:rPr>
                                <w:b/>
                                <w:i/>
                                <w:sz w:val="16"/>
                                <w:szCs w:val="16"/>
                              </w:rPr>
                              <w:t xml:space="preserve">             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27.65pt;margin-top:-21.95pt;width:270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">
                <v:textbox>
                  <w:txbxContent>
                    <w:p w:rsidR="003D7BB5" w:rsidRDefault="003D7BB5" w:rsidP="003D7BB5">
                      <w:pPr>
                        <w:pStyle w:val="Heading2"/>
                        <w:rPr>
                          <w:sz w:val="20"/>
                        </w:rPr>
                      </w:pPr>
                      <w:r>
                        <w:rPr>
                          <w:sz w:val="20"/>
                        </w:rPr>
                        <w:t>Massachusetts Association of Colleges of Nursing</w:t>
                      </w:r>
                    </w:p>
                    <w:p w:rsidR="003D7BB5" w:rsidRDefault="003D7BB5" w:rsidP="003D7BB5">
                      <w:pPr>
                        <w:jc w:val="center"/>
                        <w:rPr>
                          <w:b/>
                          <w:i/>
                          <w:sz w:val="16"/>
                          <w:szCs w:val="16"/>
                        </w:rPr>
                      </w:pPr>
                      <w:r>
                        <w:rPr>
                          <w:b/>
                          <w:i/>
                          <w:sz w:val="16"/>
                          <w:szCs w:val="16"/>
                        </w:rPr>
                        <w:t>The Voice for Baccalaureate and Higher</w:t>
                      </w:r>
                      <w:r>
                        <w:rPr>
                          <w:b/>
                          <w:sz w:val="16"/>
                          <w:szCs w:val="16"/>
                        </w:rPr>
                        <w:t xml:space="preserve"> </w:t>
                      </w:r>
                      <w:r>
                        <w:rPr>
                          <w:b/>
                          <w:i/>
                          <w:sz w:val="16"/>
                          <w:szCs w:val="16"/>
                        </w:rPr>
                        <w:t>Education</w:t>
                      </w:r>
                      <w:r>
                        <w:rPr>
                          <w:b/>
                          <w:sz w:val="16"/>
                          <w:szCs w:val="16"/>
                        </w:rPr>
                        <w:t xml:space="preserve"> </w:t>
                      </w:r>
                      <w:r>
                        <w:rPr>
                          <w:b/>
                          <w:i/>
                          <w:sz w:val="16"/>
                          <w:szCs w:val="16"/>
                        </w:rPr>
                        <w:t>in Nursing in</w:t>
                      </w:r>
                    </w:p>
                    <w:p w:rsidR="003D7BB5" w:rsidRDefault="003D7BB5" w:rsidP="003D7BB5">
                      <w:pPr>
                        <w:ind w:firstLine="720"/>
                        <w:rPr>
                          <w:b/>
                          <w:i/>
                          <w:sz w:val="16"/>
                          <w:szCs w:val="16"/>
                        </w:rPr>
                      </w:pPr>
                      <w:r>
                        <w:rPr>
                          <w:b/>
                          <w:i/>
                          <w:sz w:val="16"/>
                          <w:szCs w:val="16"/>
                        </w:rPr>
                        <w:t xml:space="preserve">             The Commonwealth of Massachusetts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8FE5EA2" wp14:editId="118132EA">
                <wp:simplePos x="0" y="0"/>
                <wp:positionH relativeFrom="column">
                  <wp:posOffset>960120</wp:posOffset>
                </wp:positionH>
                <wp:positionV relativeFrom="paragraph">
                  <wp:posOffset>177800</wp:posOffset>
                </wp:positionV>
                <wp:extent cx="5715" cy="850138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50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4pt" to="76.05pt,6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"/>
            </w:pict>
          </mc:Fallback>
        </mc:AlternateContent>
      </w:r>
    </w:p>
    <w:p w:rsidR="003D7BB5" w:rsidRDefault="00C04C6A" w:rsidP="003D7BB5">
      <w:pPr>
        <w:pStyle w:val="Heading1"/>
        <w:ind w:left="3240"/>
      </w:pPr>
      <w:r>
        <w:rPr>
          <w:noProof/>
        </w:rPr>
        <w:pict w14:anchorId="248AE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9.95pt;margin-top:9.2pt;width:90pt;height:59.6pt;z-index:251649024">
            <v:imagedata r:id="rId8" o:title=""/>
            <w10:wrap type="topAndBottom"/>
          </v:shape>
          <o:OLEObject Type="Embed" ProgID="MS_ClipArt_Gallery" ShapeID="_x0000_s1038" DrawAspect="Content" ObjectID="_1411556358" r:id="rId9"/>
        </w:pict>
      </w:r>
      <w:r w:rsidR="0024232F">
        <w:rPr>
          <w:noProof/>
        </w:rPr>
        <mc:AlternateContent>
          <mc:Choice Requires="wps">
            <w:drawing>
              <wp:anchor distT="0" distB="0" distL="114300" distR="114300" simplePos="0" relativeHeight="251650048" behindDoc="0" locked="0" layoutInCell="1" allowOverlap="1" wp14:anchorId="7FF787B5" wp14:editId="561E2F87">
                <wp:simplePos x="0" y="0"/>
                <wp:positionH relativeFrom="column">
                  <wp:posOffset>-577215</wp:posOffset>
                </wp:positionH>
                <wp:positionV relativeFrom="paragraph">
                  <wp:posOffset>173990</wp:posOffset>
                </wp:positionV>
                <wp:extent cx="771525" cy="735965"/>
                <wp:effectExtent l="0" t="0" r="0" b="0"/>
                <wp:wrapNone/>
                <wp:docPr id="1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71525" cy="735965"/>
                        </a:xfrm>
                        <a:prstGeom prst="rect">
                          <a:avLst/>
                        </a:prstGeom>
                        <a:extLst>
                          <a:ext uri="{AF507438-7753-43e0-B8FC-AC1667EBCBE1}">
                            <a14:hiddenEffects xmlns:a14="http://schemas.microsoft.com/office/drawing/2010/main">
                              <a:effectLst/>
                            </a14:hiddenEffects>
                          </a:ext>
                        </a:extLst>
                      </wps:spPr>
                      <wps:txbx>
                        <w:txbxContent>
                          <w:p w:rsidR="0024232F" w:rsidRDefault="0024232F" w:rsidP="0024232F">
                            <w:pPr>
                              <w:pStyle w:val="NormalWeb"/>
                              <w:spacing w:before="0" w:beforeAutospacing="0" w:after="0" w:afterAutospacing="0"/>
                              <w:jc w:val="center"/>
                            </w:pPr>
                            <w:r>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MACN</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7" type="#_x0000_t202" style="position:absolute;left:0;text-align:left;margin-left:-45.4pt;margin-top:13.7pt;width:60.75pt;height:57.9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" filled="f" stroked="f">
                <o:lock v:ext="edit" text="t" shapetype="t"/>
                <v:textbox style="mso-fit-shape-to-text:t">
                  <w:txbxContent>
                    <w:p w:rsidR="0024232F" w:rsidRDefault="0024232F" w:rsidP="0024232F">
                      <w:pPr>
                        <w:pStyle w:val="NormalWeb"/>
                        <w:spacing w:before="0" w:beforeAutospacing="0" w:after="0" w:afterAutospacing="0"/>
                        <w:jc w:val="center"/>
                      </w:pPr>
                      <w:r>
                        <w:rPr>
                          <w:rFonts w:ascii="Arial Black" w:eastAsia="Arial Black" w:hAnsi="Arial Black" w:cs="Arial Black"/>
                          <w:color w:val="000000"/>
                          <w:sz w:val="36"/>
                          <w:szCs w:val="36"/>
                          <w14:textOutline w14:w="9525" w14:cap="flat" w14:cmpd="sng" w14:algn="ctr">
                            <w14:solidFill>
                              <w14:srgbClr w14:val="000000"/>
                            </w14:solidFill>
                            <w14:prstDash w14:val="solid"/>
                            <w14:round/>
                          </w14:textOutline>
                        </w:rPr>
                        <w:t>MACN</w:t>
                      </w:r>
                    </w:p>
                  </w:txbxContent>
                </v:textbox>
              </v:shape>
            </w:pict>
          </mc:Fallback>
        </mc:AlternateContent>
      </w:r>
    </w:p>
    <w:p w:rsidR="0024232F" w:rsidRPr="0024232F" w:rsidRDefault="0024232F" w:rsidP="0024232F">
      <w:pPr>
        <w:rPr>
          <w:sz w:val="22"/>
          <w:szCs w:val="22"/>
        </w:rPr>
      </w:pPr>
      <w:r>
        <w:rPr>
          <w:noProof/>
        </w:rPr>
        <mc:AlternateContent>
          <mc:Choice Requires="wps">
            <w:drawing>
              <wp:anchor distT="0" distB="0" distL="114300" distR="114300" simplePos="0" relativeHeight="251652096" behindDoc="0" locked="0" layoutInCell="1" allowOverlap="1" wp14:anchorId="5F1222C9" wp14:editId="7B12F941">
                <wp:simplePos x="0" y="0"/>
                <wp:positionH relativeFrom="column">
                  <wp:posOffset>-748665</wp:posOffset>
                </wp:positionH>
                <wp:positionV relativeFrom="paragraph">
                  <wp:posOffset>96520</wp:posOffset>
                </wp:positionV>
                <wp:extent cx="1658620" cy="59436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B5" w:rsidRDefault="003D7BB5" w:rsidP="003D7BB5">
                            <w:pPr>
                              <w:pStyle w:val="Heading1"/>
                              <w:rPr>
                                <w:sz w:val="12"/>
                                <w:szCs w:val="12"/>
                              </w:rPr>
                            </w:pPr>
                            <w:r>
                              <w:rPr>
                                <w:sz w:val="12"/>
                                <w:szCs w:val="12"/>
                              </w:rPr>
                              <w:t>AMERICAN INTERNATIONAL COLLEGE</w:t>
                            </w:r>
                            <w:r>
                              <w:rPr>
                                <w:sz w:val="12"/>
                                <w:szCs w:val="12"/>
                              </w:rPr>
                              <w:tab/>
                            </w:r>
                            <w:r>
                              <w:rPr>
                                <w:sz w:val="12"/>
                                <w:szCs w:val="12"/>
                              </w:rPr>
                              <w:tab/>
                            </w:r>
                          </w:p>
                          <w:p w:rsidR="003D7BB5" w:rsidRDefault="003D7BB5" w:rsidP="003D7BB5">
                            <w:pPr>
                              <w:pStyle w:val="Heading1"/>
                              <w:rPr>
                                <w:sz w:val="12"/>
                                <w:szCs w:val="12"/>
                              </w:rPr>
                            </w:pPr>
                            <w:r>
                              <w:rPr>
                                <w:sz w:val="12"/>
                                <w:szCs w:val="12"/>
                              </w:rPr>
                              <w:t>ANNA MARIA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ATLANTIC UNION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BOSTON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CURRY COLLEGE</w:t>
                            </w:r>
                          </w:p>
                          <w:p w:rsidR="003D7BB5" w:rsidRPr="00DD44FE" w:rsidRDefault="003D7BB5" w:rsidP="003D7BB5">
                            <w:pPr>
                              <w:pStyle w:val="Heading1"/>
                              <w:rPr>
                                <w:sz w:val="12"/>
                                <w:szCs w:val="12"/>
                              </w:rPr>
                            </w:pPr>
                          </w:p>
                          <w:p w:rsidR="003D7BB5" w:rsidRDefault="003D7BB5" w:rsidP="003D7BB5">
                            <w:pPr>
                              <w:pStyle w:val="Heading1"/>
                              <w:rPr>
                                <w:sz w:val="12"/>
                                <w:szCs w:val="12"/>
                              </w:rPr>
                            </w:pPr>
                            <w:r>
                              <w:rPr>
                                <w:sz w:val="12"/>
                                <w:szCs w:val="12"/>
                              </w:rPr>
                              <w:t>COLLEGE OF OUR LADY OF THE ELMS</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EMMANUEL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ENDICOTT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FITCHBURG STATE UNIVERSITY</w:t>
                            </w:r>
                          </w:p>
                          <w:p w:rsidR="003D7BB5" w:rsidRDefault="003D7BB5" w:rsidP="003D7BB5">
                            <w:pPr>
                              <w:pStyle w:val="Heading1"/>
                              <w:rPr>
                                <w:sz w:val="12"/>
                                <w:szCs w:val="12"/>
                              </w:rPr>
                            </w:pPr>
                          </w:p>
                          <w:p w:rsidR="003D7BB5" w:rsidRDefault="003D7BB5" w:rsidP="003D7BB5">
                            <w:pPr>
                              <w:pStyle w:val="Heading1"/>
                              <w:rPr>
                                <w:b/>
                                <w:i/>
                                <w:sz w:val="12"/>
                                <w:szCs w:val="12"/>
                              </w:rPr>
                            </w:pPr>
                            <w:r>
                              <w:rPr>
                                <w:sz w:val="12"/>
                                <w:szCs w:val="12"/>
                              </w:rPr>
                              <w:t>FRAMINGHAM STATE UNIVERSITY</w:t>
                            </w:r>
                          </w:p>
                          <w:p w:rsidR="003D7BB5" w:rsidRDefault="003D7BB5" w:rsidP="003D7BB5">
                            <w:pPr>
                              <w:rPr>
                                <w:sz w:val="12"/>
                                <w:szCs w:val="12"/>
                              </w:rPr>
                            </w:pPr>
                          </w:p>
                          <w:p w:rsidR="003D7BB5" w:rsidRDefault="003D7BB5" w:rsidP="003D7BB5">
                            <w:pPr>
                              <w:rPr>
                                <w:sz w:val="12"/>
                                <w:szCs w:val="12"/>
                              </w:rPr>
                            </w:pPr>
                            <w:r>
                              <w:rPr>
                                <w:sz w:val="12"/>
                                <w:szCs w:val="12"/>
                              </w:rPr>
                              <w:t>MASSACHUSETTS COLLEGE OF PHARMACY</w:t>
                            </w:r>
                          </w:p>
                          <w:p w:rsidR="003D7BB5" w:rsidRDefault="003D7BB5" w:rsidP="003D7BB5">
                            <w:pPr>
                              <w:rPr>
                                <w:sz w:val="12"/>
                                <w:szCs w:val="12"/>
                              </w:rPr>
                            </w:pPr>
                            <w:r>
                              <w:rPr>
                                <w:sz w:val="12"/>
                                <w:szCs w:val="12"/>
                              </w:rPr>
                              <w:t xml:space="preserve"> &amp; HEALTH SCIENCES</w:t>
                            </w:r>
                          </w:p>
                          <w:p w:rsidR="003D7BB5" w:rsidRDefault="003D7BB5" w:rsidP="003D7BB5">
                            <w:pPr>
                              <w:rPr>
                                <w:sz w:val="12"/>
                                <w:szCs w:val="12"/>
                              </w:rPr>
                            </w:pPr>
                          </w:p>
                          <w:p w:rsidR="003D7BB5" w:rsidRDefault="003D7BB5" w:rsidP="003D7BB5">
                            <w:pPr>
                              <w:rPr>
                                <w:sz w:val="12"/>
                                <w:szCs w:val="12"/>
                              </w:rPr>
                            </w:pPr>
                            <w:r>
                              <w:rPr>
                                <w:sz w:val="12"/>
                                <w:szCs w:val="12"/>
                              </w:rPr>
                              <w:t>M.G.H. INSTITUTE OF HEALTH PROFESSIONS</w:t>
                            </w:r>
                          </w:p>
                          <w:p w:rsidR="003D7BB5" w:rsidRDefault="003D7BB5" w:rsidP="003D7BB5">
                            <w:pPr>
                              <w:rPr>
                                <w:sz w:val="12"/>
                                <w:szCs w:val="12"/>
                              </w:rPr>
                            </w:pPr>
                          </w:p>
                          <w:p w:rsidR="003D7BB5" w:rsidRDefault="003D7BB5" w:rsidP="003D7BB5">
                            <w:pPr>
                              <w:rPr>
                                <w:sz w:val="12"/>
                                <w:szCs w:val="12"/>
                              </w:rPr>
                            </w:pPr>
                            <w:r>
                              <w:rPr>
                                <w:sz w:val="12"/>
                                <w:szCs w:val="12"/>
                              </w:rPr>
                              <w:t>NORTHEASTERN UNIVERSITY COLLEGE OF NURSING</w:t>
                            </w:r>
                          </w:p>
                          <w:p w:rsidR="003D7BB5" w:rsidRDefault="003D7BB5" w:rsidP="003D7BB5">
                            <w:pPr>
                              <w:rPr>
                                <w:caps/>
                                <w:sz w:val="12"/>
                                <w:szCs w:val="12"/>
                              </w:rPr>
                            </w:pPr>
                          </w:p>
                          <w:p w:rsidR="003D7BB5" w:rsidRDefault="003D7BB5" w:rsidP="003D7BB5">
                            <w:pPr>
                              <w:rPr>
                                <w:caps/>
                                <w:sz w:val="12"/>
                                <w:szCs w:val="12"/>
                              </w:rPr>
                            </w:pPr>
                            <w:r>
                              <w:rPr>
                                <w:caps/>
                                <w:sz w:val="12"/>
                                <w:szCs w:val="12"/>
                              </w:rPr>
                              <w:t>Regis College</w:t>
                            </w:r>
                          </w:p>
                          <w:p w:rsidR="003D7BB5" w:rsidRDefault="003D7BB5" w:rsidP="003D7BB5">
                            <w:pPr>
                              <w:rPr>
                                <w:sz w:val="12"/>
                                <w:szCs w:val="12"/>
                              </w:rPr>
                            </w:pPr>
                          </w:p>
                          <w:p w:rsidR="003D7BB5" w:rsidRDefault="003D7BB5" w:rsidP="003D7BB5">
                            <w:pPr>
                              <w:rPr>
                                <w:sz w:val="12"/>
                                <w:szCs w:val="12"/>
                              </w:rPr>
                            </w:pPr>
                            <w:r>
                              <w:rPr>
                                <w:sz w:val="12"/>
                                <w:szCs w:val="12"/>
                              </w:rPr>
                              <w:t>SALEM STATE UNIVERSITY</w:t>
                            </w:r>
                          </w:p>
                          <w:p w:rsidR="003D7BB5" w:rsidRDefault="003D7BB5" w:rsidP="003D7BB5">
                            <w:pPr>
                              <w:rPr>
                                <w:sz w:val="12"/>
                                <w:szCs w:val="12"/>
                              </w:rPr>
                            </w:pPr>
                          </w:p>
                          <w:p w:rsidR="003D7BB5" w:rsidRDefault="003D7BB5" w:rsidP="003D7BB5">
                            <w:pPr>
                              <w:rPr>
                                <w:sz w:val="12"/>
                                <w:szCs w:val="12"/>
                              </w:rPr>
                            </w:pPr>
                            <w:r>
                              <w:rPr>
                                <w:sz w:val="12"/>
                                <w:szCs w:val="12"/>
                              </w:rPr>
                              <w:t>SIMMONS COLLEGE</w:t>
                            </w:r>
                          </w:p>
                          <w:p w:rsidR="003D7BB5" w:rsidRDefault="003D7BB5" w:rsidP="003D7BB5">
                            <w:pPr>
                              <w:rPr>
                                <w:sz w:val="12"/>
                                <w:szCs w:val="12"/>
                              </w:rPr>
                            </w:pPr>
                          </w:p>
                          <w:p w:rsidR="003D7BB5" w:rsidRDefault="003D7BB5" w:rsidP="003D7BB5">
                            <w:pPr>
                              <w:rPr>
                                <w:sz w:val="12"/>
                                <w:szCs w:val="12"/>
                              </w:rPr>
                            </w:pPr>
                            <w:r>
                              <w:rPr>
                                <w:sz w:val="12"/>
                                <w:szCs w:val="12"/>
                              </w:rPr>
                              <w:t>UNIVERSITY OF MASSACHUSETTS/AMHERST</w:t>
                            </w:r>
                          </w:p>
                          <w:p w:rsidR="003D7BB5" w:rsidRDefault="003D7BB5" w:rsidP="003D7BB5">
                            <w:pPr>
                              <w:rPr>
                                <w:sz w:val="12"/>
                                <w:szCs w:val="12"/>
                              </w:rPr>
                            </w:pPr>
                          </w:p>
                          <w:p w:rsidR="003D7BB5" w:rsidRDefault="003D7BB5" w:rsidP="003D7BB5">
                            <w:pPr>
                              <w:rPr>
                                <w:sz w:val="12"/>
                                <w:szCs w:val="12"/>
                              </w:rPr>
                            </w:pPr>
                            <w:r>
                              <w:rPr>
                                <w:sz w:val="12"/>
                                <w:szCs w:val="12"/>
                              </w:rPr>
                              <w:t>UNIVERSITY OF MASSACHUSETTS/BOSTON</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MASSACHUSETTS/DARTMOUTH</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MASSACHUSETTS/LOWELL</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MASSACHUSETTS/WORCESTER</w:t>
                            </w:r>
                          </w:p>
                          <w:p w:rsidR="003D7BB5" w:rsidRDefault="003D7BB5" w:rsidP="003D7BB5">
                            <w:pPr>
                              <w:rPr>
                                <w:sz w:val="12"/>
                                <w:szCs w:val="12"/>
                              </w:rPr>
                            </w:pPr>
                          </w:p>
                          <w:p w:rsidR="003D7BB5" w:rsidRDefault="003D7BB5" w:rsidP="003D7BB5">
                            <w:pPr>
                              <w:rPr>
                                <w:sz w:val="12"/>
                                <w:szCs w:val="12"/>
                              </w:rPr>
                            </w:pPr>
                            <w:r>
                              <w:rPr>
                                <w:sz w:val="12"/>
                                <w:szCs w:val="12"/>
                              </w:rPr>
                              <w:t>WESTFIELD STATE UNIVERSITY</w:t>
                            </w:r>
                          </w:p>
                          <w:p w:rsidR="003D7BB5" w:rsidRDefault="003D7BB5" w:rsidP="003D7BB5">
                            <w:pPr>
                              <w:rPr>
                                <w:i/>
                                <w:caps/>
                                <w:sz w:val="12"/>
                                <w:szCs w:val="12"/>
                              </w:rPr>
                            </w:pPr>
                          </w:p>
                          <w:p w:rsidR="003D7BB5" w:rsidRDefault="003D7BB5" w:rsidP="003D7BB5">
                            <w:pPr>
                              <w:rPr>
                                <w:caps/>
                                <w:sz w:val="12"/>
                                <w:szCs w:val="12"/>
                              </w:rPr>
                            </w:pPr>
                            <w:r>
                              <w:rPr>
                                <w:caps/>
                                <w:sz w:val="12"/>
                                <w:szCs w:val="12"/>
                              </w:rPr>
                              <w:t>worcester state UniVERSITY</w:t>
                            </w:r>
                          </w:p>
                          <w:p w:rsidR="003D7BB5" w:rsidRDefault="003D7BB5" w:rsidP="003D7BB5">
                            <w:pPr>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8.9pt;margin-top:7.6pt;width:130.6pt;height:4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" stroked="f">
                <v:textbox>
                  <w:txbxContent>
                    <w:p w:rsidR="003D7BB5" w:rsidRDefault="003D7BB5" w:rsidP="003D7BB5">
                      <w:pPr>
                        <w:pStyle w:val="Heading1"/>
                        <w:rPr>
                          <w:sz w:val="12"/>
                          <w:szCs w:val="12"/>
                        </w:rPr>
                      </w:pPr>
                      <w:r>
                        <w:rPr>
                          <w:sz w:val="12"/>
                          <w:szCs w:val="12"/>
                        </w:rPr>
                        <w:t>AMERICAN INTERNATIONAL COLLEGE</w:t>
                      </w:r>
                      <w:r>
                        <w:rPr>
                          <w:sz w:val="12"/>
                          <w:szCs w:val="12"/>
                        </w:rPr>
                        <w:tab/>
                      </w:r>
                      <w:r>
                        <w:rPr>
                          <w:sz w:val="12"/>
                          <w:szCs w:val="12"/>
                        </w:rPr>
                        <w:tab/>
                      </w:r>
                    </w:p>
                    <w:p w:rsidR="003D7BB5" w:rsidRDefault="003D7BB5" w:rsidP="003D7BB5">
                      <w:pPr>
                        <w:pStyle w:val="Heading1"/>
                        <w:rPr>
                          <w:sz w:val="12"/>
                          <w:szCs w:val="12"/>
                        </w:rPr>
                      </w:pPr>
                      <w:r>
                        <w:rPr>
                          <w:sz w:val="12"/>
                          <w:szCs w:val="12"/>
                        </w:rPr>
                        <w:t>ANNA MARIA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ATLANTIC UNION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BOSTON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CURRY COLLEGE</w:t>
                      </w:r>
                    </w:p>
                    <w:p w:rsidR="003D7BB5" w:rsidRPr="00DD44FE" w:rsidRDefault="003D7BB5" w:rsidP="003D7BB5">
                      <w:pPr>
                        <w:pStyle w:val="Heading1"/>
                        <w:rPr>
                          <w:sz w:val="12"/>
                          <w:szCs w:val="12"/>
                        </w:rPr>
                      </w:pPr>
                    </w:p>
                    <w:p w:rsidR="003D7BB5" w:rsidRDefault="003D7BB5" w:rsidP="003D7BB5">
                      <w:pPr>
                        <w:pStyle w:val="Heading1"/>
                        <w:rPr>
                          <w:sz w:val="12"/>
                          <w:szCs w:val="12"/>
                        </w:rPr>
                      </w:pPr>
                      <w:r>
                        <w:rPr>
                          <w:sz w:val="12"/>
                          <w:szCs w:val="12"/>
                        </w:rPr>
                        <w:t>COLLEGE OF OUR LADY OF THE ELMS</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EMMANUEL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ENDICOTT COLLEGE</w:t>
                      </w:r>
                    </w:p>
                    <w:p w:rsidR="003D7BB5" w:rsidRDefault="003D7BB5" w:rsidP="003D7BB5">
                      <w:pPr>
                        <w:pStyle w:val="Heading1"/>
                        <w:rPr>
                          <w:sz w:val="12"/>
                          <w:szCs w:val="12"/>
                        </w:rPr>
                      </w:pPr>
                    </w:p>
                    <w:p w:rsidR="003D7BB5" w:rsidRDefault="003D7BB5" w:rsidP="003D7BB5">
                      <w:pPr>
                        <w:pStyle w:val="Heading1"/>
                        <w:rPr>
                          <w:sz w:val="12"/>
                          <w:szCs w:val="12"/>
                        </w:rPr>
                      </w:pPr>
                      <w:r>
                        <w:rPr>
                          <w:sz w:val="12"/>
                          <w:szCs w:val="12"/>
                        </w:rPr>
                        <w:t>FITCHBURG STATE UNIVERSITY</w:t>
                      </w:r>
                    </w:p>
                    <w:p w:rsidR="003D7BB5" w:rsidRDefault="003D7BB5" w:rsidP="003D7BB5">
                      <w:pPr>
                        <w:pStyle w:val="Heading1"/>
                        <w:rPr>
                          <w:sz w:val="12"/>
                          <w:szCs w:val="12"/>
                        </w:rPr>
                      </w:pPr>
                    </w:p>
                    <w:p w:rsidR="003D7BB5" w:rsidRDefault="003D7BB5" w:rsidP="003D7BB5">
                      <w:pPr>
                        <w:pStyle w:val="Heading1"/>
                        <w:rPr>
                          <w:b/>
                          <w:i/>
                          <w:sz w:val="12"/>
                          <w:szCs w:val="12"/>
                        </w:rPr>
                      </w:pPr>
                      <w:r>
                        <w:rPr>
                          <w:sz w:val="12"/>
                          <w:szCs w:val="12"/>
                        </w:rPr>
                        <w:t>FRAMINGHAM STATE UNIVERSITY</w:t>
                      </w:r>
                    </w:p>
                    <w:p w:rsidR="003D7BB5" w:rsidRDefault="003D7BB5" w:rsidP="003D7BB5">
                      <w:pPr>
                        <w:rPr>
                          <w:sz w:val="12"/>
                          <w:szCs w:val="12"/>
                        </w:rPr>
                      </w:pPr>
                    </w:p>
                    <w:p w:rsidR="003D7BB5" w:rsidRDefault="003D7BB5" w:rsidP="003D7BB5">
                      <w:pPr>
                        <w:rPr>
                          <w:sz w:val="12"/>
                          <w:szCs w:val="12"/>
                        </w:rPr>
                      </w:pPr>
                      <w:r>
                        <w:rPr>
                          <w:sz w:val="12"/>
                          <w:szCs w:val="12"/>
                        </w:rPr>
                        <w:t>MASSACHUSETTS COLLEGE OF PHARMACY</w:t>
                      </w:r>
                    </w:p>
                    <w:p w:rsidR="003D7BB5" w:rsidRDefault="003D7BB5" w:rsidP="003D7BB5">
                      <w:pPr>
                        <w:rPr>
                          <w:sz w:val="12"/>
                          <w:szCs w:val="12"/>
                        </w:rPr>
                      </w:pPr>
                      <w:r>
                        <w:rPr>
                          <w:sz w:val="12"/>
                          <w:szCs w:val="12"/>
                        </w:rPr>
                        <w:t xml:space="preserve"> &amp; HEALTH SCIENCES</w:t>
                      </w:r>
                    </w:p>
                    <w:p w:rsidR="003D7BB5" w:rsidRDefault="003D7BB5" w:rsidP="003D7BB5">
                      <w:pPr>
                        <w:rPr>
                          <w:sz w:val="12"/>
                          <w:szCs w:val="12"/>
                        </w:rPr>
                      </w:pPr>
                    </w:p>
                    <w:p w:rsidR="003D7BB5" w:rsidRDefault="003D7BB5" w:rsidP="003D7BB5">
                      <w:pPr>
                        <w:rPr>
                          <w:sz w:val="12"/>
                          <w:szCs w:val="12"/>
                        </w:rPr>
                      </w:pPr>
                      <w:r>
                        <w:rPr>
                          <w:sz w:val="12"/>
                          <w:szCs w:val="12"/>
                        </w:rPr>
                        <w:t>M.G.H. INSTITUTE OF HEALTH PROFESSIONS</w:t>
                      </w:r>
                    </w:p>
                    <w:p w:rsidR="003D7BB5" w:rsidRDefault="003D7BB5" w:rsidP="003D7BB5">
                      <w:pPr>
                        <w:rPr>
                          <w:sz w:val="12"/>
                          <w:szCs w:val="12"/>
                        </w:rPr>
                      </w:pPr>
                    </w:p>
                    <w:p w:rsidR="003D7BB5" w:rsidRDefault="003D7BB5" w:rsidP="003D7BB5">
                      <w:pPr>
                        <w:rPr>
                          <w:sz w:val="12"/>
                          <w:szCs w:val="12"/>
                        </w:rPr>
                      </w:pPr>
                      <w:r>
                        <w:rPr>
                          <w:sz w:val="12"/>
                          <w:szCs w:val="12"/>
                        </w:rPr>
                        <w:t>NORTHEASTERN UNIVERSITY COLLEGE OF NURSING</w:t>
                      </w:r>
                    </w:p>
                    <w:p w:rsidR="003D7BB5" w:rsidRDefault="003D7BB5" w:rsidP="003D7BB5">
                      <w:pPr>
                        <w:rPr>
                          <w:caps/>
                          <w:sz w:val="12"/>
                          <w:szCs w:val="12"/>
                        </w:rPr>
                      </w:pPr>
                    </w:p>
                    <w:p w:rsidR="003D7BB5" w:rsidRDefault="003D7BB5" w:rsidP="003D7BB5">
                      <w:pPr>
                        <w:rPr>
                          <w:caps/>
                          <w:sz w:val="12"/>
                          <w:szCs w:val="12"/>
                        </w:rPr>
                      </w:pPr>
                      <w:r>
                        <w:rPr>
                          <w:caps/>
                          <w:sz w:val="12"/>
                          <w:szCs w:val="12"/>
                        </w:rPr>
                        <w:t>Regis College</w:t>
                      </w:r>
                    </w:p>
                    <w:p w:rsidR="003D7BB5" w:rsidRDefault="003D7BB5" w:rsidP="003D7BB5">
                      <w:pPr>
                        <w:rPr>
                          <w:sz w:val="12"/>
                          <w:szCs w:val="12"/>
                        </w:rPr>
                      </w:pPr>
                    </w:p>
                    <w:p w:rsidR="003D7BB5" w:rsidRDefault="003D7BB5" w:rsidP="003D7BB5">
                      <w:pPr>
                        <w:rPr>
                          <w:sz w:val="12"/>
                          <w:szCs w:val="12"/>
                        </w:rPr>
                      </w:pPr>
                      <w:r>
                        <w:rPr>
                          <w:sz w:val="12"/>
                          <w:szCs w:val="12"/>
                        </w:rPr>
                        <w:t>SALEM STATE UNIVERSITY</w:t>
                      </w:r>
                    </w:p>
                    <w:p w:rsidR="003D7BB5" w:rsidRDefault="003D7BB5" w:rsidP="003D7BB5">
                      <w:pPr>
                        <w:rPr>
                          <w:sz w:val="12"/>
                          <w:szCs w:val="12"/>
                        </w:rPr>
                      </w:pPr>
                    </w:p>
                    <w:p w:rsidR="003D7BB5" w:rsidRDefault="003D7BB5" w:rsidP="003D7BB5">
                      <w:pPr>
                        <w:rPr>
                          <w:sz w:val="12"/>
                          <w:szCs w:val="12"/>
                        </w:rPr>
                      </w:pPr>
                      <w:r>
                        <w:rPr>
                          <w:sz w:val="12"/>
                          <w:szCs w:val="12"/>
                        </w:rPr>
                        <w:t>SIMMONS COLLEGE</w:t>
                      </w:r>
                    </w:p>
                    <w:p w:rsidR="003D7BB5" w:rsidRDefault="003D7BB5" w:rsidP="003D7BB5">
                      <w:pPr>
                        <w:rPr>
                          <w:sz w:val="12"/>
                          <w:szCs w:val="12"/>
                        </w:rPr>
                      </w:pPr>
                    </w:p>
                    <w:p w:rsidR="003D7BB5" w:rsidRDefault="003D7BB5" w:rsidP="003D7BB5">
                      <w:pPr>
                        <w:rPr>
                          <w:sz w:val="12"/>
                          <w:szCs w:val="12"/>
                        </w:rPr>
                      </w:pPr>
                      <w:r>
                        <w:rPr>
                          <w:sz w:val="12"/>
                          <w:szCs w:val="12"/>
                        </w:rPr>
                        <w:t>UNIVERSITY OF MASSACHUSETTS/AMHERST</w:t>
                      </w:r>
                    </w:p>
                    <w:p w:rsidR="003D7BB5" w:rsidRDefault="003D7BB5" w:rsidP="003D7BB5">
                      <w:pPr>
                        <w:rPr>
                          <w:sz w:val="12"/>
                          <w:szCs w:val="12"/>
                        </w:rPr>
                      </w:pPr>
                    </w:p>
                    <w:p w:rsidR="003D7BB5" w:rsidRDefault="003D7BB5" w:rsidP="003D7BB5">
                      <w:pPr>
                        <w:rPr>
                          <w:sz w:val="12"/>
                          <w:szCs w:val="12"/>
                        </w:rPr>
                      </w:pPr>
                      <w:r>
                        <w:rPr>
                          <w:sz w:val="12"/>
                          <w:szCs w:val="12"/>
                        </w:rPr>
                        <w:t>UNIVERSITY OF MASSACHUSETTS/BOSTON</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MASSACHUSETTS/DARTMOUTH</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MASSACHUSETTS/LOWELL</w:t>
                      </w:r>
                    </w:p>
                    <w:p w:rsidR="003D7BB5" w:rsidRDefault="003D7BB5" w:rsidP="003D7BB5">
                      <w:pPr>
                        <w:rPr>
                          <w:sz w:val="12"/>
                          <w:szCs w:val="12"/>
                        </w:rPr>
                      </w:pPr>
                    </w:p>
                    <w:p w:rsidR="003D7BB5" w:rsidRDefault="003D7BB5" w:rsidP="003D7BB5">
                      <w:pPr>
                        <w:rPr>
                          <w:sz w:val="12"/>
                          <w:szCs w:val="12"/>
                        </w:rPr>
                      </w:pPr>
                      <w:r>
                        <w:rPr>
                          <w:sz w:val="12"/>
                          <w:szCs w:val="12"/>
                        </w:rPr>
                        <w:t xml:space="preserve">UNIVERSITY OF </w:t>
                      </w:r>
                    </w:p>
                    <w:p w:rsidR="003D7BB5" w:rsidRDefault="003D7BB5" w:rsidP="003D7BB5">
                      <w:pPr>
                        <w:rPr>
                          <w:sz w:val="12"/>
                          <w:szCs w:val="12"/>
                        </w:rPr>
                      </w:pPr>
                      <w:r>
                        <w:rPr>
                          <w:sz w:val="12"/>
                          <w:szCs w:val="12"/>
                        </w:rPr>
                        <w:t>MASSACHUSETTS/WORCESTER</w:t>
                      </w:r>
                    </w:p>
                    <w:p w:rsidR="003D7BB5" w:rsidRDefault="003D7BB5" w:rsidP="003D7BB5">
                      <w:pPr>
                        <w:rPr>
                          <w:sz w:val="12"/>
                          <w:szCs w:val="12"/>
                        </w:rPr>
                      </w:pPr>
                    </w:p>
                    <w:p w:rsidR="003D7BB5" w:rsidRDefault="003D7BB5" w:rsidP="003D7BB5">
                      <w:pPr>
                        <w:rPr>
                          <w:sz w:val="12"/>
                          <w:szCs w:val="12"/>
                        </w:rPr>
                      </w:pPr>
                      <w:r>
                        <w:rPr>
                          <w:sz w:val="12"/>
                          <w:szCs w:val="12"/>
                        </w:rPr>
                        <w:t>WESTFIELD STATE UNIVERSITY</w:t>
                      </w:r>
                    </w:p>
                    <w:p w:rsidR="003D7BB5" w:rsidRDefault="003D7BB5" w:rsidP="003D7BB5">
                      <w:pPr>
                        <w:rPr>
                          <w:i/>
                          <w:caps/>
                          <w:sz w:val="12"/>
                          <w:szCs w:val="12"/>
                        </w:rPr>
                      </w:pPr>
                    </w:p>
                    <w:p w:rsidR="003D7BB5" w:rsidRDefault="003D7BB5" w:rsidP="003D7BB5">
                      <w:pPr>
                        <w:rPr>
                          <w:caps/>
                          <w:sz w:val="12"/>
                          <w:szCs w:val="12"/>
                        </w:rPr>
                      </w:pPr>
                      <w:r>
                        <w:rPr>
                          <w:caps/>
                          <w:sz w:val="12"/>
                          <w:szCs w:val="12"/>
                        </w:rPr>
                        <w:t>worcester state UniVERSITY</w:t>
                      </w:r>
                    </w:p>
                    <w:p w:rsidR="003D7BB5" w:rsidRDefault="003D7BB5" w:rsidP="003D7BB5">
                      <w:pPr>
                        <w:rPr>
                          <w:b/>
                          <w:sz w:val="12"/>
                          <w:szCs w:val="12"/>
                        </w:rPr>
                      </w:pPr>
                    </w:p>
                  </w:txbxContent>
                </v:textbox>
              </v:shape>
            </w:pict>
          </mc:Fallback>
        </mc:AlternateContent>
      </w:r>
      <w:r>
        <w:rPr>
          <w:rFonts w:ascii="Arial" w:hAnsi="Arial" w:cs="Arial"/>
          <w:b/>
          <w:bCs/>
        </w:rPr>
        <w:t xml:space="preserve">                                                                                 </w:t>
      </w:r>
      <w:r w:rsidRPr="0024232F">
        <w:rPr>
          <w:b/>
          <w:bCs/>
          <w:sz w:val="22"/>
          <w:szCs w:val="22"/>
        </w:rPr>
        <w:t>Public Hearing</w:t>
      </w:r>
    </w:p>
    <w:p w:rsidR="0024232F" w:rsidRPr="0024232F" w:rsidRDefault="0024232F" w:rsidP="0024232F">
      <w:pPr>
        <w:widowControl w:val="0"/>
        <w:autoSpaceDE w:val="0"/>
        <w:autoSpaceDN w:val="0"/>
        <w:adjustRightInd w:val="0"/>
        <w:rPr>
          <w:b/>
          <w:bCs/>
          <w:sz w:val="22"/>
          <w:szCs w:val="22"/>
        </w:rPr>
      </w:pPr>
      <w:r w:rsidRPr="0024232F">
        <w:rPr>
          <w:b/>
          <w:bCs/>
          <w:sz w:val="22"/>
          <w:szCs w:val="22"/>
        </w:rPr>
        <w:t xml:space="preserve">                              </w:t>
      </w:r>
      <w:r>
        <w:rPr>
          <w:b/>
          <w:bCs/>
          <w:sz w:val="22"/>
          <w:szCs w:val="22"/>
        </w:rPr>
        <w:t xml:space="preserve">   </w:t>
      </w:r>
      <w:r w:rsidRPr="0024232F">
        <w:rPr>
          <w:b/>
          <w:bCs/>
          <w:sz w:val="22"/>
          <w:szCs w:val="22"/>
        </w:rPr>
        <w:t xml:space="preserve"> Response to Proposed Rule Changes 244 CMR 3.00, 6.00, 7.00 and 10.00</w:t>
      </w:r>
    </w:p>
    <w:p w:rsidR="0024232F" w:rsidRPr="0024232F" w:rsidRDefault="0024232F" w:rsidP="0024232F">
      <w:pPr>
        <w:widowControl w:val="0"/>
        <w:autoSpaceDE w:val="0"/>
        <w:autoSpaceDN w:val="0"/>
        <w:adjustRightInd w:val="0"/>
        <w:ind w:left="2070"/>
        <w:rPr>
          <w:bCs/>
          <w:sz w:val="22"/>
          <w:szCs w:val="22"/>
        </w:rPr>
      </w:pPr>
    </w:p>
    <w:p w:rsidR="0024232F" w:rsidRPr="0024232F" w:rsidRDefault="0024232F" w:rsidP="0024232F">
      <w:pPr>
        <w:widowControl w:val="0"/>
        <w:autoSpaceDE w:val="0"/>
        <w:autoSpaceDN w:val="0"/>
        <w:adjustRightInd w:val="0"/>
        <w:ind w:left="2070"/>
        <w:rPr>
          <w:bCs/>
          <w:sz w:val="22"/>
          <w:szCs w:val="22"/>
        </w:rPr>
      </w:pPr>
      <w:r w:rsidRPr="0024232F">
        <w:rPr>
          <w:bCs/>
          <w:sz w:val="22"/>
          <w:szCs w:val="22"/>
        </w:rPr>
        <w:t>This is the response to the above proposed rule changes from the Massachusetts Association of College of Nursing (MACN). The Association is comprised of Deans, Directors or Chairpersons of the baccalaureate and graduate programs of nursing in Massachusetts. One of our goals is to provide leadership on matters pertaining to professional nursing in Massachusetts.</w:t>
      </w:r>
    </w:p>
    <w:p w:rsidR="0024232F" w:rsidRPr="0024232F" w:rsidRDefault="0024232F" w:rsidP="0024232F">
      <w:pPr>
        <w:widowControl w:val="0"/>
        <w:autoSpaceDE w:val="0"/>
        <w:autoSpaceDN w:val="0"/>
        <w:adjustRightInd w:val="0"/>
        <w:ind w:left="2070"/>
        <w:rPr>
          <w:b/>
          <w:bCs/>
          <w:sz w:val="22"/>
          <w:szCs w:val="22"/>
        </w:rPr>
      </w:pPr>
    </w:p>
    <w:p w:rsidR="0024232F" w:rsidRPr="0024232F" w:rsidRDefault="0024232F" w:rsidP="0024232F">
      <w:pPr>
        <w:widowControl w:val="0"/>
        <w:autoSpaceDE w:val="0"/>
        <w:autoSpaceDN w:val="0"/>
        <w:adjustRightInd w:val="0"/>
        <w:ind w:left="2070"/>
        <w:rPr>
          <w:bCs/>
          <w:sz w:val="22"/>
          <w:szCs w:val="22"/>
        </w:rPr>
      </w:pPr>
      <w:r w:rsidRPr="0024232F">
        <w:rPr>
          <w:bCs/>
          <w:sz w:val="22"/>
          <w:szCs w:val="22"/>
        </w:rPr>
        <w:t xml:space="preserve">MACN welcomes the opportunity to provide written responses from the academic leaders of baccalaureate and graduate programs to the proposed changes to </w:t>
      </w:r>
      <w:r w:rsidRPr="0024232F">
        <w:rPr>
          <w:b/>
          <w:bCs/>
          <w:sz w:val="22"/>
          <w:szCs w:val="22"/>
        </w:rPr>
        <w:t>244 CMR 3.00, 6.00, 7.00 and 10.00</w:t>
      </w:r>
      <w:r w:rsidRPr="0024232F">
        <w:rPr>
          <w:bCs/>
          <w:sz w:val="22"/>
          <w:szCs w:val="22"/>
        </w:rPr>
        <w:t>. The Association welcomes many of the proposed changes that will bring our regulatory framework more in line with current educational and clinical practices. At the same time</w:t>
      </w:r>
      <w:r w:rsidR="009B3943">
        <w:rPr>
          <w:bCs/>
          <w:sz w:val="22"/>
          <w:szCs w:val="22"/>
        </w:rPr>
        <w:t>,</w:t>
      </w:r>
      <w:r w:rsidRPr="0024232F">
        <w:rPr>
          <w:bCs/>
          <w:sz w:val="22"/>
          <w:szCs w:val="22"/>
        </w:rPr>
        <w:t xml:space="preserve"> many of the proposed revisions also simplify the B</w:t>
      </w:r>
      <w:r w:rsidR="009B3943">
        <w:rPr>
          <w:bCs/>
          <w:sz w:val="22"/>
          <w:szCs w:val="22"/>
        </w:rPr>
        <w:t>O</w:t>
      </w:r>
      <w:r w:rsidRPr="0024232F">
        <w:rPr>
          <w:bCs/>
          <w:sz w:val="22"/>
          <w:szCs w:val="22"/>
        </w:rPr>
        <w:t>RN regulations and further clarify their interpretation.</w:t>
      </w:r>
    </w:p>
    <w:p w:rsidR="0024232F" w:rsidRPr="0024232F" w:rsidRDefault="0024232F" w:rsidP="0024232F">
      <w:pPr>
        <w:widowControl w:val="0"/>
        <w:autoSpaceDE w:val="0"/>
        <w:autoSpaceDN w:val="0"/>
        <w:adjustRightInd w:val="0"/>
        <w:ind w:left="2070"/>
        <w:rPr>
          <w:bCs/>
          <w:sz w:val="22"/>
          <w:szCs w:val="22"/>
        </w:rPr>
      </w:pPr>
    </w:p>
    <w:p w:rsidR="0024232F" w:rsidRPr="0024232F" w:rsidRDefault="0024232F" w:rsidP="0024232F">
      <w:pPr>
        <w:widowControl w:val="0"/>
        <w:autoSpaceDE w:val="0"/>
        <w:autoSpaceDN w:val="0"/>
        <w:adjustRightInd w:val="0"/>
        <w:ind w:left="2070"/>
        <w:rPr>
          <w:bCs/>
          <w:sz w:val="22"/>
          <w:szCs w:val="22"/>
        </w:rPr>
      </w:pPr>
      <w:r w:rsidRPr="0024232F">
        <w:rPr>
          <w:bCs/>
          <w:sz w:val="22"/>
          <w:szCs w:val="22"/>
        </w:rPr>
        <w:t>With the proposed regulation changes, however, are provisions the academic leaders of MACN are compelled to respond to. The following sections outline those provisions that raise concern.</w:t>
      </w:r>
    </w:p>
    <w:p w:rsidR="0024232F" w:rsidRPr="0024232F" w:rsidRDefault="0024232F" w:rsidP="0024232F">
      <w:pPr>
        <w:widowControl w:val="0"/>
        <w:autoSpaceDE w:val="0"/>
        <w:autoSpaceDN w:val="0"/>
        <w:adjustRightInd w:val="0"/>
        <w:ind w:left="2070"/>
        <w:rPr>
          <w:bCs/>
          <w:sz w:val="22"/>
          <w:szCs w:val="22"/>
        </w:rPr>
      </w:pPr>
    </w:p>
    <w:p w:rsidR="0024232F" w:rsidRPr="0024232F" w:rsidRDefault="0024232F" w:rsidP="0024232F">
      <w:pPr>
        <w:ind w:left="2070"/>
        <w:rPr>
          <w:sz w:val="22"/>
          <w:szCs w:val="22"/>
        </w:rPr>
      </w:pPr>
      <w:r w:rsidRPr="0024232F">
        <w:rPr>
          <w:sz w:val="22"/>
          <w:szCs w:val="22"/>
        </w:rPr>
        <w:t>The proposed regulatory revisions would allow the delegation of medication to unlicensed assistive personnel in all settings. It is unclear why this regulation change is needed given that delegation, in any context, can lead to increased risk of medication errors, harm to patients and medication diversion. MACN members are concerned that allowing the administration of medications will put pressure on RNs to agree to delegation behaviors and that these will extend into community-based settings, in particular psychiatric half-way houses and rehabilitation facilities. While members of MACN realize there are many settings that require the administration of medications, we are of the firm belief that this critical task must not be delegated.</w:t>
      </w:r>
    </w:p>
    <w:p w:rsidR="0024232F" w:rsidRPr="0024232F" w:rsidRDefault="0024232F" w:rsidP="0024232F">
      <w:pPr>
        <w:ind w:left="2070"/>
        <w:rPr>
          <w:sz w:val="22"/>
          <w:szCs w:val="22"/>
        </w:rPr>
      </w:pPr>
    </w:p>
    <w:p w:rsidR="0024232F" w:rsidRPr="0024232F" w:rsidRDefault="007E099C" w:rsidP="0024232F">
      <w:pPr>
        <w:ind w:left="2070"/>
        <w:rPr>
          <w:sz w:val="22"/>
          <w:szCs w:val="22"/>
        </w:rPr>
      </w:pPr>
      <w:r w:rsidRPr="00EE387A">
        <w:rPr>
          <w:noProof/>
          <w:sz w:val="22"/>
          <w:szCs w:val="22"/>
        </w:rPr>
        <w:drawing>
          <wp:anchor distT="0" distB="0" distL="114300" distR="114300" simplePos="0" relativeHeight="251658240" behindDoc="1" locked="0" layoutInCell="1" allowOverlap="1" wp14:anchorId="30E3CFD0" wp14:editId="66A486B3">
            <wp:simplePos x="0" y="0"/>
            <wp:positionH relativeFrom="column">
              <wp:posOffset>1084152</wp:posOffset>
            </wp:positionH>
            <wp:positionV relativeFrom="paragraph">
              <wp:posOffset>82493</wp:posOffset>
            </wp:positionV>
            <wp:extent cx="3540600" cy="182568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4059" cy="1837779"/>
                    </a:xfrm>
                    <a:prstGeom prst="rect">
                      <a:avLst/>
                    </a:prstGeom>
                  </pic:spPr>
                </pic:pic>
              </a:graphicData>
            </a:graphic>
            <wp14:sizeRelH relativeFrom="page">
              <wp14:pctWidth>0</wp14:pctWidth>
            </wp14:sizeRelH>
            <wp14:sizeRelV relativeFrom="page">
              <wp14:pctHeight>0</wp14:pctHeight>
            </wp14:sizeRelV>
          </wp:anchor>
        </w:drawing>
      </w:r>
      <w:r w:rsidR="0024232F" w:rsidRPr="0024232F">
        <w:rPr>
          <w:sz w:val="22"/>
          <w:szCs w:val="22"/>
        </w:rPr>
        <w:t>Sincerely,</w:t>
      </w:r>
      <w:r w:rsidR="00EE387A" w:rsidRPr="00EE387A">
        <w:rPr>
          <w:sz w:val="22"/>
          <w:szCs w:val="22"/>
        </w:rPr>
        <w:t xml:space="preserve"> </w:t>
      </w:r>
    </w:p>
    <w:p w:rsidR="0024232F" w:rsidRPr="0024232F" w:rsidRDefault="0024232F" w:rsidP="0024232F">
      <w:pPr>
        <w:ind w:left="2070"/>
        <w:rPr>
          <w:sz w:val="22"/>
          <w:szCs w:val="22"/>
        </w:rPr>
      </w:pPr>
    </w:p>
    <w:p w:rsidR="007E099C" w:rsidRDefault="007E099C" w:rsidP="0024232F">
      <w:pPr>
        <w:ind w:left="2070"/>
        <w:rPr>
          <w:sz w:val="22"/>
          <w:szCs w:val="22"/>
        </w:rPr>
      </w:pPr>
    </w:p>
    <w:p w:rsidR="007E099C" w:rsidRDefault="007E099C" w:rsidP="0024232F">
      <w:pPr>
        <w:ind w:left="2070"/>
        <w:rPr>
          <w:sz w:val="22"/>
          <w:szCs w:val="22"/>
        </w:rPr>
      </w:pPr>
    </w:p>
    <w:p w:rsidR="0024232F" w:rsidRPr="0024232F" w:rsidRDefault="0024232F" w:rsidP="0024232F">
      <w:pPr>
        <w:ind w:left="2070"/>
        <w:rPr>
          <w:sz w:val="22"/>
          <w:szCs w:val="22"/>
        </w:rPr>
      </w:pPr>
      <w:r w:rsidRPr="0024232F">
        <w:rPr>
          <w:sz w:val="22"/>
          <w:szCs w:val="22"/>
        </w:rPr>
        <w:t>Stephen J. Cavanagh, RN, PhD, FACHE, FAAN</w:t>
      </w:r>
    </w:p>
    <w:p w:rsidR="006A7EA7" w:rsidRDefault="0024232F" w:rsidP="007E099C">
      <w:pPr>
        <w:ind w:left="2070"/>
        <w:rPr>
          <w:sz w:val="22"/>
          <w:szCs w:val="22"/>
        </w:rPr>
      </w:pPr>
      <w:r w:rsidRPr="0024232F">
        <w:rPr>
          <w:sz w:val="22"/>
          <w:szCs w:val="22"/>
        </w:rPr>
        <w:t xml:space="preserve">Professor and Dean, </w:t>
      </w:r>
      <w:r w:rsidR="007E099C">
        <w:rPr>
          <w:sz w:val="22"/>
          <w:szCs w:val="22"/>
        </w:rPr>
        <w:t xml:space="preserve">UMass Amherst College of Nursing </w:t>
      </w:r>
    </w:p>
    <w:p w:rsidR="00870398" w:rsidRPr="0024232F" w:rsidRDefault="0024232F" w:rsidP="007E099C">
      <w:pPr>
        <w:ind w:left="2070"/>
        <w:rPr>
          <w:sz w:val="22"/>
          <w:szCs w:val="22"/>
        </w:rPr>
      </w:pPr>
      <w:r w:rsidRPr="0024232F">
        <w:rPr>
          <w:sz w:val="22"/>
          <w:szCs w:val="22"/>
        </w:rPr>
        <w:t>President, Massachusetts Ass</w:t>
      </w:r>
      <w:r>
        <w:rPr>
          <w:sz w:val="22"/>
          <w:szCs w:val="22"/>
        </w:rPr>
        <w:t>ociation of Colleges of Nursing</w:t>
      </w:r>
    </w:p>
    <w:sectPr w:rsidR="00870398" w:rsidRPr="0024232F" w:rsidSect="007E099C">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04C6A" w:rsidRDefault="00C04C6A" w:rsidP="00FD619A">
      <w:r>
        <w:separator/>
      </w:r>
    </w:p>
  </w:endnote>
  <w:endnote w:type="continuationSeparator" w:id="0">
    <w:p w:rsidR="00C04C6A" w:rsidRDefault="00C04C6A" w:rsidP="00FD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04C6A" w:rsidRDefault="00C04C6A" w:rsidP="00FD619A">
      <w:r>
        <w:separator/>
      </w:r>
    </w:p>
  </w:footnote>
  <w:footnote w:type="continuationSeparator" w:id="0">
    <w:p w:rsidR="00C04C6A" w:rsidRDefault="00C04C6A" w:rsidP="00FD61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56C4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FE"/>
    <w:rsid w:val="000660E7"/>
    <w:rsid w:val="000851C8"/>
    <w:rsid w:val="00186817"/>
    <w:rsid w:val="001B1F55"/>
    <w:rsid w:val="001F4315"/>
    <w:rsid w:val="0024232F"/>
    <w:rsid w:val="0027060D"/>
    <w:rsid w:val="002A58A8"/>
    <w:rsid w:val="002C3A46"/>
    <w:rsid w:val="00353398"/>
    <w:rsid w:val="003A3FD9"/>
    <w:rsid w:val="003C1796"/>
    <w:rsid w:val="003D7BB5"/>
    <w:rsid w:val="004C6A1B"/>
    <w:rsid w:val="004D6091"/>
    <w:rsid w:val="004F1E92"/>
    <w:rsid w:val="005F6DCF"/>
    <w:rsid w:val="006914AF"/>
    <w:rsid w:val="006A0011"/>
    <w:rsid w:val="006A7EA7"/>
    <w:rsid w:val="006E235F"/>
    <w:rsid w:val="0075317C"/>
    <w:rsid w:val="007770FF"/>
    <w:rsid w:val="007E099C"/>
    <w:rsid w:val="00870398"/>
    <w:rsid w:val="00880611"/>
    <w:rsid w:val="009B3943"/>
    <w:rsid w:val="009C6905"/>
    <w:rsid w:val="009F1C26"/>
    <w:rsid w:val="00A6026E"/>
    <w:rsid w:val="00B23F79"/>
    <w:rsid w:val="00B26FE3"/>
    <w:rsid w:val="00B768AC"/>
    <w:rsid w:val="00C04C6A"/>
    <w:rsid w:val="00C23FDF"/>
    <w:rsid w:val="00CB3510"/>
    <w:rsid w:val="00CC0202"/>
    <w:rsid w:val="00CC0429"/>
    <w:rsid w:val="00DD44FE"/>
    <w:rsid w:val="00E57124"/>
    <w:rsid w:val="00E87AB1"/>
    <w:rsid w:val="00EE2113"/>
    <w:rsid w:val="00EE387A"/>
    <w:rsid w:val="00F02500"/>
    <w:rsid w:val="00F1441C"/>
    <w:rsid w:val="00F22EDB"/>
    <w:rsid w:val="00FA17CD"/>
    <w:rsid w:val="00FB4919"/>
    <w:rsid w:val="00FB6EE4"/>
    <w:rsid w:val="00FD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rFonts w:ascii="Tahoma" w:hAnsi="Tahoma"/>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semiHidden/>
    <w:unhideWhenUsed/>
    <w:rsid w:val="00FD619A"/>
    <w:pPr>
      <w:tabs>
        <w:tab w:val="center" w:pos="4680"/>
        <w:tab w:val="right" w:pos="9360"/>
      </w:tabs>
    </w:pPr>
  </w:style>
  <w:style w:type="character" w:customStyle="1" w:styleId="FooterChar">
    <w:name w:val="Footer Char"/>
    <w:basedOn w:val="DefaultParagraphFont"/>
    <w:link w:val="Footer"/>
    <w:uiPriority w:val="99"/>
    <w:semiHidden/>
    <w:rsid w:val="00FD619A"/>
  </w:style>
  <w:style w:type="paragraph" w:styleId="NormalWeb">
    <w:name w:val="Normal (Web)"/>
    <w:basedOn w:val="Normal"/>
    <w:uiPriority w:val="99"/>
    <w:semiHidden/>
    <w:unhideWhenUsed/>
    <w:rsid w:val="0024232F"/>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rFonts w:ascii="Tahoma" w:hAnsi="Tahoma"/>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semiHidden/>
    <w:unhideWhenUsed/>
    <w:rsid w:val="00FD619A"/>
    <w:pPr>
      <w:tabs>
        <w:tab w:val="center" w:pos="4680"/>
        <w:tab w:val="right" w:pos="9360"/>
      </w:tabs>
    </w:pPr>
  </w:style>
  <w:style w:type="character" w:customStyle="1" w:styleId="FooterChar">
    <w:name w:val="Footer Char"/>
    <w:basedOn w:val="DefaultParagraphFont"/>
    <w:link w:val="Footer"/>
    <w:uiPriority w:val="99"/>
    <w:semiHidden/>
    <w:rsid w:val="00FD619A"/>
  </w:style>
  <w:style w:type="paragraph" w:styleId="NormalWeb">
    <w:name w:val="Normal (Web)"/>
    <w:basedOn w:val="Normal"/>
    <w:uiPriority w:val="99"/>
    <w:semiHidden/>
    <w:unhideWhenUsed/>
    <w:rsid w:val="002423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tiff"/>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Hingham, Ma</Company>
  <LinksUpToDate>false</LinksUpToDate>
  <CharactersWithSpaces>2170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2016-10-11T17:49:00Z</dcterms:created>
  <dc:creator>Linda Caldwell</dc:creator>
  <dc:description>Massachusetts Association of College of Nursing</dc:description>
  <lastModifiedBy>Microsoft Office User</lastModifiedBy>
  <lastPrinted>2016-10-11T15:36:00Z</lastPrinted>
  <dcterms:modified xsi:type="dcterms:W3CDTF">2016-10-11T17:49:00Z</dcterms:modified>
  <revision>2</revision>
</coreProperties>
</file>