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C8" w:rsidRPr="00DC07C8" w:rsidRDefault="00DC07C8" w:rsidP="00D137DD">
      <w:pPr>
        <w:spacing w:after="0" w:line="240" w:lineRule="auto"/>
        <w:ind w:left="-360" w:right="-360"/>
        <w:jc w:val="center"/>
        <w:rPr>
          <w:rFonts w:asciiTheme="majorHAnsi" w:hAnsiTheme="majorHAnsi"/>
          <w:b/>
          <w:color w:val="244061" w:themeColor="accent1" w:themeShade="80"/>
          <w:sz w:val="4"/>
          <w:szCs w:val="4"/>
        </w:rPr>
      </w:pPr>
      <w:bookmarkStart w:id="0" w:name="_GoBack"/>
      <w:bookmarkEnd w:id="0"/>
    </w:p>
    <w:p w:rsidR="004F6910" w:rsidRPr="00FF0A4C" w:rsidRDefault="001D2342" w:rsidP="00D137DD">
      <w:pPr>
        <w:spacing w:after="0" w:line="240" w:lineRule="auto"/>
        <w:ind w:left="-360" w:right="-360"/>
        <w:jc w:val="center"/>
        <w:rPr>
          <w:rFonts w:asciiTheme="majorHAnsi" w:hAnsiTheme="majorHAnsi"/>
          <w:b/>
          <w:color w:val="244061" w:themeColor="accent1" w:themeShade="80"/>
          <w:sz w:val="42"/>
          <w:szCs w:val="42"/>
        </w:rPr>
      </w:pPr>
      <w:r>
        <w:rPr>
          <w:noProof/>
          <w:sz w:val="42"/>
          <w:szCs w:val="4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9.2pt;margin-top:27.7pt;width:576.6pt;height:0;z-index:251658752" o:connectortype="straight" strokecolor="#0f243e [1615]" strokeweight="1pt"/>
        </w:pict>
      </w:r>
      <w:r w:rsidR="00DF00C6" w:rsidRPr="00FF0A4C">
        <w:rPr>
          <w:noProof/>
          <w:sz w:val="42"/>
          <w:szCs w:val="42"/>
        </w:rPr>
        <w:drawing>
          <wp:anchor distT="0" distB="0" distL="114300" distR="114300" simplePos="0" relativeHeight="251655680" behindDoc="0" locked="0" layoutInCell="1" allowOverlap="1" wp14:anchorId="19672F19" wp14:editId="26869525">
            <wp:simplePos x="0" y="0"/>
            <wp:positionH relativeFrom="column">
              <wp:align>center</wp:align>
            </wp:positionH>
            <wp:positionV relativeFrom="paragraph">
              <wp:posOffset>-289560</wp:posOffset>
            </wp:positionV>
            <wp:extent cx="7388352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35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CC6" w:rsidRPr="00FF0A4C">
        <w:rPr>
          <w:rFonts w:asciiTheme="majorHAnsi" w:hAnsiTheme="majorHAnsi"/>
          <w:b/>
          <w:color w:val="244061" w:themeColor="accent1" w:themeShade="80"/>
          <w:sz w:val="42"/>
          <w:szCs w:val="42"/>
        </w:rPr>
        <w:t xml:space="preserve">Massachusetts and U.S. </w:t>
      </w:r>
      <w:r w:rsidR="005321A6" w:rsidRPr="00FF0A4C">
        <w:rPr>
          <w:rFonts w:asciiTheme="majorHAnsi" w:hAnsiTheme="majorHAnsi"/>
          <w:b/>
          <w:color w:val="244061" w:themeColor="accent1" w:themeShade="80"/>
          <w:sz w:val="42"/>
          <w:szCs w:val="42"/>
        </w:rPr>
        <w:t>Disability Facts &amp; Statistics</w:t>
      </w:r>
      <w:r w:rsidR="000C543E">
        <w:rPr>
          <w:rFonts w:asciiTheme="majorHAnsi" w:hAnsiTheme="majorHAnsi"/>
          <w:b/>
          <w:color w:val="244061" w:themeColor="accent1" w:themeShade="80"/>
          <w:sz w:val="42"/>
          <w:szCs w:val="42"/>
        </w:rPr>
        <w:t>: 201</w:t>
      </w:r>
      <w:r w:rsidR="00416CEC">
        <w:rPr>
          <w:rFonts w:asciiTheme="majorHAnsi" w:hAnsiTheme="majorHAnsi"/>
          <w:b/>
          <w:color w:val="244061" w:themeColor="accent1" w:themeShade="80"/>
          <w:sz w:val="42"/>
          <w:szCs w:val="42"/>
        </w:rPr>
        <w:t>6</w:t>
      </w:r>
    </w:p>
    <w:p w:rsidR="004F6910" w:rsidRPr="004F6910" w:rsidRDefault="004F6910" w:rsidP="004F6910">
      <w:pPr>
        <w:pStyle w:val="ListParagraph"/>
        <w:ind w:left="270"/>
        <w:contextualSpacing/>
        <w:rPr>
          <w:rFonts w:asciiTheme="majorHAnsi" w:hAnsiTheme="majorHAnsi" w:cs="Adobe Garamond Pro"/>
          <w:color w:val="244061" w:themeColor="accent1" w:themeShade="80"/>
          <w:sz w:val="8"/>
          <w:szCs w:val="8"/>
        </w:rPr>
      </w:pPr>
    </w:p>
    <w:p w:rsidR="007B6CC6" w:rsidRPr="00323F4C" w:rsidRDefault="007B6CC6" w:rsidP="007B6CC6">
      <w:pPr>
        <w:pStyle w:val="ListParagraph"/>
        <w:ind w:left="270"/>
        <w:contextualSpacing/>
        <w:rPr>
          <w:rFonts w:asciiTheme="majorHAnsi" w:hAnsiTheme="majorHAnsi" w:cs="Adobe Garamond Pro"/>
          <w:color w:val="244061" w:themeColor="accent1" w:themeShade="80"/>
          <w:sz w:val="6"/>
          <w:szCs w:val="6"/>
        </w:rPr>
      </w:pPr>
    </w:p>
    <w:p w:rsidR="00516554" w:rsidRPr="00A55309" w:rsidRDefault="0019601A" w:rsidP="00135F5D">
      <w:pPr>
        <w:pStyle w:val="Pa15"/>
        <w:numPr>
          <w:ilvl w:val="0"/>
          <w:numId w:val="33"/>
        </w:numPr>
        <w:ind w:left="90"/>
        <w:rPr>
          <w:rFonts w:asciiTheme="majorHAnsi" w:hAnsiTheme="majorHAnsi" w:cs="Tw Cen MT Condensed"/>
          <w:color w:val="244061" w:themeColor="accent1" w:themeShade="80"/>
          <w:sz w:val="23"/>
          <w:szCs w:val="23"/>
        </w:rPr>
      </w:pPr>
      <w:r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>In 2015,</w:t>
      </w:r>
      <w:r w:rsidR="00516554" w:rsidRPr="00A55309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 xml:space="preserve"> there were </w:t>
      </w:r>
      <w:r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>6,718,090</w:t>
      </w:r>
      <w:r w:rsidR="00135F5D" w:rsidRPr="00A55309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 xml:space="preserve"> </w:t>
      </w:r>
      <w:r w:rsidR="00F37373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>individuals</w:t>
      </w:r>
      <w:r w:rsidR="00516554" w:rsidRPr="00A55309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 xml:space="preserve"> living in the community in Massachusetts, of which </w:t>
      </w:r>
      <w:r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>785,118</w:t>
      </w:r>
      <w:r w:rsidR="00135F5D" w:rsidRPr="00A55309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 xml:space="preserve"> </w:t>
      </w:r>
      <w:r w:rsidR="00516554" w:rsidRPr="00A55309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 xml:space="preserve">were </w:t>
      </w:r>
      <w:r w:rsidR="00F37373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>persons</w:t>
      </w:r>
      <w:r w:rsidR="00516554" w:rsidRPr="00A55309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 xml:space="preserve"> with disabilities</w:t>
      </w:r>
      <w:r w:rsidR="004F1972" w:rsidRPr="00A55309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 xml:space="preserve">; </w:t>
      </w:r>
      <w:r w:rsidR="00516554" w:rsidRPr="00A55309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>a prevalence rate of 11.</w:t>
      </w:r>
      <w:r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>7</w:t>
      </w:r>
      <w:r w:rsidR="00516554" w:rsidRPr="00A55309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 xml:space="preserve">%. </w:t>
      </w:r>
    </w:p>
    <w:p w:rsidR="00516554" w:rsidRPr="00A55309" w:rsidRDefault="00516554" w:rsidP="00516554">
      <w:pPr>
        <w:pStyle w:val="ListParagraph"/>
        <w:ind w:left="270"/>
        <w:contextualSpacing/>
        <w:rPr>
          <w:rFonts w:asciiTheme="majorHAnsi" w:hAnsiTheme="majorHAnsi" w:cs="Adobe Garamond Pro"/>
          <w:color w:val="244061" w:themeColor="accent1" w:themeShade="80"/>
          <w:sz w:val="6"/>
          <w:szCs w:val="6"/>
        </w:rPr>
      </w:pPr>
    </w:p>
    <w:p w:rsidR="006621B7" w:rsidRPr="0019601A" w:rsidRDefault="00486091" w:rsidP="006621B7">
      <w:pPr>
        <w:pStyle w:val="Pa15"/>
        <w:numPr>
          <w:ilvl w:val="0"/>
          <w:numId w:val="31"/>
        </w:numPr>
        <w:ind w:left="90"/>
        <w:rPr>
          <w:rFonts w:asciiTheme="majorHAnsi" w:hAnsiTheme="majorHAnsi" w:cs="Adobe Garamond Pro"/>
          <w:color w:val="244061" w:themeColor="accent1" w:themeShade="80"/>
          <w:sz w:val="23"/>
          <w:szCs w:val="23"/>
        </w:rPr>
      </w:pPr>
      <w:r w:rsidRPr="0019601A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>In 2015</w:t>
      </w:r>
      <w:r w:rsidR="00516554" w:rsidRPr="0019601A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 xml:space="preserve">, there were </w:t>
      </w:r>
      <w:r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>316,450,569</w:t>
      </w:r>
      <w:r w:rsidR="000C543E"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 xml:space="preserve"> </w:t>
      </w:r>
      <w:r w:rsidR="00F37373" w:rsidRPr="0019601A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>individuals</w:t>
      </w:r>
      <w:r w:rsidR="004F1972" w:rsidRPr="0019601A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 xml:space="preserve"> </w:t>
      </w:r>
      <w:r w:rsidR="00516554" w:rsidRPr="0019601A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 xml:space="preserve">living in the community in the U.S., of which </w:t>
      </w:r>
      <w:r w:rsidR="0019601A"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>39,906,328</w:t>
      </w:r>
      <w:r w:rsidR="00135F5D"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 xml:space="preserve"> </w:t>
      </w:r>
      <w:r w:rsidR="00516554" w:rsidRPr="0019601A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 xml:space="preserve">were </w:t>
      </w:r>
      <w:r w:rsidR="00F37373" w:rsidRPr="0019601A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>persons</w:t>
      </w:r>
      <w:r w:rsidR="00516554" w:rsidRPr="0019601A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 xml:space="preserve"> with disabilities</w:t>
      </w:r>
      <w:r w:rsidR="004F1972" w:rsidRPr="0019601A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 xml:space="preserve">; </w:t>
      </w:r>
      <w:r w:rsidR="000C543E" w:rsidRPr="0019601A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>a prevalence rate of 12.6</w:t>
      </w:r>
      <w:r w:rsidR="00516554" w:rsidRPr="0019601A">
        <w:rPr>
          <w:rFonts w:asciiTheme="majorHAnsi" w:hAnsiTheme="majorHAnsi" w:cs="Adobe Garamond Pro"/>
          <w:color w:val="244061" w:themeColor="accent1" w:themeShade="80"/>
          <w:sz w:val="23"/>
          <w:szCs w:val="23"/>
        </w:rPr>
        <w:t xml:space="preserve">%. </w:t>
      </w:r>
    </w:p>
    <w:p w:rsidR="00A01B45" w:rsidRPr="00A55309" w:rsidRDefault="00A01B45" w:rsidP="00A01B45">
      <w:pPr>
        <w:pStyle w:val="Default"/>
        <w:rPr>
          <w:color w:val="244061" w:themeColor="accent1" w:themeShade="80"/>
          <w:sz w:val="6"/>
          <w:szCs w:val="6"/>
        </w:rPr>
      </w:pPr>
    </w:p>
    <w:p w:rsidR="00F31E21" w:rsidRPr="0019601A" w:rsidRDefault="006621B7" w:rsidP="00F31E21">
      <w:pPr>
        <w:pStyle w:val="Pa15"/>
        <w:numPr>
          <w:ilvl w:val="0"/>
          <w:numId w:val="31"/>
        </w:numPr>
        <w:ind w:left="90"/>
        <w:rPr>
          <w:rFonts w:asciiTheme="majorHAnsi" w:hAnsiTheme="majorHAnsi" w:cs="Tw Cen MT Condensed"/>
          <w:color w:val="244061" w:themeColor="accent1" w:themeShade="80"/>
          <w:sz w:val="23"/>
          <w:szCs w:val="23"/>
        </w:rPr>
      </w:pPr>
      <w:r w:rsidRPr="0019601A">
        <w:rPr>
          <w:rFonts w:asciiTheme="majorHAnsi" w:hAnsiTheme="majorHAnsi"/>
          <w:color w:val="244061" w:themeColor="accent1" w:themeShade="80"/>
          <w:sz w:val="23"/>
          <w:szCs w:val="23"/>
        </w:rPr>
        <w:t xml:space="preserve">The prevalence of </w:t>
      </w:r>
      <w:r w:rsidR="00F37373" w:rsidRPr="0019601A">
        <w:rPr>
          <w:rFonts w:asciiTheme="majorHAnsi" w:hAnsiTheme="majorHAnsi"/>
          <w:color w:val="244061" w:themeColor="accent1" w:themeShade="80"/>
          <w:sz w:val="23"/>
          <w:szCs w:val="23"/>
        </w:rPr>
        <w:t>individuals</w:t>
      </w:r>
      <w:r w:rsidRPr="0019601A">
        <w:rPr>
          <w:rFonts w:asciiTheme="majorHAnsi" w:hAnsiTheme="majorHAnsi"/>
          <w:color w:val="244061" w:themeColor="accent1" w:themeShade="80"/>
          <w:sz w:val="23"/>
          <w:szCs w:val="23"/>
        </w:rPr>
        <w:t xml:space="preserve"> </w:t>
      </w:r>
      <w:r w:rsidR="00863290" w:rsidRPr="0019601A">
        <w:rPr>
          <w:rFonts w:asciiTheme="majorHAnsi" w:hAnsiTheme="majorHAnsi"/>
          <w:color w:val="244061" w:themeColor="accent1" w:themeShade="80"/>
          <w:sz w:val="23"/>
          <w:szCs w:val="23"/>
        </w:rPr>
        <w:t xml:space="preserve">with disabilities </w:t>
      </w:r>
      <w:r w:rsidRPr="0019601A">
        <w:rPr>
          <w:rFonts w:asciiTheme="majorHAnsi" w:hAnsiTheme="majorHAnsi"/>
          <w:color w:val="244061" w:themeColor="accent1" w:themeShade="80"/>
          <w:sz w:val="23"/>
          <w:szCs w:val="23"/>
        </w:rPr>
        <w:t>age</w:t>
      </w:r>
      <w:r w:rsidR="000C543E" w:rsidRPr="0019601A">
        <w:rPr>
          <w:rFonts w:asciiTheme="majorHAnsi" w:hAnsiTheme="majorHAnsi"/>
          <w:color w:val="244061" w:themeColor="accent1" w:themeShade="80"/>
          <w:sz w:val="23"/>
          <w:szCs w:val="23"/>
        </w:rPr>
        <w:t xml:space="preserve">s </w:t>
      </w:r>
      <w:r w:rsidRPr="0019601A">
        <w:rPr>
          <w:rFonts w:asciiTheme="majorHAnsi" w:hAnsiTheme="majorHAnsi"/>
          <w:color w:val="244061" w:themeColor="accent1" w:themeShade="80"/>
          <w:sz w:val="23"/>
          <w:szCs w:val="23"/>
        </w:rPr>
        <w:t>18-64</w:t>
      </w:r>
      <w:r w:rsidR="00863290" w:rsidRPr="0019601A">
        <w:rPr>
          <w:rFonts w:asciiTheme="majorHAnsi" w:hAnsiTheme="majorHAnsi"/>
          <w:color w:val="244061" w:themeColor="accent1" w:themeShade="80"/>
          <w:sz w:val="23"/>
          <w:szCs w:val="23"/>
        </w:rPr>
        <w:t xml:space="preserve"> living</w:t>
      </w:r>
      <w:r w:rsidRPr="0019601A">
        <w:rPr>
          <w:rFonts w:asciiTheme="majorHAnsi" w:hAnsiTheme="majorHAnsi"/>
          <w:color w:val="244061" w:themeColor="accent1" w:themeShade="80"/>
          <w:sz w:val="23"/>
          <w:szCs w:val="23"/>
        </w:rPr>
        <w:t xml:space="preserve"> in the c</w:t>
      </w:r>
      <w:r w:rsidR="000C543E" w:rsidRPr="0019601A">
        <w:rPr>
          <w:rFonts w:asciiTheme="majorHAnsi" w:hAnsiTheme="majorHAnsi"/>
          <w:color w:val="244061" w:themeColor="accent1" w:themeShade="80"/>
          <w:sz w:val="23"/>
          <w:szCs w:val="23"/>
        </w:rPr>
        <w:t>ommunity in Massachusetts is 9.</w:t>
      </w:r>
      <w:r w:rsidR="0019601A" w:rsidRPr="0019601A">
        <w:rPr>
          <w:rFonts w:asciiTheme="majorHAnsi" w:hAnsiTheme="majorHAnsi"/>
          <w:color w:val="244061" w:themeColor="accent1" w:themeShade="80"/>
          <w:sz w:val="23"/>
          <w:szCs w:val="23"/>
        </w:rPr>
        <w:t>1</w:t>
      </w:r>
      <w:r w:rsidRPr="0019601A">
        <w:rPr>
          <w:rFonts w:asciiTheme="majorHAnsi" w:hAnsiTheme="majorHAnsi"/>
          <w:color w:val="244061" w:themeColor="accent1" w:themeShade="80"/>
          <w:sz w:val="23"/>
          <w:szCs w:val="23"/>
        </w:rPr>
        <w:t>% (</w:t>
      </w:r>
      <w:r w:rsidR="0019601A"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>393,251</w:t>
      </w:r>
      <w:r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 xml:space="preserve"> </w:t>
      </w:r>
      <w:r w:rsidR="00863290"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 xml:space="preserve">state </w:t>
      </w:r>
      <w:r w:rsidR="00F37373"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>residents</w:t>
      </w:r>
      <w:r w:rsidR="00E9377D"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 xml:space="preserve"> </w:t>
      </w:r>
      <w:r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 xml:space="preserve">out of </w:t>
      </w:r>
      <w:r w:rsidR="00F37373"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 xml:space="preserve">a total of </w:t>
      </w:r>
      <w:r w:rsidR="0019601A"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>4,328,437</w:t>
      </w:r>
      <w:r w:rsidR="000C543E"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 xml:space="preserve"> </w:t>
      </w:r>
      <w:r w:rsidR="00863290"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>residents ages of</w:t>
      </w:r>
      <w:r w:rsidR="00E9377D"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 xml:space="preserve"> 18-64)</w:t>
      </w:r>
      <w:r w:rsidR="005D0ACF"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>, and 10.</w:t>
      </w:r>
      <w:r w:rsidR="0019601A"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>4</w:t>
      </w:r>
      <w:r w:rsidR="005D0ACF"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>% nationally</w:t>
      </w:r>
      <w:r w:rsidRPr="0019601A">
        <w:rPr>
          <w:rFonts w:asciiTheme="majorHAnsi" w:hAnsiTheme="majorHAnsi" w:cs="Tw Cen MT Condensed"/>
          <w:color w:val="244061" w:themeColor="accent1" w:themeShade="80"/>
          <w:sz w:val="23"/>
          <w:szCs w:val="23"/>
        </w:rPr>
        <w:t xml:space="preserve">. </w:t>
      </w:r>
    </w:p>
    <w:p w:rsidR="001F53B9" w:rsidRPr="004F6910" w:rsidRDefault="001D2342" w:rsidP="004F6910">
      <w:pPr>
        <w:tabs>
          <w:tab w:val="left" w:pos="-450"/>
          <w:tab w:val="left" w:pos="0"/>
        </w:tabs>
        <w:spacing w:after="0" w:line="269" w:lineRule="auto"/>
        <w:ind w:right="-630" w:hanging="360"/>
        <w:rPr>
          <w:rFonts w:ascii="Cambria" w:hAnsi="Cambria"/>
          <w:b/>
          <w:bCs/>
          <w:color w:val="244061" w:themeColor="accent1" w:themeShade="80"/>
          <w:sz w:val="16"/>
          <w:szCs w:val="16"/>
        </w:rPr>
      </w:pPr>
      <w:r>
        <w:rPr>
          <w:noProof/>
          <w:sz w:val="44"/>
          <w:szCs w:val="44"/>
        </w:rPr>
        <w:pict>
          <v:shape id="_x0000_s1032" type="#_x0000_t32" style="position:absolute;margin-left:-19.2pt;margin-top:6.4pt;width:576.6pt;height:0;z-index:251657728" o:connectortype="straight" strokecolor="#0f243e [1615]" strokeweight="1pt"/>
        </w:pict>
      </w:r>
    </w:p>
    <w:p w:rsidR="00B43F6D" w:rsidRPr="00B43F6D" w:rsidRDefault="00B43F6D" w:rsidP="00DF00C6">
      <w:pPr>
        <w:spacing w:after="0" w:line="240" w:lineRule="auto"/>
        <w:ind w:right="-360" w:hanging="360"/>
        <w:rPr>
          <w:rFonts w:asciiTheme="majorHAnsi" w:hAnsiTheme="majorHAnsi" w:cs="Adobe Garamond Pro"/>
          <w:b/>
          <w:color w:val="244061" w:themeColor="accent1" w:themeShade="80"/>
          <w:sz w:val="4"/>
          <w:szCs w:val="4"/>
        </w:rPr>
      </w:pPr>
    </w:p>
    <w:p w:rsidR="001F53B9" w:rsidRPr="001F53B9" w:rsidRDefault="001F53B9" w:rsidP="00DF00C6">
      <w:pPr>
        <w:spacing w:after="0" w:line="240" w:lineRule="auto"/>
        <w:ind w:right="-360" w:hanging="360"/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</w:pPr>
      <w:r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>Massachusetts R</w:t>
      </w:r>
      <w:r w:rsidRPr="001F53B9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>esidents by Disability Category</w:t>
      </w:r>
      <w:r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 xml:space="preserve"> </w:t>
      </w:r>
      <w:r w:rsidR="00A01B45" w:rsidRPr="004D1770">
        <w:rPr>
          <w:rFonts w:asciiTheme="majorHAnsi" w:hAnsiTheme="majorHAnsi" w:cs="Adobe Garamond Pro"/>
          <w:color w:val="244061" w:themeColor="accent1" w:themeShade="80"/>
        </w:rPr>
        <w:t>(</w:t>
      </w:r>
      <w:r w:rsidR="00A01B45">
        <w:rPr>
          <w:rFonts w:asciiTheme="majorHAnsi" w:hAnsiTheme="majorHAnsi" w:cs="Adobe Garamond Pro"/>
          <w:color w:val="244061" w:themeColor="accent1" w:themeShade="80"/>
        </w:rPr>
        <w:t>ages 18-64</w:t>
      </w:r>
      <w:r w:rsidR="00A01B45" w:rsidRPr="004D1770">
        <w:rPr>
          <w:rFonts w:asciiTheme="majorHAnsi" w:hAnsiTheme="majorHAnsi" w:cs="Adobe Garamond Pro"/>
          <w:color w:val="244061" w:themeColor="accent1" w:themeShade="80"/>
        </w:rPr>
        <w:t xml:space="preserve"> living in </w:t>
      </w:r>
      <w:r w:rsidR="00A01B45">
        <w:rPr>
          <w:rFonts w:asciiTheme="majorHAnsi" w:hAnsiTheme="majorHAnsi" w:cs="Adobe Garamond Pro"/>
          <w:color w:val="244061" w:themeColor="accent1" w:themeShade="80"/>
        </w:rPr>
        <w:t xml:space="preserve">the </w:t>
      </w:r>
      <w:r w:rsidR="00A01B45" w:rsidRPr="004D1770">
        <w:rPr>
          <w:rFonts w:asciiTheme="majorHAnsi" w:hAnsiTheme="majorHAnsi" w:cs="Adobe Garamond Pro"/>
          <w:color w:val="244061" w:themeColor="accent1" w:themeShade="80"/>
        </w:rPr>
        <w:t>community)</w:t>
      </w:r>
    </w:p>
    <w:tbl>
      <w:tblPr>
        <w:tblW w:w="11520" w:type="dxa"/>
        <w:tblInd w:w="-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2431"/>
        <w:gridCol w:w="2892"/>
        <w:gridCol w:w="3122"/>
      </w:tblGrid>
      <w:tr w:rsidR="004D1770" w:rsidRPr="00BD1242" w:rsidTr="00DF00C6">
        <w:trPr>
          <w:trHeight w:val="295"/>
        </w:trPr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1770" w:rsidRPr="00C00486" w:rsidRDefault="004D1770" w:rsidP="004D1770">
            <w:pPr>
              <w:contextualSpacing/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C00486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Disability Category 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:rsidR="004D1770" w:rsidRPr="00C00486" w:rsidRDefault="00CA1E6F" w:rsidP="004D1770">
            <w:pPr>
              <w:contextualSpacing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# of MA Residents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:rsidR="004D1770" w:rsidRPr="00C00486" w:rsidRDefault="00CA1E6F" w:rsidP="00CA1E6F">
            <w:pPr>
              <w:contextualSpacing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% of MA Residents </w:t>
            </w:r>
          </w:p>
        </w:tc>
        <w:tc>
          <w:tcPr>
            <w:tcW w:w="31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4D1770" w:rsidRPr="00C00486" w:rsidRDefault="004D1770" w:rsidP="004D1770">
            <w:pPr>
              <w:contextualSpacing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00486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% of Disabled in MA</w:t>
            </w:r>
          </w:p>
        </w:tc>
      </w:tr>
      <w:tr w:rsidR="004D1770" w:rsidRPr="00BD1242" w:rsidTr="00DF00C6">
        <w:trPr>
          <w:trHeight w:val="233"/>
        </w:trPr>
        <w:tc>
          <w:tcPr>
            <w:tcW w:w="30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1770" w:rsidRPr="001C5124" w:rsidRDefault="004D1770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1C512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Cognitive</w:t>
            </w:r>
            <w:r w:rsidR="00F43FB6" w:rsidRPr="001C512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 xml:space="preserve"> Disability</w:t>
            </w:r>
          </w:p>
        </w:tc>
        <w:tc>
          <w:tcPr>
            <w:tcW w:w="243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4D1770" w:rsidRPr="001C5124" w:rsidRDefault="001C5124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1C512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191,579</w:t>
            </w:r>
          </w:p>
        </w:tc>
        <w:tc>
          <w:tcPr>
            <w:tcW w:w="28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4D1770" w:rsidRPr="001C5124" w:rsidRDefault="001C5124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1C512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4.4%</w:t>
            </w:r>
          </w:p>
        </w:tc>
        <w:tc>
          <w:tcPr>
            <w:tcW w:w="312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D1770" w:rsidRPr="001C5124" w:rsidRDefault="001C5124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1C512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48.7%</w:t>
            </w:r>
          </w:p>
        </w:tc>
      </w:tr>
      <w:tr w:rsidR="004D1770" w:rsidRPr="00BD1242" w:rsidTr="00DF00C6">
        <w:trPr>
          <w:trHeight w:val="233"/>
        </w:trPr>
        <w:tc>
          <w:tcPr>
            <w:tcW w:w="30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1770" w:rsidRPr="001C5124" w:rsidRDefault="004D1770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1C512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Ambulatory</w:t>
            </w:r>
            <w:r w:rsidR="00F43FB6" w:rsidRPr="001C512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 xml:space="preserve"> Disability</w:t>
            </w:r>
          </w:p>
        </w:tc>
        <w:tc>
          <w:tcPr>
            <w:tcW w:w="243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4D1770" w:rsidRPr="001C5124" w:rsidRDefault="001C5124" w:rsidP="001C5124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1C512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177,389</w:t>
            </w:r>
          </w:p>
        </w:tc>
        <w:tc>
          <w:tcPr>
            <w:tcW w:w="28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4D1770" w:rsidRPr="001C5124" w:rsidRDefault="001C5124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1C512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4.1%</w:t>
            </w:r>
          </w:p>
        </w:tc>
        <w:tc>
          <w:tcPr>
            <w:tcW w:w="312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4D1770" w:rsidRPr="001C5124" w:rsidRDefault="001C5124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1C512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45.1%</w:t>
            </w:r>
          </w:p>
        </w:tc>
      </w:tr>
      <w:tr w:rsidR="004D1770" w:rsidRPr="00BD1242" w:rsidTr="00DF00C6">
        <w:trPr>
          <w:trHeight w:val="233"/>
        </w:trPr>
        <w:tc>
          <w:tcPr>
            <w:tcW w:w="30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1770" w:rsidRPr="00C14983" w:rsidRDefault="004D1770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C14983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Independent Living Disability</w:t>
            </w:r>
          </w:p>
        </w:tc>
        <w:tc>
          <w:tcPr>
            <w:tcW w:w="243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4D1770" w:rsidRPr="00C14983" w:rsidRDefault="00C14983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C14983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148,689</w:t>
            </w:r>
          </w:p>
        </w:tc>
        <w:tc>
          <w:tcPr>
            <w:tcW w:w="28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4D1770" w:rsidRPr="00C14983" w:rsidRDefault="00C14983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C14983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3.4%</w:t>
            </w:r>
          </w:p>
        </w:tc>
        <w:tc>
          <w:tcPr>
            <w:tcW w:w="312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D1770" w:rsidRPr="00C14983" w:rsidRDefault="00C14983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C14983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37.8%</w:t>
            </w:r>
          </w:p>
        </w:tc>
      </w:tr>
      <w:tr w:rsidR="004D1770" w:rsidRPr="00BD1242" w:rsidTr="00DF00C6">
        <w:trPr>
          <w:trHeight w:val="233"/>
        </w:trPr>
        <w:tc>
          <w:tcPr>
            <w:tcW w:w="30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1770" w:rsidRPr="006547D6" w:rsidRDefault="001C5124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Self-Care Disability</w:t>
            </w:r>
          </w:p>
        </w:tc>
        <w:tc>
          <w:tcPr>
            <w:tcW w:w="243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4D1770" w:rsidRPr="006547D6" w:rsidRDefault="001C5124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69,086</w:t>
            </w:r>
          </w:p>
        </w:tc>
        <w:tc>
          <w:tcPr>
            <w:tcW w:w="28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4D1770" w:rsidRPr="006547D6" w:rsidRDefault="001C5124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1.6%</w:t>
            </w:r>
          </w:p>
        </w:tc>
        <w:tc>
          <w:tcPr>
            <w:tcW w:w="312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4D1770" w:rsidRPr="006547D6" w:rsidRDefault="001C5124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17,6%</w:t>
            </w:r>
          </w:p>
        </w:tc>
      </w:tr>
      <w:tr w:rsidR="001C5124" w:rsidRPr="00BD1242" w:rsidTr="00DF00C6">
        <w:trPr>
          <w:trHeight w:val="233"/>
        </w:trPr>
        <w:tc>
          <w:tcPr>
            <w:tcW w:w="30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C5124" w:rsidRPr="001C5124" w:rsidRDefault="001C5124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Hearing Disability</w:t>
            </w:r>
          </w:p>
        </w:tc>
        <w:tc>
          <w:tcPr>
            <w:tcW w:w="243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1C5124" w:rsidRPr="001C5124" w:rsidRDefault="001C5124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68,467</w:t>
            </w:r>
          </w:p>
        </w:tc>
        <w:tc>
          <w:tcPr>
            <w:tcW w:w="28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1C5124" w:rsidRPr="001C5124" w:rsidRDefault="001C5124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1.6%</w:t>
            </w:r>
          </w:p>
        </w:tc>
        <w:tc>
          <w:tcPr>
            <w:tcW w:w="312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1C5124" w:rsidRPr="001C5124" w:rsidRDefault="001C5124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17.4%</w:t>
            </w:r>
          </w:p>
        </w:tc>
      </w:tr>
      <w:tr w:rsidR="004D1770" w:rsidRPr="00BD1242" w:rsidTr="00DF00C6">
        <w:trPr>
          <w:trHeight w:val="233"/>
        </w:trPr>
        <w:tc>
          <w:tcPr>
            <w:tcW w:w="30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1770" w:rsidRPr="001C5124" w:rsidRDefault="004D1770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1C512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Vision</w:t>
            </w:r>
            <w:r w:rsidR="00F43FB6" w:rsidRPr="001C512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 xml:space="preserve"> Disability</w:t>
            </w:r>
          </w:p>
        </w:tc>
        <w:tc>
          <w:tcPr>
            <w:tcW w:w="24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4D1770" w:rsidRPr="001C5124" w:rsidRDefault="001C5124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1C512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62</w:t>
            </w:r>
            <w:r w:rsidR="00BA6C08" w:rsidRPr="001C512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,</w:t>
            </w:r>
            <w:r w:rsidRPr="001C512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365</w:t>
            </w:r>
          </w:p>
        </w:tc>
        <w:tc>
          <w:tcPr>
            <w:tcW w:w="28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4D1770" w:rsidRPr="001C5124" w:rsidRDefault="001C5124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1C512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1.4%</w:t>
            </w:r>
          </w:p>
        </w:tc>
        <w:tc>
          <w:tcPr>
            <w:tcW w:w="3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4D1770" w:rsidRPr="001C5124" w:rsidRDefault="001C5124" w:rsidP="00DC49F9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1C512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15.9%</w:t>
            </w:r>
          </w:p>
        </w:tc>
      </w:tr>
    </w:tbl>
    <w:p w:rsidR="001F53B9" w:rsidRPr="00B43F6D" w:rsidRDefault="001F53B9" w:rsidP="00AB5AA4">
      <w:pPr>
        <w:spacing w:after="0" w:line="240" w:lineRule="auto"/>
        <w:rPr>
          <w:rFonts w:asciiTheme="majorHAnsi" w:hAnsiTheme="majorHAnsi" w:cs="Adobe Garamond Pro"/>
          <w:b/>
          <w:color w:val="244061" w:themeColor="accent1" w:themeShade="80"/>
          <w:sz w:val="14"/>
          <w:szCs w:val="14"/>
        </w:rPr>
      </w:pPr>
    </w:p>
    <w:p w:rsidR="001F53B9" w:rsidRPr="001F53B9" w:rsidRDefault="001F53B9" w:rsidP="00DF00C6">
      <w:pPr>
        <w:spacing w:after="0" w:line="240" w:lineRule="auto"/>
        <w:ind w:right="-360" w:hanging="360"/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</w:pPr>
      <w:r w:rsidRPr="001F53B9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 xml:space="preserve">Change in </w:t>
      </w:r>
      <w:r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>the Number</w:t>
      </w:r>
      <w:r w:rsidRPr="001F53B9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 xml:space="preserve"> of </w:t>
      </w:r>
      <w:r w:rsidR="00CA1E6F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>People</w:t>
      </w:r>
      <w:r w:rsidRPr="001F53B9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 xml:space="preserve"> with Disabilities in M</w:t>
      </w:r>
      <w:r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 xml:space="preserve">A </w:t>
      </w:r>
      <w:r w:rsidR="004F6910" w:rsidRPr="004D1770">
        <w:rPr>
          <w:rFonts w:asciiTheme="majorHAnsi" w:hAnsiTheme="majorHAnsi" w:cs="Adobe Garamond Pro"/>
          <w:color w:val="244061" w:themeColor="accent1" w:themeShade="80"/>
        </w:rPr>
        <w:t>(</w:t>
      </w:r>
      <w:r w:rsidR="0019601A">
        <w:rPr>
          <w:rFonts w:asciiTheme="majorHAnsi" w:hAnsiTheme="majorHAnsi" w:cs="Adobe Garamond Pro"/>
          <w:color w:val="244061" w:themeColor="accent1" w:themeShade="80"/>
        </w:rPr>
        <w:t xml:space="preserve">individuals </w:t>
      </w:r>
      <w:r w:rsidR="004F6910" w:rsidRPr="004D1770">
        <w:rPr>
          <w:rFonts w:asciiTheme="majorHAnsi" w:hAnsiTheme="majorHAnsi" w:cs="Adobe Garamond Pro"/>
          <w:color w:val="244061" w:themeColor="accent1" w:themeShade="80"/>
        </w:rPr>
        <w:t xml:space="preserve">living in </w:t>
      </w:r>
      <w:r w:rsidR="004F6910">
        <w:rPr>
          <w:rFonts w:asciiTheme="majorHAnsi" w:hAnsiTheme="majorHAnsi" w:cs="Adobe Garamond Pro"/>
          <w:color w:val="244061" w:themeColor="accent1" w:themeShade="80"/>
        </w:rPr>
        <w:t xml:space="preserve">the </w:t>
      </w:r>
      <w:r w:rsidR="004F6910" w:rsidRPr="004D1770">
        <w:rPr>
          <w:rFonts w:asciiTheme="majorHAnsi" w:hAnsiTheme="majorHAnsi" w:cs="Adobe Garamond Pro"/>
          <w:color w:val="244061" w:themeColor="accent1" w:themeShade="80"/>
        </w:rPr>
        <w:t>community)</w:t>
      </w:r>
    </w:p>
    <w:tbl>
      <w:tblPr>
        <w:tblW w:w="11520" w:type="dxa"/>
        <w:tblInd w:w="-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880"/>
        <w:gridCol w:w="5580"/>
      </w:tblGrid>
      <w:tr w:rsidR="00FD7C11" w:rsidRPr="00BD1242" w:rsidTr="00FD7C11">
        <w:trPr>
          <w:trHeight w:val="385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FD7C11" w:rsidRPr="00C00486" w:rsidRDefault="00FD7C11" w:rsidP="000C543E">
            <w:pPr>
              <w:contextualSpacing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00486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201</w:t>
            </w:r>
            <w:r w:rsidR="0019601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:rsidR="00FD7C11" w:rsidRPr="00C00486" w:rsidRDefault="00FD7C11" w:rsidP="000C543E">
            <w:pPr>
              <w:contextualSpacing/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C00486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201</w:t>
            </w:r>
            <w:r w:rsidR="0019601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FD7C11" w:rsidRPr="000C543E" w:rsidRDefault="00A4128F" w:rsidP="0019601A">
            <w:pPr>
              <w:contextualSpacing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highlight w:val="yellow"/>
              </w:rPr>
            </w:pPr>
            <w:r w:rsidRPr="0070194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201</w:t>
            </w:r>
            <w:r w:rsidR="0019601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70194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to 201</w:t>
            </w:r>
            <w:r w:rsidR="0019601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70194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D7C11" w:rsidRPr="0070194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% Change </w:t>
            </w:r>
          </w:p>
        </w:tc>
      </w:tr>
      <w:tr w:rsidR="00FD7C11" w:rsidRPr="0059209B" w:rsidTr="00FD7C11">
        <w:trPr>
          <w:trHeight w:val="233"/>
        </w:trPr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FD7C11" w:rsidRPr="00323F4C" w:rsidRDefault="0019601A" w:rsidP="00D86189">
            <w:pPr>
              <w:contextualSpacing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773,146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FD7C11" w:rsidRPr="00323F4C" w:rsidRDefault="0019601A" w:rsidP="00D86189">
            <w:pPr>
              <w:contextualSpacing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785,118</w:t>
            </w:r>
          </w:p>
        </w:tc>
        <w:tc>
          <w:tcPr>
            <w:tcW w:w="5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FD7C11" w:rsidRPr="000C543E" w:rsidRDefault="0019601A" w:rsidP="0019601A">
            <w:pPr>
              <w:contextualSpacing/>
              <w:jc w:val="center"/>
              <w:rPr>
                <w:rFonts w:asciiTheme="majorHAnsi" w:hAnsiTheme="majorHAnsi"/>
                <w:color w:val="0F243E" w:themeColor="text2" w:themeShade="8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+1.5</w:t>
            </w:r>
            <w:r w:rsidR="00FD7C11" w:rsidRPr="0070194A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%  (</w:t>
            </w:r>
            <w: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11,972 more</w:t>
            </w:r>
            <w:r w:rsidR="0070194A" w:rsidRPr="0070194A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individuals</w:t>
            </w:r>
            <w:r w:rsidR="00A4128F" w:rsidRPr="0070194A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)</w:t>
            </w:r>
          </w:p>
        </w:tc>
      </w:tr>
    </w:tbl>
    <w:p w:rsidR="004137E1" w:rsidRPr="00B43F6D" w:rsidRDefault="004137E1" w:rsidP="00A12AC7">
      <w:pPr>
        <w:tabs>
          <w:tab w:val="left" w:pos="0"/>
        </w:tabs>
        <w:spacing w:after="0" w:line="278" w:lineRule="auto"/>
        <w:ind w:left="-360" w:right="-270"/>
        <w:rPr>
          <w:rFonts w:asciiTheme="majorHAnsi" w:hAnsiTheme="majorHAnsi" w:cs="Times New Roman"/>
          <w:b/>
          <w:iCs/>
          <w:color w:val="244061" w:themeColor="accent1" w:themeShade="80"/>
          <w:sz w:val="14"/>
          <w:szCs w:val="14"/>
        </w:rPr>
      </w:pPr>
    </w:p>
    <w:p w:rsidR="00FF48C2" w:rsidRPr="00416CEC" w:rsidRDefault="00E20C85" w:rsidP="00DF00C6">
      <w:pPr>
        <w:spacing w:after="0" w:line="240" w:lineRule="auto"/>
        <w:ind w:right="-360" w:hanging="360"/>
        <w:rPr>
          <w:rFonts w:asciiTheme="majorHAnsi" w:hAnsiTheme="majorHAnsi" w:cs="Adobe Garamond Pro"/>
          <w:b/>
          <w:color w:val="244061" w:themeColor="accent1" w:themeShade="80"/>
        </w:rPr>
      </w:pPr>
      <w:r w:rsidRPr="00416CEC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>MA</w:t>
      </w:r>
      <w:r w:rsidR="00323F4C" w:rsidRPr="00416CEC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 xml:space="preserve"> &amp; U.S.</w:t>
      </w:r>
      <w:r w:rsidRPr="00416CEC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 xml:space="preserve"> </w:t>
      </w:r>
      <w:r w:rsidR="004D1770" w:rsidRPr="00416CEC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>Employment</w:t>
      </w:r>
      <w:r w:rsidR="00FF48C2" w:rsidRPr="00416CEC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 xml:space="preserve"> </w:t>
      </w:r>
      <w:r w:rsidR="000E7DA4" w:rsidRPr="00416CEC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 xml:space="preserve">For Individuals </w:t>
      </w:r>
      <w:r w:rsidR="004D1770" w:rsidRPr="00416CEC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>W</w:t>
      </w:r>
      <w:r w:rsidR="00FF48C2" w:rsidRPr="00416CEC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>ith</w:t>
      </w:r>
      <w:r w:rsidR="004D1770" w:rsidRPr="00416CEC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 xml:space="preserve"> </w:t>
      </w:r>
      <w:r w:rsidR="00FF48C2" w:rsidRPr="00416CEC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 xml:space="preserve">Disabilities </w:t>
      </w:r>
      <w:r w:rsidR="004D1770" w:rsidRPr="00416CEC">
        <w:rPr>
          <w:rFonts w:asciiTheme="majorHAnsi" w:hAnsiTheme="majorHAnsi" w:cs="Adobe Garamond Pro"/>
          <w:color w:val="244061" w:themeColor="accent1" w:themeShade="80"/>
        </w:rPr>
        <w:t>(</w:t>
      </w:r>
      <w:r w:rsidR="000E7DA4" w:rsidRPr="00416CEC">
        <w:rPr>
          <w:rFonts w:asciiTheme="majorHAnsi" w:hAnsiTheme="majorHAnsi" w:cs="Adobe Garamond Pro"/>
          <w:color w:val="244061" w:themeColor="accent1" w:themeShade="80"/>
        </w:rPr>
        <w:t>age</w:t>
      </w:r>
      <w:r w:rsidR="00AB5AA4" w:rsidRPr="00416CEC">
        <w:rPr>
          <w:rFonts w:asciiTheme="majorHAnsi" w:hAnsiTheme="majorHAnsi" w:cs="Adobe Garamond Pro"/>
          <w:color w:val="244061" w:themeColor="accent1" w:themeShade="80"/>
        </w:rPr>
        <w:t xml:space="preserve"> </w:t>
      </w:r>
      <w:r w:rsidRPr="00416CEC">
        <w:rPr>
          <w:rFonts w:asciiTheme="majorHAnsi" w:hAnsiTheme="majorHAnsi" w:cs="Adobe Garamond Pro"/>
          <w:color w:val="244061" w:themeColor="accent1" w:themeShade="80"/>
        </w:rPr>
        <w:t>18-64</w:t>
      </w:r>
      <w:r w:rsidR="000E7DA4" w:rsidRPr="00416CEC">
        <w:rPr>
          <w:rFonts w:asciiTheme="majorHAnsi" w:hAnsiTheme="majorHAnsi" w:cs="Adobe Garamond Pro"/>
          <w:color w:val="244061" w:themeColor="accent1" w:themeShade="80"/>
        </w:rPr>
        <w:t>,</w:t>
      </w:r>
      <w:r w:rsidR="004D1770" w:rsidRPr="00416CEC">
        <w:rPr>
          <w:rFonts w:asciiTheme="majorHAnsi" w:hAnsiTheme="majorHAnsi" w:cs="Adobe Garamond Pro"/>
          <w:color w:val="244061" w:themeColor="accent1" w:themeShade="80"/>
        </w:rPr>
        <w:t xml:space="preserve"> living in </w:t>
      </w:r>
      <w:r w:rsidRPr="00416CEC">
        <w:rPr>
          <w:rFonts w:asciiTheme="majorHAnsi" w:hAnsiTheme="majorHAnsi" w:cs="Adobe Garamond Pro"/>
          <w:color w:val="244061" w:themeColor="accent1" w:themeShade="80"/>
        </w:rPr>
        <w:t xml:space="preserve">the </w:t>
      </w:r>
      <w:r w:rsidR="004D1770" w:rsidRPr="00416CEC">
        <w:rPr>
          <w:rFonts w:asciiTheme="majorHAnsi" w:hAnsiTheme="majorHAnsi" w:cs="Adobe Garamond Pro"/>
          <w:color w:val="244061" w:themeColor="accent1" w:themeShade="80"/>
        </w:rPr>
        <w:t>community)</w:t>
      </w:r>
    </w:p>
    <w:tbl>
      <w:tblPr>
        <w:tblW w:w="11520" w:type="dxa"/>
        <w:tblInd w:w="-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340"/>
        <w:gridCol w:w="3690"/>
        <w:gridCol w:w="4680"/>
      </w:tblGrid>
      <w:tr w:rsidR="00357EC3" w:rsidRPr="00416CEC" w:rsidTr="00357EC3">
        <w:trPr>
          <w:trHeight w:val="385"/>
        </w:trPr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357EC3" w:rsidRPr="00416CEC" w:rsidRDefault="00416CEC" w:rsidP="00FC2EDA">
            <w:pPr>
              <w:contextualSpacing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416CE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2015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357EC3" w:rsidRPr="00416CEC" w:rsidRDefault="00357EC3" w:rsidP="00FC2EDA">
            <w:pPr>
              <w:contextualSpacing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416CE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# With Disability 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357EC3" w:rsidRPr="00416CEC" w:rsidRDefault="00357EC3" w:rsidP="00CD140A">
            <w:pPr>
              <w:contextualSpacing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416CE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# With Disability &amp; Employed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:rsidR="00357EC3" w:rsidRPr="00416CEC" w:rsidRDefault="00357EC3" w:rsidP="00BD4689">
            <w:pPr>
              <w:contextualSpacing/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416CE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% With Disability Who are  Employed</w:t>
            </w:r>
          </w:p>
        </w:tc>
      </w:tr>
      <w:tr w:rsidR="00357EC3" w:rsidRPr="00FD74F4" w:rsidTr="00357EC3">
        <w:trPr>
          <w:trHeight w:val="233"/>
        </w:trPr>
        <w:tc>
          <w:tcPr>
            <w:tcW w:w="8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357EC3" w:rsidRPr="00416CEC" w:rsidRDefault="00357EC3" w:rsidP="00CD140A">
            <w:pPr>
              <w:contextualSpacing/>
              <w:jc w:val="center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416CEC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MA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357EC3" w:rsidRPr="00416CEC" w:rsidRDefault="00416CEC" w:rsidP="00CD140A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393,251</w:t>
            </w:r>
          </w:p>
        </w:tc>
        <w:tc>
          <w:tcPr>
            <w:tcW w:w="369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357EC3" w:rsidRPr="00416CEC" w:rsidRDefault="00416CEC" w:rsidP="00CD140A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137,895</w:t>
            </w:r>
          </w:p>
        </w:tc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357EC3" w:rsidRPr="00FD74F4" w:rsidRDefault="005D6ACF" w:rsidP="00CD140A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35.</w:t>
            </w:r>
            <w:r w:rsidR="00416CEC"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1</w:t>
            </w:r>
            <w:r w:rsidR="000C543E"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%</w:t>
            </w:r>
            <w:r w:rsidR="00416CEC"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 xml:space="preserve"> (-0.4% from 2014)</w:t>
            </w:r>
          </w:p>
        </w:tc>
      </w:tr>
      <w:tr w:rsidR="00357EC3" w:rsidRPr="00FD74F4" w:rsidTr="00357EC3">
        <w:trPr>
          <w:trHeight w:val="233"/>
        </w:trPr>
        <w:tc>
          <w:tcPr>
            <w:tcW w:w="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357EC3" w:rsidRPr="00416CEC" w:rsidRDefault="00357EC3" w:rsidP="00CD140A">
            <w:pPr>
              <w:contextualSpacing/>
              <w:jc w:val="center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416CEC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U.S.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357EC3" w:rsidRPr="00416CEC" w:rsidRDefault="00416CEC" w:rsidP="000C543E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20,411,546</w:t>
            </w:r>
          </w:p>
        </w:tc>
        <w:tc>
          <w:tcPr>
            <w:tcW w:w="36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357EC3" w:rsidRPr="00416CEC" w:rsidRDefault="00416CEC" w:rsidP="00CD140A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7,117,518</w:t>
            </w:r>
          </w:p>
        </w:tc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57EC3" w:rsidRPr="00416CEC" w:rsidRDefault="00416CEC" w:rsidP="00CD140A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34.9</w:t>
            </w:r>
            <w:r w:rsidR="000C543E"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%</w:t>
            </w:r>
            <w:r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 xml:space="preserve"> (+0.5% from 2014)</w:t>
            </w:r>
          </w:p>
        </w:tc>
      </w:tr>
    </w:tbl>
    <w:p w:rsidR="00FF48C2" w:rsidRPr="00FD74F4" w:rsidRDefault="00FF48C2" w:rsidP="004610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-360"/>
        <w:rPr>
          <w:rFonts w:asciiTheme="majorHAnsi" w:hAnsiTheme="majorHAnsi" w:cs="Times New Roman"/>
          <w:b/>
          <w:iCs/>
          <w:color w:val="244061" w:themeColor="accent1" w:themeShade="80"/>
          <w:sz w:val="16"/>
          <w:szCs w:val="16"/>
          <w:highlight w:val="yellow"/>
        </w:rPr>
      </w:pPr>
    </w:p>
    <w:p w:rsidR="00B57748" w:rsidRPr="00416CEC" w:rsidRDefault="00BD4689" w:rsidP="004610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-360"/>
        <w:rPr>
          <w:rFonts w:asciiTheme="majorHAnsi" w:hAnsiTheme="majorHAnsi" w:cs="Times New Roman"/>
          <w:b/>
          <w:iCs/>
          <w:color w:val="244061" w:themeColor="accent1" w:themeShade="80"/>
          <w:sz w:val="16"/>
          <w:szCs w:val="16"/>
        </w:rPr>
      </w:pPr>
      <w:r w:rsidRPr="00416CEC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>MA</w:t>
      </w:r>
      <w:r w:rsidR="00B57748" w:rsidRPr="00416CEC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 xml:space="preserve"> </w:t>
      </w:r>
      <w:r w:rsidR="00323F4C" w:rsidRPr="00416CEC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 xml:space="preserve">&amp; U.S. </w:t>
      </w:r>
      <w:r w:rsidR="00B57748" w:rsidRPr="00416CEC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 xml:space="preserve">Employment </w:t>
      </w:r>
      <w:r w:rsidR="000E7DA4" w:rsidRPr="00416CEC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 xml:space="preserve">For Individuals </w:t>
      </w:r>
      <w:r w:rsidR="00B57748" w:rsidRPr="00416CEC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>Without Disabilities</w:t>
      </w:r>
      <w:r w:rsidR="00416CEC" w:rsidRPr="00416CEC">
        <w:rPr>
          <w:rFonts w:asciiTheme="majorHAnsi" w:hAnsiTheme="majorHAnsi" w:cs="Adobe Garamond Pro"/>
          <w:b/>
          <w:color w:val="244061" w:themeColor="accent1" w:themeShade="80"/>
          <w:sz w:val="28"/>
          <w:szCs w:val="28"/>
        </w:rPr>
        <w:t xml:space="preserve"> </w:t>
      </w:r>
      <w:r w:rsidR="00986F51" w:rsidRPr="00416CEC">
        <w:rPr>
          <w:rFonts w:asciiTheme="majorHAnsi" w:hAnsiTheme="majorHAnsi" w:cs="Adobe Garamond Pro"/>
          <w:color w:val="244061" w:themeColor="accent1" w:themeShade="80"/>
        </w:rPr>
        <w:t>(</w:t>
      </w:r>
      <w:r w:rsidR="000E7DA4" w:rsidRPr="00416CEC">
        <w:rPr>
          <w:rFonts w:asciiTheme="majorHAnsi" w:hAnsiTheme="majorHAnsi" w:cs="Adobe Garamond Pro"/>
          <w:color w:val="244061" w:themeColor="accent1" w:themeShade="80"/>
        </w:rPr>
        <w:t>age</w:t>
      </w:r>
      <w:r w:rsidR="00986F51" w:rsidRPr="00416CEC">
        <w:rPr>
          <w:rFonts w:asciiTheme="majorHAnsi" w:hAnsiTheme="majorHAnsi" w:cs="Adobe Garamond Pro"/>
          <w:color w:val="244061" w:themeColor="accent1" w:themeShade="80"/>
        </w:rPr>
        <w:t xml:space="preserve"> 18-64</w:t>
      </w:r>
      <w:r w:rsidR="000E7DA4" w:rsidRPr="00416CEC">
        <w:rPr>
          <w:rFonts w:asciiTheme="majorHAnsi" w:hAnsiTheme="majorHAnsi" w:cs="Adobe Garamond Pro"/>
          <w:color w:val="244061" w:themeColor="accent1" w:themeShade="80"/>
        </w:rPr>
        <w:t>,</w:t>
      </w:r>
      <w:r w:rsidR="00986F51" w:rsidRPr="00416CEC">
        <w:rPr>
          <w:rFonts w:asciiTheme="majorHAnsi" w:hAnsiTheme="majorHAnsi" w:cs="Adobe Garamond Pro"/>
          <w:color w:val="244061" w:themeColor="accent1" w:themeShade="80"/>
        </w:rPr>
        <w:t xml:space="preserve"> living in the community)</w:t>
      </w:r>
    </w:p>
    <w:tbl>
      <w:tblPr>
        <w:tblW w:w="11520" w:type="dxa"/>
        <w:tblInd w:w="-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340"/>
        <w:gridCol w:w="3690"/>
        <w:gridCol w:w="4680"/>
      </w:tblGrid>
      <w:tr w:rsidR="00357EC3" w:rsidRPr="00416CEC" w:rsidTr="00357EC3">
        <w:trPr>
          <w:trHeight w:val="385"/>
        </w:trPr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357EC3" w:rsidRPr="00416CEC" w:rsidRDefault="00416CEC" w:rsidP="00AB5AA4">
            <w:pPr>
              <w:contextualSpacing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416CE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2015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357EC3" w:rsidRPr="00416CEC" w:rsidRDefault="00357EC3" w:rsidP="00AB5AA4">
            <w:pPr>
              <w:contextualSpacing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416CE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# Without Disability 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357EC3" w:rsidRPr="00416CEC" w:rsidRDefault="00357EC3" w:rsidP="00AB5AA4">
            <w:pPr>
              <w:contextualSpacing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416CE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# Without Disability &amp; Employed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:rsidR="00357EC3" w:rsidRPr="00416CEC" w:rsidRDefault="00357EC3" w:rsidP="00BD4689">
            <w:pPr>
              <w:contextualSpacing/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416CE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% Without Disability Who are Employed</w:t>
            </w:r>
          </w:p>
        </w:tc>
      </w:tr>
      <w:tr w:rsidR="00357EC3" w:rsidRPr="00416CEC" w:rsidTr="00357EC3">
        <w:trPr>
          <w:trHeight w:val="233"/>
        </w:trPr>
        <w:tc>
          <w:tcPr>
            <w:tcW w:w="8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357EC3" w:rsidRPr="00416CEC" w:rsidRDefault="00357EC3" w:rsidP="00CD140A">
            <w:pPr>
              <w:contextualSpacing/>
              <w:jc w:val="center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416CEC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MA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357EC3" w:rsidRPr="00416CEC" w:rsidRDefault="000C543E" w:rsidP="00416CEC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3,</w:t>
            </w:r>
            <w:r w:rsidR="00416CEC"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935,186</w:t>
            </w:r>
          </w:p>
        </w:tc>
        <w:tc>
          <w:tcPr>
            <w:tcW w:w="369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357EC3" w:rsidRPr="00416CEC" w:rsidRDefault="000C543E" w:rsidP="004E6CC2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3</w:t>
            </w:r>
            <w:r w:rsidR="00416CEC"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,127,728</w:t>
            </w:r>
          </w:p>
        </w:tc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357EC3" w:rsidRPr="00416CEC" w:rsidRDefault="00416CEC" w:rsidP="00CD140A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79.5</w:t>
            </w:r>
            <w:r w:rsidR="000C543E"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%</w:t>
            </w:r>
            <w:r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 xml:space="preserve"> (+0.5% from 2014)</w:t>
            </w:r>
          </w:p>
        </w:tc>
      </w:tr>
      <w:tr w:rsidR="00357EC3" w:rsidRPr="0059209B" w:rsidTr="00357EC3">
        <w:trPr>
          <w:trHeight w:val="233"/>
        </w:trPr>
        <w:tc>
          <w:tcPr>
            <w:tcW w:w="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357EC3" w:rsidRPr="00416CEC" w:rsidRDefault="00357EC3" w:rsidP="00CD140A">
            <w:pPr>
              <w:contextualSpacing/>
              <w:jc w:val="center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416CEC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U.S.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357EC3" w:rsidRPr="00416CEC" w:rsidRDefault="00416CEC" w:rsidP="00CD140A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176,110,070</w:t>
            </w:r>
          </w:p>
        </w:tc>
        <w:tc>
          <w:tcPr>
            <w:tcW w:w="36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357EC3" w:rsidRPr="00416CEC" w:rsidRDefault="00416CEC" w:rsidP="004E6CC2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133,913,764</w:t>
            </w:r>
          </w:p>
        </w:tc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57EC3" w:rsidRPr="00416CEC" w:rsidRDefault="00416CEC" w:rsidP="00416CEC">
            <w:pPr>
              <w:contextualSpacing/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76.0</w:t>
            </w:r>
            <w:r w:rsidR="000C543E"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%</w:t>
            </w:r>
            <w:r w:rsidRPr="00416C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 xml:space="preserve"> (+0.6% from 2014)</w:t>
            </w:r>
          </w:p>
        </w:tc>
      </w:tr>
    </w:tbl>
    <w:p w:rsidR="00323F4C" w:rsidRDefault="00323F4C" w:rsidP="00323F4C">
      <w:pPr>
        <w:pStyle w:val="Pa15"/>
        <w:ind w:left="-360" w:right="-360"/>
        <w:rPr>
          <w:rFonts w:asciiTheme="majorHAnsi" w:hAnsiTheme="majorHAnsi" w:cs="Times New Roman"/>
          <w:b/>
          <w:iCs/>
          <w:color w:val="244061" w:themeColor="accent1" w:themeShade="80"/>
          <w:sz w:val="2"/>
          <w:szCs w:val="2"/>
        </w:rPr>
      </w:pPr>
    </w:p>
    <w:p w:rsidR="00323F4C" w:rsidRPr="00A55309" w:rsidRDefault="005D0ACF" w:rsidP="005D0ACF">
      <w:pPr>
        <w:pStyle w:val="Pa15"/>
        <w:numPr>
          <w:ilvl w:val="0"/>
          <w:numId w:val="34"/>
        </w:numPr>
        <w:ind w:left="-90" w:right="-360" w:hanging="270"/>
        <w:rPr>
          <w:rFonts w:asciiTheme="majorHAnsi" w:hAnsiTheme="majorHAnsi" w:cs="Tw Cen MT Condensed"/>
          <w:color w:val="0F243E" w:themeColor="text2" w:themeShade="80"/>
        </w:rPr>
      </w:pPr>
      <w:r w:rsidRPr="00A55309">
        <w:rPr>
          <w:rFonts w:asciiTheme="majorHAnsi" w:hAnsiTheme="majorHAnsi"/>
          <w:color w:val="0F243E" w:themeColor="text2" w:themeShade="80"/>
        </w:rPr>
        <w:t>Employment rates for individuals with disabilities lag far behind those for individuals without disabilities.</w:t>
      </w:r>
      <w:r w:rsidR="00323F4C" w:rsidRPr="00A55309">
        <w:rPr>
          <w:rFonts w:asciiTheme="majorHAnsi" w:hAnsiTheme="majorHAnsi" w:cs="Tw Cen MT Condensed"/>
          <w:color w:val="0F243E" w:themeColor="text2" w:themeShade="80"/>
        </w:rPr>
        <w:t xml:space="preserve"> </w:t>
      </w:r>
    </w:p>
    <w:p w:rsidR="00323F4C" w:rsidRPr="005D0ACF" w:rsidRDefault="001D2342" w:rsidP="00323F4C">
      <w:pPr>
        <w:pStyle w:val="Default"/>
        <w:rPr>
          <w:sz w:val="20"/>
          <w:szCs w:val="20"/>
        </w:rPr>
      </w:pPr>
      <w:r>
        <w:rPr>
          <w:noProof/>
          <w:sz w:val="44"/>
          <w:szCs w:val="44"/>
        </w:rPr>
        <w:pict>
          <v:shape id="_x0000_s1034" type="#_x0000_t32" style="position:absolute;margin-left:-20.2pt;margin-top:8.65pt;width:576.6pt;height:0;z-index:251659776" o:connectortype="straight" strokecolor="#0f243e [1615]" strokeweight="1pt"/>
        </w:pict>
      </w:r>
    </w:p>
    <w:p w:rsidR="00A73F3F" w:rsidRPr="00F31E21" w:rsidRDefault="005321A6" w:rsidP="00F31E21">
      <w:pPr>
        <w:tabs>
          <w:tab w:val="left" w:pos="90"/>
        </w:tabs>
        <w:autoSpaceDE w:val="0"/>
        <w:autoSpaceDN w:val="0"/>
        <w:adjustRightInd w:val="0"/>
        <w:spacing w:after="0" w:line="274" w:lineRule="auto"/>
        <w:ind w:left="-360" w:right="-360"/>
        <w:rPr>
          <w:rFonts w:asciiTheme="majorHAnsi" w:hAnsiTheme="majorHAnsi" w:cs="Times New Roman"/>
          <w:color w:val="403152" w:themeColor="accent4" w:themeShade="80"/>
          <w:sz w:val="24"/>
          <w:szCs w:val="24"/>
        </w:rPr>
      </w:pPr>
      <w:r w:rsidRPr="00A55309">
        <w:rPr>
          <w:rFonts w:asciiTheme="majorHAnsi" w:hAnsiTheme="majorHAnsi"/>
          <w:color w:val="365F91" w:themeColor="accent1" w:themeShade="BF"/>
          <w:sz w:val="24"/>
          <w:szCs w:val="24"/>
        </w:rPr>
        <w:t>The</w:t>
      </w:r>
      <w:r w:rsidR="00CE16A4" w:rsidRPr="00A55309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</w:t>
      </w:r>
      <w:r w:rsidRPr="00A55309">
        <w:rPr>
          <w:rFonts w:asciiTheme="majorHAnsi" w:hAnsiTheme="majorHAnsi"/>
          <w:color w:val="365F91" w:themeColor="accent1" w:themeShade="BF"/>
          <w:sz w:val="24"/>
          <w:szCs w:val="24"/>
        </w:rPr>
        <w:t>information</w:t>
      </w:r>
      <w:r w:rsidR="009071C8" w:rsidRPr="00A55309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above</w:t>
      </w:r>
      <w:r w:rsidRPr="00A55309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is taken from the </w:t>
      </w:r>
      <w:r w:rsidR="000C543E">
        <w:rPr>
          <w:rFonts w:asciiTheme="majorHAnsi" w:hAnsiTheme="majorHAnsi" w:cs="Adobe Garamond Pro"/>
          <w:color w:val="365F91" w:themeColor="accent1" w:themeShade="BF"/>
          <w:sz w:val="24"/>
          <w:szCs w:val="24"/>
        </w:rPr>
        <w:t>201</w:t>
      </w:r>
      <w:r w:rsidR="00FD74F4">
        <w:rPr>
          <w:rFonts w:asciiTheme="majorHAnsi" w:hAnsiTheme="majorHAnsi" w:cs="Adobe Garamond Pro"/>
          <w:color w:val="365F91" w:themeColor="accent1" w:themeShade="BF"/>
          <w:sz w:val="24"/>
          <w:szCs w:val="24"/>
        </w:rPr>
        <w:t>6</w:t>
      </w:r>
      <w:r w:rsidRPr="00A55309">
        <w:rPr>
          <w:rFonts w:asciiTheme="majorHAnsi" w:hAnsiTheme="majorHAnsi" w:cs="Adobe Garamond Pro"/>
          <w:color w:val="365F91" w:themeColor="accent1" w:themeShade="BF"/>
          <w:sz w:val="24"/>
          <w:szCs w:val="24"/>
        </w:rPr>
        <w:t xml:space="preserve"> Disability Statistics Compendium, developed by the </w:t>
      </w:r>
      <w:r w:rsidRPr="00A55309">
        <w:rPr>
          <w:rFonts w:asciiTheme="majorHAnsi" w:hAnsiTheme="majorHAnsi" w:cs="Tw Cen MT"/>
          <w:bCs/>
          <w:color w:val="365F91" w:themeColor="accent1" w:themeShade="BF"/>
          <w:sz w:val="24"/>
          <w:szCs w:val="24"/>
        </w:rPr>
        <w:t>Rehabilitation Research and Training Center on Disability Statistics and Demographics at the</w:t>
      </w:r>
      <w:r w:rsidRPr="00A55309">
        <w:rPr>
          <w:rFonts w:asciiTheme="majorHAnsi" w:hAnsiTheme="majorHAnsi" w:cs="Adobe Garamond Pro"/>
          <w:color w:val="365F91" w:themeColor="accent1" w:themeShade="BF"/>
          <w:sz w:val="24"/>
          <w:szCs w:val="24"/>
        </w:rPr>
        <w:t xml:space="preserve"> University of New Hampshire</w:t>
      </w:r>
      <w:r w:rsidRPr="00A55309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. </w:t>
      </w:r>
      <w:r w:rsidR="009071C8" w:rsidRPr="00A55309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 </w:t>
      </w:r>
      <w:r w:rsidRPr="00A55309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The </w:t>
      </w:r>
      <w:r w:rsidR="003723B3" w:rsidRPr="00A55309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annual </w:t>
      </w:r>
      <w:r w:rsidRPr="00A55309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Disability </w:t>
      </w:r>
      <w:r w:rsidR="009F5001" w:rsidRPr="00A55309">
        <w:rPr>
          <w:rFonts w:asciiTheme="majorHAnsi" w:hAnsiTheme="majorHAnsi" w:cs="Adobe Garamond Pro"/>
          <w:color w:val="365F91" w:themeColor="accent1" w:themeShade="BF"/>
          <w:sz w:val="24"/>
          <w:szCs w:val="24"/>
        </w:rPr>
        <w:t>Statistics</w:t>
      </w:r>
      <w:r w:rsidR="009F5001" w:rsidRPr="00A55309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 </w:t>
      </w:r>
      <w:r w:rsidRPr="00A55309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Compendium uses data from </w:t>
      </w:r>
      <w:r w:rsidRPr="00A55309">
        <w:rPr>
          <w:rFonts w:asciiTheme="majorHAnsi" w:hAnsiTheme="majorHAnsi" w:cs="Adobe Garamond Pro"/>
          <w:color w:val="365F91" w:themeColor="accent1" w:themeShade="BF"/>
          <w:sz w:val="24"/>
          <w:szCs w:val="24"/>
        </w:rPr>
        <w:t xml:space="preserve">the </w:t>
      </w:r>
      <w:r w:rsidR="000222AA" w:rsidRPr="00A55309">
        <w:rPr>
          <w:rFonts w:asciiTheme="majorHAnsi" w:hAnsiTheme="majorHAnsi" w:cs="Adobe Garamond Pro"/>
          <w:color w:val="365F91" w:themeColor="accent1" w:themeShade="BF"/>
          <w:sz w:val="24"/>
          <w:szCs w:val="24"/>
        </w:rPr>
        <w:t xml:space="preserve">most recent </w:t>
      </w:r>
      <w:r w:rsidRPr="00A55309">
        <w:rPr>
          <w:rFonts w:asciiTheme="majorHAnsi" w:hAnsiTheme="majorHAnsi" w:cs="Adobe Garamond Pro"/>
          <w:color w:val="365F91" w:themeColor="accent1" w:themeShade="BF"/>
          <w:sz w:val="24"/>
          <w:szCs w:val="24"/>
        </w:rPr>
        <w:t>American Community Survey (U.S. census Bureau).</w:t>
      </w:r>
      <w:r w:rsidR="00EF76D2" w:rsidRPr="00A55309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  </w:t>
      </w:r>
      <w:r w:rsidR="00A73F3F" w:rsidRPr="00A55309">
        <w:rPr>
          <w:rFonts w:asciiTheme="majorHAnsi" w:hAnsiTheme="majorHAnsi"/>
          <w:color w:val="365F91" w:themeColor="accent1" w:themeShade="BF"/>
          <w:sz w:val="24"/>
          <w:szCs w:val="24"/>
        </w:rPr>
        <w:t>Access the Disability Compendium here</w:t>
      </w:r>
      <w:r w:rsidR="00A73F3F" w:rsidRPr="00A55309">
        <w:rPr>
          <w:rFonts w:asciiTheme="majorHAnsi" w:hAnsiTheme="majorHAnsi"/>
          <w:color w:val="244061" w:themeColor="accent1" w:themeShade="80"/>
          <w:sz w:val="24"/>
          <w:szCs w:val="24"/>
        </w:rPr>
        <w:t>:</w:t>
      </w:r>
      <w:r w:rsidR="00A73F3F" w:rsidRPr="00EF76D2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</w:t>
      </w:r>
      <w:hyperlink r:id="rId9" w:history="1">
        <w:r w:rsidR="00A73F3F" w:rsidRPr="00EF76D2">
          <w:rPr>
            <w:rStyle w:val="Hyperlink"/>
            <w:rFonts w:asciiTheme="majorHAnsi" w:hAnsiTheme="majorHAnsi"/>
            <w:sz w:val="24"/>
            <w:szCs w:val="24"/>
          </w:rPr>
          <w:t>http://disabilitycompendium.org/</w:t>
        </w:r>
      </w:hyperlink>
    </w:p>
    <w:sectPr w:rsidR="00A73F3F" w:rsidRPr="00F31E21" w:rsidSect="008D2CC7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1A" w:rsidRDefault="0072791A" w:rsidP="00C726C3">
      <w:pPr>
        <w:spacing w:after="0" w:line="240" w:lineRule="auto"/>
      </w:pPr>
      <w:r>
        <w:separator/>
      </w:r>
    </w:p>
  </w:endnote>
  <w:endnote w:type="continuationSeparator" w:id="0">
    <w:p w:rsidR="0072791A" w:rsidRDefault="0072791A" w:rsidP="00C7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BVQYR+AGaramond-Regular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42" w:rsidRPr="001E56C0" w:rsidRDefault="00CA6D42" w:rsidP="001F6071">
    <w:pPr>
      <w:pStyle w:val="Footer"/>
      <w:jc w:val="center"/>
      <w:rPr>
        <w:rFonts w:asciiTheme="majorHAnsi" w:hAnsiTheme="majorHAnsi"/>
        <w:color w:val="A6A6A6" w:themeColor="background1" w:themeShade="A6"/>
        <w:sz w:val="20"/>
        <w:szCs w:val="20"/>
      </w:rPr>
    </w:pPr>
    <w:r w:rsidRPr="001E56C0">
      <w:rPr>
        <w:rFonts w:asciiTheme="majorHAnsi" w:hAnsiTheme="majorHAnsi"/>
        <w:color w:val="A6A6A6" w:themeColor="background1" w:themeShade="A6"/>
        <w:sz w:val="20"/>
        <w:szCs w:val="20"/>
      </w:rPr>
      <w:t>Massachusetts Rehabilitation Commission, 600 Washington Street, 2</w:t>
    </w:r>
    <w:r w:rsidRPr="001E56C0">
      <w:rPr>
        <w:rFonts w:asciiTheme="majorHAnsi" w:hAnsiTheme="majorHAnsi"/>
        <w:color w:val="A6A6A6" w:themeColor="background1" w:themeShade="A6"/>
        <w:sz w:val="20"/>
        <w:szCs w:val="20"/>
        <w:vertAlign w:val="superscript"/>
      </w:rPr>
      <w:t>nd</w:t>
    </w:r>
    <w:r w:rsidRPr="001E56C0">
      <w:rPr>
        <w:rFonts w:asciiTheme="majorHAnsi" w:hAnsiTheme="majorHAnsi"/>
        <w:color w:val="A6A6A6" w:themeColor="background1" w:themeShade="A6"/>
        <w:sz w:val="20"/>
        <w:szCs w:val="20"/>
      </w:rPr>
      <w:t xml:space="preserve"> Floor, Boston, MA 02111-1704</w:t>
    </w:r>
  </w:p>
  <w:p w:rsidR="00CA6D42" w:rsidRPr="001E56C0" w:rsidRDefault="00CA6D42" w:rsidP="001F6071">
    <w:pPr>
      <w:pStyle w:val="Footer"/>
      <w:jc w:val="center"/>
      <w:rPr>
        <w:rFonts w:asciiTheme="majorHAnsi" w:hAnsiTheme="majorHAnsi"/>
        <w:color w:val="A6A6A6" w:themeColor="background1" w:themeShade="A6"/>
        <w:sz w:val="20"/>
        <w:szCs w:val="20"/>
      </w:rPr>
    </w:pPr>
    <w:r w:rsidRPr="001E56C0">
      <w:rPr>
        <w:rFonts w:asciiTheme="majorHAnsi" w:hAnsiTheme="majorHAnsi"/>
        <w:color w:val="A6A6A6" w:themeColor="background1" w:themeShade="A6"/>
        <w:sz w:val="20"/>
        <w:szCs w:val="20"/>
      </w:rPr>
      <w:t>(617) 204-3600; (800) 245-6543; TTY 1-(617) 204-3863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1A" w:rsidRDefault="0072791A" w:rsidP="00C726C3">
      <w:pPr>
        <w:spacing w:after="0" w:line="240" w:lineRule="auto"/>
      </w:pPr>
      <w:r>
        <w:separator/>
      </w:r>
    </w:p>
  </w:footnote>
  <w:footnote w:type="continuationSeparator" w:id="0">
    <w:p w:rsidR="0072791A" w:rsidRDefault="0072791A" w:rsidP="00C7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037"/>
    <w:multiLevelType w:val="hybridMultilevel"/>
    <w:tmpl w:val="A2E809B0"/>
    <w:lvl w:ilvl="0" w:tplc="E5BAC5BC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403152" w:themeColor="accent4" w:themeShade="80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75A2AC9"/>
    <w:multiLevelType w:val="hybridMultilevel"/>
    <w:tmpl w:val="F7CE4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D02F5"/>
    <w:multiLevelType w:val="hybridMultilevel"/>
    <w:tmpl w:val="395A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1798"/>
    <w:multiLevelType w:val="hybridMultilevel"/>
    <w:tmpl w:val="8B280B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B8A694B"/>
    <w:multiLevelType w:val="hybridMultilevel"/>
    <w:tmpl w:val="40A8D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06A16"/>
    <w:multiLevelType w:val="hybridMultilevel"/>
    <w:tmpl w:val="FA88C17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0EE23984"/>
    <w:multiLevelType w:val="hybridMultilevel"/>
    <w:tmpl w:val="56F6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C2A8A"/>
    <w:multiLevelType w:val="hybridMultilevel"/>
    <w:tmpl w:val="3AF8905E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70A5F"/>
    <w:multiLevelType w:val="hybridMultilevel"/>
    <w:tmpl w:val="1F5C8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3E1879"/>
    <w:multiLevelType w:val="hybridMultilevel"/>
    <w:tmpl w:val="B5E009FC"/>
    <w:lvl w:ilvl="0" w:tplc="744ABB44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0">
    <w:nsid w:val="1D4B78C0"/>
    <w:multiLevelType w:val="hybridMultilevel"/>
    <w:tmpl w:val="4EDCE4FE"/>
    <w:lvl w:ilvl="0" w:tplc="6538A1C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863420CA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44B65D4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A77AA216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9A6E144A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A3E645AC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2DDEE524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55089452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81C83630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11">
    <w:nsid w:val="21671400"/>
    <w:multiLevelType w:val="hybridMultilevel"/>
    <w:tmpl w:val="CD667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61FB4"/>
    <w:multiLevelType w:val="hybridMultilevel"/>
    <w:tmpl w:val="E2823560"/>
    <w:lvl w:ilvl="0" w:tplc="24CAB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2B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4C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89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8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AD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24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AD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82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5D523F2"/>
    <w:multiLevelType w:val="hybridMultilevel"/>
    <w:tmpl w:val="4E72CFD8"/>
    <w:lvl w:ilvl="0" w:tplc="522E3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C459B5"/>
    <w:multiLevelType w:val="hybridMultilevel"/>
    <w:tmpl w:val="88107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036EC"/>
    <w:multiLevelType w:val="hybridMultilevel"/>
    <w:tmpl w:val="91E22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921A07"/>
    <w:multiLevelType w:val="hybridMultilevel"/>
    <w:tmpl w:val="667C0288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7">
    <w:nsid w:val="35C46E5D"/>
    <w:multiLevelType w:val="hybridMultilevel"/>
    <w:tmpl w:val="5090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959FC"/>
    <w:multiLevelType w:val="hybridMultilevel"/>
    <w:tmpl w:val="260AA9C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398A2432"/>
    <w:multiLevelType w:val="hybridMultilevel"/>
    <w:tmpl w:val="A2F8B2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40A777C2"/>
    <w:multiLevelType w:val="hybridMultilevel"/>
    <w:tmpl w:val="43D00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3EE56E9"/>
    <w:multiLevelType w:val="hybridMultilevel"/>
    <w:tmpl w:val="FE2EE9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64255"/>
    <w:multiLevelType w:val="hybridMultilevel"/>
    <w:tmpl w:val="F1D6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063A1"/>
    <w:multiLevelType w:val="hybridMultilevel"/>
    <w:tmpl w:val="B3D6C2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A33866"/>
    <w:multiLevelType w:val="hybridMultilevel"/>
    <w:tmpl w:val="9E50E3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90AB6"/>
    <w:multiLevelType w:val="hybridMultilevel"/>
    <w:tmpl w:val="175229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8A497B"/>
    <w:multiLevelType w:val="hybridMultilevel"/>
    <w:tmpl w:val="89B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751AA"/>
    <w:multiLevelType w:val="hybridMultilevel"/>
    <w:tmpl w:val="46F226A4"/>
    <w:lvl w:ilvl="0" w:tplc="C3E4B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6B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8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C4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E2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00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5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0A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4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CDA34DD"/>
    <w:multiLevelType w:val="hybridMultilevel"/>
    <w:tmpl w:val="A51EF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FD59C9"/>
    <w:multiLevelType w:val="hybridMultilevel"/>
    <w:tmpl w:val="7F7E823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709C599D"/>
    <w:multiLevelType w:val="hybridMultilevel"/>
    <w:tmpl w:val="3A16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0156E"/>
    <w:multiLevelType w:val="hybridMultilevel"/>
    <w:tmpl w:val="84C4CE92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2">
    <w:nsid w:val="7CD0062D"/>
    <w:multiLevelType w:val="hybridMultilevel"/>
    <w:tmpl w:val="237A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14940"/>
    <w:multiLevelType w:val="hybridMultilevel"/>
    <w:tmpl w:val="CE868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27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15"/>
  </w:num>
  <w:num w:numId="10">
    <w:abstractNumId w:val="16"/>
  </w:num>
  <w:num w:numId="11">
    <w:abstractNumId w:val="18"/>
  </w:num>
  <w:num w:numId="12">
    <w:abstractNumId w:val="5"/>
  </w:num>
  <w:num w:numId="13">
    <w:abstractNumId w:val="3"/>
  </w:num>
  <w:num w:numId="14">
    <w:abstractNumId w:val="29"/>
  </w:num>
  <w:num w:numId="15">
    <w:abstractNumId w:val="2"/>
  </w:num>
  <w:num w:numId="16">
    <w:abstractNumId w:val="32"/>
  </w:num>
  <w:num w:numId="17">
    <w:abstractNumId w:val="11"/>
  </w:num>
  <w:num w:numId="18">
    <w:abstractNumId w:val="26"/>
  </w:num>
  <w:num w:numId="19">
    <w:abstractNumId w:val="7"/>
  </w:num>
  <w:num w:numId="20">
    <w:abstractNumId w:val="24"/>
  </w:num>
  <w:num w:numId="21">
    <w:abstractNumId w:val="13"/>
  </w:num>
  <w:num w:numId="22">
    <w:abstractNumId w:val="33"/>
  </w:num>
  <w:num w:numId="23">
    <w:abstractNumId w:val="25"/>
  </w:num>
  <w:num w:numId="24">
    <w:abstractNumId w:val="23"/>
  </w:num>
  <w:num w:numId="25">
    <w:abstractNumId w:val="8"/>
  </w:num>
  <w:num w:numId="26">
    <w:abstractNumId w:val="19"/>
  </w:num>
  <w:num w:numId="27">
    <w:abstractNumId w:val="4"/>
  </w:num>
  <w:num w:numId="28">
    <w:abstractNumId w:val="30"/>
  </w:num>
  <w:num w:numId="29">
    <w:abstractNumId w:val="31"/>
  </w:num>
  <w:num w:numId="30">
    <w:abstractNumId w:val="0"/>
  </w:num>
  <w:num w:numId="31">
    <w:abstractNumId w:val="17"/>
  </w:num>
  <w:num w:numId="32">
    <w:abstractNumId w:val="22"/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27F"/>
    <w:rsid w:val="00004EA5"/>
    <w:rsid w:val="00005EB0"/>
    <w:rsid w:val="00006C98"/>
    <w:rsid w:val="0001262B"/>
    <w:rsid w:val="0001315A"/>
    <w:rsid w:val="00017F8C"/>
    <w:rsid w:val="00021343"/>
    <w:rsid w:val="0002171F"/>
    <w:rsid w:val="000222AA"/>
    <w:rsid w:val="0002448D"/>
    <w:rsid w:val="0002508D"/>
    <w:rsid w:val="000262F2"/>
    <w:rsid w:val="000306CF"/>
    <w:rsid w:val="000316E1"/>
    <w:rsid w:val="00032AFB"/>
    <w:rsid w:val="00033423"/>
    <w:rsid w:val="000349C4"/>
    <w:rsid w:val="00036372"/>
    <w:rsid w:val="00036931"/>
    <w:rsid w:val="00036A3E"/>
    <w:rsid w:val="00042D7D"/>
    <w:rsid w:val="000457EB"/>
    <w:rsid w:val="0004656D"/>
    <w:rsid w:val="00047FF2"/>
    <w:rsid w:val="00050582"/>
    <w:rsid w:val="000545F3"/>
    <w:rsid w:val="00054850"/>
    <w:rsid w:val="00055C1E"/>
    <w:rsid w:val="00057798"/>
    <w:rsid w:val="00065B0D"/>
    <w:rsid w:val="00067002"/>
    <w:rsid w:val="00073886"/>
    <w:rsid w:val="0008389D"/>
    <w:rsid w:val="00091CE9"/>
    <w:rsid w:val="00095C0C"/>
    <w:rsid w:val="00097977"/>
    <w:rsid w:val="000A085D"/>
    <w:rsid w:val="000A0A57"/>
    <w:rsid w:val="000A0E2A"/>
    <w:rsid w:val="000A0FE1"/>
    <w:rsid w:val="000A18B0"/>
    <w:rsid w:val="000A44EF"/>
    <w:rsid w:val="000A468C"/>
    <w:rsid w:val="000A5B59"/>
    <w:rsid w:val="000A609D"/>
    <w:rsid w:val="000B0086"/>
    <w:rsid w:val="000B01E9"/>
    <w:rsid w:val="000B0340"/>
    <w:rsid w:val="000B1422"/>
    <w:rsid w:val="000B4265"/>
    <w:rsid w:val="000B4699"/>
    <w:rsid w:val="000B5AA2"/>
    <w:rsid w:val="000B6C10"/>
    <w:rsid w:val="000B7FB5"/>
    <w:rsid w:val="000C3E96"/>
    <w:rsid w:val="000C543E"/>
    <w:rsid w:val="000C5E07"/>
    <w:rsid w:val="000C7EAE"/>
    <w:rsid w:val="000E1A2A"/>
    <w:rsid w:val="000E1D9A"/>
    <w:rsid w:val="000E7DA4"/>
    <w:rsid w:val="000F2BBD"/>
    <w:rsid w:val="000F5508"/>
    <w:rsid w:val="00103A1D"/>
    <w:rsid w:val="00107F42"/>
    <w:rsid w:val="00111CB8"/>
    <w:rsid w:val="001126D3"/>
    <w:rsid w:val="0011558D"/>
    <w:rsid w:val="00116398"/>
    <w:rsid w:val="00123C0B"/>
    <w:rsid w:val="001321EC"/>
    <w:rsid w:val="001345AD"/>
    <w:rsid w:val="00135F5D"/>
    <w:rsid w:val="00137C59"/>
    <w:rsid w:val="00143400"/>
    <w:rsid w:val="001473EF"/>
    <w:rsid w:val="00154903"/>
    <w:rsid w:val="00154F4E"/>
    <w:rsid w:val="00163706"/>
    <w:rsid w:val="0016451C"/>
    <w:rsid w:val="00166F47"/>
    <w:rsid w:val="00167F2B"/>
    <w:rsid w:val="00173F28"/>
    <w:rsid w:val="0018063D"/>
    <w:rsid w:val="001870A8"/>
    <w:rsid w:val="00187221"/>
    <w:rsid w:val="00187891"/>
    <w:rsid w:val="00187A11"/>
    <w:rsid w:val="0019601A"/>
    <w:rsid w:val="00196025"/>
    <w:rsid w:val="0019619A"/>
    <w:rsid w:val="00197C30"/>
    <w:rsid w:val="001A1B5F"/>
    <w:rsid w:val="001A22F3"/>
    <w:rsid w:val="001A4A04"/>
    <w:rsid w:val="001A699B"/>
    <w:rsid w:val="001B3D49"/>
    <w:rsid w:val="001B4966"/>
    <w:rsid w:val="001B7824"/>
    <w:rsid w:val="001C059B"/>
    <w:rsid w:val="001C2A89"/>
    <w:rsid w:val="001C382E"/>
    <w:rsid w:val="001C5124"/>
    <w:rsid w:val="001C6D05"/>
    <w:rsid w:val="001D2342"/>
    <w:rsid w:val="001D4A45"/>
    <w:rsid w:val="001D5EF5"/>
    <w:rsid w:val="001E0071"/>
    <w:rsid w:val="001E119C"/>
    <w:rsid w:val="001E16FA"/>
    <w:rsid w:val="001E262A"/>
    <w:rsid w:val="001E56C0"/>
    <w:rsid w:val="001F257E"/>
    <w:rsid w:val="001F30BC"/>
    <w:rsid w:val="001F36D0"/>
    <w:rsid w:val="001F53B9"/>
    <w:rsid w:val="001F6071"/>
    <w:rsid w:val="002036F5"/>
    <w:rsid w:val="00203874"/>
    <w:rsid w:val="00203AB7"/>
    <w:rsid w:val="00203D71"/>
    <w:rsid w:val="00205388"/>
    <w:rsid w:val="0020586D"/>
    <w:rsid w:val="002060DA"/>
    <w:rsid w:val="0020659F"/>
    <w:rsid w:val="00210826"/>
    <w:rsid w:val="00210C33"/>
    <w:rsid w:val="0021117C"/>
    <w:rsid w:val="002138DA"/>
    <w:rsid w:val="002143F6"/>
    <w:rsid w:val="00214B0B"/>
    <w:rsid w:val="00223D29"/>
    <w:rsid w:val="0023095F"/>
    <w:rsid w:val="00230B2F"/>
    <w:rsid w:val="002319E5"/>
    <w:rsid w:val="0023283C"/>
    <w:rsid w:val="0023621E"/>
    <w:rsid w:val="0024114D"/>
    <w:rsid w:val="00242869"/>
    <w:rsid w:val="00252F0A"/>
    <w:rsid w:val="00256176"/>
    <w:rsid w:val="00257904"/>
    <w:rsid w:val="00261D06"/>
    <w:rsid w:val="002641EC"/>
    <w:rsid w:val="00267ABB"/>
    <w:rsid w:val="00270ED1"/>
    <w:rsid w:val="002717AB"/>
    <w:rsid w:val="00275E36"/>
    <w:rsid w:val="00276AE2"/>
    <w:rsid w:val="00281532"/>
    <w:rsid w:val="002819F9"/>
    <w:rsid w:val="002927E4"/>
    <w:rsid w:val="002955CC"/>
    <w:rsid w:val="002A1975"/>
    <w:rsid w:val="002A19E9"/>
    <w:rsid w:val="002A464F"/>
    <w:rsid w:val="002A4A86"/>
    <w:rsid w:val="002A71EC"/>
    <w:rsid w:val="002B3AC1"/>
    <w:rsid w:val="002B4D62"/>
    <w:rsid w:val="002B7B73"/>
    <w:rsid w:val="002C3375"/>
    <w:rsid w:val="002C51D1"/>
    <w:rsid w:val="002D13A2"/>
    <w:rsid w:val="002D1ACD"/>
    <w:rsid w:val="002D6855"/>
    <w:rsid w:val="002D6FA3"/>
    <w:rsid w:val="002E5D83"/>
    <w:rsid w:val="002E69EB"/>
    <w:rsid w:val="002F1382"/>
    <w:rsid w:val="002F1AED"/>
    <w:rsid w:val="002F2131"/>
    <w:rsid w:val="002F22E4"/>
    <w:rsid w:val="002F388E"/>
    <w:rsid w:val="0030046F"/>
    <w:rsid w:val="003017C5"/>
    <w:rsid w:val="00302201"/>
    <w:rsid w:val="003028DC"/>
    <w:rsid w:val="003034DC"/>
    <w:rsid w:val="00305CDD"/>
    <w:rsid w:val="003073F5"/>
    <w:rsid w:val="00313F51"/>
    <w:rsid w:val="00315CE4"/>
    <w:rsid w:val="00316B75"/>
    <w:rsid w:val="00322F99"/>
    <w:rsid w:val="00323F4C"/>
    <w:rsid w:val="00324B0C"/>
    <w:rsid w:val="00327122"/>
    <w:rsid w:val="00330BE2"/>
    <w:rsid w:val="00331144"/>
    <w:rsid w:val="0033481D"/>
    <w:rsid w:val="003351C6"/>
    <w:rsid w:val="003351EE"/>
    <w:rsid w:val="00351A90"/>
    <w:rsid w:val="00351E56"/>
    <w:rsid w:val="00352FC8"/>
    <w:rsid w:val="003530DB"/>
    <w:rsid w:val="00353C38"/>
    <w:rsid w:val="00354702"/>
    <w:rsid w:val="00357A35"/>
    <w:rsid w:val="00357EC3"/>
    <w:rsid w:val="00361842"/>
    <w:rsid w:val="00361E43"/>
    <w:rsid w:val="00372047"/>
    <w:rsid w:val="003723B3"/>
    <w:rsid w:val="003841C9"/>
    <w:rsid w:val="00384562"/>
    <w:rsid w:val="00385516"/>
    <w:rsid w:val="0039063F"/>
    <w:rsid w:val="00390651"/>
    <w:rsid w:val="00391F20"/>
    <w:rsid w:val="003924D3"/>
    <w:rsid w:val="00393EFA"/>
    <w:rsid w:val="003A43F1"/>
    <w:rsid w:val="003B19A0"/>
    <w:rsid w:val="003B37A5"/>
    <w:rsid w:val="003C1277"/>
    <w:rsid w:val="003C4584"/>
    <w:rsid w:val="003D133E"/>
    <w:rsid w:val="003D466C"/>
    <w:rsid w:val="003D50E7"/>
    <w:rsid w:val="003E25D1"/>
    <w:rsid w:val="003E384D"/>
    <w:rsid w:val="003E7B1B"/>
    <w:rsid w:val="003F19A3"/>
    <w:rsid w:val="003F57DE"/>
    <w:rsid w:val="003F6EB3"/>
    <w:rsid w:val="003F7668"/>
    <w:rsid w:val="0040502F"/>
    <w:rsid w:val="00405155"/>
    <w:rsid w:val="004058F3"/>
    <w:rsid w:val="004061F8"/>
    <w:rsid w:val="00406F6D"/>
    <w:rsid w:val="00410BE4"/>
    <w:rsid w:val="00412B4D"/>
    <w:rsid w:val="004137E1"/>
    <w:rsid w:val="004141F0"/>
    <w:rsid w:val="00414375"/>
    <w:rsid w:val="00414A35"/>
    <w:rsid w:val="004154F7"/>
    <w:rsid w:val="00416A7B"/>
    <w:rsid w:val="00416CEC"/>
    <w:rsid w:val="00417803"/>
    <w:rsid w:val="0041788D"/>
    <w:rsid w:val="004210D5"/>
    <w:rsid w:val="0042146E"/>
    <w:rsid w:val="004237CD"/>
    <w:rsid w:val="00431EC8"/>
    <w:rsid w:val="00432A7D"/>
    <w:rsid w:val="00432FAA"/>
    <w:rsid w:val="0043741E"/>
    <w:rsid w:val="004555DD"/>
    <w:rsid w:val="00456890"/>
    <w:rsid w:val="00456EA7"/>
    <w:rsid w:val="004601D1"/>
    <w:rsid w:val="004605C1"/>
    <w:rsid w:val="00461029"/>
    <w:rsid w:val="0046183E"/>
    <w:rsid w:val="004628FD"/>
    <w:rsid w:val="00463098"/>
    <w:rsid w:val="00463C15"/>
    <w:rsid w:val="00465445"/>
    <w:rsid w:val="00465725"/>
    <w:rsid w:val="00465B8D"/>
    <w:rsid w:val="00465DD0"/>
    <w:rsid w:val="00467070"/>
    <w:rsid w:val="00467B41"/>
    <w:rsid w:val="00470505"/>
    <w:rsid w:val="004715F6"/>
    <w:rsid w:val="00474158"/>
    <w:rsid w:val="0047790D"/>
    <w:rsid w:val="004814A6"/>
    <w:rsid w:val="00483081"/>
    <w:rsid w:val="00484B33"/>
    <w:rsid w:val="00486091"/>
    <w:rsid w:val="00490136"/>
    <w:rsid w:val="004943D1"/>
    <w:rsid w:val="00495194"/>
    <w:rsid w:val="00496162"/>
    <w:rsid w:val="004A7219"/>
    <w:rsid w:val="004B1264"/>
    <w:rsid w:val="004B4A6A"/>
    <w:rsid w:val="004B55E4"/>
    <w:rsid w:val="004B6D44"/>
    <w:rsid w:val="004C0AAD"/>
    <w:rsid w:val="004C20FC"/>
    <w:rsid w:val="004C2529"/>
    <w:rsid w:val="004D1770"/>
    <w:rsid w:val="004D1BFF"/>
    <w:rsid w:val="004D313D"/>
    <w:rsid w:val="004D360B"/>
    <w:rsid w:val="004D4DFF"/>
    <w:rsid w:val="004D5231"/>
    <w:rsid w:val="004D55B1"/>
    <w:rsid w:val="004E0A16"/>
    <w:rsid w:val="004E0E57"/>
    <w:rsid w:val="004E351E"/>
    <w:rsid w:val="004E6C13"/>
    <w:rsid w:val="004E6CC2"/>
    <w:rsid w:val="004E6ECD"/>
    <w:rsid w:val="004E75AD"/>
    <w:rsid w:val="004F1972"/>
    <w:rsid w:val="004F276A"/>
    <w:rsid w:val="004F2AD4"/>
    <w:rsid w:val="004F42EF"/>
    <w:rsid w:val="004F53DC"/>
    <w:rsid w:val="004F6910"/>
    <w:rsid w:val="0050329A"/>
    <w:rsid w:val="0050424F"/>
    <w:rsid w:val="00511C8A"/>
    <w:rsid w:val="00516554"/>
    <w:rsid w:val="00517972"/>
    <w:rsid w:val="005218F8"/>
    <w:rsid w:val="00521FB8"/>
    <w:rsid w:val="00525F6E"/>
    <w:rsid w:val="005263ED"/>
    <w:rsid w:val="00531D27"/>
    <w:rsid w:val="005321A6"/>
    <w:rsid w:val="005329F8"/>
    <w:rsid w:val="0054009F"/>
    <w:rsid w:val="005400F3"/>
    <w:rsid w:val="005413F7"/>
    <w:rsid w:val="0054277F"/>
    <w:rsid w:val="00542E61"/>
    <w:rsid w:val="005432DB"/>
    <w:rsid w:val="0054395D"/>
    <w:rsid w:val="00545992"/>
    <w:rsid w:val="0055123D"/>
    <w:rsid w:val="00555334"/>
    <w:rsid w:val="00556D5D"/>
    <w:rsid w:val="005623A0"/>
    <w:rsid w:val="00563387"/>
    <w:rsid w:val="005646FE"/>
    <w:rsid w:val="00564DF4"/>
    <w:rsid w:val="005667FB"/>
    <w:rsid w:val="0057151D"/>
    <w:rsid w:val="0057195B"/>
    <w:rsid w:val="00576FAE"/>
    <w:rsid w:val="00583B56"/>
    <w:rsid w:val="00585A78"/>
    <w:rsid w:val="00585CDB"/>
    <w:rsid w:val="00585EA4"/>
    <w:rsid w:val="0059209B"/>
    <w:rsid w:val="005A0427"/>
    <w:rsid w:val="005A0706"/>
    <w:rsid w:val="005A0F40"/>
    <w:rsid w:val="005A52D2"/>
    <w:rsid w:val="005B0A92"/>
    <w:rsid w:val="005B21B0"/>
    <w:rsid w:val="005B2292"/>
    <w:rsid w:val="005B40AD"/>
    <w:rsid w:val="005B6216"/>
    <w:rsid w:val="005C1486"/>
    <w:rsid w:val="005C3742"/>
    <w:rsid w:val="005C7B93"/>
    <w:rsid w:val="005D0ACF"/>
    <w:rsid w:val="005D685F"/>
    <w:rsid w:val="005D6ACF"/>
    <w:rsid w:val="005E58A8"/>
    <w:rsid w:val="005F1364"/>
    <w:rsid w:val="005F3E28"/>
    <w:rsid w:val="005F4A92"/>
    <w:rsid w:val="005F53E2"/>
    <w:rsid w:val="005F585C"/>
    <w:rsid w:val="005F5A87"/>
    <w:rsid w:val="005F708E"/>
    <w:rsid w:val="0060226F"/>
    <w:rsid w:val="00606379"/>
    <w:rsid w:val="00607D67"/>
    <w:rsid w:val="00611D4F"/>
    <w:rsid w:val="00612335"/>
    <w:rsid w:val="00620EF8"/>
    <w:rsid w:val="00630652"/>
    <w:rsid w:val="00630D73"/>
    <w:rsid w:val="00631825"/>
    <w:rsid w:val="0063182A"/>
    <w:rsid w:val="0063443D"/>
    <w:rsid w:val="0064036A"/>
    <w:rsid w:val="006419A3"/>
    <w:rsid w:val="00642C96"/>
    <w:rsid w:val="006517A5"/>
    <w:rsid w:val="00652CF0"/>
    <w:rsid w:val="00653028"/>
    <w:rsid w:val="006547D6"/>
    <w:rsid w:val="00654CA4"/>
    <w:rsid w:val="00661127"/>
    <w:rsid w:val="006621B7"/>
    <w:rsid w:val="00664DDD"/>
    <w:rsid w:val="006656AE"/>
    <w:rsid w:val="00665B20"/>
    <w:rsid w:val="00665F42"/>
    <w:rsid w:val="00667B92"/>
    <w:rsid w:val="0067327F"/>
    <w:rsid w:val="00673901"/>
    <w:rsid w:val="00674A2C"/>
    <w:rsid w:val="00675185"/>
    <w:rsid w:val="0068213F"/>
    <w:rsid w:val="00682D42"/>
    <w:rsid w:val="006830CB"/>
    <w:rsid w:val="0068561E"/>
    <w:rsid w:val="006A178A"/>
    <w:rsid w:val="006A4E73"/>
    <w:rsid w:val="006A6528"/>
    <w:rsid w:val="006B1568"/>
    <w:rsid w:val="006B4CED"/>
    <w:rsid w:val="006C2A6D"/>
    <w:rsid w:val="006C3EA1"/>
    <w:rsid w:val="006C403D"/>
    <w:rsid w:val="006C6503"/>
    <w:rsid w:val="006C696B"/>
    <w:rsid w:val="006D18EB"/>
    <w:rsid w:val="006D3D6D"/>
    <w:rsid w:val="006D52A3"/>
    <w:rsid w:val="006D581C"/>
    <w:rsid w:val="006E02F8"/>
    <w:rsid w:val="006E1B32"/>
    <w:rsid w:val="006E5B0F"/>
    <w:rsid w:val="006E743C"/>
    <w:rsid w:val="006F2073"/>
    <w:rsid w:val="006F407F"/>
    <w:rsid w:val="006F54CA"/>
    <w:rsid w:val="0070194A"/>
    <w:rsid w:val="00706179"/>
    <w:rsid w:val="00706B07"/>
    <w:rsid w:val="00707078"/>
    <w:rsid w:val="0070730E"/>
    <w:rsid w:val="0071000C"/>
    <w:rsid w:val="007113BE"/>
    <w:rsid w:val="0071558B"/>
    <w:rsid w:val="00725503"/>
    <w:rsid w:val="007272A9"/>
    <w:rsid w:val="0072791A"/>
    <w:rsid w:val="00730CE7"/>
    <w:rsid w:val="00730EFC"/>
    <w:rsid w:val="00740471"/>
    <w:rsid w:val="00741B7C"/>
    <w:rsid w:val="00742786"/>
    <w:rsid w:val="00746B86"/>
    <w:rsid w:val="00746E09"/>
    <w:rsid w:val="00750AEA"/>
    <w:rsid w:val="007515F6"/>
    <w:rsid w:val="00751E11"/>
    <w:rsid w:val="00752AA0"/>
    <w:rsid w:val="007530F5"/>
    <w:rsid w:val="0075660C"/>
    <w:rsid w:val="007604B4"/>
    <w:rsid w:val="007623E1"/>
    <w:rsid w:val="0076432A"/>
    <w:rsid w:val="007703E8"/>
    <w:rsid w:val="00772B1B"/>
    <w:rsid w:val="007738AC"/>
    <w:rsid w:val="00775923"/>
    <w:rsid w:val="00777E6D"/>
    <w:rsid w:val="00780F89"/>
    <w:rsid w:val="00783D41"/>
    <w:rsid w:val="00785CEC"/>
    <w:rsid w:val="007870A2"/>
    <w:rsid w:val="007933CD"/>
    <w:rsid w:val="0079597A"/>
    <w:rsid w:val="00797634"/>
    <w:rsid w:val="007A54AE"/>
    <w:rsid w:val="007A7398"/>
    <w:rsid w:val="007A77A7"/>
    <w:rsid w:val="007B6CC6"/>
    <w:rsid w:val="007C3B00"/>
    <w:rsid w:val="007C7A80"/>
    <w:rsid w:val="007D77F9"/>
    <w:rsid w:val="007E64FF"/>
    <w:rsid w:val="007F78A8"/>
    <w:rsid w:val="00800A27"/>
    <w:rsid w:val="0080133A"/>
    <w:rsid w:val="0080182B"/>
    <w:rsid w:val="00805719"/>
    <w:rsid w:val="0080683A"/>
    <w:rsid w:val="0080757C"/>
    <w:rsid w:val="0080772F"/>
    <w:rsid w:val="00807E60"/>
    <w:rsid w:val="00814807"/>
    <w:rsid w:val="008148C7"/>
    <w:rsid w:val="00814A82"/>
    <w:rsid w:val="00817875"/>
    <w:rsid w:val="00824FA5"/>
    <w:rsid w:val="008270FB"/>
    <w:rsid w:val="0083163E"/>
    <w:rsid w:val="008377DA"/>
    <w:rsid w:val="00837E6C"/>
    <w:rsid w:val="008443C2"/>
    <w:rsid w:val="00845D7D"/>
    <w:rsid w:val="0084696B"/>
    <w:rsid w:val="00851777"/>
    <w:rsid w:val="008549BD"/>
    <w:rsid w:val="00856F9E"/>
    <w:rsid w:val="0086048E"/>
    <w:rsid w:val="00860D3D"/>
    <w:rsid w:val="00863290"/>
    <w:rsid w:val="0086476D"/>
    <w:rsid w:val="008657FF"/>
    <w:rsid w:val="00867563"/>
    <w:rsid w:val="00871137"/>
    <w:rsid w:val="00872961"/>
    <w:rsid w:val="00873766"/>
    <w:rsid w:val="0087623D"/>
    <w:rsid w:val="00877C59"/>
    <w:rsid w:val="00890788"/>
    <w:rsid w:val="0089500B"/>
    <w:rsid w:val="00896755"/>
    <w:rsid w:val="008A303B"/>
    <w:rsid w:val="008A6CAA"/>
    <w:rsid w:val="008A79A8"/>
    <w:rsid w:val="008B0A97"/>
    <w:rsid w:val="008B104A"/>
    <w:rsid w:val="008B5E7A"/>
    <w:rsid w:val="008B7C70"/>
    <w:rsid w:val="008C0605"/>
    <w:rsid w:val="008C6D7A"/>
    <w:rsid w:val="008D001F"/>
    <w:rsid w:val="008D0D51"/>
    <w:rsid w:val="008D2258"/>
    <w:rsid w:val="008D2CC7"/>
    <w:rsid w:val="008D442B"/>
    <w:rsid w:val="008D4461"/>
    <w:rsid w:val="008D6524"/>
    <w:rsid w:val="008D6D03"/>
    <w:rsid w:val="008E5110"/>
    <w:rsid w:val="008E558B"/>
    <w:rsid w:val="008E60F4"/>
    <w:rsid w:val="008F2194"/>
    <w:rsid w:val="008F2803"/>
    <w:rsid w:val="008F61A3"/>
    <w:rsid w:val="009004B1"/>
    <w:rsid w:val="00900A25"/>
    <w:rsid w:val="00901FED"/>
    <w:rsid w:val="009071C8"/>
    <w:rsid w:val="0090753E"/>
    <w:rsid w:val="009105D7"/>
    <w:rsid w:val="00910B9E"/>
    <w:rsid w:val="00915224"/>
    <w:rsid w:val="00915FF2"/>
    <w:rsid w:val="0092106F"/>
    <w:rsid w:val="00934DF7"/>
    <w:rsid w:val="009360C6"/>
    <w:rsid w:val="00940169"/>
    <w:rsid w:val="009404AF"/>
    <w:rsid w:val="00940952"/>
    <w:rsid w:val="009517AE"/>
    <w:rsid w:val="009554A1"/>
    <w:rsid w:val="00955E77"/>
    <w:rsid w:val="00956340"/>
    <w:rsid w:val="0095724E"/>
    <w:rsid w:val="009657FA"/>
    <w:rsid w:val="00967A92"/>
    <w:rsid w:val="00972D52"/>
    <w:rsid w:val="00974C32"/>
    <w:rsid w:val="00977CBA"/>
    <w:rsid w:val="00983870"/>
    <w:rsid w:val="0098546D"/>
    <w:rsid w:val="00985628"/>
    <w:rsid w:val="00986F51"/>
    <w:rsid w:val="00987BE4"/>
    <w:rsid w:val="00990EDA"/>
    <w:rsid w:val="009927FC"/>
    <w:rsid w:val="009A1967"/>
    <w:rsid w:val="009A47FD"/>
    <w:rsid w:val="009A4F1C"/>
    <w:rsid w:val="009B1C66"/>
    <w:rsid w:val="009B2A6A"/>
    <w:rsid w:val="009B2A83"/>
    <w:rsid w:val="009B6FD9"/>
    <w:rsid w:val="009C27F0"/>
    <w:rsid w:val="009C2F02"/>
    <w:rsid w:val="009C6424"/>
    <w:rsid w:val="009C66E5"/>
    <w:rsid w:val="009C6AC7"/>
    <w:rsid w:val="009D4FA8"/>
    <w:rsid w:val="009E40E8"/>
    <w:rsid w:val="009F054D"/>
    <w:rsid w:val="009F1B9C"/>
    <w:rsid w:val="009F5001"/>
    <w:rsid w:val="009F64ED"/>
    <w:rsid w:val="009F7199"/>
    <w:rsid w:val="00A01967"/>
    <w:rsid w:val="00A01B45"/>
    <w:rsid w:val="00A10038"/>
    <w:rsid w:val="00A12AC7"/>
    <w:rsid w:val="00A16843"/>
    <w:rsid w:val="00A223C2"/>
    <w:rsid w:val="00A26309"/>
    <w:rsid w:val="00A263E8"/>
    <w:rsid w:val="00A30A95"/>
    <w:rsid w:val="00A30DFC"/>
    <w:rsid w:val="00A32A93"/>
    <w:rsid w:val="00A34FC1"/>
    <w:rsid w:val="00A35795"/>
    <w:rsid w:val="00A36AF3"/>
    <w:rsid w:val="00A37524"/>
    <w:rsid w:val="00A4068F"/>
    <w:rsid w:val="00A4128F"/>
    <w:rsid w:val="00A43172"/>
    <w:rsid w:val="00A4382E"/>
    <w:rsid w:val="00A44B23"/>
    <w:rsid w:val="00A450B3"/>
    <w:rsid w:val="00A509F0"/>
    <w:rsid w:val="00A5144B"/>
    <w:rsid w:val="00A534B6"/>
    <w:rsid w:val="00A54970"/>
    <w:rsid w:val="00A55309"/>
    <w:rsid w:val="00A55984"/>
    <w:rsid w:val="00A64D35"/>
    <w:rsid w:val="00A6796F"/>
    <w:rsid w:val="00A710BC"/>
    <w:rsid w:val="00A7177D"/>
    <w:rsid w:val="00A73F3F"/>
    <w:rsid w:val="00A74852"/>
    <w:rsid w:val="00A77F55"/>
    <w:rsid w:val="00A85374"/>
    <w:rsid w:val="00A90990"/>
    <w:rsid w:val="00A93B1E"/>
    <w:rsid w:val="00A94190"/>
    <w:rsid w:val="00AA0AA7"/>
    <w:rsid w:val="00AA48CB"/>
    <w:rsid w:val="00AA53A0"/>
    <w:rsid w:val="00AB1A89"/>
    <w:rsid w:val="00AB45BA"/>
    <w:rsid w:val="00AB4CD1"/>
    <w:rsid w:val="00AB5AA4"/>
    <w:rsid w:val="00AB6E29"/>
    <w:rsid w:val="00AC1F23"/>
    <w:rsid w:val="00AC3F90"/>
    <w:rsid w:val="00AC43A9"/>
    <w:rsid w:val="00AC7E6D"/>
    <w:rsid w:val="00AD32AE"/>
    <w:rsid w:val="00AD5687"/>
    <w:rsid w:val="00AD7078"/>
    <w:rsid w:val="00AE13D6"/>
    <w:rsid w:val="00AE3B0B"/>
    <w:rsid w:val="00AE55BB"/>
    <w:rsid w:val="00AE5DC1"/>
    <w:rsid w:val="00AE6F4E"/>
    <w:rsid w:val="00AE779E"/>
    <w:rsid w:val="00AF275D"/>
    <w:rsid w:val="00AF3DAD"/>
    <w:rsid w:val="00AF5246"/>
    <w:rsid w:val="00AF7005"/>
    <w:rsid w:val="00B00728"/>
    <w:rsid w:val="00B03DDE"/>
    <w:rsid w:val="00B041DC"/>
    <w:rsid w:val="00B043F2"/>
    <w:rsid w:val="00B046CB"/>
    <w:rsid w:val="00B050F0"/>
    <w:rsid w:val="00B05470"/>
    <w:rsid w:val="00B05E6F"/>
    <w:rsid w:val="00B07705"/>
    <w:rsid w:val="00B0797A"/>
    <w:rsid w:val="00B1141B"/>
    <w:rsid w:val="00B11E3B"/>
    <w:rsid w:val="00B1401A"/>
    <w:rsid w:val="00B213D9"/>
    <w:rsid w:val="00B234BA"/>
    <w:rsid w:val="00B24601"/>
    <w:rsid w:val="00B31DD3"/>
    <w:rsid w:val="00B368E8"/>
    <w:rsid w:val="00B43F6D"/>
    <w:rsid w:val="00B44295"/>
    <w:rsid w:val="00B45A73"/>
    <w:rsid w:val="00B52EA7"/>
    <w:rsid w:val="00B56469"/>
    <w:rsid w:val="00B572E9"/>
    <w:rsid w:val="00B57443"/>
    <w:rsid w:val="00B57748"/>
    <w:rsid w:val="00B57B27"/>
    <w:rsid w:val="00B604B4"/>
    <w:rsid w:val="00B61843"/>
    <w:rsid w:val="00B61BCD"/>
    <w:rsid w:val="00B664F4"/>
    <w:rsid w:val="00B70E41"/>
    <w:rsid w:val="00B728DA"/>
    <w:rsid w:val="00B72F2A"/>
    <w:rsid w:val="00B74332"/>
    <w:rsid w:val="00B7482D"/>
    <w:rsid w:val="00B754B7"/>
    <w:rsid w:val="00B8048F"/>
    <w:rsid w:val="00B809E4"/>
    <w:rsid w:val="00B80BC4"/>
    <w:rsid w:val="00B84F92"/>
    <w:rsid w:val="00B93D1E"/>
    <w:rsid w:val="00B97785"/>
    <w:rsid w:val="00BA310A"/>
    <w:rsid w:val="00BA5221"/>
    <w:rsid w:val="00BA5DB1"/>
    <w:rsid w:val="00BA6C08"/>
    <w:rsid w:val="00BB2AC4"/>
    <w:rsid w:val="00BB4612"/>
    <w:rsid w:val="00BC039C"/>
    <w:rsid w:val="00BC43DB"/>
    <w:rsid w:val="00BC4670"/>
    <w:rsid w:val="00BC7E93"/>
    <w:rsid w:val="00BC7EFB"/>
    <w:rsid w:val="00BD1242"/>
    <w:rsid w:val="00BD2E25"/>
    <w:rsid w:val="00BD4689"/>
    <w:rsid w:val="00BD58DF"/>
    <w:rsid w:val="00BD6C83"/>
    <w:rsid w:val="00BE2035"/>
    <w:rsid w:val="00BE6DF9"/>
    <w:rsid w:val="00BE7A71"/>
    <w:rsid w:val="00BF4621"/>
    <w:rsid w:val="00C00486"/>
    <w:rsid w:val="00C03C7C"/>
    <w:rsid w:val="00C04A5F"/>
    <w:rsid w:val="00C06BBB"/>
    <w:rsid w:val="00C078D0"/>
    <w:rsid w:val="00C11F72"/>
    <w:rsid w:val="00C12836"/>
    <w:rsid w:val="00C12C09"/>
    <w:rsid w:val="00C14983"/>
    <w:rsid w:val="00C236C9"/>
    <w:rsid w:val="00C3100C"/>
    <w:rsid w:val="00C322A6"/>
    <w:rsid w:val="00C37E21"/>
    <w:rsid w:val="00C44664"/>
    <w:rsid w:val="00C502F5"/>
    <w:rsid w:val="00C57BF0"/>
    <w:rsid w:val="00C63C38"/>
    <w:rsid w:val="00C64388"/>
    <w:rsid w:val="00C66418"/>
    <w:rsid w:val="00C66479"/>
    <w:rsid w:val="00C705A7"/>
    <w:rsid w:val="00C70AA7"/>
    <w:rsid w:val="00C70C69"/>
    <w:rsid w:val="00C71AFB"/>
    <w:rsid w:val="00C71C65"/>
    <w:rsid w:val="00C726C3"/>
    <w:rsid w:val="00C74E27"/>
    <w:rsid w:val="00C759B8"/>
    <w:rsid w:val="00C76C9F"/>
    <w:rsid w:val="00C77088"/>
    <w:rsid w:val="00C770A8"/>
    <w:rsid w:val="00C7720E"/>
    <w:rsid w:val="00C77333"/>
    <w:rsid w:val="00C846F8"/>
    <w:rsid w:val="00C856D3"/>
    <w:rsid w:val="00C87FA0"/>
    <w:rsid w:val="00C91DF1"/>
    <w:rsid w:val="00C92023"/>
    <w:rsid w:val="00C92868"/>
    <w:rsid w:val="00C93958"/>
    <w:rsid w:val="00C953C7"/>
    <w:rsid w:val="00C95414"/>
    <w:rsid w:val="00CA1E6F"/>
    <w:rsid w:val="00CA2C1F"/>
    <w:rsid w:val="00CA3EA6"/>
    <w:rsid w:val="00CA6D42"/>
    <w:rsid w:val="00CB19BC"/>
    <w:rsid w:val="00CC0A8E"/>
    <w:rsid w:val="00CC396E"/>
    <w:rsid w:val="00CD5377"/>
    <w:rsid w:val="00CD560E"/>
    <w:rsid w:val="00CD7D8E"/>
    <w:rsid w:val="00CE0AB1"/>
    <w:rsid w:val="00CE16A4"/>
    <w:rsid w:val="00CE1736"/>
    <w:rsid w:val="00CF0280"/>
    <w:rsid w:val="00CF05B3"/>
    <w:rsid w:val="00CF5221"/>
    <w:rsid w:val="00CF61A3"/>
    <w:rsid w:val="00CF699A"/>
    <w:rsid w:val="00D0218D"/>
    <w:rsid w:val="00D029F7"/>
    <w:rsid w:val="00D05C5E"/>
    <w:rsid w:val="00D07757"/>
    <w:rsid w:val="00D11066"/>
    <w:rsid w:val="00D13119"/>
    <w:rsid w:val="00D137DD"/>
    <w:rsid w:val="00D138C0"/>
    <w:rsid w:val="00D1706D"/>
    <w:rsid w:val="00D17DAD"/>
    <w:rsid w:val="00D2126C"/>
    <w:rsid w:val="00D21772"/>
    <w:rsid w:val="00D26E3D"/>
    <w:rsid w:val="00D33A72"/>
    <w:rsid w:val="00D405DB"/>
    <w:rsid w:val="00D44A00"/>
    <w:rsid w:val="00D55501"/>
    <w:rsid w:val="00D56A92"/>
    <w:rsid w:val="00D63805"/>
    <w:rsid w:val="00D64057"/>
    <w:rsid w:val="00D64728"/>
    <w:rsid w:val="00D65CC3"/>
    <w:rsid w:val="00D66D15"/>
    <w:rsid w:val="00D66FA1"/>
    <w:rsid w:val="00D77801"/>
    <w:rsid w:val="00D77C31"/>
    <w:rsid w:val="00D808E3"/>
    <w:rsid w:val="00D81E72"/>
    <w:rsid w:val="00D845C4"/>
    <w:rsid w:val="00D85852"/>
    <w:rsid w:val="00D97958"/>
    <w:rsid w:val="00DA1368"/>
    <w:rsid w:val="00DA2622"/>
    <w:rsid w:val="00DA3FF8"/>
    <w:rsid w:val="00DA4162"/>
    <w:rsid w:val="00DA52D3"/>
    <w:rsid w:val="00DA6AB9"/>
    <w:rsid w:val="00DB1D37"/>
    <w:rsid w:val="00DB26AD"/>
    <w:rsid w:val="00DB5E14"/>
    <w:rsid w:val="00DC07C8"/>
    <w:rsid w:val="00DC137F"/>
    <w:rsid w:val="00DC49F9"/>
    <w:rsid w:val="00DC5969"/>
    <w:rsid w:val="00DD39F3"/>
    <w:rsid w:val="00DD3B15"/>
    <w:rsid w:val="00DE28ED"/>
    <w:rsid w:val="00DE527D"/>
    <w:rsid w:val="00DE6EBA"/>
    <w:rsid w:val="00DE74C1"/>
    <w:rsid w:val="00DF00C6"/>
    <w:rsid w:val="00DF0204"/>
    <w:rsid w:val="00DF1A60"/>
    <w:rsid w:val="00DF22F7"/>
    <w:rsid w:val="00DF2692"/>
    <w:rsid w:val="00E03660"/>
    <w:rsid w:val="00E054BA"/>
    <w:rsid w:val="00E05671"/>
    <w:rsid w:val="00E10EA8"/>
    <w:rsid w:val="00E11FE2"/>
    <w:rsid w:val="00E12FE2"/>
    <w:rsid w:val="00E1405E"/>
    <w:rsid w:val="00E147B1"/>
    <w:rsid w:val="00E20C85"/>
    <w:rsid w:val="00E21D0B"/>
    <w:rsid w:val="00E2224D"/>
    <w:rsid w:val="00E25DE4"/>
    <w:rsid w:val="00E2798F"/>
    <w:rsid w:val="00E30DB3"/>
    <w:rsid w:val="00E31B62"/>
    <w:rsid w:val="00E3326D"/>
    <w:rsid w:val="00E33456"/>
    <w:rsid w:val="00E35607"/>
    <w:rsid w:val="00E35833"/>
    <w:rsid w:val="00E36374"/>
    <w:rsid w:val="00E43645"/>
    <w:rsid w:val="00E43B83"/>
    <w:rsid w:val="00E45DB1"/>
    <w:rsid w:val="00E50A2B"/>
    <w:rsid w:val="00E50CD3"/>
    <w:rsid w:val="00E51DEA"/>
    <w:rsid w:val="00E55F95"/>
    <w:rsid w:val="00E61138"/>
    <w:rsid w:val="00E61328"/>
    <w:rsid w:val="00E66D79"/>
    <w:rsid w:val="00E71B21"/>
    <w:rsid w:val="00E71D73"/>
    <w:rsid w:val="00E72778"/>
    <w:rsid w:val="00E72FDC"/>
    <w:rsid w:val="00E8102E"/>
    <w:rsid w:val="00E819DD"/>
    <w:rsid w:val="00E835F7"/>
    <w:rsid w:val="00E9377D"/>
    <w:rsid w:val="00EA0554"/>
    <w:rsid w:val="00EA1E3D"/>
    <w:rsid w:val="00EA59B1"/>
    <w:rsid w:val="00EA6110"/>
    <w:rsid w:val="00EA612E"/>
    <w:rsid w:val="00EC3AEB"/>
    <w:rsid w:val="00ED787A"/>
    <w:rsid w:val="00ED7CD5"/>
    <w:rsid w:val="00EE17FA"/>
    <w:rsid w:val="00EE67DC"/>
    <w:rsid w:val="00EE6A2D"/>
    <w:rsid w:val="00EF0074"/>
    <w:rsid w:val="00EF28A1"/>
    <w:rsid w:val="00EF345A"/>
    <w:rsid w:val="00EF39B6"/>
    <w:rsid w:val="00EF3BF7"/>
    <w:rsid w:val="00EF5F94"/>
    <w:rsid w:val="00EF76D2"/>
    <w:rsid w:val="00F0148A"/>
    <w:rsid w:val="00F01FCD"/>
    <w:rsid w:val="00F02FEF"/>
    <w:rsid w:val="00F0336B"/>
    <w:rsid w:val="00F04F26"/>
    <w:rsid w:val="00F06F8D"/>
    <w:rsid w:val="00F1670B"/>
    <w:rsid w:val="00F2175E"/>
    <w:rsid w:val="00F2310A"/>
    <w:rsid w:val="00F2357B"/>
    <w:rsid w:val="00F2361C"/>
    <w:rsid w:val="00F27E1B"/>
    <w:rsid w:val="00F31E21"/>
    <w:rsid w:val="00F32437"/>
    <w:rsid w:val="00F32F75"/>
    <w:rsid w:val="00F37373"/>
    <w:rsid w:val="00F42170"/>
    <w:rsid w:val="00F437D0"/>
    <w:rsid w:val="00F43FB6"/>
    <w:rsid w:val="00F4570D"/>
    <w:rsid w:val="00F55B13"/>
    <w:rsid w:val="00F63A77"/>
    <w:rsid w:val="00F63CE9"/>
    <w:rsid w:val="00F675D3"/>
    <w:rsid w:val="00F72C9C"/>
    <w:rsid w:val="00F76D91"/>
    <w:rsid w:val="00F82F39"/>
    <w:rsid w:val="00F854AB"/>
    <w:rsid w:val="00F86872"/>
    <w:rsid w:val="00F91372"/>
    <w:rsid w:val="00F93B82"/>
    <w:rsid w:val="00F93EA5"/>
    <w:rsid w:val="00F941CE"/>
    <w:rsid w:val="00F9772E"/>
    <w:rsid w:val="00FA202A"/>
    <w:rsid w:val="00FA69EE"/>
    <w:rsid w:val="00FA7C41"/>
    <w:rsid w:val="00FB36B1"/>
    <w:rsid w:val="00FB4B4D"/>
    <w:rsid w:val="00FB7495"/>
    <w:rsid w:val="00FC1E86"/>
    <w:rsid w:val="00FC2EDA"/>
    <w:rsid w:val="00FC311E"/>
    <w:rsid w:val="00FC4EAF"/>
    <w:rsid w:val="00FC51B3"/>
    <w:rsid w:val="00FC617F"/>
    <w:rsid w:val="00FC727F"/>
    <w:rsid w:val="00FD08F9"/>
    <w:rsid w:val="00FD1B9C"/>
    <w:rsid w:val="00FD2193"/>
    <w:rsid w:val="00FD6FA0"/>
    <w:rsid w:val="00FD73FE"/>
    <w:rsid w:val="00FD74F4"/>
    <w:rsid w:val="00FD7C11"/>
    <w:rsid w:val="00FE0687"/>
    <w:rsid w:val="00FE1871"/>
    <w:rsid w:val="00FF0A4C"/>
    <w:rsid w:val="00FF3660"/>
    <w:rsid w:val="00FF3C90"/>
    <w:rsid w:val="00FF4032"/>
    <w:rsid w:val="00FF48C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2"/>
      </o:rules>
    </o:shapelayout>
  </w:shapeDefaults>
  <w:decimalSymbol w:val="."/>
  <w:listSeparator w:val=","/>
  <w15:docId w15:val="{55C92794-2B6B-4C3D-A75F-07C940C9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F3"/>
  </w:style>
  <w:style w:type="paragraph" w:styleId="Heading1">
    <w:name w:val="heading 1"/>
    <w:basedOn w:val="Normal"/>
    <w:next w:val="Normal"/>
    <w:link w:val="Heading1Char"/>
    <w:uiPriority w:val="9"/>
    <w:qFormat/>
    <w:rsid w:val="008D4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D44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D4461"/>
    <w:pPr>
      <w:keepNext/>
      <w:tabs>
        <w:tab w:val="left" w:pos="7200"/>
      </w:tabs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D446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D446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4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78D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C3"/>
  </w:style>
  <w:style w:type="paragraph" w:styleId="Footer">
    <w:name w:val="footer"/>
    <w:basedOn w:val="Normal"/>
    <w:link w:val="FooterChar"/>
    <w:uiPriority w:val="99"/>
    <w:unhideWhenUsed/>
    <w:rsid w:val="00C7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C3"/>
  </w:style>
  <w:style w:type="paragraph" w:customStyle="1" w:styleId="NormalWeb35">
    <w:name w:val="Normal (Web)35"/>
    <w:basedOn w:val="Normal"/>
    <w:rsid w:val="005F53E2"/>
    <w:pPr>
      <w:spacing w:before="96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7FC"/>
    <w:rPr>
      <w:b/>
      <w:bCs/>
    </w:rPr>
  </w:style>
  <w:style w:type="table" w:styleId="TableGrid">
    <w:name w:val="Table Grid"/>
    <w:basedOn w:val="TableNormal"/>
    <w:uiPriority w:val="59"/>
    <w:rsid w:val="0030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5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64057"/>
    <w:rPr>
      <w:color w:val="0000FF"/>
      <w:u w:val="single"/>
    </w:rPr>
  </w:style>
  <w:style w:type="paragraph" w:styleId="NoSpacing">
    <w:name w:val="No Spacing"/>
    <w:uiPriority w:val="1"/>
    <w:qFormat/>
    <w:rsid w:val="00AD70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2">
    <w:name w:val="Pa2"/>
    <w:basedOn w:val="Default"/>
    <w:next w:val="Default"/>
    <w:uiPriority w:val="99"/>
    <w:rsid w:val="00E21D0B"/>
    <w:pPr>
      <w:spacing w:line="240" w:lineRule="atLeast"/>
    </w:pPr>
    <w:rPr>
      <w:rFonts w:ascii="CBVQYR+AGaramond-Regular" w:hAnsi="CBVQYR+AGaramond-Regular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35F5D"/>
    <w:pPr>
      <w:spacing w:line="241" w:lineRule="atLeast"/>
    </w:pPr>
    <w:rPr>
      <w:rFonts w:ascii="Tw Cen MT Condensed" w:hAnsi="Tw Cen M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816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98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8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http://disabilitycompendium.org/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01EF6-0DF6-4695-A98F-6CB3B24D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2017-04-19T14:21:00Z</dcterms:created>
  <dc:creator>Swets</dc:creator>
  <lastModifiedBy>Scher, Alison (MRC)</lastModifiedBy>
  <lastPrinted>2014-12-04T18:45:00Z</lastPrinted>
  <dcterms:modified xsi:type="dcterms:W3CDTF">2017-04-19T14:21:00Z</dcterms:modified>
  <revision>2</revision>
</coreProperties>
</file>