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B08E1" w14:textId="3E1BA7CF" w:rsidR="00C45A1A" w:rsidRDefault="00C45A1A">
      <w:pPr>
        <w:rPr>
          <w:b/>
          <w:color w:val="215868" w:themeColor="accent5" w:themeShade="80"/>
          <w:sz w:val="32"/>
          <w:szCs w:val="32"/>
          <w:u w:val="single"/>
        </w:rPr>
      </w:pPr>
      <w:bookmarkStart w:id="0" w:name="_GoBack"/>
      <w:bookmarkEnd w:id="0"/>
    </w:p>
    <w:p w14:paraId="20106AAB" w14:textId="77777777" w:rsidR="00C45A1A" w:rsidRDefault="00C45A1A">
      <w:pPr>
        <w:rPr>
          <w:b/>
          <w:color w:val="215868" w:themeColor="accent5" w:themeShade="80"/>
          <w:sz w:val="32"/>
          <w:szCs w:val="32"/>
          <w:u w:val="single"/>
        </w:rPr>
      </w:pPr>
    </w:p>
    <w:p w14:paraId="359F66DA" w14:textId="24362842" w:rsidR="00C45A1A" w:rsidRPr="003B19F2" w:rsidRDefault="007215E3" w:rsidP="00C45A1A">
      <w:pPr>
        <w:rPr>
          <w:rFonts w:eastAsiaTheme="majorEastAsia" w:cstheme="majorBidi"/>
          <w:b/>
          <w:color w:val="215868" w:themeColor="accent5" w:themeShade="80"/>
          <w:sz w:val="52"/>
          <w:szCs w:val="52"/>
          <w:lang w:eastAsia="ja-JP"/>
        </w:rPr>
      </w:pPr>
      <w:r w:rsidRPr="007215E3">
        <w:rPr>
          <w:rFonts w:eastAsiaTheme="majorEastAsia" w:cstheme="majorBidi"/>
          <w:b/>
          <w:i/>
          <w:color w:val="215868" w:themeColor="accent5" w:themeShade="80"/>
          <w:sz w:val="52"/>
          <w:szCs w:val="52"/>
          <w:lang w:eastAsia="ja-JP"/>
        </w:rPr>
        <w:t>MyTimesheet</w:t>
      </w:r>
      <w:r>
        <w:rPr>
          <w:rFonts w:eastAsiaTheme="majorEastAsia" w:cstheme="majorBidi"/>
          <w:b/>
          <w:color w:val="215868" w:themeColor="accent5" w:themeShade="80"/>
          <w:sz w:val="52"/>
          <w:szCs w:val="52"/>
          <w:lang w:eastAsia="ja-JP"/>
        </w:rPr>
        <w:t>—E</w:t>
      </w:r>
      <w:r w:rsidR="00C45A1A" w:rsidRPr="003B19F2">
        <w:rPr>
          <w:rFonts w:eastAsiaTheme="majorEastAsia" w:cstheme="majorBidi"/>
          <w:b/>
          <w:color w:val="215868" w:themeColor="accent5" w:themeShade="80"/>
          <w:sz w:val="52"/>
          <w:szCs w:val="52"/>
          <w:lang w:eastAsia="ja-JP"/>
        </w:rPr>
        <w:t xml:space="preserve">lectronic Visit Verification </w:t>
      </w:r>
    </w:p>
    <w:p w14:paraId="66708F0F" w14:textId="77777777" w:rsidR="006A7D68" w:rsidRDefault="006A7D68" w:rsidP="00C45A1A">
      <w:pPr>
        <w:rPr>
          <w:rFonts w:eastAsiaTheme="majorEastAsia" w:cstheme="majorBidi"/>
          <w:i/>
          <w:sz w:val="48"/>
          <w:szCs w:val="48"/>
        </w:rPr>
      </w:pPr>
    </w:p>
    <w:p w14:paraId="1AD99F56" w14:textId="0244DF87" w:rsidR="00C45A1A" w:rsidRPr="006A7D68" w:rsidRDefault="00C45A1A" w:rsidP="00C45A1A">
      <w:pPr>
        <w:rPr>
          <w:rFonts w:eastAsiaTheme="majorEastAsia" w:cstheme="majorBidi"/>
          <w:i/>
          <w:sz w:val="44"/>
          <w:szCs w:val="44"/>
        </w:rPr>
      </w:pPr>
      <w:r w:rsidRPr="006A7D68">
        <w:rPr>
          <w:rFonts w:eastAsiaTheme="majorEastAsia" w:cstheme="majorBidi"/>
          <w:i/>
          <w:sz w:val="44"/>
          <w:szCs w:val="44"/>
        </w:rPr>
        <w:t xml:space="preserve">Personal Care Attendant Program: </w:t>
      </w:r>
      <w:r w:rsidR="00A32BE1">
        <w:rPr>
          <w:rFonts w:eastAsiaTheme="majorEastAsia" w:cstheme="majorBidi"/>
          <w:i/>
          <w:sz w:val="44"/>
          <w:szCs w:val="44"/>
        </w:rPr>
        <w:br/>
      </w:r>
      <w:r w:rsidRPr="006A7D68">
        <w:rPr>
          <w:rFonts w:eastAsiaTheme="majorEastAsia" w:cstheme="majorBidi"/>
          <w:i/>
          <w:sz w:val="44"/>
          <w:szCs w:val="44"/>
        </w:rPr>
        <w:t>Consumers &amp; P</w:t>
      </w:r>
      <w:r w:rsidR="00221A3F">
        <w:rPr>
          <w:rFonts w:eastAsiaTheme="majorEastAsia" w:cstheme="majorBidi"/>
          <w:i/>
          <w:sz w:val="44"/>
          <w:szCs w:val="44"/>
        </w:rPr>
        <w:t>ersonal Care Attendants</w:t>
      </w:r>
    </w:p>
    <w:p w14:paraId="072D1BCD" w14:textId="77777777" w:rsidR="006A7D68" w:rsidRPr="006A7D68" w:rsidRDefault="006A7D68" w:rsidP="00C45A1A">
      <w:pPr>
        <w:rPr>
          <w:rFonts w:eastAsiaTheme="majorEastAsia" w:cstheme="majorBidi"/>
          <w:i/>
          <w:sz w:val="44"/>
          <w:szCs w:val="44"/>
        </w:rPr>
      </w:pPr>
    </w:p>
    <w:p w14:paraId="10E878F2" w14:textId="237D2E46" w:rsidR="00C45A1A" w:rsidRPr="006A7D68" w:rsidRDefault="00C45A1A" w:rsidP="00C45A1A">
      <w:pPr>
        <w:rPr>
          <w:rFonts w:eastAsiaTheme="majorEastAsia" w:cstheme="majorBidi"/>
          <w:sz w:val="44"/>
          <w:szCs w:val="44"/>
        </w:rPr>
      </w:pPr>
      <w:r w:rsidRPr="006A7D68">
        <w:rPr>
          <w:rFonts w:eastAsiaTheme="majorEastAsia" w:cstheme="majorBidi"/>
          <w:sz w:val="44"/>
          <w:szCs w:val="44"/>
        </w:rPr>
        <w:t xml:space="preserve">Frequently Asked Questions </w:t>
      </w:r>
    </w:p>
    <w:p w14:paraId="1885305E" w14:textId="77777777" w:rsidR="00C45A1A" w:rsidRDefault="00C45A1A" w:rsidP="00C45A1A">
      <w:pPr>
        <w:rPr>
          <w:rFonts w:eastAsiaTheme="majorEastAsia" w:cstheme="majorBidi"/>
          <w:sz w:val="52"/>
          <w:szCs w:val="52"/>
        </w:rPr>
      </w:pPr>
    </w:p>
    <w:p w14:paraId="14650B53" w14:textId="46018A31" w:rsidR="003B19F2" w:rsidRDefault="00EE2C02" w:rsidP="00C45A1A">
      <w:pPr>
        <w:rPr>
          <w:rFonts w:eastAsiaTheme="majorEastAsia" w:cstheme="majorBidi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A8C02B" wp14:editId="55AD659B">
            <wp:simplePos x="0" y="0"/>
            <wp:positionH relativeFrom="page">
              <wp:posOffset>2362200</wp:posOffset>
            </wp:positionH>
            <wp:positionV relativeFrom="page">
              <wp:posOffset>5257800</wp:posOffset>
            </wp:positionV>
            <wp:extent cx="2852420" cy="1490345"/>
            <wp:effectExtent l="0" t="0" r="5080" b="0"/>
            <wp:wrapSquare wrapText="bothSides"/>
            <wp:docPr id="2" name="Picture 2" descr="O:\Publications\PRODUCTION ARCHIVE\____LOGOS\__MassHealth logos\mhlogo 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:\Publications\PRODUCTION ARCHIVE\____LOGOS\__MassHealth logos\mhlogo BLU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420" cy="14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70251B" w14:textId="77777777" w:rsidR="003B19F2" w:rsidRDefault="003B19F2" w:rsidP="00C45A1A">
      <w:pPr>
        <w:rPr>
          <w:rFonts w:eastAsiaTheme="majorEastAsia" w:cstheme="majorBidi"/>
          <w:sz w:val="52"/>
          <w:szCs w:val="52"/>
        </w:rPr>
      </w:pPr>
    </w:p>
    <w:p w14:paraId="004C27E6" w14:textId="77777777" w:rsidR="003B19F2" w:rsidRDefault="003B19F2" w:rsidP="00C45A1A">
      <w:pPr>
        <w:rPr>
          <w:rFonts w:eastAsiaTheme="majorEastAsia" w:cstheme="majorBidi"/>
          <w:sz w:val="52"/>
          <w:szCs w:val="52"/>
        </w:rPr>
      </w:pPr>
    </w:p>
    <w:p w14:paraId="04A340AE" w14:textId="77777777" w:rsidR="003B19F2" w:rsidRDefault="003B19F2" w:rsidP="00C45A1A">
      <w:pPr>
        <w:rPr>
          <w:rFonts w:eastAsiaTheme="majorEastAsia" w:cstheme="majorBidi"/>
          <w:sz w:val="52"/>
          <w:szCs w:val="52"/>
        </w:rPr>
      </w:pPr>
    </w:p>
    <w:p w14:paraId="242B2CB1" w14:textId="77777777" w:rsidR="003B19F2" w:rsidRDefault="003B19F2" w:rsidP="00C45A1A"/>
    <w:p w14:paraId="289903DB" w14:textId="4CF01AEE" w:rsidR="00C45A1A" w:rsidRDefault="00C45A1A" w:rsidP="00C45A1A">
      <w:r>
        <w:t>May 2017</w:t>
      </w:r>
    </w:p>
    <w:p w14:paraId="4612DE39" w14:textId="77777777" w:rsidR="006A7D68" w:rsidRDefault="006A7D68" w:rsidP="00C45A1A">
      <w:pPr>
        <w:sectPr w:rsidR="006A7D68" w:rsidSect="00094DF7">
          <w:footerReference w:type="default" r:id="rId10"/>
          <w:footerReference w:type="first" r:id="rId11"/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20C6E313" w14:textId="0D742178" w:rsidR="00194A25" w:rsidRPr="000F5921" w:rsidRDefault="00194A25" w:rsidP="008E17D2">
      <w:pPr>
        <w:pStyle w:val="NoSpacing"/>
        <w:contextualSpacing/>
        <w:jc w:val="center"/>
        <w:rPr>
          <w:b/>
          <w:color w:val="215868" w:themeColor="accent5" w:themeShade="80"/>
          <w:sz w:val="28"/>
          <w:szCs w:val="28"/>
        </w:rPr>
      </w:pPr>
      <w:r w:rsidRPr="000F5921">
        <w:rPr>
          <w:b/>
          <w:color w:val="215868" w:themeColor="accent5" w:themeShade="80"/>
          <w:sz w:val="28"/>
          <w:szCs w:val="28"/>
        </w:rPr>
        <w:lastRenderedPageBreak/>
        <w:t xml:space="preserve">MassHealth </w:t>
      </w:r>
      <w:r w:rsidR="00833D18" w:rsidRPr="000F5921">
        <w:rPr>
          <w:b/>
          <w:color w:val="215868" w:themeColor="accent5" w:themeShade="80"/>
          <w:sz w:val="28"/>
          <w:szCs w:val="28"/>
        </w:rPr>
        <w:t>MyTimesheet</w:t>
      </w:r>
    </w:p>
    <w:p w14:paraId="0D4F63A7" w14:textId="77777777" w:rsidR="003B19F2" w:rsidRPr="000F5921" w:rsidRDefault="009C30E8" w:rsidP="008E17D2">
      <w:pPr>
        <w:pStyle w:val="NoSpacing"/>
        <w:contextualSpacing/>
        <w:jc w:val="center"/>
        <w:rPr>
          <w:b/>
          <w:color w:val="215868" w:themeColor="accent5" w:themeShade="80"/>
          <w:sz w:val="28"/>
          <w:szCs w:val="28"/>
        </w:rPr>
      </w:pPr>
      <w:r w:rsidRPr="000F5921">
        <w:rPr>
          <w:b/>
          <w:color w:val="215868" w:themeColor="accent5" w:themeShade="80"/>
          <w:sz w:val="28"/>
          <w:szCs w:val="28"/>
        </w:rPr>
        <w:t>PCA</w:t>
      </w:r>
      <w:r w:rsidR="00CC129E" w:rsidRPr="000F5921">
        <w:rPr>
          <w:b/>
          <w:color w:val="215868" w:themeColor="accent5" w:themeShade="80"/>
          <w:sz w:val="28"/>
          <w:szCs w:val="28"/>
        </w:rPr>
        <w:t xml:space="preserve"> Program:</w:t>
      </w:r>
      <w:r w:rsidRPr="000F5921">
        <w:rPr>
          <w:b/>
          <w:color w:val="215868" w:themeColor="accent5" w:themeShade="80"/>
          <w:sz w:val="28"/>
          <w:szCs w:val="28"/>
        </w:rPr>
        <w:t xml:space="preserve"> </w:t>
      </w:r>
      <w:r w:rsidR="00CC129E" w:rsidRPr="000F5921">
        <w:rPr>
          <w:b/>
          <w:color w:val="215868" w:themeColor="accent5" w:themeShade="80"/>
          <w:sz w:val="28"/>
          <w:szCs w:val="28"/>
        </w:rPr>
        <w:t>Consumer &amp; PCA</w:t>
      </w:r>
      <w:r w:rsidRPr="000F5921">
        <w:rPr>
          <w:b/>
          <w:color w:val="215868" w:themeColor="accent5" w:themeShade="80"/>
          <w:sz w:val="28"/>
          <w:szCs w:val="28"/>
        </w:rPr>
        <w:t xml:space="preserve"> </w:t>
      </w:r>
    </w:p>
    <w:p w14:paraId="09021C8F" w14:textId="39AEB74A" w:rsidR="00194A25" w:rsidRPr="000F5921" w:rsidRDefault="00194A25" w:rsidP="008E17D2">
      <w:pPr>
        <w:pStyle w:val="NoSpacing"/>
        <w:contextualSpacing/>
        <w:jc w:val="center"/>
        <w:rPr>
          <w:b/>
          <w:color w:val="215868" w:themeColor="accent5" w:themeShade="80"/>
          <w:sz w:val="28"/>
          <w:szCs w:val="28"/>
        </w:rPr>
      </w:pPr>
      <w:r w:rsidRPr="000F5921">
        <w:rPr>
          <w:b/>
          <w:color w:val="215868" w:themeColor="accent5" w:themeShade="80"/>
          <w:sz w:val="28"/>
          <w:szCs w:val="28"/>
        </w:rPr>
        <w:t>Frequently Asked Questions</w:t>
      </w:r>
    </w:p>
    <w:p w14:paraId="447C372B" w14:textId="77777777" w:rsidR="00833D18" w:rsidRPr="000F5921" w:rsidRDefault="00833D18" w:rsidP="008E17D2">
      <w:pPr>
        <w:pStyle w:val="NoSpacing"/>
        <w:contextualSpacing/>
        <w:jc w:val="center"/>
        <w:rPr>
          <w:b/>
          <w:color w:val="215868" w:themeColor="accent5" w:themeShade="80"/>
          <w:sz w:val="20"/>
          <w:szCs w:val="20"/>
          <w:u w:val="single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0"/>
          <w:szCs w:val="20"/>
          <w:u w:val="none"/>
          <w:lang w:eastAsia="en-US"/>
        </w:rPr>
        <w:id w:val="1861551774"/>
        <w:docPartObj>
          <w:docPartGallery w:val="Table of Contents"/>
          <w:docPartUnique/>
        </w:docPartObj>
      </w:sdtPr>
      <w:sdtEndPr>
        <w:rPr>
          <w:rFonts w:ascii="Georgia" w:hAnsi="Georgia"/>
          <w:noProof/>
          <w:sz w:val="24"/>
          <w:szCs w:val="22"/>
        </w:rPr>
      </w:sdtEndPr>
      <w:sdtContent>
        <w:p w14:paraId="1E6FFFDD" w14:textId="38AA6D77" w:rsidR="004410EE" w:rsidRPr="000F5921" w:rsidRDefault="004410EE" w:rsidP="00F46C72">
          <w:pPr>
            <w:pStyle w:val="TOCHeading"/>
            <w:spacing w:before="0" w:line="240" w:lineRule="auto"/>
            <w:contextualSpacing/>
            <w:rPr>
              <w:rFonts w:ascii="Georgia" w:hAnsi="Georgia"/>
              <w:color w:val="215868" w:themeColor="accent5" w:themeShade="80"/>
              <w:sz w:val="22"/>
              <w:szCs w:val="22"/>
            </w:rPr>
          </w:pPr>
          <w:r w:rsidRPr="000F5921">
            <w:rPr>
              <w:rFonts w:ascii="Georgia" w:hAnsi="Georgia"/>
              <w:color w:val="215868" w:themeColor="accent5" w:themeShade="80"/>
              <w:sz w:val="22"/>
              <w:szCs w:val="22"/>
            </w:rPr>
            <w:t>Contents</w:t>
          </w:r>
        </w:p>
        <w:p w14:paraId="3E8E653B" w14:textId="77777777" w:rsidR="000F5921" w:rsidRPr="000F5921" w:rsidRDefault="004410EE" w:rsidP="000F5921">
          <w:pPr>
            <w:pStyle w:val="TOC1"/>
            <w:rPr>
              <w:rFonts w:asciiTheme="minorHAnsi" w:eastAsiaTheme="minorEastAsia" w:hAnsiTheme="minorHAnsi"/>
              <w:noProof/>
            </w:rPr>
          </w:pPr>
          <w:r w:rsidRPr="00094DF7">
            <w:rPr>
              <w:sz w:val="20"/>
              <w:szCs w:val="20"/>
            </w:rPr>
            <w:fldChar w:fldCharType="begin"/>
          </w:r>
          <w:r w:rsidRPr="00094DF7">
            <w:rPr>
              <w:sz w:val="20"/>
              <w:szCs w:val="20"/>
            </w:rPr>
            <w:instrText xml:space="preserve"> TOC \o "1-3" \h \z \u </w:instrText>
          </w:r>
          <w:r w:rsidRPr="00094DF7">
            <w:rPr>
              <w:sz w:val="20"/>
              <w:szCs w:val="20"/>
            </w:rPr>
            <w:fldChar w:fldCharType="separate"/>
          </w:r>
          <w:hyperlink w:anchor="_Toc483209859" w:history="1">
            <w:r w:rsidR="000F5921" w:rsidRPr="000F5921">
              <w:rPr>
                <w:rStyle w:val="Hyperlink"/>
                <w:noProof/>
                <w:szCs w:val="24"/>
              </w:rPr>
              <w:t>BACKGROUND</w:t>
            </w:r>
            <w:r w:rsidR="000F5921" w:rsidRPr="000F5921">
              <w:rPr>
                <w:noProof/>
                <w:webHidden/>
              </w:rPr>
              <w:tab/>
            </w:r>
            <w:r w:rsidR="000F5921" w:rsidRPr="000F5921">
              <w:rPr>
                <w:noProof/>
                <w:webHidden/>
              </w:rPr>
              <w:fldChar w:fldCharType="begin"/>
            </w:r>
            <w:r w:rsidR="000F5921" w:rsidRPr="000F5921">
              <w:rPr>
                <w:noProof/>
                <w:webHidden/>
              </w:rPr>
              <w:instrText xml:space="preserve"> PAGEREF _Toc483209859 \h </w:instrText>
            </w:r>
            <w:r w:rsidR="000F5921" w:rsidRPr="000F5921">
              <w:rPr>
                <w:noProof/>
                <w:webHidden/>
              </w:rPr>
            </w:r>
            <w:r w:rsidR="000F5921" w:rsidRPr="000F5921">
              <w:rPr>
                <w:noProof/>
                <w:webHidden/>
              </w:rPr>
              <w:fldChar w:fldCharType="separate"/>
            </w:r>
            <w:r w:rsidR="00605028">
              <w:rPr>
                <w:noProof/>
                <w:webHidden/>
              </w:rPr>
              <w:t>1</w:t>
            </w:r>
            <w:r w:rsidR="000F5921" w:rsidRPr="000F5921">
              <w:rPr>
                <w:noProof/>
                <w:webHidden/>
              </w:rPr>
              <w:fldChar w:fldCharType="end"/>
            </w:r>
          </w:hyperlink>
        </w:p>
        <w:p w14:paraId="77CE5E60" w14:textId="77777777" w:rsidR="000F5921" w:rsidRPr="000F5921" w:rsidRDefault="00311601" w:rsidP="000F5921">
          <w:pPr>
            <w:pStyle w:val="TOC2"/>
            <w:tabs>
              <w:tab w:val="left" w:pos="660"/>
              <w:tab w:val="right" w:leader="dot" w:pos="9350"/>
            </w:tabs>
            <w:spacing w:after="0" w:line="240" w:lineRule="auto"/>
            <w:rPr>
              <w:rFonts w:asciiTheme="minorHAnsi" w:eastAsiaTheme="minorEastAsia" w:hAnsiTheme="minorHAnsi"/>
              <w:noProof/>
              <w:szCs w:val="24"/>
            </w:rPr>
          </w:pPr>
          <w:hyperlink w:anchor="_Toc483209860" w:history="1">
            <w:r w:rsidR="000F5921" w:rsidRPr="000F5921">
              <w:rPr>
                <w:rStyle w:val="Hyperlink"/>
                <w:noProof/>
                <w:szCs w:val="24"/>
              </w:rPr>
              <w:t>1.</w:t>
            </w:r>
            <w:r w:rsidR="000F5921" w:rsidRPr="000F5921">
              <w:rPr>
                <w:rFonts w:asciiTheme="minorHAnsi" w:eastAsiaTheme="minorEastAsia" w:hAnsiTheme="minorHAnsi"/>
                <w:noProof/>
                <w:szCs w:val="24"/>
              </w:rPr>
              <w:tab/>
            </w:r>
            <w:r w:rsidR="000F5921" w:rsidRPr="000F5921">
              <w:rPr>
                <w:rStyle w:val="Hyperlink"/>
                <w:noProof/>
                <w:szCs w:val="24"/>
              </w:rPr>
              <w:t>What is MyTimesheet?</w:t>
            </w:r>
            <w:r w:rsidR="000F5921" w:rsidRPr="000F5921">
              <w:rPr>
                <w:noProof/>
                <w:webHidden/>
                <w:szCs w:val="24"/>
              </w:rPr>
              <w:tab/>
            </w:r>
            <w:r w:rsidR="000F5921" w:rsidRPr="000F5921">
              <w:rPr>
                <w:noProof/>
                <w:webHidden/>
                <w:szCs w:val="24"/>
              </w:rPr>
              <w:fldChar w:fldCharType="begin"/>
            </w:r>
            <w:r w:rsidR="000F5921" w:rsidRPr="000F5921">
              <w:rPr>
                <w:noProof/>
                <w:webHidden/>
                <w:szCs w:val="24"/>
              </w:rPr>
              <w:instrText xml:space="preserve"> PAGEREF _Toc483209860 \h </w:instrText>
            </w:r>
            <w:r w:rsidR="000F5921" w:rsidRPr="000F5921">
              <w:rPr>
                <w:noProof/>
                <w:webHidden/>
                <w:szCs w:val="24"/>
              </w:rPr>
            </w:r>
            <w:r w:rsidR="000F5921" w:rsidRPr="000F5921">
              <w:rPr>
                <w:noProof/>
                <w:webHidden/>
                <w:szCs w:val="24"/>
              </w:rPr>
              <w:fldChar w:fldCharType="separate"/>
            </w:r>
            <w:r w:rsidR="00605028">
              <w:rPr>
                <w:noProof/>
                <w:webHidden/>
                <w:szCs w:val="24"/>
              </w:rPr>
              <w:t>1</w:t>
            </w:r>
            <w:r w:rsidR="000F5921" w:rsidRPr="000F5921">
              <w:rPr>
                <w:noProof/>
                <w:webHidden/>
                <w:szCs w:val="24"/>
              </w:rPr>
              <w:fldChar w:fldCharType="end"/>
            </w:r>
          </w:hyperlink>
        </w:p>
        <w:p w14:paraId="43076FD4" w14:textId="77777777" w:rsidR="000F5921" w:rsidRPr="000F5921" w:rsidRDefault="00311601" w:rsidP="000F5921">
          <w:pPr>
            <w:pStyle w:val="TOC2"/>
            <w:tabs>
              <w:tab w:val="left" w:pos="660"/>
              <w:tab w:val="right" w:leader="dot" w:pos="9350"/>
            </w:tabs>
            <w:spacing w:after="0" w:line="240" w:lineRule="auto"/>
            <w:rPr>
              <w:rFonts w:asciiTheme="minorHAnsi" w:eastAsiaTheme="minorEastAsia" w:hAnsiTheme="minorHAnsi"/>
              <w:noProof/>
              <w:szCs w:val="24"/>
            </w:rPr>
          </w:pPr>
          <w:hyperlink w:anchor="_Toc483209861" w:history="1">
            <w:r w:rsidR="000F5921" w:rsidRPr="000F5921">
              <w:rPr>
                <w:rStyle w:val="Hyperlink"/>
                <w:noProof/>
                <w:szCs w:val="24"/>
              </w:rPr>
              <w:t>2.</w:t>
            </w:r>
            <w:r w:rsidR="000F5921" w:rsidRPr="000F5921">
              <w:rPr>
                <w:rFonts w:asciiTheme="minorHAnsi" w:eastAsiaTheme="minorEastAsia" w:hAnsiTheme="minorHAnsi"/>
                <w:noProof/>
                <w:szCs w:val="24"/>
              </w:rPr>
              <w:tab/>
            </w:r>
            <w:r w:rsidR="000F5921" w:rsidRPr="000F5921">
              <w:rPr>
                <w:rStyle w:val="Hyperlink"/>
                <w:noProof/>
                <w:szCs w:val="24"/>
              </w:rPr>
              <w:t>Why is MassHealth implementing MyTimesheet?</w:t>
            </w:r>
            <w:r w:rsidR="000F5921" w:rsidRPr="000F5921">
              <w:rPr>
                <w:noProof/>
                <w:webHidden/>
                <w:szCs w:val="24"/>
              </w:rPr>
              <w:tab/>
            </w:r>
            <w:r w:rsidR="000F5921" w:rsidRPr="000F5921">
              <w:rPr>
                <w:noProof/>
                <w:webHidden/>
                <w:szCs w:val="24"/>
              </w:rPr>
              <w:fldChar w:fldCharType="begin"/>
            </w:r>
            <w:r w:rsidR="000F5921" w:rsidRPr="000F5921">
              <w:rPr>
                <w:noProof/>
                <w:webHidden/>
                <w:szCs w:val="24"/>
              </w:rPr>
              <w:instrText xml:space="preserve"> PAGEREF _Toc483209861 \h </w:instrText>
            </w:r>
            <w:r w:rsidR="000F5921" w:rsidRPr="000F5921">
              <w:rPr>
                <w:noProof/>
                <w:webHidden/>
                <w:szCs w:val="24"/>
              </w:rPr>
            </w:r>
            <w:r w:rsidR="000F5921" w:rsidRPr="000F5921">
              <w:rPr>
                <w:noProof/>
                <w:webHidden/>
                <w:szCs w:val="24"/>
              </w:rPr>
              <w:fldChar w:fldCharType="separate"/>
            </w:r>
            <w:r w:rsidR="00605028">
              <w:rPr>
                <w:noProof/>
                <w:webHidden/>
                <w:szCs w:val="24"/>
              </w:rPr>
              <w:t>1</w:t>
            </w:r>
            <w:r w:rsidR="000F5921" w:rsidRPr="000F5921">
              <w:rPr>
                <w:noProof/>
                <w:webHidden/>
                <w:szCs w:val="24"/>
              </w:rPr>
              <w:fldChar w:fldCharType="end"/>
            </w:r>
          </w:hyperlink>
        </w:p>
        <w:p w14:paraId="0F59E186" w14:textId="77777777" w:rsidR="000F5921" w:rsidRPr="000F5921" w:rsidRDefault="00311601" w:rsidP="000F5921">
          <w:pPr>
            <w:pStyle w:val="TOC2"/>
            <w:tabs>
              <w:tab w:val="left" w:pos="660"/>
              <w:tab w:val="right" w:leader="dot" w:pos="9350"/>
            </w:tabs>
            <w:spacing w:after="0" w:line="240" w:lineRule="auto"/>
            <w:rPr>
              <w:rFonts w:asciiTheme="minorHAnsi" w:eastAsiaTheme="minorEastAsia" w:hAnsiTheme="minorHAnsi"/>
              <w:noProof/>
              <w:szCs w:val="24"/>
            </w:rPr>
          </w:pPr>
          <w:hyperlink w:anchor="_Toc483209862" w:history="1">
            <w:r w:rsidR="000F5921" w:rsidRPr="000F5921">
              <w:rPr>
                <w:rStyle w:val="Hyperlink"/>
                <w:noProof/>
                <w:szCs w:val="24"/>
              </w:rPr>
              <w:t>3.</w:t>
            </w:r>
            <w:r w:rsidR="000F5921" w:rsidRPr="000F5921">
              <w:rPr>
                <w:rFonts w:asciiTheme="minorHAnsi" w:eastAsiaTheme="minorEastAsia" w:hAnsiTheme="minorHAnsi"/>
                <w:noProof/>
                <w:szCs w:val="24"/>
              </w:rPr>
              <w:tab/>
            </w:r>
            <w:r w:rsidR="000F5921" w:rsidRPr="000F5921">
              <w:rPr>
                <w:rStyle w:val="Hyperlink"/>
                <w:noProof/>
                <w:szCs w:val="24"/>
              </w:rPr>
              <w:t>Who in the PCA program will be required to use MyTimesheet?</w:t>
            </w:r>
            <w:r w:rsidR="000F5921" w:rsidRPr="000F5921">
              <w:rPr>
                <w:noProof/>
                <w:webHidden/>
                <w:szCs w:val="24"/>
              </w:rPr>
              <w:tab/>
            </w:r>
            <w:r w:rsidR="000F5921" w:rsidRPr="000F5921">
              <w:rPr>
                <w:noProof/>
                <w:webHidden/>
                <w:szCs w:val="24"/>
              </w:rPr>
              <w:fldChar w:fldCharType="begin"/>
            </w:r>
            <w:r w:rsidR="000F5921" w:rsidRPr="000F5921">
              <w:rPr>
                <w:noProof/>
                <w:webHidden/>
                <w:szCs w:val="24"/>
              </w:rPr>
              <w:instrText xml:space="preserve"> PAGEREF _Toc483209862 \h </w:instrText>
            </w:r>
            <w:r w:rsidR="000F5921" w:rsidRPr="000F5921">
              <w:rPr>
                <w:noProof/>
                <w:webHidden/>
                <w:szCs w:val="24"/>
              </w:rPr>
            </w:r>
            <w:r w:rsidR="000F5921" w:rsidRPr="000F5921">
              <w:rPr>
                <w:noProof/>
                <w:webHidden/>
                <w:szCs w:val="24"/>
              </w:rPr>
              <w:fldChar w:fldCharType="separate"/>
            </w:r>
            <w:r w:rsidR="00605028">
              <w:rPr>
                <w:noProof/>
                <w:webHidden/>
                <w:szCs w:val="24"/>
              </w:rPr>
              <w:t>1</w:t>
            </w:r>
            <w:r w:rsidR="000F5921" w:rsidRPr="000F5921">
              <w:rPr>
                <w:noProof/>
                <w:webHidden/>
                <w:szCs w:val="24"/>
              </w:rPr>
              <w:fldChar w:fldCharType="end"/>
            </w:r>
          </w:hyperlink>
        </w:p>
        <w:p w14:paraId="062D8C6D" w14:textId="77777777" w:rsidR="000F5921" w:rsidRPr="000F5921" w:rsidRDefault="00311601" w:rsidP="000F5921">
          <w:pPr>
            <w:pStyle w:val="TOC2"/>
            <w:tabs>
              <w:tab w:val="left" w:pos="660"/>
              <w:tab w:val="right" w:leader="dot" w:pos="9350"/>
            </w:tabs>
            <w:spacing w:after="0" w:line="240" w:lineRule="auto"/>
            <w:rPr>
              <w:rFonts w:asciiTheme="minorHAnsi" w:eastAsiaTheme="minorEastAsia" w:hAnsiTheme="minorHAnsi"/>
              <w:noProof/>
              <w:szCs w:val="24"/>
            </w:rPr>
          </w:pPr>
          <w:hyperlink w:anchor="_Toc483209863" w:history="1">
            <w:r w:rsidR="000F5921" w:rsidRPr="000F5921">
              <w:rPr>
                <w:rStyle w:val="Hyperlink"/>
                <w:noProof/>
                <w:szCs w:val="24"/>
              </w:rPr>
              <w:t>4.</w:t>
            </w:r>
            <w:r w:rsidR="000F5921" w:rsidRPr="000F5921">
              <w:rPr>
                <w:rFonts w:asciiTheme="minorHAnsi" w:eastAsiaTheme="minorEastAsia" w:hAnsiTheme="minorHAnsi"/>
                <w:noProof/>
                <w:szCs w:val="24"/>
              </w:rPr>
              <w:tab/>
            </w:r>
            <w:r w:rsidR="000F5921" w:rsidRPr="000F5921">
              <w:rPr>
                <w:rStyle w:val="Hyperlink"/>
                <w:noProof/>
                <w:szCs w:val="24"/>
              </w:rPr>
              <w:t>Where can the latest updates or information on MyTimesheet be found?</w:t>
            </w:r>
            <w:r w:rsidR="000F5921" w:rsidRPr="000F5921">
              <w:rPr>
                <w:noProof/>
                <w:webHidden/>
                <w:szCs w:val="24"/>
              </w:rPr>
              <w:tab/>
            </w:r>
            <w:r w:rsidR="000F5921" w:rsidRPr="000F5921">
              <w:rPr>
                <w:noProof/>
                <w:webHidden/>
                <w:szCs w:val="24"/>
              </w:rPr>
              <w:fldChar w:fldCharType="begin"/>
            </w:r>
            <w:r w:rsidR="000F5921" w:rsidRPr="000F5921">
              <w:rPr>
                <w:noProof/>
                <w:webHidden/>
                <w:szCs w:val="24"/>
              </w:rPr>
              <w:instrText xml:space="preserve"> PAGEREF _Toc483209863 \h </w:instrText>
            </w:r>
            <w:r w:rsidR="000F5921" w:rsidRPr="000F5921">
              <w:rPr>
                <w:noProof/>
                <w:webHidden/>
                <w:szCs w:val="24"/>
              </w:rPr>
            </w:r>
            <w:r w:rsidR="000F5921" w:rsidRPr="000F5921">
              <w:rPr>
                <w:noProof/>
                <w:webHidden/>
                <w:szCs w:val="24"/>
              </w:rPr>
              <w:fldChar w:fldCharType="separate"/>
            </w:r>
            <w:r w:rsidR="00605028">
              <w:rPr>
                <w:noProof/>
                <w:webHidden/>
                <w:szCs w:val="24"/>
              </w:rPr>
              <w:t>1</w:t>
            </w:r>
            <w:r w:rsidR="000F5921" w:rsidRPr="000F5921">
              <w:rPr>
                <w:noProof/>
                <w:webHidden/>
                <w:szCs w:val="24"/>
              </w:rPr>
              <w:fldChar w:fldCharType="end"/>
            </w:r>
          </w:hyperlink>
        </w:p>
        <w:p w14:paraId="1C70F4A9" w14:textId="77777777" w:rsidR="000F5921" w:rsidRPr="000F5921" w:rsidRDefault="00311601" w:rsidP="000F5921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483209864" w:history="1">
            <w:r w:rsidR="000F5921" w:rsidRPr="000F5921">
              <w:rPr>
                <w:rStyle w:val="Hyperlink"/>
                <w:noProof/>
                <w:szCs w:val="24"/>
              </w:rPr>
              <w:t>M</w:t>
            </w:r>
            <w:r w:rsidR="000F5921" w:rsidRPr="000F5921">
              <w:rPr>
                <w:rStyle w:val="Hyperlink"/>
                <w:smallCaps/>
                <w:noProof/>
                <w:szCs w:val="24"/>
              </w:rPr>
              <w:t>ASS</w:t>
            </w:r>
            <w:r w:rsidR="000F5921" w:rsidRPr="000F5921">
              <w:rPr>
                <w:rStyle w:val="Hyperlink"/>
                <w:noProof/>
                <w:szCs w:val="24"/>
              </w:rPr>
              <w:t>HEALTH MyTimesheet SYSTEM</w:t>
            </w:r>
            <w:r w:rsidR="000F5921" w:rsidRPr="000F5921">
              <w:rPr>
                <w:noProof/>
                <w:webHidden/>
              </w:rPr>
              <w:tab/>
            </w:r>
            <w:r w:rsidR="000F5921" w:rsidRPr="000F5921">
              <w:rPr>
                <w:noProof/>
                <w:webHidden/>
              </w:rPr>
              <w:fldChar w:fldCharType="begin"/>
            </w:r>
            <w:r w:rsidR="000F5921" w:rsidRPr="000F5921">
              <w:rPr>
                <w:noProof/>
                <w:webHidden/>
              </w:rPr>
              <w:instrText xml:space="preserve"> PAGEREF _Toc483209864 \h </w:instrText>
            </w:r>
            <w:r w:rsidR="000F5921" w:rsidRPr="000F5921">
              <w:rPr>
                <w:noProof/>
                <w:webHidden/>
              </w:rPr>
            </w:r>
            <w:r w:rsidR="000F5921" w:rsidRPr="000F5921">
              <w:rPr>
                <w:noProof/>
                <w:webHidden/>
              </w:rPr>
              <w:fldChar w:fldCharType="separate"/>
            </w:r>
            <w:r w:rsidR="00605028">
              <w:rPr>
                <w:noProof/>
                <w:webHidden/>
              </w:rPr>
              <w:t>1</w:t>
            </w:r>
            <w:r w:rsidR="000F5921" w:rsidRPr="000F5921">
              <w:rPr>
                <w:noProof/>
                <w:webHidden/>
              </w:rPr>
              <w:fldChar w:fldCharType="end"/>
            </w:r>
          </w:hyperlink>
        </w:p>
        <w:p w14:paraId="3466C0AD" w14:textId="77777777" w:rsidR="000F5921" w:rsidRPr="000F5921" w:rsidRDefault="00311601" w:rsidP="000F5921">
          <w:pPr>
            <w:pStyle w:val="TOC2"/>
            <w:tabs>
              <w:tab w:val="left" w:pos="660"/>
              <w:tab w:val="right" w:leader="dot" w:pos="9350"/>
            </w:tabs>
            <w:spacing w:after="0" w:line="240" w:lineRule="auto"/>
            <w:rPr>
              <w:rFonts w:asciiTheme="minorHAnsi" w:eastAsiaTheme="minorEastAsia" w:hAnsiTheme="minorHAnsi"/>
              <w:noProof/>
              <w:szCs w:val="24"/>
            </w:rPr>
          </w:pPr>
          <w:hyperlink w:anchor="_Toc483209865" w:history="1">
            <w:r w:rsidR="000F5921" w:rsidRPr="000F5921">
              <w:rPr>
                <w:rStyle w:val="Hyperlink"/>
                <w:noProof/>
                <w:szCs w:val="24"/>
              </w:rPr>
              <w:t>5.</w:t>
            </w:r>
            <w:r w:rsidR="000F5921" w:rsidRPr="000F5921">
              <w:rPr>
                <w:rFonts w:asciiTheme="minorHAnsi" w:eastAsiaTheme="minorEastAsia" w:hAnsiTheme="minorHAnsi"/>
                <w:noProof/>
                <w:szCs w:val="24"/>
              </w:rPr>
              <w:tab/>
            </w:r>
            <w:r w:rsidR="000F5921" w:rsidRPr="000F5921">
              <w:rPr>
                <w:rStyle w:val="Hyperlink"/>
                <w:noProof/>
                <w:szCs w:val="24"/>
              </w:rPr>
              <w:t>How will MassHealth’s MyTimesheet work?</w:t>
            </w:r>
            <w:r w:rsidR="000F5921" w:rsidRPr="000F5921">
              <w:rPr>
                <w:noProof/>
                <w:webHidden/>
                <w:szCs w:val="24"/>
              </w:rPr>
              <w:tab/>
            </w:r>
            <w:r w:rsidR="000F5921" w:rsidRPr="000F5921">
              <w:rPr>
                <w:noProof/>
                <w:webHidden/>
                <w:szCs w:val="24"/>
              </w:rPr>
              <w:fldChar w:fldCharType="begin"/>
            </w:r>
            <w:r w:rsidR="000F5921" w:rsidRPr="000F5921">
              <w:rPr>
                <w:noProof/>
                <w:webHidden/>
                <w:szCs w:val="24"/>
              </w:rPr>
              <w:instrText xml:space="preserve"> PAGEREF _Toc483209865 \h </w:instrText>
            </w:r>
            <w:r w:rsidR="000F5921" w:rsidRPr="000F5921">
              <w:rPr>
                <w:noProof/>
                <w:webHidden/>
                <w:szCs w:val="24"/>
              </w:rPr>
            </w:r>
            <w:r w:rsidR="000F5921" w:rsidRPr="000F5921">
              <w:rPr>
                <w:noProof/>
                <w:webHidden/>
                <w:szCs w:val="24"/>
              </w:rPr>
              <w:fldChar w:fldCharType="separate"/>
            </w:r>
            <w:r w:rsidR="00605028">
              <w:rPr>
                <w:noProof/>
                <w:webHidden/>
                <w:szCs w:val="24"/>
              </w:rPr>
              <w:t>1</w:t>
            </w:r>
            <w:r w:rsidR="000F5921" w:rsidRPr="000F5921">
              <w:rPr>
                <w:noProof/>
                <w:webHidden/>
                <w:szCs w:val="24"/>
              </w:rPr>
              <w:fldChar w:fldCharType="end"/>
            </w:r>
          </w:hyperlink>
        </w:p>
        <w:p w14:paraId="64FA790C" w14:textId="77777777" w:rsidR="000F5921" w:rsidRPr="000F5921" w:rsidRDefault="00311601" w:rsidP="000F5921">
          <w:pPr>
            <w:pStyle w:val="TOC2"/>
            <w:tabs>
              <w:tab w:val="left" w:pos="660"/>
              <w:tab w:val="right" w:leader="dot" w:pos="9350"/>
            </w:tabs>
            <w:spacing w:after="0" w:line="240" w:lineRule="auto"/>
            <w:rPr>
              <w:rFonts w:asciiTheme="minorHAnsi" w:eastAsiaTheme="minorEastAsia" w:hAnsiTheme="minorHAnsi"/>
              <w:noProof/>
              <w:szCs w:val="24"/>
            </w:rPr>
          </w:pPr>
          <w:hyperlink w:anchor="_Toc483209866" w:history="1">
            <w:r w:rsidR="000F5921" w:rsidRPr="000F5921">
              <w:rPr>
                <w:rStyle w:val="Hyperlink"/>
                <w:noProof/>
                <w:szCs w:val="24"/>
              </w:rPr>
              <w:t>6.</w:t>
            </w:r>
            <w:r w:rsidR="000F5921" w:rsidRPr="000F5921">
              <w:rPr>
                <w:rFonts w:asciiTheme="minorHAnsi" w:eastAsiaTheme="minorEastAsia" w:hAnsiTheme="minorHAnsi"/>
                <w:noProof/>
                <w:szCs w:val="24"/>
              </w:rPr>
              <w:tab/>
            </w:r>
            <w:r w:rsidR="000F5921" w:rsidRPr="000F5921">
              <w:rPr>
                <w:rStyle w:val="Hyperlink"/>
                <w:noProof/>
                <w:szCs w:val="24"/>
              </w:rPr>
              <w:t>How does MyTimesheet verify service location?</w:t>
            </w:r>
            <w:r w:rsidR="000F5921" w:rsidRPr="000F5921">
              <w:rPr>
                <w:noProof/>
                <w:webHidden/>
                <w:szCs w:val="24"/>
              </w:rPr>
              <w:tab/>
            </w:r>
            <w:r w:rsidR="000F5921" w:rsidRPr="000F5921">
              <w:rPr>
                <w:noProof/>
                <w:webHidden/>
                <w:szCs w:val="24"/>
              </w:rPr>
              <w:fldChar w:fldCharType="begin"/>
            </w:r>
            <w:r w:rsidR="000F5921" w:rsidRPr="000F5921">
              <w:rPr>
                <w:noProof/>
                <w:webHidden/>
                <w:szCs w:val="24"/>
              </w:rPr>
              <w:instrText xml:space="preserve"> PAGEREF _Toc483209866 \h </w:instrText>
            </w:r>
            <w:r w:rsidR="000F5921" w:rsidRPr="000F5921">
              <w:rPr>
                <w:noProof/>
                <w:webHidden/>
                <w:szCs w:val="24"/>
              </w:rPr>
            </w:r>
            <w:r w:rsidR="000F5921" w:rsidRPr="000F5921">
              <w:rPr>
                <w:noProof/>
                <w:webHidden/>
                <w:szCs w:val="24"/>
              </w:rPr>
              <w:fldChar w:fldCharType="separate"/>
            </w:r>
            <w:r w:rsidR="00605028">
              <w:rPr>
                <w:noProof/>
                <w:webHidden/>
                <w:szCs w:val="24"/>
              </w:rPr>
              <w:t>2</w:t>
            </w:r>
            <w:r w:rsidR="000F5921" w:rsidRPr="000F5921">
              <w:rPr>
                <w:noProof/>
                <w:webHidden/>
                <w:szCs w:val="24"/>
              </w:rPr>
              <w:fldChar w:fldCharType="end"/>
            </w:r>
          </w:hyperlink>
        </w:p>
        <w:p w14:paraId="7802B725" w14:textId="77777777" w:rsidR="000F5921" w:rsidRPr="000F5921" w:rsidRDefault="00311601" w:rsidP="000F5921">
          <w:pPr>
            <w:pStyle w:val="TOC2"/>
            <w:tabs>
              <w:tab w:val="left" w:pos="660"/>
              <w:tab w:val="right" w:leader="dot" w:pos="9350"/>
            </w:tabs>
            <w:spacing w:after="0" w:line="240" w:lineRule="auto"/>
            <w:rPr>
              <w:rFonts w:asciiTheme="minorHAnsi" w:eastAsiaTheme="minorEastAsia" w:hAnsiTheme="minorHAnsi"/>
              <w:noProof/>
              <w:szCs w:val="24"/>
            </w:rPr>
          </w:pPr>
          <w:hyperlink w:anchor="_Toc483209867" w:history="1">
            <w:r w:rsidR="000F5921" w:rsidRPr="000F5921">
              <w:rPr>
                <w:rStyle w:val="Hyperlink"/>
                <w:noProof/>
                <w:szCs w:val="24"/>
              </w:rPr>
              <w:t>7.</w:t>
            </w:r>
            <w:r w:rsidR="000F5921" w:rsidRPr="000F5921">
              <w:rPr>
                <w:rFonts w:asciiTheme="minorHAnsi" w:eastAsiaTheme="minorEastAsia" w:hAnsiTheme="minorHAnsi"/>
                <w:noProof/>
                <w:szCs w:val="24"/>
              </w:rPr>
              <w:tab/>
            </w:r>
            <w:r w:rsidR="000F5921" w:rsidRPr="000F5921">
              <w:rPr>
                <w:rStyle w:val="Hyperlink"/>
                <w:noProof/>
                <w:szCs w:val="24"/>
              </w:rPr>
              <w:t>How do I access or download the MyTimesheet application?</w:t>
            </w:r>
            <w:r w:rsidR="000F5921" w:rsidRPr="000F5921">
              <w:rPr>
                <w:noProof/>
                <w:webHidden/>
                <w:szCs w:val="24"/>
              </w:rPr>
              <w:tab/>
            </w:r>
            <w:r w:rsidR="000F5921" w:rsidRPr="000F5921">
              <w:rPr>
                <w:noProof/>
                <w:webHidden/>
                <w:szCs w:val="24"/>
              </w:rPr>
              <w:fldChar w:fldCharType="begin"/>
            </w:r>
            <w:r w:rsidR="000F5921" w:rsidRPr="000F5921">
              <w:rPr>
                <w:noProof/>
                <w:webHidden/>
                <w:szCs w:val="24"/>
              </w:rPr>
              <w:instrText xml:space="preserve"> PAGEREF _Toc483209867 \h </w:instrText>
            </w:r>
            <w:r w:rsidR="000F5921" w:rsidRPr="000F5921">
              <w:rPr>
                <w:noProof/>
                <w:webHidden/>
                <w:szCs w:val="24"/>
              </w:rPr>
            </w:r>
            <w:r w:rsidR="000F5921" w:rsidRPr="000F5921">
              <w:rPr>
                <w:noProof/>
                <w:webHidden/>
                <w:szCs w:val="24"/>
              </w:rPr>
              <w:fldChar w:fldCharType="separate"/>
            </w:r>
            <w:r w:rsidR="00605028">
              <w:rPr>
                <w:noProof/>
                <w:webHidden/>
                <w:szCs w:val="24"/>
              </w:rPr>
              <w:t>2</w:t>
            </w:r>
            <w:r w:rsidR="000F5921" w:rsidRPr="000F5921">
              <w:rPr>
                <w:noProof/>
                <w:webHidden/>
                <w:szCs w:val="24"/>
              </w:rPr>
              <w:fldChar w:fldCharType="end"/>
            </w:r>
          </w:hyperlink>
        </w:p>
        <w:p w14:paraId="1B38F4F7" w14:textId="77777777" w:rsidR="000F5921" w:rsidRPr="000F5921" w:rsidRDefault="00311601" w:rsidP="000F5921">
          <w:pPr>
            <w:pStyle w:val="TOC2"/>
            <w:tabs>
              <w:tab w:val="left" w:pos="660"/>
              <w:tab w:val="right" w:leader="dot" w:pos="9350"/>
            </w:tabs>
            <w:spacing w:after="0" w:line="240" w:lineRule="auto"/>
            <w:rPr>
              <w:rFonts w:asciiTheme="minorHAnsi" w:eastAsiaTheme="minorEastAsia" w:hAnsiTheme="minorHAnsi"/>
              <w:noProof/>
              <w:szCs w:val="24"/>
            </w:rPr>
          </w:pPr>
          <w:hyperlink w:anchor="_Toc483209868" w:history="1">
            <w:r w:rsidR="000F5921" w:rsidRPr="000F5921">
              <w:rPr>
                <w:rStyle w:val="Hyperlink"/>
                <w:noProof/>
                <w:szCs w:val="24"/>
              </w:rPr>
              <w:t>8.</w:t>
            </w:r>
            <w:r w:rsidR="000F5921" w:rsidRPr="000F5921">
              <w:rPr>
                <w:rFonts w:asciiTheme="minorHAnsi" w:eastAsiaTheme="minorEastAsia" w:hAnsiTheme="minorHAnsi"/>
                <w:noProof/>
                <w:szCs w:val="24"/>
              </w:rPr>
              <w:tab/>
            </w:r>
            <w:r w:rsidR="000F5921" w:rsidRPr="000F5921">
              <w:rPr>
                <w:rStyle w:val="Hyperlink"/>
                <w:noProof/>
                <w:szCs w:val="24"/>
              </w:rPr>
              <w:t>How will PCAs get paid?</w:t>
            </w:r>
            <w:r w:rsidR="000F5921" w:rsidRPr="000F5921">
              <w:rPr>
                <w:noProof/>
                <w:webHidden/>
                <w:szCs w:val="24"/>
              </w:rPr>
              <w:tab/>
            </w:r>
            <w:r w:rsidR="000F5921" w:rsidRPr="000F5921">
              <w:rPr>
                <w:noProof/>
                <w:webHidden/>
                <w:szCs w:val="24"/>
              </w:rPr>
              <w:fldChar w:fldCharType="begin"/>
            </w:r>
            <w:r w:rsidR="000F5921" w:rsidRPr="000F5921">
              <w:rPr>
                <w:noProof/>
                <w:webHidden/>
                <w:szCs w:val="24"/>
              </w:rPr>
              <w:instrText xml:space="preserve"> PAGEREF _Toc483209868 \h </w:instrText>
            </w:r>
            <w:r w:rsidR="000F5921" w:rsidRPr="000F5921">
              <w:rPr>
                <w:noProof/>
                <w:webHidden/>
                <w:szCs w:val="24"/>
              </w:rPr>
            </w:r>
            <w:r w:rsidR="000F5921" w:rsidRPr="000F5921">
              <w:rPr>
                <w:noProof/>
                <w:webHidden/>
                <w:szCs w:val="24"/>
              </w:rPr>
              <w:fldChar w:fldCharType="separate"/>
            </w:r>
            <w:r w:rsidR="00605028">
              <w:rPr>
                <w:noProof/>
                <w:webHidden/>
                <w:szCs w:val="24"/>
              </w:rPr>
              <w:t>3</w:t>
            </w:r>
            <w:r w:rsidR="000F5921" w:rsidRPr="000F5921">
              <w:rPr>
                <w:noProof/>
                <w:webHidden/>
                <w:szCs w:val="24"/>
              </w:rPr>
              <w:fldChar w:fldCharType="end"/>
            </w:r>
          </w:hyperlink>
        </w:p>
        <w:p w14:paraId="731A5835" w14:textId="77777777" w:rsidR="000F5921" w:rsidRPr="000F5921" w:rsidRDefault="00311601" w:rsidP="000F5921">
          <w:pPr>
            <w:pStyle w:val="TOC2"/>
            <w:tabs>
              <w:tab w:val="left" w:pos="660"/>
              <w:tab w:val="right" w:leader="dot" w:pos="9350"/>
            </w:tabs>
            <w:spacing w:after="0" w:line="240" w:lineRule="auto"/>
            <w:rPr>
              <w:rFonts w:asciiTheme="minorHAnsi" w:eastAsiaTheme="minorEastAsia" w:hAnsiTheme="minorHAnsi"/>
              <w:noProof/>
              <w:szCs w:val="24"/>
            </w:rPr>
          </w:pPr>
          <w:hyperlink w:anchor="_Toc483209869" w:history="1">
            <w:r w:rsidR="000F5921" w:rsidRPr="000F5921">
              <w:rPr>
                <w:rStyle w:val="Hyperlink"/>
                <w:noProof/>
                <w:szCs w:val="24"/>
              </w:rPr>
              <w:t>9.</w:t>
            </w:r>
            <w:r w:rsidR="000F5921" w:rsidRPr="000F5921">
              <w:rPr>
                <w:rFonts w:asciiTheme="minorHAnsi" w:eastAsiaTheme="minorEastAsia" w:hAnsiTheme="minorHAnsi"/>
                <w:noProof/>
                <w:szCs w:val="24"/>
              </w:rPr>
              <w:tab/>
            </w:r>
            <w:r w:rsidR="000F5921" w:rsidRPr="000F5921">
              <w:rPr>
                <w:rStyle w:val="Hyperlink"/>
                <w:noProof/>
                <w:szCs w:val="24"/>
              </w:rPr>
              <w:t>How will consumers approve timesheets?</w:t>
            </w:r>
            <w:r w:rsidR="000F5921" w:rsidRPr="000F5921">
              <w:rPr>
                <w:noProof/>
                <w:webHidden/>
                <w:szCs w:val="24"/>
              </w:rPr>
              <w:tab/>
            </w:r>
            <w:r w:rsidR="000F5921" w:rsidRPr="000F5921">
              <w:rPr>
                <w:noProof/>
                <w:webHidden/>
                <w:szCs w:val="24"/>
              </w:rPr>
              <w:fldChar w:fldCharType="begin"/>
            </w:r>
            <w:r w:rsidR="000F5921" w:rsidRPr="000F5921">
              <w:rPr>
                <w:noProof/>
                <w:webHidden/>
                <w:szCs w:val="24"/>
              </w:rPr>
              <w:instrText xml:space="preserve"> PAGEREF _Toc483209869 \h </w:instrText>
            </w:r>
            <w:r w:rsidR="000F5921" w:rsidRPr="000F5921">
              <w:rPr>
                <w:noProof/>
                <w:webHidden/>
                <w:szCs w:val="24"/>
              </w:rPr>
            </w:r>
            <w:r w:rsidR="000F5921" w:rsidRPr="000F5921">
              <w:rPr>
                <w:noProof/>
                <w:webHidden/>
                <w:szCs w:val="24"/>
              </w:rPr>
              <w:fldChar w:fldCharType="separate"/>
            </w:r>
            <w:r w:rsidR="00605028">
              <w:rPr>
                <w:noProof/>
                <w:webHidden/>
                <w:szCs w:val="24"/>
              </w:rPr>
              <w:t>3</w:t>
            </w:r>
            <w:r w:rsidR="000F5921" w:rsidRPr="000F5921">
              <w:rPr>
                <w:noProof/>
                <w:webHidden/>
                <w:szCs w:val="24"/>
              </w:rPr>
              <w:fldChar w:fldCharType="end"/>
            </w:r>
          </w:hyperlink>
        </w:p>
        <w:p w14:paraId="54B6D719" w14:textId="77777777" w:rsidR="000F5921" w:rsidRPr="000F5921" w:rsidRDefault="00311601" w:rsidP="000F5921">
          <w:pPr>
            <w:pStyle w:val="TOC2"/>
            <w:tabs>
              <w:tab w:val="left" w:pos="880"/>
              <w:tab w:val="right" w:leader="dot" w:pos="9350"/>
            </w:tabs>
            <w:spacing w:after="0" w:line="240" w:lineRule="auto"/>
            <w:rPr>
              <w:rFonts w:asciiTheme="minorHAnsi" w:eastAsiaTheme="minorEastAsia" w:hAnsiTheme="minorHAnsi"/>
              <w:noProof/>
              <w:szCs w:val="24"/>
            </w:rPr>
          </w:pPr>
          <w:hyperlink w:anchor="_Toc483209870" w:history="1">
            <w:r w:rsidR="000F5921" w:rsidRPr="000F5921">
              <w:rPr>
                <w:rStyle w:val="Hyperlink"/>
                <w:noProof/>
                <w:szCs w:val="24"/>
              </w:rPr>
              <w:t>10.</w:t>
            </w:r>
            <w:r w:rsidR="000F5921" w:rsidRPr="000F5921">
              <w:rPr>
                <w:rFonts w:asciiTheme="minorHAnsi" w:eastAsiaTheme="minorEastAsia" w:hAnsiTheme="minorHAnsi"/>
                <w:noProof/>
                <w:szCs w:val="24"/>
              </w:rPr>
              <w:tab/>
            </w:r>
            <w:r w:rsidR="000F5921" w:rsidRPr="000F5921">
              <w:rPr>
                <w:rStyle w:val="Hyperlink"/>
                <w:noProof/>
                <w:szCs w:val="24"/>
              </w:rPr>
              <w:t>How will MyTimesheet make things easier for me?</w:t>
            </w:r>
            <w:r w:rsidR="000F5921" w:rsidRPr="000F5921">
              <w:rPr>
                <w:noProof/>
                <w:webHidden/>
                <w:szCs w:val="24"/>
              </w:rPr>
              <w:tab/>
            </w:r>
            <w:r w:rsidR="000F5921" w:rsidRPr="000F5921">
              <w:rPr>
                <w:noProof/>
                <w:webHidden/>
                <w:szCs w:val="24"/>
              </w:rPr>
              <w:fldChar w:fldCharType="begin"/>
            </w:r>
            <w:r w:rsidR="000F5921" w:rsidRPr="000F5921">
              <w:rPr>
                <w:noProof/>
                <w:webHidden/>
                <w:szCs w:val="24"/>
              </w:rPr>
              <w:instrText xml:space="preserve"> PAGEREF _Toc483209870 \h </w:instrText>
            </w:r>
            <w:r w:rsidR="000F5921" w:rsidRPr="000F5921">
              <w:rPr>
                <w:noProof/>
                <w:webHidden/>
                <w:szCs w:val="24"/>
              </w:rPr>
            </w:r>
            <w:r w:rsidR="000F5921" w:rsidRPr="000F5921">
              <w:rPr>
                <w:noProof/>
                <w:webHidden/>
                <w:szCs w:val="24"/>
              </w:rPr>
              <w:fldChar w:fldCharType="separate"/>
            </w:r>
            <w:r w:rsidR="00605028">
              <w:rPr>
                <w:noProof/>
                <w:webHidden/>
                <w:szCs w:val="24"/>
              </w:rPr>
              <w:t>3</w:t>
            </w:r>
            <w:r w:rsidR="000F5921" w:rsidRPr="000F5921">
              <w:rPr>
                <w:noProof/>
                <w:webHidden/>
                <w:szCs w:val="24"/>
              </w:rPr>
              <w:fldChar w:fldCharType="end"/>
            </w:r>
          </w:hyperlink>
        </w:p>
        <w:p w14:paraId="0566BEDD" w14:textId="77777777" w:rsidR="000F5921" w:rsidRPr="000F5921" w:rsidRDefault="00311601" w:rsidP="000F5921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483209871" w:history="1">
            <w:r w:rsidR="000F5921" w:rsidRPr="000F5921">
              <w:rPr>
                <w:rStyle w:val="Hyperlink"/>
                <w:noProof/>
                <w:szCs w:val="24"/>
              </w:rPr>
              <w:t>COMMUNICATION &amp; IMPLEMENTATION</w:t>
            </w:r>
            <w:r w:rsidR="000F5921" w:rsidRPr="000F5921">
              <w:rPr>
                <w:noProof/>
                <w:webHidden/>
              </w:rPr>
              <w:tab/>
            </w:r>
            <w:r w:rsidR="000F5921" w:rsidRPr="000F5921">
              <w:rPr>
                <w:noProof/>
                <w:webHidden/>
              </w:rPr>
              <w:fldChar w:fldCharType="begin"/>
            </w:r>
            <w:r w:rsidR="000F5921" w:rsidRPr="000F5921">
              <w:rPr>
                <w:noProof/>
                <w:webHidden/>
              </w:rPr>
              <w:instrText xml:space="preserve"> PAGEREF _Toc483209871 \h </w:instrText>
            </w:r>
            <w:r w:rsidR="000F5921" w:rsidRPr="000F5921">
              <w:rPr>
                <w:noProof/>
                <w:webHidden/>
              </w:rPr>
            </w:r>
            <w:r w:rsidR="000F5921" w:rsidRPr="000F5921">
              <w:rPr>
                <w:noProof/>
                <w:webHidden/>
              </w:rPr>
              <w:fldChar w:fldCharType="separate"/>
            </w:r>
            <w:r w:rsidR="00605028">
              <w:rPr>
                <w:noProof/>
                <w:webHidden/>
              </w:rPr>
              <w:t>3</w:t>
            </w:r>
            <w:r w:rsidR="000F5921" w:rsidRPr="000F5921">
              <w:rPr>
                <w:noProof/>
                <w:webHidden/>
              </w:rPr>
              <w:fldChar w:fldCharType="end"/>
            </w:r>
          </w:hyperlink>
        </w:p>
        <w:p w14:paraId="51B4E386" w14:textId="77777777" w:rsidR="000F5921" w:rsidRPr="000F5921" w:rsidRDefault="00311601" w:rsidP="000F5921">
          <w:pPr>
            <w:pStyle w:val="TOC2"/>
            <w:tabs>
              <w:tab w:val="left" w:pos="880"/>
              <w:tab w:val="right" w:leader="dot" w:pos="9350"/>
            </w:tabs>
            <w:spacing w:after="0" w:line="240" w:lineRule="auto"/>
            <w:rPr>
              <w:rFonts w:asciiTheme="minorHAnsi" w:eastAsiaTheme="minorEastAsia" w:hAnsiTheme="minorHAnsi"/>
              <w:noProof/>
              <w:szCs w:val="24"/>
            </w:rPr>
          </w:pPr>
          <w:hyperlink w:anchor="_Toc483209872" w:history="1">
            <w:r w:rsidR="000F5921" w:rsidRPr="000F5921">
              <w:rPr>
                <w:rStyle w:val="Hyperlink"/>
                <w:noProof/>
                <w:szCs w:val="24"/>
              </w:rPr>
              <w:t>11.</w:t>
            </w:r>
            <w:r w:rsidR="000F5921" w:rsidRPr="000F5921">
              <w:rPr>
                <w:rFonts w:asciiTheme="minorHAnsi" w:eastAsiaTheme="minorEastAsia" w:hAnsiTheme="minorHAnsi"/>
                <w:noProof/>
                <w:szCs w:val="24"/>
              </w:rPr>
              <w:tab/>
            </w:r>
            <w:r w:rsidR="000F5921" w:rsidRPr="000F5921">
              <w:rPr>
                <w:rStyle w:val="Hyperlink"/>
                <w:noProof/>
                <w:szCs w:val="24"/>
              </w:rPr>
              <w:t>How will I get trained?</w:t>
            </w:r>
            <w:r w:rsidR="000F5921" w:rsidRPr="000F5921">
              <w:rPr>
                <w:noProof/>
                <w:webHidden/>
                <w:szCs w:val="24"/>
              </w:rPr>
              <w:tab/>
            </w:r>
            <w:r w:rsidR="000F5921" w:rsidRPr="000F5921">
              <w:rPr>
                <w:noProof/>
                <w:webHidden/>
                <w:szCs w:val="24"/>
              </w:rPr>
              <w:fldChar w:fldCharType="begin"/>
            </w:r>
            <w:r w:rsidR="000F5921" w:rsidRPr="000F5921">
              <w:rPr>
                <w:noProof/>
                <w:webHidden/>
                <w:szCs w:val="24"/>
              </w:rPr>
              <w:instrText xml:space="preserve"> PAGEREF _Toc483209872 \h </w:instrText>
            </w:r>
            <w:r w:rsidR="000F5921" w:rsidRPr="000F5921">
              <w:rPr>
                <w:noProof/>
                <w:webHidden/>
                <w:szCs w:val="24"/>
              </w:rPr>
            </w:r>
            <w:r w:rsidR="000F5921" w:rsidRPr="000F5921">
              <w:rPr>
                <w:noProof/>
                <w:webHidden/>
                <w:szCs w:val="24"/>
              </w:rPr>
              <w:fldChar w:fldCharType="separate"/>
            </w:r>
            <w:r w:rsidR="00605028">
              <w:rPr>
                <w:noProof/>
                <w:webHidden/>
                <w:szCs w:val="24"/>
              </w:rPr>
              <w:t>3</w:t>
            </w:r>
            <w:r w:rsidR="000F5921" w:rsidRPr="000F5921">
              <w:rPr>
                <w:noProof/>
                <w:webHidden/>
                <w:szCs w:val="24"/>
              </w:rPr>
              <w:fldChar w:fldCharType="end"/>
            </w:r>
          </w:hyperlink>
        </w:p>
        <w:p w14:paraId="23897136" w14:textId="77777777" w:rsidR="000F5921" w:rsidRPr="000F5921" w:rsidRDefault="00311601" w:rsidP="000F5921">
          <w:pPr>
            <w:pStyle w:val="TOC2"/>
            <w:tabs>
              <w:tab w:val="left" w:pos="880"/>
              <w:tab w:val="right" w:leader="dot" w:pos="9350"/>
            </w:tabs>
            <w:spacing w:after="0" w:line="240" w:lineRule="auto"/>
            <w:rPr>
              <w:rFonts w:asciiTheme="minorHAnsi" w:eastAsiaTheme="minorEastAsia" w:hAnsiTheme="minorHAnsi"/>
              <w:noProof/>
              <w:szCs w:val="24"/>
            </w:rPr>
          </w:pPr>
          <w:hyperlink w:anchor="_Toc483209873" w:history="1">
            <w:r w:rsidR="000F5921" w:rsidRPr="000F5921">
              <w:rPr>
                <w:rStyle w:val="Hyperlink"/>
                <w:noProof/>
                <w:szCs w:val="24"/>
              </w:rPr>
              <w:t>12.</w:t>
            </w:r>
            <w:r w:rsidR="000F5921" w:rsidRPr="000F5921">
              <w:rPr>
                <w:rFonts w:asciiTheme="minorHAnsi" w:eastAsiaTheme="minorEastAsia" w:hAnsiTheme="minorHAnsi"/>
                <w:noProof/>
                <w:szCs w:val="24"/>
              </w:rPr>
              <w:tab/>
            </w:r>
            <w:r w:rsidR="000F5921" w:rsidRPr="000F5921">
              <w:rPr>
                <w:rStyle w:val="Hyperlink"/>
                <w:noProof/>
                <w:szCs w:val="24"/>
              </w:rPr>
              <w:t>How will MassHealth communicate with PCAs and consumers about MyTimesheet implementation?</w:t>
            </w:r>
            <w:r w:rsidR="000F5921" w:rsidRPr="000F5921">
              <w:rPr>
                <w:noProof/>
                <w:webHidden/>
                <w:szCs w:val="24"/>
              </w:rPr>
              <w:tab/>
            </w:r>
            <w:r w:rsidR="000F5921" w:rsidRPr="000F5921">
              <w:rPr>
                <w:noProof/>
                <w:webHidden/>
                <w:szCs w:val="24"/>
              </w:rPr>
              <w:fldChar w:fldCharType="begin"/>
            </w:r>
            <w:r w:rsidR="000F5921" w:rsidRPr="000F5921">
              <w:rPr>
                <w:noProof/>
                <w:webHidden/>
                <w:szCs w:val="24"/>
              </w:rPr>
              <w:instrText xml:space="preserve"> PAGEREF _Toc483209873 \h </w:instrText>
            </w:r>
            <w:r w:rsidR="000F5921" w:rsidRPr="000F5921">
              <w:rPr>
                <w:noProof/>
                <w:webHidden/>
                <w:szCs w:val="24"/>
              </w:rPr>
            </w:r>
            <w:r w:rsidR="000F5921" w:rsidRPr="000F5921">
              <w:rPr>
                <w:noProof/>
                <w:webHidden/>
                <w:szCs w:val="24"/>
              </w:rPr>
              <w:fldChar w:fldCharType="separate"/>
            </w:r>
            <w:r w:rsidR="00605028">
              <w:rPr>
                <w:noProof/>
                <w:webHidden/>
                <w:szCs w:val="24"/>
              </w:rPr>
              <w:t>4</w:t>
            </w:r>
            <w:r w:rsidR="000F5921" w:rsidRPr="000F5921">
              <w:rPr>
                <w:noProof/>
                <w:webHidden/>
                <w:szCs w:val="24"/>
              </w:rPr>
              <w:fldChar w:fldCharType="end"/>
            </w:r>
          </w:hyperlink>
        </w:p>
        <w:p w14:paraId="6AC8DCD0" w14:textId="77777777" w:rsidR="000F5921" w:rsidRPr="000F5921" w:rsidRDefault="00311601" w:rsidP="000F5921">
          <w:pPr>
            <w:pStyle w:val="TOC2"/>
            <w:tabs>
              <w:tab w:val="left" w:pos="880"/>
              <w:tab w:val="right" w:leader="dot" w:pos="9350"/>
            </w:tabs>
            <w:spacing w:after="0" w:line="240" w:lineRule="auto"/>
            <w:rPr>
              <w:rFonts w:asciiTheme="minorHAnsi" w:eastAsiaTheme="minorEastAsia" w:hAnsiTheme="minorHAnsi"/>
              <w:noProof/>
              <w:szCs w:val="24"/>
            </w:rPr>
          </w:pPr>
          <w:hyperlink w:anchor="_Toc483209874" w:history="1">
            <w:r w:rsidR="000F5921" w:rsidRPr="000F5921">
              <w:rPr>
                <w:rStyle w:val="Hyperlink"/>
                <w:noProof/>
                <w:szCs w:val="24"/>
              </w:rPr>
              <w:t>13.</w:t>
            </w:r>
            <w:r w:rsidR="000F5921" w:rsidRPr="000F5921">
              <w:rPr>
                <w:rFonts w:asciiTheme="minorHAnsi" w:eastAsiaTheme="minorEastAsia" w:hAnsiTheme="minorHAnsi"/>
                <w:noProof/>
                <w:szCs w:val="24"/>
              </w:rPr>
              <w:tab/>
            </w:r>
            <w:r w:rsidR="000F5921" w:rsidRPr="000F5921">
              <w:rPr>
                <w:rStyle w:val="Hyperlink"/>
                <w:noProof/>
                <w:szCs w:val="24"/>
              </w:rPr>
              <w:t>What is MassHealth’s implementation plan?</w:t>
            </w:r>
            <w:r w:rsidR="000F5921" w:rsidRPr="000F5921">
              <w:rPr>
                <w:noProof/>
                <w:webHidden/>
                <w:szCs w:val="24"/>
              </w:rPr>
              <w:tab/>
            </w:r>
            <w:r w:rsidR="000F5921" w:rsidRPr="000F5921">
              <w:rPr>
                <w:noProof/>
                <w:webHidden/>
                <w:szCs w:val="24"/>
              </w:rPr>
              <w:fldChar w:fldCharType="begin"/>
            </w:r>
            <w:r w:rsidR="000F5921" w:rsidRPr="000F5921">
              <w:rPr>
                <w:noProof/>
                <w:webHidden/>
                <w:szCs w:val="24"/>
              </w:rPr>
              <w:instrText xml:space="preserve"> PAGEREF _Toc483209874 \h </w:instrText>
            </w:r>
            <w:r w:rsidR="000F5921" w:rsidRPr="000F5921">
              <w:rPr>
                <w:noProof/>
                <w:webHidden/>
                <w:szCs w:val="24"/>
              </w:rPr>
            </w:r>
            <w:r w:rsidR="000F5921" w:rsidRPr="000F5921">
              <w:rPr>
                <w:noProof/>
                <w:webHidden/>
                <w:szCs w:val="24"/>
              </w:rPr>
              <w:fldChar w:fldCharType="separate"/>
            </w:r>
            <w:r w:rsidR="00605028">
              <w:rPr>
                <w:noProof/>
                <w:webHidden/>
                <w:szCs w:val="24"/>
              </w:rPr>
              <w:t>4</w:t>
            </w:r>
            <w:r w:rsidR="000F5921" w:rsidRPr="000F5921">
              <w:rPr>
                <w:noProof/>
                <w:webHidden/>
                <w:szCs w:val="24"/>
              </w:rPr>
              <w:fldChar w:fldCharType="end"/>
            </w:r>
          </w:hyperlink>
        </w:p>
        <w:p w14:paraId="36CBFA3E" w14:textId="77777777" w:rsidR="000F5921" w:rsidRPr="000F5921" w:rsidRDefault="00311601" w:rsidP="000F5921">
          <w:pPr>
            <w:pStyle w:val="TOC2"/>
            <w:tabs>
              <w:tab w:val="left" w:pos="880"/>
              <w:tab w:val="right" w:leader="dot" w:pos="9350"/>
            </w:tabs>
            <w:spacing w:after="0" w:line="240" w:lineRule="auto"/>
            <w:rPr>
              <w:rFonts w:asciiTheme="minorHAnsi" w:eastAsiaTheme="minorEastAsia" w:hAnsiTheme="minorHAnsi"/>
              <w:noProof/>
              <w:szCs w:val="24"/>
            </w:rPr>
          </w:pPr>
          <w:hyperlink w:anchor="_Toc483209875" w:history="1">
            <w:r w:rsidR="000F5921" w:rsidRPr="000F5921">
              <w:rPr>
                <w:rStyle w:val="Hyperlink"/>
                <w:noProof/>
                <w:szCs w:val="24"/>
              </w:rPr>
              <w:t>14.</w:t>
            </w:r>
            <w:r w:rsidR="000F5921" w:rsidRPr="000F5921">
              <w:rPr>
                <w:rFonts w:asciiTheme="minorHAnsi" w:eastAsiaTheme="minorEastAsia" w:hAnsiTheme="minorHAnsi"/>
                <w:noProof/>
                <w:szCs w:val="24"/>
              </w:rPr>
              <w:tab/>
            </w:r>
            <w:r w:rsidR="000F5921" w:rsidRPr="000F5921">
              <w:rPr>
                <w:rStyle w:val="Hyperlink"/>
                <w:noProof/>
                <w:szCs w:val="24"/>
              </w:rPr>
              <w:t>When will MyTimesheet be operational?</w:t>
            </w:r>
            <w:r w:rsidR="000F5921" w:rsidRPr="000F5921">
              <w:rPr>
                <w:noProof/>
                <w:webHidden/>
                <w:szCs w:val="24"/>
              </w:rPr>
              <w:tab/>
            </w:r>
            <w:r w:rsidR="000F5921" w:rsidRPr="000F5921">
              <w:rPr>
                <w:noProof/>
                <w:webHidden/>
                <w:szCs w:val="24"/>
              </w:rPr>
              <w:fldChar w:fldCharType="begin"/>
            </w:r>
            <w:r w:rsidR="000F5921" w:rsidRPr="000F5921">
              <w:rPr>
                <w:noProof/>
                <w:webHidden/>
                <w:szCs w:val="24"/>
              </w:rPr>
              <w:instrText xml:space="preserve"> PAGEREF _Toc483209875 \h </w:instrText>
            </w:r>
            <w:r w:rsidR="000F5921" w:rsidRPr="000F5921">
              <w:rPr>
                <w:noProof/>
                <w:webHidden/>
                <w:szCs w:val="24"/>
              </w:rPr>
            </w:r>
            <w:r w:rsidR="000F5921" w:rsidRPr="000F5921">
              <w:rPr>
                <w:noProof/>
                <w:webHidden/>
                <w:szCs w:val="24"/>
              </w:rPr>
              <w:fldChar w:fldCharType="separate"/>
            </w:r>
            <w:r w:rsidR="00605028">
              <w:rPr>
                <w:noProof/>
                <w:webHidden/>
                <w:szCs w:val="24"/>
              </w:rPr>
              <w:t>4</w:t>
            </w:r>
            <w:r w:rsidR="000F5921" w:rsidRPr="000F5921">
              <w:rPr>
                <w:noProof/>
                <w:webHidden/>
                <w:szCs w:val="24"/>
              </w:rPr>
              <w:fldChar w:fldCharType="end"/>
            </w:r>
          </w:hyperlink>
        </w:p>
        <w:p w14:paraId="4A4BFEE7" w14:textId="77777777" w:rsidR="000F5921" w:rsidRPr="000F5921" w:rsidRDefault="00311601" w:rsidP="000F5921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483209876" w:history="1">
            <w:r w:rsidR="000F5921" w:rsidRPr="000F5921">
              <w:rPr>
                <w:rStyle w:val="Hyperlink"/>
                <w:noProof/>
                <w:szCs w:val="24"/>
              </w:rPr>
              <w:t>COMMON QUESTIONS</w:t>
            </w:r>
            <w:r w:rsidR="000F5921" w:rsidRPr="000F5921">
              <w:rPr>
                <w:noProof/>
                <w:webHidden/>
              </w:rPr>
              <w:tab/>
            </w:r>
            <w:r w:rsidR="000F5921" w:rsidRPr="000F5921">
              <w:rPr>
                <w:noProof/>
                <w:webHidden/>
              </w:rPr>
              <w:fldChar w:fldCharType="begin"/>
            </w:r>
            <w:r w:rsidR="000F5921" w:rsidRPr="000F5921">
              <w:rPr>
                <w:noProof/>
                <w:webHidden/>
              </w:rPr>
              <w:instrText xml:space="preserve"> PAGEREF _Toc483209876 \h </w:instrText>
            </w:r>
            <w:r w:rsidR="000F5921" w:rsidRPr="000F5921">
              <w:rPr>
                <w:noProof/>
                <w:webHidden/>
              </w:rPr>
            </w:r>
            <w:r w:rsidR="000F5921" w:rsidRPr="000F5921">
              <w:rPr>
                <w:noProof/>
                <w:webHidden/>
              </w:rPr>
              <w:fldChar w:fldCharType="separate"/>
            </w:r>
            <w:r w:rsidR="00605028">
              <w:rPr>
                <w:noProof/>
                <w:webHidden/>
              </w:rPr>
              <w:t>5</w:t>
            </w:r>
            <w:r w:rsidR="000F5921" w:rsidRPr="000F5921">
              <w:rPr>
                <w:noProof/>
                <w:webHidden/>
              </w:rPr>
              <w:fldChar w:fldCharType="end"/>
            </w:r>
          </w:hyperlink>
        </w:p>
        <w:p w14:paraId="607ED0B6" w14:textId="5BD9C84E" w:rsidR="000F5921" w:rsidRPr="000F5921" w:rsidRDefault="00311601" w:rsidP="000F5921">
          <w:pPr>
            <w:pStyle w:val="TOC2"/>
            <w:tabs>
              <w:tab w:val="left" w:pos="880"/>
              <w:tab w:val="right" w:leader="dot" w:pos="9350"/>
            </w:tabs>
            <w:spacing w:after="0" w:line="240" w:lineRule="auto"/>
            <w:rPr>
              <w:rFonts w:asciiTheme="minorHAnsi" w:eastAsiaTheme="minorEastAsia" w:hAnsiTheme="minorHAnsi"/>
              <w:noProof/>
              <w:szCs w:val="24"/>
            </w:rPr>
          </w:pPr>
          <w:hyperlink w:anchor="_Toc483209877" w:history="1">
            <w:r w:rsidR="000F5921" w:rsidRPr="000F5921">
              <w:rPr>
                <w:rStyle w:val="Hyperlink"/>
                <w:noProof/>
                <w:szCs w:val="24"/>
              </w:rPr>
              <w:t>15.</w:t>
            </w:r>
            <w:r w:rsidR="000F5921" w:rsidRPr="000F5921">
              <w:rPr>
                <w:rFonts w:asciiTheme="minorHAnsi" w:eastAsiaTheme="minorEastAsia" w:hAnsiTheme="minorHAnsi"/>
                <w:noProof/>
                <w:szCs w:val="24"/>
              </w:rPr>
              <w:tab/>
            </w:r>
            <w:r w:rsidR="000F5921" w:rsidRPr="000F5921">
              <w:rPr>
                <w:rStyle w:val="Hyperlink"/>
                <w:noProof/>
                <w:szCs w:val="24"/>
              </w:rPr>
              <w:t xml:space="preserve">Flexibility: Does MyTimesheet limit when a consumer can receive PCA </w:t>
            </w:r>
            <w:r w:rsidR="000F5921">
              <w:rPr>
                <w:rStyle w:val="Hyperlink"/>
                <w:noProof/>
                <w:szCs w:val="24"/>
              </w:rPr>
              <w:br/>
            </w:r>
            <w:r w:rsidR="000F5921" w:rsidRPr="000F5921">
              <w:rPr>
                <w:rStyle w:val="Hyperlink"/>
                <w:noProof/>
                <w:szCs w:val="24"/>
              </w:rPr>
              <w:t>services?</w:t>
            </w:r>
            <w:r w:rsidR="000F5921" w:rsidRPr="000F5921">
              <w:rPr>
                <w:noProof/>
                <w:webHidden/>
                <w:szCs w:val="24"/>
              </w:rPr>
              <w:tab/>
            </w:r>
            <w:r w:rsidR="000F5921" w:rsidRPr="000F5921">
              <w:rPr>
                <w:noProof/>
                <w:webHidden/>
                <w:szCs w:val="24"/>
              </w:rPr>
              <w:fldChar w:fldCharType="begin"/>
            </w:r>
            <w:r w:rsidR="000F5921" w:rsidRPr="000F5921">
              <w:rPr>
                <w:noProof/>
                <w:webHidden/>
                <w:szCs w:val="24"/>
              </w:rPr>
              <w:instrText xml:space="preserve"> PAGEREF _Toc483209877 \h </w:instrText>
            </w:r>
            <w:r w:rsidR="000F5921" w:rsidRPr="000F5921">
              <w:rPr>
                <w:noProof/>
                <w:webHidden/>
                <w:szCs w:val="24"/>
              </w:rPr>
            </w:r>
            <w:r w:rsidR="000F5921" w:rsidRPr="000F5921">
              <w:rPr>
                <w:noProof/>
                <w:webHidden/>
                <w:szCs w:val="24"/>
              </w:rPr>
              <w:fldChar w:fldCharType="separate"/>
            </w:r>
            <w:r w:rsidR="00605028">
              <w:rPr>
                <w:noProof/>
                <w:webHidden/>
                <w:szCs w:val="24"/>
              </w:rPr>
              <w:t>5</w:t>
            </w:r>
            <w:r w:rsidR="000F5921" w:rsidRPr="000F5921">
              <w:rPr>
                <w:noProof/>
                <w:webHidden/>
                <w:szCs w:val="24"/>
              </w:rPr>
              <w:fldChar w:fldCharType="end"/>
            </w:r>
          </w:hyperlink>
        </w:p>
        <w:p w14:paraId="7C19CC6D" w14:textId="77777777" w:rsidR="000F5921" w:rsidRPr="000F5921" w:rsidRDefault="00311601" w:rsidP="000F5921">
          <w:pPr>
            <w:pStyle w:val="TOC2"/>
            <w:tabs>
              <w:tab w:val="left" w:pos="880"/>
              <w:tab w:val="right" w:leader="dot" w:pos="9350"/>
            </w:tabs>
            <w:spacing w:after="0" w:line="240" w:lineRule="auto"/>
            <w:rPr>
              <w:rFonts w:asciiTheme="minorHAnsi" w:eastAsiaTheme="minorEastAsia" w:hAnsiTheme="minorHAnsi"/>
              <w:noProof/>
              <w:szCs w:val="24"/>
            </w:rPr>
          </w:pPr>
          <w:hyperlink w:anchor="_Toc483209878" w:history="1">
            <w:r w:rsidR="000F5921" w:rsidRPr="000F5921">
              <w:rPr>
                <w:rStyle w:val="Hyperlink"/>
                <w:noProof/>
                <w:szCs w:val="24"/>
              </w:rPr>
              <w:t>16.</w:t>
            </w:r>
            <w:r w:rsidR="000F5921" w:rsidRPr="000F5921">
              <w:rPr>
                <w:rFonts w:asciiTheme="minorHAnsi" w:eastAsiaTheme="minorEastAsia" w:hAnsiTheme="minorHAnsi"/>
                <w:noProof/>
                <w:szCs w:val="24"/>
              </w:rPr>
              <w:tab/>
            </w:r>
            <w:r w:rsidR="000F5921" w:rsidRPr="000F5921">
              <w:rPr>
                <w:rStyle w:val="Hyperlink"/>
                <w:noProof/>
                <w:szCs w:val="24"/>
              </w:rPr>
              <w:t>Flexibility: Does MyTimesheet limit where consumers can receive services?</w:t>
            </w:r>
            <w:r w:rsidR="000F5921" w:rsidRPr="000F5921">
              <w:rPr>
                <w:noProof/>
                <w:webHidden/>
                <w:szCs w:val="24"/>
              </w:rPr>
              <w:tab/>
            </w:r>
            <w:r w:rsidR="000F5921" w:rsidRPr="000F5921">
              <w:rPr>
                <w:noProof/>
                <w:webHidden/>
                <w:szCs w:val="24"/>
              </w:rPr>
              <w:fldChar w:fldCharType="begin"/>
            </w:r>
            <w:r w:rsidR="000F5921" w:rsidRPr="000F5921">
              <w:rPr>
                <w:noProof/>
                <w:webHidden/>
                <w:szCs w:val="24"/>
              </w:rPr>
              <w:instrText xml:space="preserve"> PAGEREF _Toc483209878 \h </w:instrText>
            </w:r>
            <w:r w:rsidR="000F5921" w:rsidRPr="000F5921">
              <w:rPr>
                <w:noProof/>
                <w:webHidden/>
                <w:szCs w:val="24"/>
              </w:rPr>
            </w:r>
            <w:r w:rsidR="000F5921" w:rsidRPr="000F5921">
              <w:rPr>
                <w:noProof/>
                <w:webHidden/>
                <w:szCs w:val="24"/>
              </w:rPr>
              <w:fldChar w:fldCharType="separate"/>
            </w:r>
            <w:r w:rsidR="00605028">
              <w:rPr>
                <w:noProof/>
                <w:webHidden/>
                <w:szCs w:val="24"/>
              </w:rPr>
              <w:t>5</w:t>
            </w:r>
            <w:r w:rsidR="000F5921" w:rsidRPr="000F5921">
              <w:rPr>
                <w:noProof/>
                <w:webHidden/>
                <w:szCs w:val="24"/>
              </w:rPr>
              <w:fldChar w:fldCharType="end"/>
            </w:r>
          </w:hyperlink>
        </w:p>
        <w:p w14:paraId="04C46A89" w14:textId="77777777" w:rsidR="000F5921" w:rsidRPr="000F5921" w:rsidRDefault="00311601" w:rsidP="000F5921">
          <w:pPr>
            <w:pStyle w:val="TOC2"/>
            <w:tabs>
              <w:tab w:val="left" w:pos="880"/>
              <w:tab w:val="right" w:leader="dot" w:pos="9350"/>
            </w:tabs>
            <w:spacing w:after="0" w:line="240" w:lineRule="auto"/>
            <w:rPr>
              <w:rFonts w:asciiTheme="minorHAnsi" w:eastAsiaTheme="minorEastAsia" w:hAnsiTheme="minorHAnsi"/>
              <w:noProof/>
              <w:szCs w:val="24"/>
            </w:rPr>
          </w:pPr>
          <w:hyperlink w:anchor="_Toc483209879" w:history="1">
            <w:r w:rsidR="000F5921" w:rsidRPr="000F5921">
              <w:rPr>
                <w:rStyle w:val="Hyperlink"/>
                <w:noProof/>
                <w:szCs w:val="24"/>
              </w:rPr>
              <w:t>17.</w:t>
            </w:r>
            <w:r w:rsidR="000F5921" w:rsidRPr="000F5921">
              <w:rPr>
                <w:rFonts w:asciiTheme="minorHAnsi" w:eastAsiaTheme="minorEastAsia" w:hAnsiTheme="minorHAnsi"/>
                <w:noProof/>
                <w:szCs w:val="24"/>
              </w:rPr>
              <w:tab/>
            </w:r>
            <w:r w:rsidR="000F5921" w:rsidRPr="000F5921">
              <w:rPr>
                <w:rStyle w:val="Hyperlink"/>
                <w:noProof/>
                <w:szCs w:val="24"/>
              </w:rPr>
              <w:t>Flexibility: W</w:t>
            </w:r>
            <w:r w:rsidR="000F5921" w:rsidRPr="000F5921">
              <w:rPr>
                <w:rStyle w:val="Hyperlink"/>
                <w:iCs/>
                <w:noProof/>
                <w:szCs w:val="24"/>
              </w:rPr>
              <w:t>hat if the PCA performs a service for the consumer before seeing the consumer (e.g., picks up prescriptions)?</w:t>
            </w:r>
            <w:r w:rsidR="000F5921" w:rsidRPr="000F5921">
              <w:rPr>
                <w:noProof/>
                <w:webHidden/>
                <w:szCs w:val="24"/>
              </w:rPr>
              <w:tab/>
            </w:r>
            <w:r w:rsidR="000F5921" w:rsidRPr="000F5921">
              <w:rPr>
                <w:noProof/>
                <w:webHidden/>
                <w:szCs w:val="24"/>
              </w:rPr>
              <w:fldChar w:fldCharType="begin"/>
            </w:r>
            <w:r w:rsidR="000F5921" w:rsidRPr="000F5921">
              <w:rPr>
                <w:noProof/>
                <w:webHidden/>
                <w:szCs w:val="24"/>
              </w:rPr>
              <w:instrText xml:space="preserve"> PAGEREF _Toc483209879 \h </w:instrText>
            </w:r>
            <w:r w:rsidR="000F5921" w:rsidRPr="000F5921">
              <w:rPr>
                <w:noProof/>
                <w:webHidden/>
                <w:szCs w:val="24"/>
              </w:rPr>
            </w:r>
            <w:r w:rsidR="000F5921" w:rsidRPr="000F5921">
              <w:rPr>
                <w:noProof/>
                <w:webHidden/>
                <w:szCs w:val="24"/>
              </w:rPr>
              <w:fldChar w:fldCharType="separate"/>
            </w:r>
            <w:r w:rsidR="00605028">
              <w:rPr>
                <w:noProof/>
                <w:webHidden/>
                <w:szCs w:val="24"/>
              </w:rPr>
              <w:t>5</w:t>
            </w:r>
            <w:r w:rsidR="000F5921" w:rsidRPr="000F5921">
              <w:rPr>
                <w:noProof/>
                <w:webHidden/>
                <w:szCs w:val="24"/>
              </w:rPr>
              <w:fldChar w:fldCharType="end"/>
            </w:r>
          </w:hyperlink>
        </w:p>
        <w:p w14:paraId="7E37C3B0" w14:textId="77777777" w:rsidR="000F5921" w:rsidRPr="000F5921" w:rsidRDefault="00311601" w:rsidP="000F5921">
          <w:pPr>
            <w:pStyle w:val="TOC2"/>
            <w:tabs>
              <w:tab w:val="left" w:pos="880"/>
              <w:tab w:val="right" w:leader="dot" w:pos="9350"/>
            </w:tabs>
            <w:spacing w:after="0" w:line="240" w:lineRule="auto"/>
            <w:rPr>
              <w:rFonts w:asciiTheme="minorHAnsi" w:eastAsiaTheme="minorEastAsia" w:hAnsiTheme="minorHAnsi"/>
              <w:noProof/>
              <w:szCs w:val="24"/>
            </w:rPr>
          </w:pPr>
          <w:hyperlink w:anchor="_Toc483209880" w:history="1">
            <w:r w:rsidR="000F5921" w:rsidRPr="000F5921">
              <w:rPr>
                <w:rStyle w:val="Hyperlink"/>
                <w:noProof/>
                <w:szCs w:val="24"/>
              </w:rPr>
              <w:t>18.</w:t>
            </w:r>
            <w:r w:rsidR="000F5921" w:rsidRPr="000F5921">
              <w:rPr>
                <w:rFonts w:asciiTheme="minorHAnsi" w:eastAsiaTheme="minorEastAsia" w:hAnsiTheme="minorHAnsi"/>
                <w:noProof/>
                <w:szCs w:val="24"/>
              </w:rPr>
              <w:tab/>
            </w:r>
            <w:r w:rsidR="000F5921" w:rsidRPr="000F5921">
              <w:rPr>
                <w:rStyle w:val="Hyperlink"/>
                <w:noProof/>
                <w:szCs w:val="24"/>
              </w:rPr>
              <w:t>Flexibility: What if the PCA forgets to clock in or out?</w:t>
            </w:r>
            <w:r w:rsidR="000F5921" w:rsidRPr="000F5921">
              <w:rPr>
                <w:noProof/>
                <w:webHidden/>
                <w:szCs w:val="24"/>
              </w:rPr>
              <w:tab/>
            </w:r>
            <w:r w:rsidR="000F5921" w:rsidRPr="000F5921">
              <w:rPr>
                <w:noProof/>
                <w:webHidden/>
                <w:szCs w:val="24"/>
              </w:rPr>
              <w:fldChar w:fldCharType="begin"/>
            </w:r>
            <w:r w:rsidR="000F5921" w:rsidRPr="000F5921">
              <w:rPr>
                <w:noProof/>
                <w:webHidden/>
                <w:szCs w:val="24"/>
              </w:rPr>
              <w:instrText xml:space="preserve"> PAGEREF _Toc483209880 \h </w:instrText>
            </w:r>
            <w:r w:rsidR="000F5921" w:rsidRPr="000F5921">
              <w:rPr>
                <w:noProof/>
                <w:webHidden/>
                <w:szCs w:val="24"/>
              </w:rPr>
            </w:r>
            <w:r w:rsidR="000F5921" w:rsidRPr="000F5921">
              <w:rPr>
                <w:noProof/>
                <w:webHidden/>
                <w:szCs w:val="24"/>
              </w:rPr>
              <w:fldChar w:fldCharType="separate"/>
            </w:r>
            <w:r w:rsidR="00605028">
              <w:rPr>
                <w:noProof/>
                <w:webHidden/>
                <w:szCs w:val="24"/>
              </w:rPr>
              <w:t>6</w:t>
            </w:r>
            <w:r w:rsidR="000F5921" w:rsidRPr="000F5921">
              <w:rPr>
                <w:noProof/>
                <w:webHidden/>
                <w:szCs w:val="24"/>
              </w:rPr>
              <w:fldChar w:fldCharType="end"/>
            </w:r>
          </w:hyperlink>
        </w:p>
        <w:p w14:paraId="3C5B2070" w14:textId="4CE6462E" w:rsidR="000F5921" w:rsidRPr="000F5921" w:rsidRDefault="00311601" w:rsidP="000F5921">
          <w:pPr>
            <w:pStyle w:val="TOC2"/>
            <w:tabs>
              <w:tab w:val="left" w:pos="880"/>
              <w:tab w:val="right" w:leader="dot" w:pos="9350"/>
            </w:tabs>
            <w:spacing w:after="0" w:line="240" w:lineRule="auto"/>
            <w:rPr>
              <w:rFonts w:asciiTheme="minorHAnsi" w:eastAsiaTheme="minorEastAsia" w:hAnsiTheme="minorHAnsi"/>
              <w:noProof/>
              <w:szCs w:val="24"/>
            </w:rPr>
          </w:pPr>
          <w:hyperlink w:anchor="_Toc483209881" w:history="1">
            <w:r w:rsidR="000F5921" w:rsidRPr="000F5921">
              <w:rPr>
                <w:rStyle w:val="Hyperlink"/>
                <w:noProof/>
                <w:szCs w:val="24"/>
              </w:rPr>
              <w:t>19.</w:t>
            </w:r>
            <w:r w:rsidR="000F5921" w:rsidRPr="000F5921">
              <w:rPr>
                <w:rFonts w:asciiTheme="minorHAnsi" w:eastAsiaTheme="minorEastAsia" w:hAnsiTheme="minorHAnsi"/>
                <w:noProof/>
                <w:szCs w:val="24"/>
              </w:rPr>
              <w:tab/>
            </w:r>
            <w:r w:rsidR="000F5921" w:rsidRPr="000F5921">
              <w:rPr>
                <w:rStyle w:val="Hyperlink"/>
                <w:noProof/>
                <w:szCs w:val="24"/>
              </w:rPr>
              <w:t xml:space="preserve">Flexibility: </w:t>
            </w:r>
            <w:r w:rsidR="000F5921" w:rsidRPr="000F5921">
              <w:rPr>
                <w:rStyle w:val="Hyperlink"/>
                <w:iCs/>
                <w:noProof/>
                <w:szCs w:val="24"/>
              </w:rPr>
              <w:t xml:space="preserve">What if an emergency situation arises and the PCA can’t clock in </w:t>
            </w:r>
            <w:r w:rsidR="000F5921">
              <w:rPr>
                <w:rStyle w:val="Hyperlink"/>
                <w:iCs/>
                <w:noProof/>
                <w:szCs w:val="24"/>
              </w:rPr>
              <w:br/>
            </w:r>
            <w:r w:rsidR="000F5921" w:rsidRPr="000F5921">
              <w:rPr>
                <w:rStyle w:val="Hyperlink"/>
                <w:iCs/>
                <w:noProof/>
                <w:szCs w:val="24"/>
              </w:rPr>
              <w:t>or out?</w:t>
            </w:r>
            <w:r w:rsidR="000F5921" w:rsidRPr="000F5921">
              <w:rPr>
                <w:noProof/>
                <w:webHidden/>
                <w:szCs w:val="24"/>
              </w:rPr>
              <w:tab/>
            </w:r>
            <w:r w:rsidR="000F5921" w:rsidRPr="000F5921">
              <w:rPr>
                <w:noProof/>
                <w:webHidden/>
                <w:szCs w:val="24"/>
              </w:rPr>
              <w:fldChar w:fldCharType="begin"/>
            </w:r>
            <w:r w:rsidR="000F5921" w:rsidRPr="000F5921">
              <w:rPr>
                <w:noProof/>
                <w:webHidden/>
                <w:szCs w:val="24"/>
              </w:rPr>
              <w:instrText xml:space="preserve"> PAGEREF _Toc483209881 \h </w:instrText>
            </w:r>
            <w:r w:rsidR="000F5921" w:rsidRPr="000F5921">
              <w:rPr>
                <w:noProof/>
                <w:webHidden/>
                <w:szCs w:val="24"/>
              </w:rPr>
            </w:r>
            <w:r w:rsidR="000F5921" w:rsidRPr="000F5921">
              <w:rPr>
                <w:noProof/>
                <w:webHidden/>
                <w:szCs w:val="24"/>
              </w:rPr>
              <w:fldChar w:fldCharType="separate"/>
            </w:r>
            <w:r w:rsidR="00605028">
              <w:rPr>
                <w:noProof/>
                <w:webHidden/>
                <w:szCs w:val="24"/>
              </w:rPr>
              <w:t>6</w:t>
            </w:r>
            <w:r w:rsidR="000F5921" w:rsidRPr="000F5921">
              <w:rPr>
                <w:noProof/>
                <w:webHidden/>
                <w:szCs w:val="24"/>
              </w:rPr>
              <w:fldChar w:fldCharType="end"/>
            </w:r>
          </w:hyperlink>
        </w:p>
        <w:p w14:paraId="0EF838F0" w14:textId="77777777" w:rsidR="000F5921" w:rsidRPr="000F5921" w:rsidRDefault="00311601" w:rsidP="000F5921">
          <w:pPr>
            <w:pStyle w:val="TOC2"/>
            <w:tabs>
              <w:tab w:val="left" w:pos="880"/>
              <w:tab w:val="right" w:leader="dot" w:pos="9350"/>
            </w:tabs>
            <w:spacing w:after="0" w:line="240" w:lineRule="auto"/>
            <w:rPr>
              <w:rFonts w:asciiTheme="minorHAnsi" w:eastAsiaTheme="minorEastAsia" w:hAnsiTheme="minorHAnsi"/>
              <w:noProof/>
              <w:szCs w:val="24"/>
            </w:rPr>
          </w:pPr>
          <w:hyperlink w:anchor="_Toc483209882" w:history="1">
            <w:r w:rsidR="000F5921" w:rsidRPr="000F5921">
              <w:rPr>
                <w:rStyle w:val="Hyperlink"/>
                <w:noProof/>
                <w:szCs w:val="24"/>
              </w:rPr>
              <w:t>20.</w:t>
            </w:r>
            <w:r w:rsidR="000F5921" w:rsidRPr="000F5921">
              <w:rPr>
                <w:rFonts w:asciiTheme="minorHAnsi" w:eastAsiaTheme="minorEastAsia" w:hAnsiTheme="minorHAnsi"/>
                <w:noProof/>
                <w:szCs w:val="24"/>
              </w:rPr>
              <w:tab/>
            </w:r>
            <w:r w:rsidR="000F5921" w:rsidRPr="000F5921">
              <w:rPr>
                <w:rStyle w:val="Hyperlink"/>
                <w:noProof/>
                <w:szCs w:val="24"/>
              </w:rPr>
              <w:t>Flexibility: What if the PCA doesn’t have access to a smartphone?</w:t>
            </w:r>
            <w:r w:rsidR="000F5921" w:rsidRPr="000F5921">
              <w:rPr>
                <w:noProof/>
                <w:webHidden/>
                <w:szCs w:val="24"/>
              </w:rPr>
              <w:tab/>
            </w:r>
            <w:r w:rsidR="000F5921" w:rsidRPr="000F5921">
              <w:rPr>
                <w:noProof/>
                <w:webHidden/>
                <w:szCs w:val="24"/>
              </w:rPr>
              <w:fldChar w:fldCharType="begin"/>
            </w:r>
            <w:r w:rsidR="000F5921" w:rsidRPr="000F5921">
              <w:rPr>
                <w:noProof/>
                <w:webHidden/>
                <w:szCs w:val="24"/>
              </w:rPr>
              <w:instrText xml:space="preserve"> PAGEREF _Toc483209882 \h </w:instrText>
            </w:r>
            <w:r w:rsidR="000F5921" w:rsidRPr="000F5921">
              <w:rPr>
                <w:noProof/>
                <w:webHidden/>
                <w:szCs w:val="24"/>
              </w:rPr>
            </w:r>
            <w:r w:rsidR="000F5921" w:rsidRPr="000F5921">
              <w:rPr>
                <w:noProof/>
                <w:webHidden/>
                <w:szCs w:val="24"/>
              </w:rPr>
              <w:fldChar w:fldCharType="separate"/>
            </w:r>
            <w:r w:rsidR="00605028">
              <w:rPr>
                <w:noProof/>
                <w:webHidden/>
                <w:szCs w:val="24"/>
              </w:rPr>
              <w:t>6</w:t>
            </w:r>
            <w:r w:rsidR="000F5921" w:rsidRPr="000F5921">
              <w:rPr>
                <w:noProof/>
                <w:webHidden/>
                <w:szCs w:val="24"/>
              </w:rPr>
              <w:fldChar w:fldCharType="end"/>
            </w:r>
          </w:hyperlink>
        </w:p>
        <w:p w14:paraId="63AD1744" w14:textId="77777777" w:rsidR="000F5921" w:rsidRPr="000F5921" w:rsidRDefault="00311601" w:rsidP="000F5921">
          <w:pPr>
            <w:pStyle w:val="TOC2"/>
            <w:tabs>
              <w:tab w:val="left" w:pos="880"/>
              <w:tab w:val="right" w:leader="dot" w:pos="9350"/>
            </w:tabs>
            <w:spacing w:after="0" w:line="240" w:lineRule="auto"/>
            <w:rPr>
              <w:rFonts w:asciiTheme="minorHAnsi" w:eastAsiaTheme="minorEastAsia" w:hAnsiTheme="minorHAnsi"/>
              <w:noProof/>
              <w:szCs w:val="24"/>
            </w:rPr>
          </w:pPr>
          <w:hyperlink w:anchor="_Toc483209883" w:history="1">
            <w:r w:rsidR="000F5921" w:rsidRPr="000F5921">
              <w:rPr>
                <w:rStyle w:val="Hyperlink"/>
                <w:noProof/>
                <w:szCs w:val="24"/>
              </w:rPr>
              <w:t>21.</w:t>
            </w:r>
            <w:r w:rsidR="000F5921" w:rsidRPr="000F5921">
              <w:rPr>
                <w:rFonts w:asciiTheme="minorHAnsi" w:eastAsiaTheme="minorEastAsia" w:hAnsiTheme="minorHAnsi"/>
                <w:noProof/>
                <w:szCs w:val="24"/>
              </w:rPr>
              <w:tab/>
            </w:r>
            <w:r w:rsidR="000F5921" w:rsidRPr="000F5921">
              <w:rPr>
                <w:rStyle w:val="Hyperlink"/>
                <w:noProof/>
                <w:szCs w:val="24"/>
              </w:rPr>
              <w:t>Technology: What if the consumer lives in a location with poor phone service?</w:t>
            </w:r>
            <w:r w:rsidR="000F5921" w:rsidRPr="000F5921">
              <w:rPr>
                <w:noProof/>
                <w:webHidden/>
                <w:szCs w:val="24"/>
              </w:rPr>
              <w:tab/>
            </w:r>
            <w:r w:rsidR="000F5921" w:rsidRPr="000F5921">
              <w:rPr>
                <w:noProof/>
                <w:webHidden/>
                <w:szCs w:val="24"/>
              </w:rPr>
              <w:fldChar w:fldCharType="begin"/>
            </w:r>
            <w:r w:rsidR="000F5921" w:rsidRPr="000F5921">
              <w:rPr>
                <w:noProof/>
                <w:webHidden/>
                <w:szCs w:val="24"/>
              </w:rPr>
              <w:instrText xml:space="preserve"> PAGEREF _Toc483209883 \h </w:instrText>
            </w:r>
            <w:r w:rsidR="000F5921" w:rsidRPr="000F5921">
              <w:rPr>
                <w:noProof/>
                <w:webHidden/>
                <w:szCs w:val="24"/>
              </w:rPr>
            </w:r>
            <w:r w:rsidR="000F5921" w:rsidRPr="000F5921">
              <w:rPr>
                <w:noProof/>
                <w:webHidden/>
                <w:szCs w:val="24"/>
              </w:rPr>
              <w:fldChar w:fldCharType="separate"/>
            </w:r>
            <w:r w:rsidR="00605028">
              <w:rPr>
                <w:noProof/>
                <w:webHidden/>
                <w:szCs w:val="24"/>
              </w:rPr>
              <w:t>6</w:t>
            </w:r>
            <w:r w:rsidR="000F5921" w:rsidRPr="000F5921">
              <w:rPr>
                <w:noProof/>
                <w:webHidden/>
                <w:szCs w:val="24"/>
              </w:rPr>
              <w:fldChar w:fldCharType="end"/>
            </w:r>
          </w:hyperlink>
        </w:p>
        <w:p w14:paraId="026281DE" w14:textId="77777777" w:rsidR="000F5921" w:rsidRPr="000F5921" w:rsidRDefault="00311601" w:rsidP="000F5921">
          <w:pPr>
            <w:pStyle w:val="TOC2"/>
            <w:tabs>
              <w:tab w:val="left" w:pos="880"/>
              <w:tab w:val="right" w:leader="dot" w:pos="9350"/>
            </w:tabs>
            <w:spacing w:after="0" w:line="240" w:lineRule="auto"/>
            <w:rPr>
              <w:rFonts w:asciiTheme="minorHAnsi" w:eastAsiaTheme="minorEastAsia" w:hAnsiTheme="minorHAnsi"/>
              <w:noProof/>
              <w:szCs w:val="24"/>
            </w:rPr>
          </w:pPr>
          <w:hyperlink w:anchor="_Toc483209884" w:history="1">
            <w:r w:rsidR="000F5921" w:rsidRPr="000F5921">
              <w:rPr>
                <w:rStyle w:val="Hyperlink"/>
                <w:noProof/>
                <w:szCs w:val="24"/>
              </w:rPr>
              <w:t>22.</w:t>
            </w:r>
            <w:r w:rsidR="000F5921" w:rsidRPr="000F5921">
              <w:rPr>
                <w:rFonts w:asciiTheme="minorHAnsi" w:eastAsiaTheme="minorEastAsia" w:hAnsiTheme="minorHAnsi"/>
                <w:noProof/>
                <w:szCs w:val="24"/>
              </w:rPr>
              <w:tab/>
            </w:r>
            <w:r w:rsidR="000F5921" w:rsidRPr="000F5921">
              <w:rPr>
                <w:rStyle w:val="Hyperlink"/>
                <w:noProof/>
                <w:szCs w:val="24"/>
              </w:rPr>
              <w:t>Technology: How can I trust that personal information is safe?</w:t>
            </w:r>
            <w:r w:rsidR="000F5921" w:rsidRPr="000F5921">
              <w:rPr>
                <w:noProof/>
                <w:webHidden/>
                <w:szCs w:val="24"/>
              </w:rPr>
              <w:tab/>
            </w:r>
            <w:r w:rsidR="000F5921" w:rsidRPr="000F5921">
              <w:rPr>
                <w:noProof/>
                <w:webHidden/>
                <w:szCs w:val="24"/>
              </w:rPr>
              <w:fldChar w:fldCharType="begin"/>
            </w:r>
            <w:r w:rsidR="000F5921" w:rsidRPr="000F5921">
              <w:rPr>
                <w:noProof/>
                <w:webHidden/>
                <w:szCs w:val="24"/>
              </w:rPr>
              <w:instrText xml:space="preserve"> PAGEREF _Toc483209884 \h </w:instrText>
            </w:r>
            <w:r w:rsidR="000F5921" w:rsidRPr="000F5921">
              <w:rPr>
                <w:noProof/>
                <w:webHidden/>
                <w:szCs w:val="24"/>
              </w:rPr>
            </w:r>
            <w:r w:rsidR="000F5921" w:rsidRPr="000F5921">
              <w:rPr>
                <w:noProof/>
                <w:webHidden/>
                <w:szCs w:val="24"/>
              </w:rPr>
              <w:fldChar w:fldCharType="separate"/>
            </w:r>
            <w:r w:rsidR="00605028">
              <w:rPr>
                <w:noProof/>
                <w:webHidden/>
                <w:szCs w:val="24"/>
              </w:rPr>
              <w:t>6</w:t>
            </w:r>
            <w:r w:rsidR="000F5921" w:rsidRPr="000F5921">
              <w:rPr>
                <w:noProof/>
                <w:webHidden/>
                <w:szCs w:val="24"/>
              </w:rPr>
              <w:fldChar w:fldCharType="end"/>
            </w:r>
          </w:hyperlink>
        </w:p>
        <w:p w14:paraId="181CE649" w14:textId="77777777" w:rsidR="000F5921" w:rsidRPr="000F5921" w:rsidRDefault="00311601" w:rsidP="000F5921">
          <w:pPr>
            <w:pStyle w:val="TOC2"/>
            <w:tabs>
              <w:tab w:val="left" w:pos="880"/>
              <w:tab w:val="right" w:leader="dot" w:pos="9350"/>
            </w:tabs>
            <w:spacing w:after="0" w:line="240" w:lineRule="auto"/>
            <w:rPr>
              <w:rFonts w:asciiTheme="minorHAnsi" w:eastAsiaTheme="minorEastAsia" w:hAnsiTheme="minorHAnsi"/>
              <w:noProof/>
              <w:szCs w:val="24"/>
            </w:rPr>
          </w:pPr>
          <w:hyperlink w:anchor="_Toc483209885" w:history="1">
            <w:r w:rsidR="000F5921" w:rsidRPr="000F5921">
              <w:rPr>
                <w:rStyle w:val="Hyperlink"/>
                <w:noProof/>
                <w:szCs w:val="24"/>
              </w:rPr>
              <w:t>23.</w:t>
            </w:r>
            <w:r w:rsidR="000F5921" w:rsidRPr="000F5921">
              <w:rPr>
                <w:rFonts w:asciiTheme="minorHAnsi" w:eastAsiaTheme="minorEastAsia" w:hAnsiTheme="minorHAnsi"/>
                <w:noProof/>
                <w:szCs w:val="24"/>
              </w:rPr>
              <w:tab/>
            </w:r>
            <w:r w:rsidR="000F5921" w:rsidRPr="000F5921">
              <w:rPr>
                <w:rStyle w:val="Hyperlink"/>
                <w:noProof/>
                <w:szCs w:val="24"/>
              </w:rPr>
              <w:t>Technology: How easy, and how much time, will it be to clock in and out?</w:t>
            </w:r>
            <w:r w:rsidR="000F5921" w:rsidRPr="000F5921">
              <w:rPr>
                <w:noProof/>
                <w:webHidden/>
                <w:szCs w:val="24"/>
              </w:rPr>
              <w:tab/>
            </w:r>
            <w:r w:rsidR="000F5921" w:rsidRPr="000F5921">
              <w:rPr>
                <w:noProof/>
                <w:webHidden/>
                <w:szCs w:val="24"/>
              </w:rPr>
              <w:fldChar w:fldCharType="begin"/>
            </w:r>
            <w:r w:rsidR="000F5921" w:rsidRPr="000F5921">
              <w:rPr>
                <w:noProof/>
                <w:webHidden/>
                <w:szCs w:val="24"/>
              </w:rPr>
              <w:instrText xml:space="preserve"> PAGEREF _Toc483209885 \h </w:instrText>
            </w:r>
            <w:r w:rsidR="000F5921" w:rsidRPr="000F5921">
              <w:rPr>
                <w:noProof/>
                <w:webHidden/>
                <w:szCs w:val="24"/>
              </w:rPr>
            </w:r>
            <w:r w:rsidR="000F5921" w:rsidRPr="000F5921">
              <w:rPr>
                <w:noProof/>
                <w:webHidden/>
                <w:szCs w:val="24"/>
              </w:rPr>
              <w:fldChar w:fldCharType="separate"/>
            </w:r>
            <w:r w:rsidR="00605028">
              <w:rPr>
                <w:noProof/>
                <w:webHidden/>
                <w:szCs w:val="24"/>
              </w:rPr>
              <w:t>6</w:t>
            </w:r>
            <w:r w:rsidR="000F5921" w:rsidRPr="000F5921">
              <w:rPr>
                <w:noProof/>
                <w:webHidden/>
                <w:szCs w:val="24"/>
              </w:rPr>
              <w:fldChar w:fldCharType="end"/>
            </w:r>
          </w:hyperlink>
        </w:p>
        <w:p w14:paraId="27BB40AF" w14:textId="77777777" w:rsidR="000F5921" w:rsidRPr="000F5921" w:rsidRDefault="00311601" w:rsidP="000F5921">
          <w:pPr>
            <w:pStyle w:val="TOC2"/>
            <w:tabs>
              <w:tab w:val="left" w:pos="880"/>
              <w:tab w:val="right" w:leader="dot" w:pos="9350"/>
            </w:tabs>
            <w:spacing w:after="0" w:line="240" w:lineRule="auto"/>
            <w:rPr>
              <w:rFonts w:asciiTheme="minorHAnsi" w:eastAsiaTheme="minorEastAsia" w:hAnsiTheme="minorHAnsi"/>
              <w:noProof/>
              <w:szCs w:val="24"/>
            </w:rPr>
          </w:pPr>
          <w:hyperlink w:anchor="_Toc483209886" w:history="1">
            <w:r w:rsidR="000F5921" w:rsidRPr="000F5921">
              <w:rPr>
                <w:rStyle w:val="Hyperlink"/>
                <w:noProof/>
                <w:szCs w:val="24"/>
              </w:rPr>
              <w:t>24.</w:t>
            </w:r>
            <w:r w:rsidR="000F5921" w:rsidRPr="000F5921">
              <w:rPr>
                <w:rFonts w:asciiTheme="minorHAnsi" w:eastAsiaTheme="minorEastAsia" w:hAnsiTheme="minorHAnsi"/>
                <w:noProof/>
                <w:szCs w:val="24"/>
              </w:rPr>
              <w:tab/>
            </w:r>
            <w:r w:rsidR="000F5921" w:rsidRPr="000F5921">
              <w:rPr>
                <w:rStyle w:val="Hyperlink"/>
                <w:noProof/>
                <w:szCs w:val="24"/>
              </w:rPr>
              <w:t>Technology: What prevents someone from entering the consumer’s PIN and misusing the system?</w:t>
            </w:r>
            <w:r w:rsidR="000F5921" w:rsidRPr="000F5921">
              <w:rPr>
                <w:noProof/>
                <w:webHidden/>
                <w:szCs w:val="24"/>
              </w:rPr>
              <w:tab/>
            </w:r>
            <w:r w:rsidR="000F5921" w:rsidRPr="000F5921">
              <w:rPr>
                <w:noProof/>
                <w:webHidden/>
                <w:szCs w:val="24"/>
              </w:rPr>
              <w:fldChar w:fldCharType="begin"/>
            </w:r>
            <w:r w:rsidR="000F5921" w:rsidRPr="000F5921">
              <w:rPr>
                <w:noProof/>
                <w:webHidden/>
                <w:szCs w:val="24"/>
              </w:rPr>
              <w:instrText xml:space="preserve"> PAGEREF _Toc483209886 \h </w:instrText>
            </w:r>
            <w:r w:rsidR="000F5921" w:rsidRPr="000F5921">
              <w:rPr>
                <w:noProof/>
                <w:webHidden/>
                <w:szCs w:val="24"/>
              </w:rPr>
            </w:r>
            <w:r w:rsidR="000F5921" w:rsidRPr="000F5921">
              <w:rPr>
                <w:noProof/>
                <w:webHidden/>
                <w:szCs w:val="24"/>
              </w:rPr>
              <w:fldChar w:fldCharType="separate"/>
            </w:r>
            <w:r w:rsidR="00605028">
              <w:rPr>
                <w:noProof/>
                <w:webHidden/>
                <w:szCs w:val="24"/>
              </w:rPr>
              <w:t>7</w:t>
            </w:r>
            <w:r w:rsidR="000F5921" w:rsidRPr="000F5921">
              <w:rPr>
                <w:noProof/>
                <w:webHidden/>
                <w:szCs w:val="24"/>
              </w:rPr>
              <w:fldChar w:fldCharType="end"/>
            </w:r>
          </w:hyperlink>
        </w:p>
        <w:p w14:paraId="55AD52F6" w14:textId="77777777" w:rsidR="000F5921" w:rsidRPr="000F5921" w:rsidRDefault="00311601" w:rsidP="000F5921">
          <w:pPr>
            <w:pStyle w:val="TOC2"/>
            <w:tabs>
              <w:tab w:val="left" w:pos="880"/>
              <w:tab w:val="right" w:leader="dot" w:pos="9350"/>
            </w:tabs>
            <w:spacing w:after="0" w:line="240" w:lineRule="auto"/>
            <w:rPr>
              <w:rFonts w:asciiTheme="minorHAnsi" w:eastAsiaTheme="minorEastAsia" w:hAnsiTheme="minorHAnsi"/>
              <w:noProof/>
              <w:szCs w:val="24"/>
            </w:rPr>
          </w:pPr>
          <w:hyperlink w:anchor="_Toc483209887" w:history="1">
            <w:r w:rsidR="000F5921" w:rsidRPr="000F5921">
              <w:rPr>
                <w:rStyle w:val="Hyperlink"/>
                <w:noProof/>
                <w:szCs w:val="24"/>
              </w:rPr>
              <w:t>25.</w:t>
            </w:r>
            <w:r w:rsidR="000F5921" w:rsidRPr="000F5921">
              <w:rPr>
                <w:rFonts w:asciiTheme="minorHAnsi" w:eastAsiaTheme="minorEastAsia" w:hAnsiTheme="minorHAnsi"/>
                <w:noProof/>
                <w:szCs w:val="24"/>
              </w:rPr>
              <w:tab/>
            </w:r>
            <w:r w:rsidR="000F5921" w:rsidRPr="000F5921">
              <w:rPr>
                <w:rStyle w:val="Hyperlink"/>
                <w:noProof/>
                <w:szCs w:val="24"/>
              </w:rPr>
              <w:t>Consumer: What if consumers can’t remember their PIN?</w:t>
            </w:r>
            <w:r w:rsidR="000F5921" w:rsidRPr="000F5921">
              <w:rPr>
                <w:noProof/>
                <w:webHidden/>
                <w:szCs w:val="24"/>
              </w:rPr>
              <w:tab/>
            </w:r>
            <w:r w:rsidR="000F5921" w:rsidRPr="000F5921">
              <w:rPr>
                <w:noProof/>
                <w:webHidden/>
                <w:szCs w:val="24"/>
              </w:rPr>
              <w:fldChar w:fldCharType="begin"/>
            </w:r>
            <w:r w:rsidR="000F5921" w:rsidRPr="000F5921">
              <w:rPr>
                <w:noProof/>
                <w:webHidden/>
                <w:szCs w:val="24"/>
              </w:rPr>
              <w:instrText xml:space="preserve"> PAGEREF _Toc483209887 \h </w:instrText>
            </w:r>
            <w:r w:rsidR="000F5921" w:rsidRPr="000F5921">
              <w:rPr>
                <w:noProof/>
                <w:webHidden/>
                <w:szCs w:val="24"/>
              </w:rPr>
            </w:r>
            <w:r w:rsidR="000F5921" w:rsidRPr="000F5921">
              <w:rPr>
                <w:noProof/>
                <w:webHidden/>
                <w:szCs w:val="24"/>
              </w:rPr>
              <w:fldChar w:fldCharType="separate"/>
            </w:r>
            <w:r w:rsidR="00605028">
              <w:rPr>
                <w:noProof/>
                <w:webHidden/>
                <w:szCs w:val="24"/>
              </w:rPr>
              <w:t>7</w:t>
            </w:r>
            <w:r w:rsidR="000F5921" w:rsidRPr="000F5921">
              <w:rPr>
                <w:noProof/>
                <w:webHidden/>
                <w:szCs w:val="24"/>
              </w:rPr>
              <w:fldChar w:fldCharType="end"/>
            </w:r>
          </w:hyperlink>
        </w:p>
        <w:p w14:paraId="75549BF4" w14:textId="77777777" w:rsidR="000F5921" w:rsidRPr="000F5921" w:rsidRDefault="00311601" w:rsidP="000F5921">
          <w:pPr>
            <w:pStyle w:val="TOC2"/>
            <w:tabs>
              <w:tab w:val="left" w:pos="880"/>
              <w:tab w:val="right" w:leader="dot" w:pos="9350"/>
            </w:tabs>
            <w:spacing w:after="0" w:line="240" w:lineRule="auto"/>
            <w:rPr>
              <w:rFonts w:asciiTheme="minorHAnsi" w:eastAsiaTheme="minorEastAsia" w:hAnsiTheme="minorHAnsi"/>
              <w:noProof/>
              <w:szCs w:val="24"/>
            </w:rPr>
          </w:pPr>
          <w:hyperlink w:anchor="_Toc483209888" w:history="1">
            <w:r w:rsidR="000F5921" w:rsidRPr="000F5921">
              <w:rPr>
                <w:rStyle w:val="Hyperlink"/>
                <w:noProof/>
                <w:szCs w:val="24"/>
              </w:rPr>
              <w:t>26.</w:t>
            </w:r>
            <w:r w:rsidR="000F5921" w:rsidRPr="000F5921">
              <w:rPr>
                <w:rFonts w:asciiTheme="minorHAnsi" w:eastAsiaTheme="minorEastAsia" w:hAnsiTheme="minorHAnsi"/>
                <w:noProof/>
                <w:szCs w:val="24"/>
              </w:rPr>
              <w:tab/>
            </w:r>
            <w:r w:rsidR="000F5921" w:rsidRPr="000F5921">
              <w:rPr>
                <w:rStyle w:val="Hyperlink"/>
                <w:noProof/>
                <w:szCs w:val="24"/>
              </w:rPr>
              <w:t>Surrogates: What if consumers can’t physically enter their PIN?</w:t>
            </w:r>
            <w:r w:rsidR="000F5921" w:rsidRPr="000F5921">
              <w:rPr>
                <w:noProof/>
                <w:webHidden/>
                <w:szCs w:val="24"/>
              </w:rPr>
              <w:tab/>
            </w:r>
            <w:r w:rsidR="000F5921" w:rsidRPr="000F5921">
              <w:rPr>
                <w:noProof/>
                <w:webHidden/>
                <w:szCs w:val="24"/>
              </w:rPr>
              <w:fldChar w:fldCharType="begin"/>
            </w:r>
            <w:r w:rsidR="000F5921" w:rsidRPr="000F5921">
              <w:rPr>
                <w:noProof/>
                <w:webHidden/>
                <w:szCs w:val="24"/>
              </w:rPr>
              <w:instrText xml:space="preserve"> PAGEREF _Toc483209888 \h </w:instrText>
            </w:r>
            <w:r w:rsidR="000F5921" w:rsidRPr="000F5921">
              <w:rPr>
                <w:noProof/>
                <w:webHidden/>
                <w:szCs w:val="24"/>
              </w:rPr>
            </w:r>
            <w:r w:rsidR="000F5921" w:rsidRPr="000F5921">
              <w:rPr>
                <w:noProof/>
                <w:webHidden/>
                <w:szCs w:val="24"/>
              </w:rPr>
              <w:fldChar w:fldCharType="separate"/>
            </w:r>
            <w:r w:rsidR="00605028">
              <w:rPr>
                <w:noProof/>
                <w:webHidden/>
                <w:szCs w:val="24"/>
              </w:rPr>
              <w:t>7</w:t>
            </w:r>
            <w:r w:rsidR="000F5921" w:rsidRPr="000F5921">
              <w:rPr>
                <w:noProof/>
                <w:webHidden/>
                <w:szCs w:val="24"/>
              </w:rPr>
              <w:fldChar w:fldCharType="end"/>
            </w:r>
          </w:hyperlink>
        </w:p>
        <w:p w14:paraId="49EFD1C2" w14:textId="77777777" w:rsidR="000F5921" w:rsidRPr="000F5921" w:rsidRDefault="00311601" w:rsidP="000F5921">
          <w:pPr>
            <w:pStyle w:val="TOC2"/>
            <w:tabs>
              <w:tab w:val="left" w:pos="880"/>
              <w:tab w:val="right" w:leader="dot" w:pos="9350"/>
            </w:tabs>
            <w:spacing w:after="0" w:line="240" w:lineRule="auto"/>
            <w:rPr>
              <w:rFonts w:asciiTheme="minorHAnsi" w:eastAsiaTheme="minorEastAsia" w:hAnsiTheme="minorHAnsi"/>
              <w:noProof/>
              <w:szCs w:val="24"/>
            </w:rPr>
          </w:pPr>
          <w:hyperlink w:anchor="_Toc483209889" w:history="1">
            <w:r w:rsidR="000F5921" w:rsidRPr="000F5921">
              <w:rPr>
                <w:rStyle w:val="Hyperlink"/>
                <w:noProof/>
                <w:szCs w:val="24"/>
              </w:rPr>
              <w:t>27.</w:t>
            </w:r>
            <w:r w:rsidR="000F5921" w:rsidRPr="000F5921">
              <w:rPr>
                <w:rFonts w:asciiTheme="minorHAnsi" w:eastAsiaTheme="minorEastAsia" w:hAnsiTheme="minorHAnsi"/>
                <w:noProof/>
                <w:szCs w:val="24"/>
              </w:rPr>
              <w:tab/>
            </w:r>
            <w:r w:rsidR="000F5921" w:rsidRPr="000F5921">
              <w:rPr>
                <w:rStyle w:val="Hyperlink"/>
                <w:noProof/>
                <w:szCs w:val="24"/>
              </w:rPr>
              <w:t xml:space="preserve">Surrogates: </w:t>
            </w:r>
            <w:r w:rsidR="000F5921" w:rsidRPr="000F5921">
              <w:rPr>
                <w:rStyle w:val="Hyperlink"/>
                <w:iCs/>
                <w:noProof/>
                <w:szCs w:val="24"/>
              </w:rPr>
              <w:t>What if the surrogate isn’t present during the service? How will the surrogate know if a service was provided?</w:t>
            </w:r>
            <w:r w:rsidR="000F5921" w:rsidRPr="000F5921">
              <w:rPr>
                <w:noProof/>
                <w:webHidden/>
                <w:szCs w:val="24"/>
              </w:rPr>
              <w:tab/>
            </w:r>
            <w:r w:rsidR="000F5921" w:rsidRPr="000F5921">
              <w:rPr>
                <w:noProof/>
                <w:webHidden/>
                <w:szCs w:val="24"/>
              </w:rPr>
              <w:fldChar w:fldCharType="begin"/>
            </w:r>
            <w:r w:rsidR="000F5921" w:rsidRPr="000F5921">
              <w:rPr>
                <w:noProof/>
                <w:webHidden/>
                <w:szCs w:val="24"/>
              </w:rPr>
              <w:instrText xml:space="preserve"> PAGEREF _Toc483209889 \h </w:instrText>
            </w:r>
            <w:r w:rsidR="000F5921" w:rsidRPr="000F5921">
              <w:rPr>
                <w:noProof/>
                <w:webHidden/>
                <w:szCs w:val="24"/>
              </w:rPr>
            </w:r>
            <w:r w:rsidR="000F5921" w:rsidRPr="000F5921">
              <w:rPr>
                <w:noProof/>
                <w:webHidden/>
                <w:szCs w:val="24"/>
              </w:rPr>
              <w:fldChar w:fldCharType="separate"/>
            </w:r>
            <w:r w:rsidR="00605028">
              <w:rPr>
                <w:noProof/>
                <w:webHidden/>
                <w:szCs w:val="24"/>
              </w:rPr>
              <w:t>7</w:t>
            </w:r>
            <w:r w:rsidR="000F5921" w:rsidRPr="000F5921">
              <w:rPr>
                <w:noProof/>
                <w:webHidden/>
                <w:szCs w:val="24"/>
              </w:rPr>
              <w:fldChar w:fldCharType="end"/>
            </w:r>
          </w:hyperlink>
        </w:p>
        <w:p w14:paraId="104ECB88" w14:textId="77777777" w:rsidR="000F5921" w:rsidRPr="000F5921" w:rsidRDefault="00311601" w:rsidP="000F5921">
          <w:pPr>
            <w:pStyle w:val="TOC2"/>
            <w:tabs>
              <w:tab w:val="left" w:pos="880"/>
              <w:tab w:val="right" w:leader="dot" w:pos="9350"/>
            </w:tabs>
            <w:spacing w:after="0" w:line="240" w:lineRule="auto"/>
            <w:rPr>
              <w:rFonts w:asciiTheme="minorHAnsi" w:eastAsiaTheme="minorEastAsia" w:hAnsiTheme="minorHAnsi"/>
              <w:noProof/>
              <w:szCs w:val="24"/>
            </w:rPr>
          </w:pPr>
          <w:hyperlink w:anchor="_Toc483209890" w:history="1">
            <w:r w:rsidR="000F5921" w:rsidRPr="000F5921">
              <w:rPr>
                <w:rStyle w:val="Hyperlink"/>
                <w:noProof/>
                <w:szCs w:val="24"/>
              </w:rPr>
              <w:t>28.</w:t>
            </w:r>
            <w:r w:rsidR="000F5921" w:rsidRPr="000F5921">
              <w:rPr>
                <w:rFonts w:asciiTheme="minorHAnsi" w:eastAsiaTheme="minorEastAsia" w:hAnsiTheme="minorHAnsi"/>
                <w:noProof/>
                <w:szCs w:val="24"/>
              </w:rPr>
              <w:tab/>
            </w:r>
            <w:r w:rsidR="000F5921" w:rsidRPr="000F5921">
              <w:rPr>
                <w:rStyle w:val="Hyperlink"/>
                <w:noProof/>
                <w:szCs w:val="24"/>
              </w:rPr>
              <w:t>Co-resident PCAs: Does the PCA need to clock in and out for every task?</w:t>
            </w:r>
            <w:r w:rsidR="000F5921" w:rsidRPr="000F5921">
              <w:rPr>
                <w:noProof/>
                <w:webHidden/>
                <w:szCs w:val="24"/>
              </w:rPr>
              <w:tab/>
            </w:r>
            <w:r w:rsidR="000F5921" w:rsidRPr="000F5921">
              <w:rPr>
                <w:noProof/>
                <w:webHidden/>
                <w:szCs w:val="24"/>
              </w:rPr>
              <w:fldChar w:fldCharType="begin"/>
            </w:r>
            <w:r w:rsidR="000F5921" w:rsidRPr="000F5921">
              <w:rPr>
                <w:noProof/>
                <w:webHidden/>
                <w:szCs w:val="24"/>
              </w:rPr>
              <w:instrText xml:space="preserve"> PAGEREF _Toc483209890 \h </w:instrText>
            </w:r>
            <w:r w:rsidR="000F5921" w:rsidRPr="000F5921">
              <w:rPr>
                <w:noProof/>
                <w:webHidden/>
                <w:szCs w:val="24"/>
              </w:rPr>
            </w:r>
            <w:r w:rsidR="000F5921" w:rsidRPr="000F5921">
              <w:rPr>
                <w:noProof/>
                <w:webHidden/>
                <w:szCs w:val="24"/>
              </w:rPr>
              <w:fldChar w:fldCharType="separate"/>
            </w:r>
            <w:r w:rsidR="00605028">
              <w:rPr>
                <w:noProof/>
                <w:webHidden/>
                <w:szCs w:val="24"/>
              </w:rPr>
              <w:t>7</w:t>
            </w:r>
            <w:r w:rsidR="000F5921" w:rsidRPr="000F5921">
              <w:rPr>
                <w:noProof/>
                <w:webHidden/>
                <w:szCs w:val="24"/>
              </w:rPr>
              <w:fldChar w:fldCharType="end"/>
            </w:r>
          </w:hyperlink>
        </w:p>
        <w:p w14:paraId="39E2E1E5" w14:textId="77777777" w:rsidR="000F5921" w:rsidRDefault="00311601" w:rsidP="000F5921">
          <w:pPr>
            <w:pStyle w:val="TOC2"/>
            <w:tabs>
              <w:tab w:val="left" w:pos="880"/>
              <w:tab w:val="right" w:leader="dot" w:pos="9350"/>
            </w:tabs>
            <w:spacing w:after="0" w:line="240" w:lineRule="auto"/>
            <w:rPr>
              <w:rFonts w:asciiTheme="minorHAnsi" w:eastAsiaTheme="minorEastAsia" w:hAnsiTheme="minorHAnsi"/>
              <w:noProof/>
              <w:sz w:val="22"/>
            </w:rPr>
          </w:pPr>
          <w:hyperlink w:anchor="_Toc483209891" w:history="1">
            <w:r w:rsidR="000F5921" w:rsidRPr="000F5921">
              <w:rPr>
                <w:rStyle w:val="Hyperlink"/>
                <w:noProof/>
                <w:szCs w:val="24"/>
              </w:rPr>
              <w:t>29.</w:t>
            </w:r>
            <w:r w:rsidR="000F5921" w:rsidRPr="000F5921">
              <w:rPr>
                <w:rFonts w:asciiTheme="minorHAnsi" w:eastAsiaTheme="minorEastAsia" w:hAnsiTheme="minorHAnsi"/>
                <w:noProof/>
                <w:szCs w:val="24"/>
              </w:rPr>
              <w:tab/>
            </w:r>
            <w:r w:rsidR="000F5921" w:rsidRPr="000F5921">
              <w:rPr>
                <w:rStyle w:val="Hyperlink"/>
                <w:noProof/>
                <w:szCs w:val="24"/>
              </w:rPr>
              <w:t>Training: How will training be provided?</w:t>
            </w:r>
            <w:r w:rsidR="000F5921" w:rsidRPr="000F5921">
              <w:rPr>
                <w:noProof/>
                <w:webHidden/>
                <w:szCs w:val="24"/>
              </w:rPr>
              <w:tab/>
            </w:r>
            <w:r w:rsidR="000F5921" w:rsidRPr="000F5921">
              <w:rPr>
                <w:noProof/>
                <w:webHidden/>
                <w:szCs w:val="24"/>
              </w:rPr>
              <w:fldChar w:fldCharType="begin"/>
            </w:r>
            <w:r w:rsidR="000F5921" w:rsidRPr="000F5921">
              <w:rPr>
                <w:noProof/>
                <w:webHidden/>
                <w:szCs w:val="24"/>
              </w:rPr>
              <w:instrText xml:space="preserve"> PAGEREF _Toc483209891 \h </w:instrText>
            </w:r>
            <w:r w:rsidR="000F5921" w:rsidRPr="000F5921">
              <w:rPr>
                <w:noProof/>
                <w:webHidden/>
                <w:szCs w:val="24"/>
              </w:rPr>
            </w:r>
            <w:r w:rsidR="000F5921" w:rsidRPr="000F5921">
              <w:rPr>
                <w:noProof/>
                <w:webHidden/>
                <w:szCs w:val="24"/>
              </w:rPr>
              <w:fldChar w:fldCharType="separate"/>
            </w:r>
            <w:r w:rsidR="00605028">
              <w:rPr>
                <w:noProof/>
                <w:webHidden/>
                <w:szCs w:val="24"/>
              </w:rPr>
              <w:t>8</w:t>
            </w:r>
            <w:r w:rsidR="000F5921" w:rsidRPr="000F5921">
              <w:rPr>
                <w:noProof/>
                <w:webHidden/>
                <w:szCs w:val="24"/>
              </w:rPr>
              <w:fldChar w:fldCharType="end"/>
            </w:r>
          </w:hyperlink>
        </w:p>
        <w:p w14:paraId="5DB814E2" w14:textId="77777777" w:rsidR="00874665" w:rsidRDefault="004410EE" w:rsidP="00012026">
          <w:pPr>
            <w:spacing w:after="0" w:line="240" w:lineRule="auto"/>
            <w:contextualSpacing/>
            <w:rPr>
              <w:noProof/>
            </w:rPr>
          </w:pPr>
          <w:r w:rsidRPr="00094DF7">
            <w:rPr>
              <w:b/>
              <w:bCs/>
              <w:noProof/>
              <w:sz w:val="20"/>
              <w:szCs w:val="20"/>
            </w:rPr>
            <w:fldChar w:fldCharType="end"/>
          </w:r>
        </w:p>
      </w:sdtContent>
    </w:sdt>
    <w:p w14:paraId="4FF0ED30" w14:textId="77777777" w:rsidR="00C45A1A" w:rsidRDefault="00C45A1A" w:rsidP="00874665">
      <w:pPr>
        <w:pStyle w:val="Heading1"/>
        <w:sectPr w:rsidR="00C45A1A" w:rsidSect="00094DF7">
          <w:footerReference w:type="first" r:id="rId12"/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5EC9885D" w14:textId="68C82852" w:rsidR="004E1057" w:rsidRPr="007B7590" w:rsidRDefault="00B44937" w:rsidP="00874665">
      <w:pPr>
        <w:pStyle w:val="Heading1"/>
        <w:rPr>
          <w:u w:val="none"/>
        </w:rPr>
      </w:pPr>
      <w:bookmarkStart w:id="1" w:name="_Toc483209859"/>
      <w:r w:rsidRPr="007B7590">
        <w:rPr>
          <w:u w:val="none"/>
        </w:rPr>
        <w:lastRenderedPageBreak/>
        <w:t>BACKGROUND</w:t>
      </w:r>
      <w:bookmarkEnd w:id="1"/>
      <w:r w:rsidR="00757232" w:rsidRPr="007B7590">
        <w:rPr>
          <w:u w:val="none"/>
        </w:rPr>
        <w:t xml:space="preserve"> </w:t>
      </w:r>
    </w:p>
    <w:p w14:paraId="3D8F6436" w14:textId="77777777" w:rsidR="00B44937" w:rsidRPr="00B44937" w:rsidRDefault="00B44937" w:rsidP="008E17D2">
      <w:pPr>
        <w:spacing w:after="0" w:line="240" w:lineRule="auto"/>
        <w:contextualSpacing/>
      </w:pPr>
    </w:p>
    <w:p w14:paraId="183374A8" w14:textId="61B20D48" w:rsidR="001B0BAE" w:rsidRDefault="001B0BAE" w:rsidP="007B7590">
      <w:pPr>
        <w:pStyle w:val="Heading2"/>
        <w:numPr>
          <w:ilvl w:val="0"/>
          <w:numId w:val="8"/>
        </w:numPr>
        <w:spacing w:after="120"/>
      </w:pPr>
      <w:bookmarkStart w:id="2" w:name="_Toc483209860"/>
      <w:r>
        <w:t xml:space="preserve">What is </w:t>
      </w:r>
      <w:r w:rsidR="007B7590">
        <w:t>MyTimesheet</w:t>
      </w:r>
      <w:r>
        <w:t>?</w:t>
      </w:r>
      <w:bookmarkEnd w:id="2"/>
    </w:p>
    <w:p w14:paraId="0598EAA8" w14:textId="555DA5B5" w:rsidR="00113693" w:rsidRPr="00213AD1" w:rsidRDefault="007B7590" w:rsidP="00113693">
      <w:pPr>
        <w:spacing w:after="0" w:line="240" w:lineRule="auto"/>
        <w:ind w:left="360"/>
        <w:contextualSpacing/>
      </w:pPr>
      <w:r w:rsidRPr="007B7590">
        <w:rPr>
          <w:i/>
        </w:rPr>
        <w:t>MyTimesheet</w:t>
      </w:r>
      <w:r>
        <w:t xml:space="preserve"> </w:t>
      </w:r>
      <w:r w:rsidR="001B0BAE" w:rsidRPr="006F18EA">
        <w:t>is a</w:t>
      </w:r>
      <w:r w:rsidR="001B0BAE" w:rsidRPr="00213AD1">
        <w:t>n easy-to-use</w:t>
      </w:r>
      <w:r w:rsidR="001B0BAE" w:rsidRPr="006F18EA">
        <w:t xml:space="preserve"> </w:t>
      </w:r>
      <w:r w:rsidR="00CC57E8">
        <w:t xml:space="preserve">electronic </w:t>
      </w:r>
      <w:r w:rsidR="001B0BAE" w:rsidRPr="006F18EA">
        <w:t>clock-in and clock-out syst</w:t>
      </w:r>
      <w:r w:rsidR="007C0737">
        <w:t>em</w:t>
      </w:r>
      <w:r w:rsidR="00113693" w:rsidRPr="00113693">
        <w:t xml:space="preserve"> </w:t>
      </w:r>
      <w:r w:rsidR="00113693">
        <w:t xml:space="preserve">that will allow </w:t>
      </w:r>
      <w:r w:rsidR="00CC57E8">
        <w:t xml:space="preserve">MassHealth </w:t>
      </w:r>
      <w:r w:rsidR="001271BA">
        <w:t>m</w:t>
      </w:r>
      <w:r w:rsidR="00CC57E8">
        <w:t>embers receiving PCA services (“</w:t>
      </w:r>
      <w:r w:rsidR="00113693">
        <w:t>Consumers</w:t>
      </w:r>
      <w:r w:rsidR="00CC57E8">
        <w:t>”)</w:t>
      </w:r>
      <w:r w:rsidR="00113693">
        <w:t xml:space="preserve"> and their PC</w:t>
      </w:r>
      <w:r w:rsidR="00CC57E8">
        <w:t>A</w:t>
      </w:r>
      <w:r w:rsidR="00113693">
        <w:t>s to track their PCA hours at home and on the go, using a mobile web-based application</w:t>
      </w:r>
      <w:r w:rsidR="001B0BAE" w:rsidRPr="00213AD1">
        <w:t>.</w:t>
      </w:r>
      <w:r w:rsidR="00113693">
        <w:t xml:space="preserve"> The use of</w:t>
      </w:r>
      <w:r w:rsidR="001B0BAE" w:rsidRPr="00213AD1">
        <w:t xml:space="preserve"> </w:t>
      </w:r>
      <w:r w:rsidRPr="007B7590">
        <w:rPr>
          <w:i/>
        </w:rPr>
        <w:t>MyTimesheet</w:t>
      </w:r>
      <w:r w:rsidR="001B0BAE" w:rsidRPr="00213AD1">
        <w:t xml:space="preserve"> </w:t>
      </w:r>
      <w:r w:rsidR="00CC57E8">
        <w:t>will replace</w:t>
      </w:r>
      <w:r w:rsidR="001B0BAE" w:rsidRPr="006F18EA">
        <w:t xml:space="preserve"> the need for paper timesheets</w:t>
      </w:r>
      <w:r w:rsidR="00374917">
        <w:t>.</w:t>
      </w:r>
      <w:r w:rsidR="006F5655">
        <w:t xml:space="preserve"> </w:t>
      </w:r>
    </w:p>
    <w:p w14:paraId="03CC79D2" w14:textId="77777777" w:rsidR="001B0BAE" w:rsidRDefault="001B0BAE" w:rsidP="008E17D2">
      <w:pPr>
        <w:spacing w:after="0" w:line="240" w:lineRule="auto"/>
        <w:contextualSpacing/>
      </w:pPr>
    </w:p>
    <w:p w14:paraId="6314F4A7" w14:textId="7BA8C9D6" w:rsidR="00FB77A9" w:rsidRDefault="00227BBE" w:rsidP="007B7590">
      <w:pPr>
        <w:pStyle w:val="Heading2"/>
        <w:numPr>
          <w:ilvl w:val="0"/>
          <w:numId w:val="8"/>
        </w:numPr>
        <w:spacing w:after="120"/>
      </w:pPr>
      <w:bookmarkStart w:id="3" w:name="_Toc483209861"/>
      <w:r>
        <w:t xml:space="preserve">Why is MassHealth </w:t>
      </w:r>
      <w:r w:rsidR="003C7EC0">
        <w:t>implementing</w:t>
      </w:r>
      <w:r w:rsidR="00FB77A9">
        <w:t xml:space="preserve"> </w:t>
      </w:r>
      <w:r w:rsidR="008A304C">
        <w:t>M</w:t>
      </w:r>
      <w:r w:rsidR="007B7590">
        <w:t>y</w:t>
      </w:r>
      <w:r w:rsidR="008A304C">
        <w:t>T</w:t>
      </w:r>
      <w:r w:rsidR="007B7590">
        <w:t>imesheet</w:t>
      </w:r>
      <w:r w:rsidR="00FB77A9">
        <w:t>?</w:t>
      </w:r>
      <w:bookmarkEnd w:id="3"/>
    </w:p>
    <w:p w14:paraId="6B88EA05" w14:textId="42F16FB9" w:rsidR="00F076A7" w:rsidRDefault="001702A4" w:rsidP="008E17D2">
      <w:pPr>
        <w:spacing w:after="0" w:line="240" w:lineRule="auto"/>
        <w:ind w:left="360"/>
        <w:contextualSpacing/>
      </w:pPr>
      <w:r>
        <w:t xml:space="preserve">MassHealth is implementing </w:t>
      </w:r>
      <w:r w:rsidR="00EE1355" w:rsidRPr="00EE1355">
        <w:rPr>
          <w:i/>
        </w:rPr>
        <w:t>MyTimesheet</w:t>
      </w:r>
      <w:r>
        <w:t xml:space="preserve"> to achieve the following</w:t>
      </w:r>
      <w:r w:rsidR="00757232">
        <w:t xml:space="preserve"> goals</w:t>
      </w:r>
      <w:r w:rsidR="00F076A7">
        <w:t>:</w:t>
      </w:r>
    </w:p>
    <w:p w14:paraId="756A641A" w14:textId="77777777" w:rsidR="00113693" w:rsidRDefault="00113693" w:rsidP="00113693">
      <w:pPr>
        <w:pStyle w:val="ListParagraph"/>
        <w:numPr>
          <w:ilvl w:val="0"/>
          <w:numId w:val="9"/>
        </w:numPr>
        <w:spacing w:after="0" w:line="240" w:lineRule="auto"/>
        <w:ind w:right="-270"/>
      </w:pPr>
      <w:r>
        <w:t xml:space="preserve">Streamline and improve the administration of the program </w:t>
      </w:r>
      <w:r w:rsidRPr="00BD7B1C">
        <w:t xml:space="preserve">by eliminating paper timesheets </w:t>
      </w:r>
      <w:r>
        <w:t>and allowing for real time notifications and reminders;</w:t>
      </w:r>
    </w:p>
    <w:p w14:paraId="0D8F2D70" w14:textId="77777777" w:rsidR="00113693" w:rsidRPr="005F7ECD" w:rsidRDefault="00113693" w:rsidP="00113693">
      <w:pPr>
        <w:pStyle w:val="ListParagraph"/>
        <w:numPr>
          <w:ilvl w:val="0"/>
          <w:numId w:val="9"/>
        </w:numPr>
        <w:spacing w:after="0" w:line="240" w:lineRule="auto"/>
        <w:ind w:right="-270"/>
      </w:pPr>
      <w:r>
        <w:t>Enhance</w:t>
      </w:r>
      <w:r w:rsidRPr="00FF5CF5">
        <w:t xml:space="preserve"> </w:t>
      </w:r>
      <w:r>
        <w:t>consumer</w:t>
      </w:r>
      <w:r w:rsidRPr="00213AD1">
        <w:t xml:space="preserve"> co</w:t>
      </w:r>
      <w:r w:rsidRPr="005F7ECD">
        <w:t xml:space="preserve">ntrol and self-direction </w:t>
      </w:r>
      <w:r>
        <w:t xml:space="preserve">of services </w:t>
      </w:r>
      <w:r w:rsidRPr="005F7ECD">
        <w:t xml:space="preserve">through real-time </w:t>
      </w:r>
      <w:r>
        <w:t>notifications</w:t>
      </w:r>
      <w:r w:rsidRPr="005F7ECD">
        <w:t xml:space="preserve"> regarding </w:t>
      </w:r>
      <w:r>
        <w:t>their services</w:t>
      </w:r>
      <w:r w:rsidRPr="005F7ECD">
        <w:t xml:space="preserve">; </w:t>
      </w:r>
    </w:p>
    <w:p w14:paraId="48CEDC0E" w14:textId="34836A6C" w:rsidR="00113693" w:rsidRDefault="00113693" w:rsidP="00113693">
      <w:pPr>
        <w:pStyle w:val="ListParagraph"/>
        <w:numPr>
          <w:ilvl w:val="0"/>
          <w:numId w:val="9"/>
        </w:numPr>
        <w:spacing w:after="0" w:line="240" w:lineRule="auto"/>
        <w:ind w:right="-270"/>
      </w:pPr>
      <w:r w:rsidRPr="00BD7B1C">
        <w:t>Strengthen program integrity</w:t>
      </w:r>
      <w:r>
        <w:t>; and</w:t>
      </w:r>
    </w:p>
    <w:p w14:paraId="42DCF208" w14:textId="1FB399EE" w:rsidR="00113693" w:rsidRPr="00BD7B1C" w:rsidRDefault="00113693" w:rsidP="00113693">
      <w:pPr>
        <w:pStyle w:val="ListParagraph"/>
        <w:numPr>
          <w:ilvl w:val="0"/>
          <w:numId w:val="9"/>
        </w:numPr>
        <w:spacing w:after="0" w:line="240" w:lineRule="auto"/>
        <w:ind w:right="-270"/>
      </w:pPr>
      <w:r w:rsidRPr="00BD7B1C">
        <w:t>Adher</w:t>
      </w:r>
      <w:r>
        <w:t>e</w:t>
      </w:r>
      <w:r w:rsidRPr="00BD7B1C">
        <w:t xml:space="preserve"> to the requirements of the federal </w:t>
      </w:r>
      <w:hyperlink r:id="rId13" w:history="1">
        <w:r w:rsidRPr="00BD7B1C">
          <w:rPr>
            <w:rStyle w:val="Hyperlink"/>
          </w:rPr>
          <w:t>21st Century Cures Act</w:t>
        </w:r>
      </w:hyperlink>
      <w:r w:rsidRPr="00CC57E8">
        <w:rPr>
          <w:rStyle w:val="Hyperlink"/>
          <w:color w:val="auto"/>
          <w:u w:val="none"/>
        </w:rPr>
        <w:t xml:space="preserve">, </w:t>
      </w:r>
      <w:r w:rsidRPr="006A7D68">
        <w:t xml:space="preserve">which requires state Medicaid programs to implement </w:t>
      </w:r>
      <w:r w:rsidR="00EE1355" w:rsidRPr="00EE1355">
        <w:rPr>
          <w:i/>
        </w:rPr>
        <w:t>MyTimesheet</w:t>
      </w:r>
      <w:r w:rsidRPr="006A7D68">
        <w:t xml:space="preserve"> for personal care services.</w:t>
      </w:r>
    </w:p>
    <w:p w14:paraId="15E6A9FE" w14:textId="77777777" w:rsidR="00820A7E" w:rsidRDefault="00820A7E" w:rsidP="003C7EC0">
      <w:pPr>
        <w:spacing w:after="0" w:line="240" w:lineRule="auto"/>
      </w:pPr>
    </w:p>
    <w:p w14:paraId="5B0B476C" w14:textId="76707AA4" w:rsidR="003B41D8" w:rsidRDefault="003B41D8" w:rsidP="007B7590">
      <w:pPr>
        <w:pStyle w:val="Heading2"/>
        <w:numPr>
          <w:ilvl w:val="0"/>
          <w:numId w:val="8"/>
        </w:numPr>
        <w:spacing w:after="120"/>
      </w:pPr>
      <w:bookmarkStart w:id="4" w:name="_Toc483209862"/>
      <w:r>
        <w:t xml:space="preserve">Who </w:t>
      </w:r>
      <w:r w:rsidR="00E91E5B">
        <w:t xml:space="preserve">in the PCA program will be required to use </w:t>
      </w:r>
      <w:r w:rsidR="008A304C">
        <w:t>MyTimesheet</w:t>
      </w:r>
      <w:r>
        <w:t>?</w:t>
      </w:r>
      <w:bookmarkEnd w:id="4"/>
    </w:p>
    <w:p w14:paraId="3959E2EC" w14:textId="4C3DF639" w:rsidR="003B41D8" w:rsidRDefault="00E91E5B" w:rsidP="009611ED">
      <w:pPr>
        <w:pStyle w:val="ListParagraph"/>
        <w:spacing w:after="0" w:line="240" w:lineRule="auto"/>
        <w:ind w:left="360"/>
      </w:pPr>
      <w:r>
        <w:t>C</w:t>
      </w:r>
      <w:r w:rsidR="00EB2C29">
        <w:t>onsumer</w:t>
      </w:r>
      <w:r w:rsidR="003B41D8">
        <w:t>s</w:t>
      </w:r>
      <w:r w:rsidR="003B41D8" w:rsidRPr="00213AD1">
        <w:t xml:space="preserve"> receiving </w:t>
      </w:r>
      <w:r>
        <w:t xml:space="preserve">PCA services and PCAs serving consumers will </w:t>
      </w:r>
      <w:r w:rsidR="003B41D8" w:rsidRPr="005F7ECD">
        <w:t xml:space="preserve">be required to use </w:t>
      </w:r>
      <w:r w:rsidR="00EE1355" w:rsidRPr="00EE1355">
        <w:rPr>
          <w:i/>
        </w:rPr>
        <w:t>MyTimesheet</w:t>
      </w:r>
      <w:r w:rsidR="003B41D8" w:rsidRPr="005F7ECD">
        <w:t xml:space="preserve">. MassHealth will stage the implementation to ensure as smooth a transition as possible. </w:t>
      </w:r>
    </w:p>
    <w:p w14:paraId="79950583" w14:textId="77777777" w:rsidR="003B41D8" w:rsidRDefault="003B41D8" w:rsidP="008E17D2">
      <w:pPr>
        <w:pStyle w:val="ListParagraph"/>
        <w:spacing w:after="0" w:line="240" w:lineRule="auto"/>
        <w:ind w:left="360"/>
      </w:pPr>
    </w:p>
    <w:p w14:paraId="013CA5E6" w14:textId="1C5EE700" w:rsidR="002E56F7" w:rsidRDefault="002E56F7" w:rsidP="007B7590">
      <w:pPr>
        <w:pStyle w:val="Heading2"/>
        <w:numPr>
          <w:ilvl w:val="0"/>
          <w:numId w:val="8"/>
        </w:numPr>
        <w:spacing w:after="120"/>
      </w:pPr>
      <w:bookmarkStart w:id="5" w:name="_Toc483209863"/>
      <w:r>
        <w:t xml:space="preserve">Where can the latest updates or information on </w:t>
      </w:r>
      <w:r w:rsidR="008A304C">
        <w:t>MyTimesheet</w:t>
      </w:r>
      <w:r>
        <w:t xml:space="preserve"> be found?</w:t>
      </w:r>
      <w:bookmarkEnd w:id="5"/>
    </w:p>
    <w:p w14:paraId="04473FF1" w14:textId="3551AA03" w:rsidR="003B41D8" w:rsidRPr="00FF5CF5" w:rsidRDefault="003B41D8" w:rsidP="008E17D2">
      <w:pPr>
        <w:autoSpaceDE w:val="0"/>
        <w:autoSpaceDN w:val="0"/>
        <w:adjustRightInd w:val="0"/>
        <w:spacing w:after="0" w:line="240" w:lineRule="auto"/>
        <w:ind w:left="360"/>
        <w:contextualSpacing/>
      </w:pPr>
      <w:r w:rsidRPr="00FF5CF5">
        <w:t xml:space="preserve">For updates and the latest information, </w:t>
      </w:r>
      <w:r w:rsidR="00C6261B">
        <w:t>c</w:t>
      </w:r>
      <w:r w:rsidR="00EB2C29">
        <w:t>onsumer</w:t>
      </w:r>
      <w:r>
        <w:t>s</w:t>
      </w:r>
      <w:r w:rsidRPr="00213AD1">
        <w:t xml:space="preserve"> and </w:t>
      </w:r>
      <w:r w:rsidR="00DB18E3">
        <w:t>PCA</w:t>
      </w:r>
      <w:r>
        <w:t>s</w:t>
      </w:r>
      <w:r w:rsidR="00D83DB0">
        <w:t xml:space="preserve"> can access </w:t>
      </w:r>
      <w:r>
        <w:t>the</w:t>
      </w:r>
      <w:r w:rsidR="00D83DB0">
        <w:t xml:space="preserve"> </w:t>
      </w:r>
      <w:hyperlink r:id="rId14" w:history="1">
        <w:r w:rsidR="00D83DB0" w:rsidRPr="00D83DB0">
          <w:rPr>
            <w:rStyle w:val="Hyperlink"/>
          </w:rPr>
          <w:t>MassHealth Personal Care Attendant (PCA) Program</w:t>
        </w:r>
      </w:hyperlink>
      <w:r w:rsidR="00D83DB0">
        <w:t xml:space="preserve"> web page on the Mass.gov website.</w:t>
      </w:r>
      <w:r w:rsidR="006F5655">
        <w:t xml:space="preserve"> </w:t>
      </w:r>
      <w:r w:rsidRPr="00FF5CF5">
        <w:t>MassHealth will regularly update the web</w:t>
      </w:r>
      <w:r w:rsidR="00FB0110">
        <w:t xml:space="preserve"> </w:t>
      </w:r>
      <w:r w:rsidRPr="00FF5CF5">
        <w:t>page with additional FAQs and information.</w:t>
      </w:r>
    </w:p>
    <w:p w14:paraId="20A406E6" w14:textId="77777777" w:rsidR="00DC5731" w:rsidRDefault="00DC5731" w:rsidP="008E17D2">
      <w:pPr>
        <w:spacing w:after="0" w:line="240" w:lineRule="auto"/>
        <w:contextualSpacing/>
      </w:pPr>
    </w:p>
    <w:p w14:paraId="6301248E" w14:textId="598D24DE" w:rsidR="0052705C" w:rsidRPr="007B7590" w:rsidRDefault="0052705C" w:rsidP="008E17D2">
      <w:pPr>
        <w:pStyle w:val="Heading1"/>
        <w:rPr>
          <w:u w:val="none"/>
        </w:rPr>
      </w:pPr>
      <w:bookmarkStart w:id="6" w:name="_Toc483209864"/>
      <w:r w:rsidRPr="007B7590">
        <w:rPr>
          <w:u w:val="none"/>
        </w:rPr>
        <w:t>M</w:t>
      </w:r>
      <w:r w:rsidRPr="007B7590">
        <w:rPr>
          <w:smallCaps/>
          <w:u w:val="none"/>
        </w:rPr>
        <w:t>ASS</w:t>
      </w:r>
      <w:r w:rsidRPr="007B7590">
        <w:rPr>
          <w:u w:val="none"/>
        </w:rPr>
        <w:t xml:space="preserve">HEALTH </w:t>
      </w:r>
      <w:r w:rsidR="007B7590">
        <w:rPr>
          <w:u w:val="none"/>
        </w:rPr>
        <w:t>MyTimesheet</w:t>
      </w:r>
      <w:r w:rsidR="00401EF7" w:rsidRPr="007B7590">
        <w:rPr>
          <w:u w:val="none"/>
        </w:rPr>
        <w:t xml:space="preserve"> SYSTEM</w:t>
      </w:r>
      <w:bookmarkEnd w:id="6"/>
    </w:p>
    <w:p w14:paraId="20AE8A6C" w14:textId="77777777" w:rsidR="0052705C" w:rsidRDefault="0052705C" w:rsidP="008E17D2">
      <w:pPr>
        <w:spacing w:after="0" w:line="240" w:lineRule="auto"/>
        <w:contextualSpacing/>
      </w:pPr>
    </w:p>
    <w:p w14:paraId="3EE2FE97" w14:textId="7EF08914" w:rsidR="0052705C" w:rsidRPr="00094DF7" w:rsidRDefault="0052705C" w:rsidP="007B7590">
      <w:pPr>
        <w:pStyle w:val="Heading2"/>
        <w:numPr>
          <w:ilvl w:val="0"/>
          <w:numId w:val="8"/>
        </w:numPr>
        <w:spacing w:after="120"/>
      </w:pPr>
      <w:bookmarkStart w:id="7" w:name="_Toc483209865"/>
      <w:r w:rsidRPr="00094DF7">
        <w:t xml:space="preserve">How will MassHealth’s </w:t>
      </w:r>
      <w:r w:rsidR="00EE1355">
        <w:t>MyTimesheet</w:t>
      </w:r>
      <w:r w:rsidRPr="00094DF7">
        <w:t xml:space="preserve"> work?</w:t>
      </w:r>
      <w:bookmarkEnd w:id="7"/>
    </w:p>
    <w:p w14:paraId="6ECFEAF8" w14:textId="627B1546" w:rsidR="00AD4C35" w:rsidRDefault="009611ED" w:rsidP="009611ED">
      <w:pPr>
        <w:spacing w:after="0" w:line="240" w:lineRule="auto"/>
        <w:ind w:left="360"/>
        <w:contextualSpacing/>
      </w:pPr>
      <w:r>
        <w:t>While many of the details regarding the system are still being defined</w:t>
      </w:r>
      <w:r w:rsidR="003F51AC">
        <w:t xml:space="preserve">, </w:t>
      </w:r>
      <w:r w:rsidR="00FB0110">
        <w:t xml:space="preserve">here </w:t>
      </w:r>
      <w:r w:rsidR="003F51AC">
        <w:t>are a few basics about the system</w:t>
      </w:r>
      <w:r w:rsidR="00465066">
        <w:t xml:space="preserve"> and how it will work</w:t>
      </w:r>
      <w:r w:rsidR="00FB0110">
        <w:t>.</w:t>
      </w:r>
    </w:p>
    <w:p w14:paraId="1B19C205" w14:textId="480DD2A7" w:rsidR="00A53931" w:rsidRDefault="00C64336" w:rsidP="008E17D2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The MassHealth </w:t>
      </w:r>
      <w:r w:rsidR="00EE1355">
        <w:t>MyTimesheet</w:t>
      </w:r>
      <w:r>
        <w:t xml:space="preserve"> </w:t>
      </w:r>
      <w:r w:rsidR="0052705C" w:rsidRPr="00094DF7">
        <w:t>is a re</w:t>
      </w:r>
      <w:r w:rsidR="00E91E5B">
        <w:t>al-time clock</w:t>
      </w:r>
      <w:r w:rsidR="00FB0110">
        <w:t>-</w:t>
      </w:r>
      <w:r w:rsidR="00E91E5B">
        <w:t>in and</w:t>
      </w:r>
      <w:r w:rsidR="00FB0110">
        <w:t xml:space="preserve"> -</w:t>
      </w:r>
      <w:r w:rsidR="00E91E5B">
        <w:t xml:space="preserve">out mobile and </w:t>
      </w:r>
      <w:r w:rsidR="00D83DB0">
        <w:t>web-</w:t>
      </w:r>
      <w:r w:rsidR="0052705C" w:rsidRPr="00094DF7">
        <w:t>based application</w:t>
      </w:r>
      <w:r w:rsidR="00D83DB0">
        <w:t xml:space="preserve"> accessible with any computer, phone, table</w:t>
      </w:r>
      <w:r w:rsidR="00B97695">
        <w:t>t,</w:t>
      </w:r>
      <w:r w:rsidR="00D83DB0">
        <w:t xml:space="preserve"> or similar device</w:t>
      </w:r>
      <w:r w:rsidR="0052705C" w:rsidRPr="00094DF7">
        <w:t>.</w:t>
      </w:r>
    </w:p>
    <w:p w14:paraId="31177329" w14:textId="42C15504" w:rsidR="0052705C" w:rsidRPr="00094DF7" w:rsidRDefault="00C21EED" w:rsidP="008E17D2">
      <w:pPr>
        <w:pStyle w:val="ListParagraph"/>
        <w:numPr>
          <w:ilvl w:val="0"/>
          <w:numId w:val="1"/>
        </w:numPr>
        <w:spacing w:after="0" w:line="240" w:lineRule="auto"/>
      </w:pPr>
      <w:r>
        <w:t>PCAs</w:t>
      </w:r>
      <w:r w:rsidR="0052705C" w:rsidRPr="00094DF7">
        <w:t xml:space="preserve"> download the </w:t>
      </w:r>
      <w:r w:rsidR="00EE1355" w:rsidRPr="00EE1355">
        <w:rPr>
          <w:i/>
        </w:rPr>
        <w:t>MyTimesheet</w:t>
      </w:r>
      <w:r w:rsidR="0052705C" w:rsidRPr="00094DF7">
        <w:t xml:space="preserve"> application on their phones. </w:t>
      </w:r>
    </w:p>
    <w:p w14:paraId="6BA9AA3C" w14:textId="0B2C18BB" w:rsidR="0052705C" w:rsidRPr="00A53931" w:rsidRDefault="0052705C" w:rsidP="008E17D2">
      <w:pPr>
        <w:pStyle w:val="ListParagraph"/>
        <w:numPr>
          <w:ilvl w:val="1"/>
          <w:numId w:val="1"/>
        </w:numPr>
        <w:spacing w:after="0" w:line="240" w:lineRule="auto"/>
        <w:rPr>
          <w:i/>
        </w:rPr>
      </w:pPr>
      <w:r w:rsidRPr="00A53931">
        <w:rPr>
          <w:i/>
        </w:rPr>
        <w:t xml:space="preserve">Note: If </w:t>
      </w:r>
      <w:r w:rsidR="00C21EED">
        <w:rPr>
          <w:i/>
        </w:rPr>
        <w:t>the PCA</w:t>
      </w:r>
      <w:r w:rsidRPr="00A53931">
        <w:rPr>
          <w:i/>
        </w:rPr>
        <w:t xml:space="preserve"> does not have a smartphone, MassHealth will provide an </w:t>
      </w:r>
      <w:r w:rsidR="00EE1355">
        <w:rPr>
          <w:i/>
        </w:rPr>
        <w:t>MyTimesheet</w:t>
      </w:r>
      <w:r w:rsidRPr="00A53931">
        <w:rPr>
          <w:i/>
        </w:rPr>
        <w:t xml:space="preserve"> device.</w:t>
      </w:r>
    </w:p>
    <w:p w14:paraId="11387998" w14:textId="49F2EEF3" w:rsidR="0052705C" w:rsidRPr="00094DF7" w:rsidRDefault="00C6261B" w:rsidP="008E17D2">
      <w:pPr>
        <w:pStyle w:val="ListParagraph"/>
        <w:numPr>
          <w:ilvl w:val="0"/>
          <w:numId w:val="1"/>
        </w:numPr>
        <w:spacing w:after="0" w:line="240" w:lineRule="auto"/>
      </w:pPr>
      <w:r>
        <w:t>Every PCA and every c</w:t>
      </w:r>
      <w:r w:rsidR="00EB2C29">
        <w:t>onsumer</w:t>
      </w:r>
      <w:r w:rsidR="0052705C" w:rsidRPr="00094DF7">
        <w:t xml:space="preserve"> </w:t>
      </w:r>
      <w:r w:rsidR="00C21EED">
        <w:t>will</w:t>
      </w:r>
      <w:r w:rsidR="0052705C" w:rsidRPr="00094DF7">
        <w:t xml:space="preserve"> have a unique </w:t>
      </w:r>
      <w:r w:rsidR="00C21EED">
        <w:t>persona</w:t>
      </w:r>
      <w:r w:rsidR="00E91E5B">
        <w:t xml:space="preserve">l identification </w:t>
      </w:r>
      <w:r w:rsidR="00FB0110">
        <w:t xml:space="preserve">number, </w:t>
      </w:r>
      <w:r w:rsidR="00E91E5B">
        <w:t>or “PIN</w:t>
      </w:r>
      <w:r w:rsidR="00C21EED">
        <w:t>”</w:t>
      </w:r>
      <w:r w:rsidR="0052705C" w:rsidRPr="00094DF7">
        <w:t>.</w:t>
      </w:r>
    </w:p>
    <w:p w14:paraId="3E9D764A" w14:textId="577BDA84" w:rsidR="0052705C" w:rsidRPr="00094DF7" w:rsidRDefault="00CB0025" w:rsidP="008E17D2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>At</w:t>
      </w:r>
      <w:r w:rsidR="0052705C" w:rsidRPr="00094DF7">
        <w:t xml:space="preserve"> the beginning and end of a service </w:t>
      </w:r>
      <w:r>
        <w:t xml:space="preserve">the </w:t>
      </w:r>
      <w:r w:rsidR="00C6261B">
        <w:t>PCA and the c</w:t>
      </w:r>
      <w:r w:rsidR="00872E0D">
        <w:t>onsumer will each enter th</w:t>
      </w:r>
      <w:r w:rsidR="00E91E5B">
        <w:t>eir PIN</w:t>
      </w:r>
      <w:r w:rsidR="00872E0D">
        <w:t>.</w:t>
      </w:r>
      <w:r>
        <w:t xml:space="preserve"> </w:t>
      </w:r>
    </w:p>
    <w:p w14:paraId="1AFC91B9" w14:textId="666F248C" w:rsidR="00CB0025" w:rsidRPr="00BD3650" w:rsidRDefault="00CB0025" w:rsidP="008E17D2">
      <w:pPr>
        <w:pStyle w:val="ListParagraph"/>
        <w:numPr>
          <w:ilvl w:val="1"/>
          <w:numId w:val="1"/>
        </w:numPr>
        <w:spacing w:after="0" w:line="240" w:lineRule="auto"/>
        <w:rPr>
          <w:i/>
        </w:rPr>
      </w:pPr>
      <w:r w:rsidRPr="00BD3650">
        <w:rPr>
          <w:i/>
        </w:rPr>
        <w:t>The system records the service start and end time.</w:t>
      </w:r>
    </w:p>
    <w:p w14:paraId="39CFC5F5" w14:textId="05FDA9E2" w:rsidR="0052705C" w:rsidRPr="00BD3650" w:rsidRDefault="00A53931" w:rsidP="008E17D2">
      <w:pPr>
        <w:pStyle w:val="ListParagraph"/>
        <w:numPr>
          <w:ilvl w:val="1"/>
          <w:numId w:val="1"/>
        </w:numPr>
        <w:spacing w:after="0" w:line="240" w:lineRule="auto"/>
        <w:rPr>
          <w:i/>
        </w:rPr>
      </w:pPr>
      <w:r w:rsidRPr="00BD3650">
        <w:rPr>
          <w:i/>
        </w:rPr>
        <w:t>The system v</w:t>
      </w:r>
      <w:r w:rsidR="0052705C" w:rsidRPr="00BD3650">
        <w:rPr>
          <w:i/>
        </w:rPr>
        <w:t xml:space="preserve">erifies the </w:t>
      </w:r>
      <w:r w:rsidR="00DB18E3">
        <w:rPr>
          <w:i/>
        </w:rPr>
        <w:t>PCA</w:t>
      </w:r>
      <w:r w:rsidR="0052705C" w:rsidRPr="00BD3650">
        <w:rPr>
          <w:i/>
        </w:rPr>
        <w:t xml:space="preserve"> and </w:t>
      </w:r>
      <w:r w:rsidR="00EB2C29">
        <w:rPr>
          <w:i/>
        </w:rPr>
        <w:t>consumer</w:t>
      </w:r>
      <w:r w:rsidR="0052705C" w:rsidRPr="00BD3650">
        <w:rPr>
          <w:i/>
        </w:rPr>
        <w:t xml:space="preserve"> identity.</w:t>
      </w:r>
    </w:p>
    <w:p w14:paraId="228CA5C5" w14:textId="77777777" w:rsidR="003008D3" w:rsidRPr="00BD3650" w:rsidRDefault="003008D3" w:rsidP="008E17D2">
      <w:pPr>
        <w:pStyle w:val="ListParagraph"/>
        <w:numPr>
          <w:ilvl w:val="1"/>
          <w:numId w:val="1"/>
        </w:numPr>
        <w:spacing w:after="0" w:line="240" w:lineRule="auto"/>
        <w:rPr>
          <w:i/>
        </w:rPr>
      </w:pPr>
      <w:r w:rsidRPr="00BD3650">
        <w:rPr>
          <w:i/>
        </w:rPr>
        <w:t xml:space="preserve">The system verifies the service location. </w:t>
      </w:r>
    </w:p>
    <w:p w14:paraId="72EA1002" w14:textId="50F34E34" w:rsidR="0052705C" w:rsidRPr="00BD3650" w:rsidRDefault="00A53931" w:rsidP="008E17D2">
      <w:pPr>
        <w:pStyle w:val="ListParagraph"/>
        <w:numPr>
          <w:ilvl w:val="1"/>
          <w:numId w:val="1"/>
        </w:numPr>
        <w:spacing w:after="0" w:line="240" w:lineRule="auto"/>
        <w:rPr>
          <w:i/>
        </w:rPr>
      </w:pPr>
      <w:r w:rsidRPr="00BD3650">
        <w:rPr>
          <w:i/>
        </w:rPr>
        <w:t>The system v</w:t>
      </w:r>
      <w:r w:rsidR="0052705C" w:rsidRPr="00BD3650">
        <w:rPr>
          <w:i/>
        </w:rPr>
        <w:t xml:space="preserve">erifies </w:t>
      </w:r>
      <w:r w:rsidR="00FB0110">
        <w:rPr>
          <w:i/>
        </w:rPr>
        <w:t xml:space="preserve">that </w:t>
      </w:r>
      <w:r w:rsidR="0052705C" w:rsidRPr="00BD3650">
        <w:rPr>
          <w:i/>
        </w:rPr>
        <w:t xml:space="preserve">the </w:t>
      </w:r>
      <w:r w:rsidR="00DB18E3">
        <w:rPr>
          <w:i/>
        </w:rPr>
        <w:t>PCA</w:t>
      </w:r>
      <w:r w:rsidR="0052705C" w:rsidRPr="00BD3650">
        <w:rPr>
          <w:i/>
        </w:rPr>
        <w:t xml:space="preserve"> and </w:t>
      </w:r>
      <w:r w:rsidR="00EB2C29">
        <w:rPr>
          <w:i/>
        </w:rPr>
        <w:t>consumer</w:t>
      </w:r>
      <w:r w:rsidR="0052705C" w:rsidRPr="00BD3650">
        <w:rPr>
          <w:i/>
        </w:rPr>
        <w:t xml:space="preserve"> are together.</w:t>
      </w:r>
    </w:p>
    <w:p w14:paraId="18750BEC" w14:textId="51886BF5" w:rsidR="0052705C" w:rsidRPr="00BD3650" w:rsidRDefault="0052705C" w:rsidP="008E17D2">
      <w:pPr>
        <w:pStyle w:val="ListParagraph"/>
        <w:numPr>
          <w:ilvl w:val="1"/>
          <w:numId w:val="1"/>
        </w:numPr>
        <w:spacing w:after="0" w:line="240" w:lineRule="auto"/>
        <w:rPr>
          <w:i/>
        </w:rPr>
      </w:pPr>
      <w:r w:rsidRPr="00BD3650">
        <w:rPr>
          <w:i/>
        </w:rPr>
        <w:t xml:space="preserve">If </w:t>
      </w:r>
      <w:r w:rsidR="00E91E5B">
        <w:rPr>
          <w:i/>
        </w:rPr>
        <w:t xml:space="preserve">the </w:t>
      </w:r>
      <w:r w:rsidR="00DB18E3">
        <w:rPr>
          <w:i/>
        </w:rPr>
        <w:t>PCA</w:t>
      </w:r>
      <w:r w:rsidRPr="00BD3650">
        <w:rPr>
          <w:i/>
        </w:rPr>
        <w:t xml:space="preserve"> and </w:t>
      </w:r>
      <w:r w:rsidR="00EB2C29">
        <w:rPr>
          <w:i/>
        </w:rPr>
        <w:t>consumer</w:t>
      </w:r>
      <w:r w:rsidRPr="00BD3650">
        <w:rPr>
          <w:i/>
        </w:rPr>
        <w:t xml:space="preserve"> are not together</w:t>
      </w:r>
      <w:r w:rsidR="00374917">
        <w:rPr>
          <w:i/>
        </w:rPr>
        <w:t>,</w:t>
      </w:r>
      <w:r w:rsidRPr="00BD3650">
        <w:rPr>
          <w:i/>
        </w:rPr>
        <w:t xml:space="preserve"> but</w:t>
      </w:r>
      <w:r w:rsidR="00E91E5B">
        <w:rPr>
          <w:i/>
        </w:rPr>
        <w:t xml:space="preserve"> the </w:t>
      </w:r>
      <w:r w:rsidR="00DB18E3">
        <w:rPr>
          <w:i/>
        </w:rPr>
        <w:t>PCA</w:t>
      </w:r>
      <w:r w:rsidRPr="00BD3650">
        <w:rPr>
          <w:i/>
        </w:rPr>
        <w:t xml:space="preserve"> was performing </w:t>
      </w:r>
      <w:r w:rsidR="00E91E5B">
        <w:rPr>
          <w:i/>
        </w:rPr>
        <w:t xml:space="preserve">a </w:t>
      </w:r>
      <w:r w:rsidRPr="00BD3650">
        <w:rPr>
          <w:i/>
        </w:rPr>
        <w:t>service (e.g.</w:t>
      </w:r>
      <w:r w:rsidR="00FB0110">
        <w:rPr>
          <w:i/>
        </w:rPr>
        <w:t>,</w:t>
      </w:r>
      <w:r w:rsidRPr="00BD3650">
        <w:rPr>
          <w:i/>
        </w:rPr>
        <w:t xml:space="preserve"> picking up </w:t>
      </w:r>
      <w:r w:rsidR="007C0737">
        <w:rPr>
          <w:i/>
        </w:rPr>
        <w:t>a prescription</w:t>
      </w:r>
      <w:r w:rsidRPr="00BD3650">
        <w:rPr>
          <w:i/>
        </w:rPr>
        <w:t xml:space="preserve">), </w:t>
      </w:r>
      <w:r w:rsidR="00E91E5B">
        <w:rPr>
          <w:i/>
        </w:rPr>
        <w:t xml:space="preserve">the </w:t>
      </w:r>
      <w:r w:rsidR="00EB2C29">
        <w:rPr>
          <w:i/>
        </w:rPr>
        <w:t>consumer</w:t>
      </w:r>
      <w:r w:rsidRPr="00BD3650">
        <w:rPr>
          <w:i/>
        </w:rPr>
        <w:t xml:space="preserve"> will have the ability to identify the reason.</w:t>
      </w:r>
    </w:p>
    <w:p w14:paraId="5D57257D" w14:textId="07C5ABF5" w:rsidR="0052705C" w:rsidRPr="00094DF7" w:rsidRDefault="0052705C" w:rsidP="008E17D2">
      <w:pPr>
        <w:pStyle w:val="ListParagraph"/>
        <w:numPr>
          <w:ilvl w:val="0"/>
          <w:numId w:val="1"/>
        </w:numPr>
        <w:spacing w:after="0" w:line="240" w:lineRule="auto"/>
      </w:pPr>
      <w:r w:rsidRPr="00094DF7">
        <w:t xml:space="preserve">The system connects </w:t>
      </w:r>
      <w:r w:rsidR="0050332C">
        <w:t>the hours worked</w:t>
      </w:r>
      <w:r w:rsidRPr="00094DF7">
        <w:t xml:space="preserve"> to the </w:t>
      </w:r>
      <w:r w:rsidR="00EB2C29">
        <w:t>consumer</w:t>
      </w:r>
      <w:r w:rsidRPr="00094DF7">
        <w:t>s’ prior</w:t>
      </w:r>
      <w:r w:rsidR="00662843">
        <w:t>-</w:t>
      </w:r>
      <w:r w:rsidRPr="00094DF7">
        <w:t>authorized hours.</w:t>
      </w:r>
    </w:p>
    <w:p w14:paraId="7346148F" w14:textId="73DDE5F8" w:rsidR="0052705C" w:rsidRPr="00094DF7" w:rsidRDefault="0052705C" w:rsidP="008E17D2">
      <w:pPr>
        <w:pStyle w:val="ListParagraph"/>
        <w:numPr>
          <w:ilvl w:val="0"/>
          <w:numId w:val="1"/>
        </w:numPr>
        <w:spacing w:after="0" w:line="240" w:lineRule="auto"/>
      </w:pPr>
      <w:r w:rsidRPr="00094DF7">
        <w:t xml:space="preserve">The system proactively </w:t>
      </w:r>
      <w:r w:rsidR="0050332C">
        <w:t>notifies</w:t>
      </w:r>
      <w:r w:rsidRPr="00094DF7">
        <w:t xml:space="preserve"> </w:t>
      </w:r>
      <w:r w:rsidR="00EB2C29">
        <w:t>consumer</w:t>
      </w:r>
      <w:r w:rsidRPr="00094DF7">
        <w:t>s</w:t>
      </w:r>
      <w:r w:rsidR="00972E90">
        <w:t xml:space="preserve"> and their surrogates</w:t>
      </w:r>
      <w:r w:rsidRPr="00094DF7">
        <w:t xml:space="preserve"> when they are approaching their approved hours (including any approved overtime).</w:t>
      </w:r>
    </w:p>
    <w:p w14:paraId="628F9E38" w14:textId="3602A578" w:rsidR="0052705C" w:rsidRPr="00094DF7" w:rsidRDefault="00EB2C29" w:rsidP="008E17D2">
      <w:pPr>
        <w:pStyle w:val="ListParagraph"/>
        <w:numPr>
          <w:ilvl w:val="0"/>
          <w:numId w:val="1"/>
        </w:numPr>
        <w:spacing w:after="0" w:line="240" w:lineRule="auto"/>
      </w:pPr>
      <w:r>
        <w:t>Consumer</w:t>
      </w:r>
      <w:r w:rsidR="0052705C" w:rsidRPr="00094DF7">
        <w:t>s and surrogates can access a</w:t>
      </w:r>
      <w:r w:rsidR="0050332C">
        <w:t xml:space="preserve"> mobile application or</w:t>
      </w:r>
      <w:r w:rsidR="0052705C" w:rsidRPr="00094DF7">
        <w:t xml:space="preserve"> web-based portal to </w:t>
      </w:r>
      <w:r w:rsidR="0050332C">
        <w:t>make updates (if needed) and to approve</w:t>
      </w:r>
      <w:r w:rsidR="0052705C" w:rsidRPr="00094DF7">
        <w:t xml:space="preserve"> their timesheets.</w:t>
      </w:r>
    </w:p>
    <w:p w14:paraId="44228759" w14:textId="45629B03" w:rsidR="00A84AEE" w:rsidRDefault="0050332C" w:rsidP="008E17D2">
      <w:pPr>
        <w:pStyle w:val="ListParagraph"/>
        <w:numPr>
          <w:ilvl w:val="0"/>
          <w:numId w:val="1"/>
        </w:numPr>
        <w:spacing w:after="0" w:line="240" w:lineRule="auto"/>
      </w:pPr>
      <w:r>
        <w:t>Approved</w:t>
      </w:r>
      <w:r w:rsidR="0052705C" w:rsidRPr="00094DF7">
        <w:t xml:space="preserve"> timesheets will </w:t>
      </w:r>
      <w:r w:rsidR="00662843" w:rsidRPr="00094DF7">
        <w:t xml:space="preserve">automatically </w:t>
      </w:r>
      <w:r w:rsidR="0052705C" w:rsidRPr="00094DF7">
        <w:t xml:space="preserve">be submitted to </w:t>
      </w:r>
      <w:r w:rsidR="00972E90">
        <w:t>the consumer’s</w:t>
      </w:r>
      <w:r>
        <w:t xml:space="preserve"> existing</w:t>
      </w:r>
      <w:r w:rsidR="00E91E5B">
        <w:t xml:space="preserve"> fiscal intermediary (F</w:t>
      </w:r>
      <w:r w:rsidR="0052705C" w:rsidRPr="00094DF7">
        <w:t>I</w:t>
      </w:r>
      <w:r w:rsidR="00E91E5B">
        <w:t>)</w:t>
      </w:r>
      <w:r w:rsidR="0052705C" w:rsidRPr="00094DF7">
        <w:t xml:space="preserve"> for billing and payment.</w:t>
      </w:r>
    </w:p>
    <w:p w14:paraId="33E922BA" w14:textId="7EB66002" w:rsidR="0052705C" w:rsidRDefault="00972E90" w:rsidP="008E17D2">
      <w:pPr>
        <w:pStyle w:val="ListParagraph"/>
        <w:numPr>
          <w:ilvl w:val="0"/>
          <w:numId w:val="1"/>
        </w:numPr>
        <w:spacing w:after="0" w:line="240" w:lineRule="auto"/>
      </w:pPr>
      <w:r>
        <w:t>PCAs</w:t>
      </w:r>
      <w:r w:rsidR="0052705C" w:rsidRPr="00094DF7">
        <w:t xml:space="preserve">, </w:t>
      </w:r>
      <w:r w:rsidR="00EB2C29">
        <w:t>consumer</w:t>
      </w:r>
      <w:r w:rsidR="0052705C" w:rsidRPr="00094DF7">
        <w:t>s</w:t>
      </w:r>
      <w:r w:rsidR="00662843">
        <w:t>,</w:t>
      </w:r>
      <w:r w:rsidR="0052705C" w:rsidRPr="00094DF7">
        <w:t xml:space="preserve"> and surrogates can call the MassHealth Customer Service center for </w:t>
      </w:r>
      <w:r w:rsidR="00EE1355" w:rsidRPr="00EE1355">
        <w:rPr>
          <w:i/>
        </w:rPr>
        <w:t>MyTimesheet</w:t>
      </w:r>
      <w:r w:rsidR="0052705C" w:rsidRPr="00094DF7">
        <w:t xml:space="preserve"> support, as needed.</w:t>
      </w:r>
    </w:p>
    <w:p w14:paraId="11E5FB36" w14:textId="77777777" w:rsidR="0052705C" w:rsidRDefault="0052705C" w:rsidP="008E17D2">
      <w:pPr>
        <w:spacing w:after="0" w:line="240" w:lineRule="auto"/>
        <w:contextualSpacing/>
      </w:pPr>
    </w:p>
    <w:p w14:paraId="0817E864" w14:textId="410FA189" w:rsidR="00865B64" w:rsidRPr="00094DF7" w:rsidRDefault="00865B64" w:rsidP="007B7590">
      <w:pPr>
        <w:pStyle w:val="Heading2"/>
        <w:numPr>
          <w:ilvl w:val="0"/>
          <w:numId w:val="8"/>
        </w:numPr>
        <w:spacing w:after="120"/>
      </w:pPr>
      <w:bookmarkStart w:id="8" w:name="_Toc483209866"/>
      <w:r>
        <w:t xml:space="preserve">How does </w:t>
      </w:r>
      <w:r w:rsidR="008A304C">
        <w:t>MyTimesheet</w:t>
      </w:r>
      <w:r>
        <w:t xml:space="preserve"> verify service location</w:t>
      </w:r>
      <w:r w:rsidRPr="00094DF7">
        <w:t>?</w:t>
      </w:r>
      <w:bookmarkEnd w:id="8"/>
    </w:p>
    <w:p w14:paraId="466F97F9" w14:textId="1C91478A" w:rsidR="00546AC2" w:rsidRPr="00094DF7" w:rsidRDefault="00546AC2" w:rsidP="00546AC2">
      <w:pPr>
        <w:spacing w:after="0" w:line="240" w:lineRule="auto"/>
        <w:ind w:left="360"/>
        <w:contextualSpacing/>
      </w:pPr>
      <w:r>
        <w:t xml:space="preserve">MassHealth is committed to making </w:t>
      </w:r>
      <w:r w:rsidR="008A304C" w:rsidRPr="007B7590">
        <w:rPr>
          <w:i/>
        </w:rPr>
        <w:t>MyTimesheet</w:t>
      </w:r>
      <w:r>
        <w:t xml:space="preserve"> as flexible as possible so </w:t>
      </w:r>
      <w:r w:rsidR="00662843">
        <w:t xml:space="preserve">that </w:t>
      </w:r>
      <w:r>
        <w:t>it can meet the everyday needs of consumers. In other words</w:t>
      </w:r>
      <w:r w:rsidR="00612882">
        <w:t>,</w:t>
      </w:r>
      <w:r>
        <w:t xml:space="preserve"> </w:t>
      </w:r>
    </w:p>
    <w:p w14:paraId="4225FDF4" w14:textId="60BEBB32" w:rsidR="00546AC2" w:rsidRPr="00094DF7" w:rsidRDefault="00546AC2" w:rsidP="00546AC2">
      <w:pPr>
        <w:pStyle w:val="ListParagraph"/>
        <w:numPr>
          <w:ilvl w:val="0"/>
          <w:numId w:val="1"/>
        </w:numPr>
        <w:spacing w:after="0" w:line="240" w:lineRule="auto"/>
      </w:pPr>
      <w:r>
        <w:t>Consumer</w:t>
      </w:r>
      <w:r w:rsidRPr="00094DF7">
        <w:t xml:space="preserve">s can receive services </w:t>
      </w:r>
      <w:r w:rsidR="007C0737">
        <w:t>many places</w:t>
      </w:r>
      <w:r w:rsidRPr="00094DF7">
        <w:t xml:space="preserve"> in the community (e.g.</w:t>
      </w:r>
      <w:r w:rsidR="00662843">
        <w:t>,</w:t>
      </w:r>
      <w:r w:rsidRPr="00094DF7">
        <w:t xml:space="preserve"> home, work, relative’s home, gym, etc.</w:t>
      </w:r>
      <w:r>
        <w:t>);</w:t>
      </w:r>
    </w:p>
    <w:p w14:paraId="468C52F4" w14:textId="77777777" w:rsidR="00546AC2" w:rsidRPr="00094DF7" w:rsidRDefault="00546AC2" w:rsidP="00546AC2">
      <w:pPr>
        <w:pStyle w:val="ListParagraph"/>
        <w:numPr>
          <w:ilvl w:val="0"/>
          <w:numId w:val="1"/>
        </w:numPr>
        <w:spacing w:after="0" w:line="240" w:lineRule="auto"/>
      </w:pPr>
      <w:r>
        <w:t>Consumer</w:t>
      </w:r>
      <w:r w:rsidRPr="00094DF7">
        <w:t xml:space="preserve">s will be asked to register as many service location addresses as </w:t>
      </w:r>
      <w:r>
        <w:t>they use; and</w:t>
      </w:r>
    </w:p>
    <w:p w14:paraId="10574844" w14:textId="77777777" w:rsidR="00546AC2" w:rsidRPr="00094DF7" w:rsidRDefault="00546AC2" w:rsidP="00546AC2">
      <w:pPr>
        <w:pStyle w:val="ListParagraph"/>
        <w:numPr>
          <w:ilvl w:val="0"/>
          <w:numId w:val="1"/>
        </w:numPr>
        <w:spacing w:after="0" w:line="240" w:lineRule="auto"/>
      </w:pPr>
      <w:r>
        <w:t>Consumer</w:t>
      </w:r>
      <w:r w:rsidRPr="00094DF7">
        <w:t>s will be able to receive services in other non-registered</w:t>
      </w:r>
      <w:r>
        <w:t xml:space="preserve"> locations.</w:t>
      </w:r>
    </w:p>
    <w:p w14:paraId="6852AACE" w14:textId="77777777" w:rsidR="00546AC2" w:rsidRDefault="00546AC2" w:rsidP="008E17D2">
      <w:pPr>
        <w:spacing w:after="0" w:line="240" w:lineRule="auto"/>
        <w:ind w:left="360"/>
        <w:contextualSpacing/>
      </w:pPr>
    </w:p>
    <w:p w14:paraId="05C6DD4D" w14:textId="14933DEC" w:rsidR="00776F7B" w:rsidRDefault="00EE1355" w:rsidP="008E17D2">
      <w:pPr>
        <w:spacing w:after="0" w:line="240" w:lineRule="auto"/>
        <w:ind w:left="360"/>
        <w:contextualSpacing/>
      </w:pPr>
      <w:r w:rsidRPr="00EE1355">
        <w:rPr>
          <w:i/>
        </w:rPr>
        <w:t>MyTimesheet</w:t>
      </w:r>
      <w:r w:rsidR="00865B64">
        <w:t xml:space="preserve"> is </w:t>
      </w:r>
      <w:r w:rsidR="001E1B9D" w:rsidRPr="00094DF7">
        <w:t>GPS-enabled</w:t>
      </w:r>
      <w:r w:rsidR="00865B64">
        <w:t xml:space="preserve">. The system records the location at the beginning and end of the service when the </w:t>
      </w:r>
      <w:r w:rsidR="00DB18E3">
        <w:t>PCA</w:t>
      </w:r>
      <w:r w:rsidR="00865B64">
        <w:t xml:space="preserve"> clocks in and clocks out. The locations are then compared to a list of pre-registered locations </w:t>
      </w:r>
      <w:r w:rsidR="00CC5635">
        <w:t xml:space="preserve">selected by and </w:t>
      </w:r>
      <w:r w:rsidR="00865B64">
        <w:t xml:space="preserve">associated with the </w:t>
      </w:r>
      <w:r w:rsidR="00EB2C29">
        <w:t>consumer</w:t>
      </w:r>
      <w:r w:rsidR="00865B64">
        <w:t xml:space="preserve">. </w:t>
      </w:r>
      <w:r w:rsidR="00EB2C29">
        <w:t>Consumer</w:t>
      </w:r>
      <w:r w:rsidR="00865B64">
        <w:t xml:space="preserve">s can receive services </w:t>
      </w:r>
      <w:r w:rsidR="00FA5F2D">
        <w:t xml:space="preserve">in </w:t>
      </w:r>
      <w:r w:rsidR="00546AC2">
        <w:t xml:space="preserve">registered or </w:t>
      </w:r>
      <w:r w:rsidR="00865B64">
        <w:t xml:space="preserve">non-registered locations. When </w:t>
      </w:r>
      <w:r w:rsidR="00CC5635">
        <w:t>services are provided in non-registered locations</w:t>
      </w:r>
      <w:r w:rsidR="00865B64">
        <w:t xml:space="preserve">, </w:t>
      </w:r>
      <w:r w:rsidR="00EB2C29">
        <w:t>consumer</w:t>
      </w:r>
      <w:r w:rsidR="00865B64">
        <w:t xml:space="preserve">s </w:t>
      </w:r>
      <w:r w:rsidR="00776F7B">
        <w:t xml:space="preserve">will be asked simply to select the reason </w:t>
      </w:r>
      <w:r w:rsidR="00662843">
        <w:t>that</w:t>
      </w:r>
      <w:r w:rsidR="00776F7B">
        <w:t xml:space="preserve"> the service was </w:t>
      </w:r>
      <w:r w:rsidR="00546AC2">
        <w:t xml:space="preserve">delivered </w:t>
      </w:r>
      <w:r w:rsidR="00776F7B">
        <w:t>in a non-registered location during their timesheet</w:t>
      </w:r>
      <w:r w:rsidR="00662843">
        <w:t>-</w:t>
      </w:r>
      <w:r w:rsidR="00776F7B">
        <w:t>approval process.</w:t>
      </w:r>
      <w:r w:rsidR="006F5655">
        <w:t xml:space="preserve"> </w:t>
      </w:r>
    </w:p>
    <w:p w14:paraId="375CAA70" w14:textId="77777777" w:rsidR="001E1B9D" w:rsidRDefault="001E1B9D" w:rsidP="008E17D2">
      <w:pPr>
        <w:spacing w:after="0" w:line="240" w:lineRule="auto"/>
        <w:contextualSpacing/>
      </w:pPr>
    </w:p>
    <w:p w14:paraId="1306AC7C" w14:textId="453FF737" w:rsidR="00A84AEE" w:rsidRDefault="00A84AEE" w:rsidP="007B7590">
      <w:pPr>
        <w:pStyle w:val="Heading2"/>
        <w:numPr>
          <w:ilvl w:val="0"/>
          <w:numId w:val="8"/>
        </w:numPr>
        <w:spacing w:after="120"/>
      </w:pPr>
      <w:bookmarkStart w:id="9" w:name="_Toc483209867"/>
      <w:r>
        <w:t xml:space="preserve">How do I access or download the </w:t>
      </w:r>
      <w:r w:rsidR="008A304C">
        <w:t>MyTimesheet</w:t>
      </w:r>
      <w:r>
        <w:t xml:space="preserve"> application?</w:t>
      </w:r>
      <w:bookmarkEnd w:id="9"/>
    </w:p>
    <w:p w14:paraId="32DD66F2" w14:textId="4E3DD2AF" w:rsidR="004E4452" w:rsidRDefault="00DB18E3" w:rsidP="00CC5635">
      <w:pPr>
        <w:spacing w:after="0" w:line="240" w:lineRule="auto"/>
        <w:ind w:left="360"/>
        <w:contextualSpacing/>
      </w:pPr>
      <w:r>
        <w:t>PCA</w:t>
      </w:r>
      <w:r w:rsidR="001540D0">
        <w:t>s</w:t>
      </w:r>
      <w:r w:rsidR="004E4452">
        <w:t xml:space="preserve"> with </w:t>
      </w:r>
      <w:r w:rsidR="004E4452" w:rsidRPr="007334B0">
        <w:rPr>
          <w:b/>
        </w:rPr>
        <w:t>Apple</w:t>
      </w:r>
      <w:r w:rsidR="004E4452">
        <w:t xml:space="preserve"> </w:t>
      </w:r>
      <w:r w:rsidR="00742EFB">
        <w:t>devices</w:t>
      </w:r>
      <w:r w:rsidR="004E4452">
        <w:t xml:space="preserve"> </w:t>
      </w:r>
      <w:r w:rsidR="00CC5635">
        <w:t xml:space="preserve">will be able to </w:t>
      </w:r>
      <w:r w:rsidR="004E4452">
        <w:t xml:space="preserve">download the </w:t>
      </w:r>
      <w:r w:rsidR="00EE1355" w:rsidRPr="00EE1355">
        <w:rPr>
          <w:i/>
        </w:rPr>
        <w:t>MyTimesheet</w:t>
      </w:r>
      <w:r w:rsidR="004E4452">
        <w:t xml:space="preserve"> application</w:t>
      </w:r>
      <w:r w:rsidR="00CC5635">
        <w:t xml:space="preserve"> from the Apple App Store</w:t>
      </w:r>
      <w:r w:rsidR="00614314">
        <w:t xml:space="preserve"> free of charge.</w:t>
      </w:r>
      <w:r w:rsidR="001271BA">
        <w:t xml:space="preserve"> </w:t>
      </w:r>
      <w:r w:rsidR="00CC5635">
        <w:t xml:space="preserve">PCAs with </w:t>
      </w:r>
      <w:r w:rsidR="00CC5635" w:rsidRPr="007334B0">
        <w:rPr>
          <w:b/>
        </w:rPr>
        <w:t>Android</w:t>
      </w:r>
      <w:r w:rsidR="00CC5635">
        <w:t xml:space="preserve"> devices will be able to download the </w:t>
      </w:r>
      <w:r w:rsidR="00EE1355" w:rsidRPr="00EE1355">
        <w:rPr>
          <w:i/>
        </w:rPr>
        <w:t>MyTimesheet</w:t>
      </w:r>
      <w:r w:rsidR="00CC5635">
        <w:t xml:space="preserve"> application from the Google Play Store</w:t>
      </w:r>
      <w:r w:rsidR="00614314">
        <w:t xml:space="preserve"> free of charge</w:t>
      </w:r>
      <w:r w:rsidR="00CC5635">
        <w:t>.</w:t>
      </w:r>
      <w:r w:rsidR="001271BA">
        <w:t xml:space="preserve"> </w:t>
      </w:r>
      <w:r w:rsidR="004E4452">
        <w:t xml:space="preserve">More details </w:t>
      </w:r>
      <w:r w:rsidR="001F3911">
        <w:t>on how to do this will be provided soon as a part of our consumer, surrogate</w:t>
      </w:r>
      <w:r w:rsidR="00662843">
        <w:t>,</w:t>
      </w:r>
      <w:r w:rsidR="001F3911">
        <w:t xml:space="preserve"> and PCA training program. </w:t>
      </w:r>
    </w:p>
    <w:p w14:paraId="45CBB4A1" w14:textId="77777777" w:rsidR="004E4452" w:rsidRDefault="004E4452" w:rsidP="00CC5635">
      <w:pPr>
        <w:spacing w:after="0" w:line="240" w:lineRule="auto"/>
        <w:contextualSpacing/>
      </w:pPr>
    </w:p>
    <w:p w14:paraId="4017689E" w14:textId="6FBB4778" w:rsidR="001540D0" w:rsidRPr="004E4452" w:rsidRDefault="001540D0" w:rsidP="008E17D2">
      <w:pPr>
        <w:spacing w:after="0" w:line="240" w:lineRule="auto"/>
        <w:ind w:left="360"/>
        <w:contextualSpacing/>
      </w:pPr>
      <w:r>
        <w:lastRenderedPageBreak/>
        <w:t xml:space="preserve">For </w:t>
      </w:r>
      <w:r w:rsidR="00DB18E3">
        <w:t>PCA</w:t>
      </w:r>
      <w:r>
        <w:t>s who do not have a smartp</w:t>
      </w:r>
      <w:r w:rsidR="00CC5635">
        <w:t xml:space="preserve">hone, MassHealth will provide a </w:t>
      </w:r>
      <w:r w:rsidR="00EE1355" w:rsidRPr="00EE1355">
        <w:rPr>
          <w:i/>
        </w:rPr>
        <w:t>MyTimesheet</w:t>
      </w:r>
      <w:r w:rsidR="00CC5635">
        <w:t xml:space="preserve"> </w:t>
      </w:r>
      <w:r>
        <w:t>device.</w:t>
      </w:r>
      <w:r w:rsidR="006F5655">
        <w:t xml:space="preserve"> </w:t>
      </w:r>
      <w:r w:rsidR="002F56A6">
        <w:t>More details on how to do this will be provided soon as a part of our consumer, surrogate</w:t>
      </w:r>
      <w:r w:rsidR="002407B4">
        <w:t>,</w:t>
      </w:r>
      <w:r w:rsidR="002F56A6">
        <w:t xml:space="preserve"> and PCA training program.</w:t>
      </w:r>
    </w:p>
    <w:p w14:paraId="50ABA193" w14:textId="77777777" w:rsidR="00895001" w:rsidRPr="004161E7" w:rsidRDefault="00895001" w:rsidP="008E17D2">
      <w:pPr>
        <w:spacing w:after="0" w:line="240" w:lineRule="auto"/>
        <w:ind w:left="360"/>
        <w:contextualSpacing/>
      </w:pPr>
    </w:p>
    <w:p w14:paraId="79473A4D" w14:textId="10B285FC" w:rsidR="0052705C" w:rsidRDefault="003903BD" w:rsidP="007B7590">
      <w:pPr>
        <w:pStyle w:val="Heading2"/>
        <w:numPr>
          <w:ilvl w:val="0"/>
          <w:numId w:val="8"/>
        </w:numPr>
        <w:spacing w:after="120"/>
      </w:pPr>
      <w:bookmarkStart w:id="10" w:name="_Toc483209868"/>
      <w:r>
        <w:t xml:space="preserve">How will </w:t>
      </w:r>
      <w:r w:rsidR="00567CB0">
        <w:t>PCAs</w:t>
      </w:r>
      <w:r>
        <w:t xml:space="preserve"> get paid?</w:t>
      </w:r>
      <w:bookmarkEnd w:id="10"/>
    </w:p>
    <w:p w14:paraId="534B6C1F" w14:textId="21D8C0DC" w:rsidR="003903BD" w:rsidRDefault="00DB18E3" w:rsidP="008E17D2">
      <w:pPr>
        <w:spacing w:after="0" w:line="240" w:lineRule="auto"/>
        <w:ind w:left="360"/>
        <w:contextualSpacing/>
      </w:pPr>
      <w:r>
        <w:t>PCA</w:t>
      </w:r>
      <w:r w:rsidR="004161E7">
        <w:t xml:space="preserve">s will use </w:t>
      </w:r>
      <w:r w:rsidR="00EE1355" w:rsidRPr="00EE1355">
        <w:rPr>
          <w:i/>
        </w:rPr>
        <w:t>MyTimesheet</w:t>
      </w:r>
      <w:r w:rsidR="004161E7">
        <w:t xml:space="preserve"> to clock in and clock out for each service.</w:t>
      </w:r>
      <w:r w:rsidR="00194DD3">
        <w:t xml:space="preserve"> </w:t>
      </w:r>
      <w:r w:rsidR="00EE1355" w:rsidRPr="00EE1355">
        <w:rPr>
          <w:i/>
        </w:rPr>
        <w:t>MyTimesheet</w:t>
      </w:r>
      <w:r w:rsidR="00194DD3">
        <w:t xml:space="preserve"> will send service information to the appropriate </w:t>
      </w:r>
      <w:r w:rsidR="00AF0E4D">
        <w:t xml:space="preserve">consumer’s </w:t>
      </w:r>
      <w:r w:rsidR="00662843">
        <w:t xml:space="preserve">fiscal intermediary </w:t>
      </w:r>
      <w:r w:rsidR="00194DD3">
        <w:t xml:space="preserve">(FI). </w:t>
      </w:r>
      <w:r w:rsidR="00AF0E4D">
        <w:t xml:space="preserve">PCAs will receive payments </w:t>
      </w:r>
      <w:r w:rsidR="00194DD3">
        <w:t xml:space="preserve">in the same way that they do today. </w:t>
      </w:r>
    </w:p>
    <w:p w14:paraId="18BE13B1" w14:textId="77777777" w:rsidR="00567CB0" w:rsidRDefault="00567CB0" w:rsidP="008E17D2">
      <w:pPr>
        <w:spacing w:after="0" w:line="240" w:lineRule="auto"/>
        <w:ind w:left="360"/>
        <w:contextualSpacing/>
      </w:pPr>
    </w:p>
    <w:p w14:paraId="50568519" w14:textId="6F0BA804" w:rsidR="00567CB0" w:rsidRDefault="00567CB0" w:rsidP="007B7590">
      <w:pPr>
        <w:pStyle w:val="Heading2"/>
        <w:numPr>
          <w:ilvl w:val="0"/>
          <w:numId w:val="8"/>
        </w:numPr>
        <w:spacing w:after="120"/>
      </w:pPr>
      <w:bookmarkStart w:id="11" w:name="_Toc483209869"/>
      <w:r>
        <w:t>How will consumers approve timesheets?</w:t>
      </w:r>
      <w:bookmarkEnd w:id="11"/>
    </w:p>
    <w:p w14:paraId="124711E5" w14:textId="0F354F05" w:rsidR="00567CB0" w:rsidRPr="003903BD" w:rsidRDefault="00567CB0" w:rsidP="00567CB0">
      <w:pPr>
        <w:pStyle w:val="ListParagraph"/>
        <w:spacing w:after="0" w:line="240" w:lineRule="auto"/>
        <w:ind w:left="360"/>
      </w:pPr>
      <w:r>
        <w:t xml:space="preserve">Consumers will have a website and application that they can access online or through a smartphone. The website and application will allow consumers to review any service alerts and approve the times </w:t>
      </w:r>
      <w:r w:rsidR="00662843">
        <w:t xml:space="preserve">that </w:t>
      </w:r>
      <w:r>
        <w:t xml:space="preserve">their providers worked. The system will also automatically calculate the number of personal care hours consumers have received on </w:t>
      </w:r>
      <w:r w:rsidR="00662843">
        <w:t xml:space="preserve">both </w:t>
      </w:r>
      <w:r>
        <w:t>a weekly and annual basis.</w:t>
      </w:r>
    </w:p>
    <w:p w14:paraId="1C206B70" w14:textId="77777777" w:rsidR="003903BD" w:rsidRDefault="003903BD" w:rsidP="008E17D2">
      <w:pPr>
        <w:spacing w:after="0" w:line="240" w:lineRule="auto"/>
        <w:contextualSpacing/>
      </w:pPr>
    </w:p>
    <w:p w14:paraId="5591D55E" w14:textId="1CC09206" w:rsidR="00032BB5" w:rsidRPr="005F7ECD" w:rsidRDefault="00CC5635" w:rsidP="007B7590">
      <w:pPr>
        <w:pStyle w:val="Heading2"/>
        <w:numPr>
          <w:ilvl w:val="0"/>
          <w:numId w:val="8"/>
        </w:numPr>
        <w:spacing w:after="120"/>
      </w:pPr>
      <w:bookmarkStart w:id="12" w:name="_Toc483209870"/>
      <w:r>
        <w:t xml:space="preserve">How will </w:t>
      </w:r>
      <w:r w:rsidR="00EE1355">
        <w:t>MyTimesheet</w:t>
      </w:r>
      <w:r>
        <w:t xml:space="preserve"> make things easier for me</w:t>
      </w:r>
      <w:r w:rsidR="00032BB5">
        <w:t>?</w:t>
      </w:r>
      <w:bookmarkEnd w:id="12"/>
    </w:p>
    <w:p w14:paraId="56B34E10" w14:textId="12876AA5" w:rsidR="00032BB5" w:rsidRPr="00094DF7" w:rsidRDefault="00032BB5" w:rsidP="008E17D2">
      <w:pPr>
        <w:spacing w:after="0" w:line="240" w:lineRule="auto"/>
        <w:ind w:left="360"/>
        <w:contextualSpacing/>
      </w:pPr>
      <w:r w:rsidRPr="005F7ECD">
        <w:t xml:space="preserve">The benefits of </w:t>
      </w:r>
      <w:r w:rsidR="00EE1355" w:rsidRPr="00EE1355">
        <w:rPr>
          <w:i/>
        </w:rPr>
        <w:t>MyTimesheet</w:t>
      </w:r>
      <w:r w:rsidRPr="005F7ECD">
        <w:t xml:space="preserve"> include</w:t>
      </w:r>
      <w:r w:rsidR="00662843">
        <w:t xml:space="preserve"> the following.</w:t>
      </w:r>
    </w:p>
    <w:tbl>
      <w:tblPr>
        <w:tblStyle w:val="TableGrid"/>
        <w:tblpPr w:leftFromText="180" w:rightFromText="180" w:vertAnchor="text" w:horzAnchor="page" w:tblpXSpec="center" w:tblpY="227"/>
        <w:tblW w:w="9558" w:type="dxa"/>
        <w:tblLook w:val="04A0" w:firstRow="1" w:lastRow="0" w:firstColumn="1" w:lastColumn="0" w:noHBand="0" w:noVBand="1"/>
      </w:tblPr>
      <w:tblGrid>
        <w:gridCol w:w="5238"/>
        <w:gridCol w:w="4320"/>
      </w:tblGrid>
      <w:tr w:rsidR="005F73E4" w:rsidRPr="00094DF7" w14:paraId="123989E1" w14:textId="77777777" w:rsidTr="00956A0E">
        <w:trPr>
          <w:trHeight w:val="149"/>
        </w:trPr>
        <w:tc>
          <w:tcPr>
            <w:tcW w:w="5238" w:type="dxa"/>
            <w:shd w:val="clear" w:color="auto" w:fill="92CDDC" w:themeFill="accent5" w:themeFillTint="99"/>
          </w:tcPr>
          <w:p w14:paraId="37C6B0A0" w14:textId="147F00CA" w:rsidR="005F73E4" w:rsidRPr="005F73E4" w:rsidRDefault="00EB2C29" w:rsidP="008E17D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Consumer</w:t>
            </w:r>
          </w:p>
        </w:tc>
        <w:tc>
          <w:tcPr>
            <w:tcW w:w="4320" w:type="dxa"/>
            <w:shd w:val="clear" w:color="auto" w:fill="92CDDC" w:themeFill="accent5" w:themeFillTint="99"/>
          </w:tcPr>
          <w:p w14:paraId="5C72CAC8" w14:textId="77777777" w:rsidR="005F73E4" w:rsidRPr="005F73E4" w:rsidRDefault="005F73E4" w:rsidP="008E17D2">
            <w:pPr>
              <w:contextualSpacing/>
              <w:jc w:val="center"/>
              <w:rPr>
                <w:b/>
              </w:rPr>
            </w:pPr>
            <w:r w:rsidRPr="005F73E4">
              <w:rPr>
                <w:b/>
              </w:rPr>
              <w:t>PCA</w:t>
            </w:r>
          </w:p>
        </w:tc>
      </w:tr>
      <w:tr w:rsidR="005F73E4" w:rsidRPr="00094DF7" w14:paraId="0786FB6C" w14:textId="77777777" w:rsidTr="00017C9E">
        <w:trPr>
          <w:trHeight w:val="512"/>
        </w:trPr>
        <w:tc>
          <w:tcPr>
            <w:tcW w:w="5238" w:type="dxa"/>
            <w:tcBorders>
              <w:bottom w:val="single" w:sz="4" w:space="0" w:color="auto"/>
            </w:tcBorders>
          </w:tcPr>
          <w:p w14:paraId="446B3AEE" w14:textId="66FC3F6B" w:rsidR="005F73E4" w:rsidRPr="005F73E4" w:rsidRDefault="005F73E4" w:rsidP="008E17D2">
            <w:pPr>
              <w:pStyle w:val="ListParagraph"/>
              <w:numPr>
                <w:ilvl w:val="0"/>
                <w:numId w:val="6"/>
              </w:numPr>
              <w:ind w:left="270" w:hanging="270"/>
            </w:pPr>
            <w:r w:rsidRPr="005F73E4">
              <w:t xml:space="preserve">Reduced paperwork because timesheets </w:t>
            </w:r>
            <w:r w:rsidR="00662843">
              <w:t xml:space="preserve">will be </w:t>
            </w:r>
            <w:r w:rsidRPr="005F73E4">
              <w:t>automatically submitted</w:t>
            </w:r>
          </w:p>
          <w:p w14:paraId="60C08D28" w14:textId="102057DD" w:rsidR="005F73E4" w:rsidRPr="005F73E4" w:rsidRDefault="005F73E4" w:rsidP="008E17D2">
            <w:pPr>
              <w:pStyle w:val="ListParagraph"/>
              <w:numPr>
                <w:ilvl w:val="0"/>
                <w:numId w:val="6"/>
              </w:numPr>
              <w:ind w:left="270" w:hanging="270"/>
            </w:pPr>
            <w:r w:rsidRPr="005F73E4">
              <w:t xml:space="preserve">Increased control because it will be easier to track hours </w:t>
            </w:r>
            <w:r w:rsidR="00662843">
              <w:t xml:space="preserve">both </w:t>
            </w:r>
            <w:r w:rsidRPr="005F73E4">
              <w:t>used and remaining</w:t>
            </w:r>
            <w:r w:rsidR="00662843">
              <w:t>,</w:t>
            </w:r>
            <w:r w:rsidRPr="005F73E4">
              <w:t xml:space="preserve"> which enables </w:t>
            </w:r>
            <w:r w:rsidR="00EB2C29">
              <w:t>consumer</w:t>
            </w:r>
            <w:r w:rsidRPr="005F73E4">
              <w:t>s to better direct PCA</w:t>
            </w:r>
            <w:r w:rsidR="007C0737">
              <w:t xml:space="preserve"> services</w:t>
            </w:r>
          </w:p>
          <w:p w14:paraId="55F4296C" w14:textId="2A4C47A7" w:rsidR="005F73E4" w:rsidRPr="005F73E4" w:rsidRDefault="005F73E4" w:rsidP="008E17D2">
            <w:pPr>
              <w:pStyle w:val="ListParagraph"/>
              <w:numPr>
                <w:ilvl w:val="0"/>
                <w:numId w:val="6"/>
              </w:numPr>
              <w:ind w:left="270" w:hanging="270"/>
            </w:pPr>
            <w:r w:rsidRPr="005F73E4">
              <w:t xml:space="preserve">Real-time alerts to prevent overusing </w:t>
            </w:r>
            <w:r w:rsidR="00A00904">
              <w:t>prior</w:t>
            </w:r>
            <w:r w:rsidR="00662843">
              <w:t>-</w:t>
            </w:r>
            <w:r w:rsidR="00A00904">
              <w:t xml:space="preserve"> authorization hours and</w:t>
            </w:r>
            <w:r w:rsidRPr="005F73E4">
              <w:t xml:space="preserve"> overtime </w:t>
            </w:r>
            <w:r w:rsidR="00A00904">
              <w:t>hours</w:t>
            </w:r>
          </w:p>
          <w:p w14:paraId="12E5F1AC" w14:textId="410FE130" w:rsidR="005F73E4" w:rsidRPr="005F73E4" w:rsidRDefault="005F73E4" w:rsidP="008E17D2">
            <w:pPr>
              <w:pStyle w:val="ListParagraph"/>
              <w:numPr>
                <w:ilvl w:val="0"/>
                <w:numId w:val="6"/>
              </w:numPr>
              <w:ind w:left="270" w:hanging="270"/>
            </w:pPr>
            <w:r w:rsidRPr="005F73E4">
              <w:t xml:space="preserve">Proactive notifications to better help </w:t>
            </w:r>
            <w:r w:rsidR="00EB2C29">
              <w:t>consumer</w:t>
            </w:r>
            <w:r w:rsidRPr="005F73E4">
              <w:t xml:space="preserve">s self-direct </w:t>
            </w:r>
          </w:p>
          <w:p w14:paraId="1A751A5F" w14:textId="4B65A7D6" w:rsidR="005F73E4" w:rsidRPr="005F73E4" w:rsidRDefault="005F73E4" w:rsidP="00207E55">
            <w:pPr>
              <w:pStyle w:val="ListParagraph"/>
              <w:numPr>
                <w:ilvl w:val="0"/>
                <w:numId w:val="6"/>
              </w:numPr>
              <w:ind w:left="270" w:hanging="270"/>
            </w:pPr>
            <w:r w:rsidRPr="005F73E4">
              <w:t>Transparency of whether service was received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12A1C3B5" w14:textId="15E4923D" w:rsidR="005F73E4" w:rsidRPr="005F73E4" w:rsidRDefault="005F73E4" w:rsidP="008E17D2">
            <w:pPr>
              <w:pStyle w:val="ListParagraph"/>
              <w:numPr>
                <w:ilvl w:val="0"/>
                <w:numId w:val="6"/>
              </w:numPr>
              <w:ind w:left="230" w:hanging="230"/>
            </w:pPr>
            <w:r w:rsidRPr="005F73E4">
              <w:t xml:space="preserve">Greater transparency </w:t>
            </w:r>
            <w:r w:rsidR="00662843">
              <w:t>about</w:t>
            </w:r>
            <w:r w:rsidR="00662843" w:rsidRPr="005F73E4">
              <w:t xml:space="preserve"> </w:t>
            </w:r>
            <w:r w:rsidRPr="005F73E4">
              <w:t xml:space="preserve">the appropriate reporting of time worked </w:t>
            </w:r>
          </w:p>
          <w:p w14:paraId="62DDB2EB" w14:textId="43D785F0" w:rsidR="005F73E4" w:rsidRPr="005F73E4" w:rsidRDefault="005F73E4" w:rsidP="008E17D2">
            <w:pPr>
              <w:pStyle w:val="ListParagraph"/>
              <w:numPr>
                <w:ilvl w:val="0"/>
                <w:numId w:val="6"/>
              </w:numPr>
              <w:ind w:left="270" w:hanging="270"/>
            </w:pPr>
            <w:r w:rsidRPr="005F73E4">
              <w:t xml:space="preserve">Reduced paperwork because timesheets </w:t>
            </w:r>
            <w:r w:rsidR="00662843">
              <w:t xml:space="preserve">will be </w:t>
            </w:r>
            <w:r w:rsidRPr="005F73E4">
              <w:t>automatically submitted</w:t>
            </w:r>
          </w:p>
          <w:p w14:paraId="6E25DC1A" w14:textId="1817A328" w:rsidR="005F73E4" w:rsidRPr="005F73E4" w:rsidRDefault="005F73E4" w:rsidP="008E17D2">
            <w:pPr>
              <w:pStyle w:val="ListParagraph"/>
              <w:numPr>
                <w:ilvl w:val="0"/>
                <w:numId w:val="6"/>
              </w:numPr>
              <w:ind w:left="230" w:hanging="230"/>
            </w:pPr>
            <w:r w:rsidRPr="005F73E4">
              <w:t xml:space="preserve">Improved planning because PCA can track overtime compliance across all </w:t>
            </w:r>
            <w:r w:rsidR="00EB2C29">
              <w:t>consumer</w:t>
            </w:r>
            <w:r w:rsidRPr="005F73E4">
              <w:t>s served</w:t>
            </w:r>
          </w:p>
        </w:tc>
      </w:tr>
    </w:tbl>
    <w:p w14:paraId="3C4E84AF" w14:textId="77777777" w:rsidR="00612882" w:rsidRDefault="00612882" w:rsidP="00612882">
      <w:pPr>
        <w:spacing w:after="0" w:line="240" w:lineRule="auto"/>
        <w:contextualSpacing/>
      </w:pPr>
    </w:p>
    <w:p w14:paraId="16CC38B6" w14:textId="77777777" w:rsidR="007B7590" w:rsidRDefault="007B7590" w:rsidP="00612882">
      <w:pPr>
        <w:spacing w:after="0" w:line="240" w:lineRule="auto"/>
        <w:contextualSpacing/>
      </w:pPr>
    </w:p>
    <w:p w14:paraId="46DE228C" w14:textId="59E303DD" w:rsidR="00401EF7" w:rsidRPr="007B7590" w:rsidRDefault="00CB3A0A" w:rsidP="008E17D2">
      <w:pPr>
        <w:pStyle w:val="Heading1"/>
        <w:rPr>
          <w:u w:val="none"/>
        </w:rPr>
      </w:pPr>
      <w:bookmarkStart w:id="13" w:name="_Toc483209871"/>
      <w:r w:rsidRPr="007B7590">
        <w:rPr>
          <w:u w:val="none"/>
        </w:rPr>
        <w:t>COMMUNICATION &amp;</w:t>
      </w:r>
      <w:r w:rsidR="00401EF7" w:rsidRPr="007B7590">
        <w:rPr>
          <w:u w:val="none"/>
        </w:rPr>
        <w:t xml:space="preserve"> IMPLEMENTATION</w:t>
      </w:r>
      <w:bookmarkEnd w:id="13"/>
    </w:p>
    <w:p w14:paraId="027E6B11" w14:textId="77777777" w:rsidR="00401EF7" w:rsidRPr="003903BD" w:rsidRDefault="00401EF7" w:rsidP="008E17D2">
      <w:pPr>
        <w:spacing w:after="0" w:line="240" w:lineRule="auto"/>
        <w:contextualSpacing/>
      </w:pPr>
    </w:p>
    <w:p w14:paraId="078351C6" w14:textId="77777777" w:rsidR="005B07F3" w:rsidRDefault="005B07F3" w:rsidP="007B7590">
      <w:pPr>
        <w:pStyle w:val="Heading2"/>
        <w:numPr>
          <w:ilvl w:val="0"/>
          <w:numId w:val="8"/>
        </w:numPr>
        <w:spacing w:after="120"/>
      </w:pPr>
      <w:bookmarkStart w:id="14" w:name="_Toc483209872"/>
      <w:bookmarkStart w:id="15" w:name="_Toc478395784"/>
      <w:r>
        <w:t>How will I get trained?</w:t>
      </w:r>
      <w:bookmarkEnd w:id="14"/>
    </w:p>
    <w:p w14:paraId="6C13C25A" w14:textId="778312D2" w:rsidR="00742EFB" w:rsidRDefault="005B07F3" w:rsidP="00742EFB">
      <w:pPr>
        <w:spacing w:after="0" w:line="240" w:lineRule="auto"/>
        <w:ind w:left="360"/>
        <w:contextualSpacing/>
      </w:pPr>
      <w:r>
        <w:t xml:space="preserve">MassHealth will provide </w:t>
      </w:r>
      <w:r w:rsidR="00CC5635">
        <w:t>multiple</w:t>
      </w:r>
      <w:r>
        <w:t xml:space="preserve"> hands-on training sessions across Massachusetts</w:t>
      </w:r>
      <w:r w:rsidR="00CC5635">
        <w:t xml:space="preserve"> for consumers, their surrogates</w:t>
      </w:r>
      <w:r w:rsidR="006A7D68">
        <w:t>,</w:t>
      </w:r>
      <w:r w:rsidR="00CC5635">
        <w:t xml:space="preserve"> and PCAs</w:t>
      </w:r>
      <w:r>
        <w:t xml:space="preserve">. </w:t>
      </w:r>
      <w:r w:rsidR="007C0737">
        <w:t>MassHealth</w:t>
      </w:r>
      <w:r>
        <w:t xml:space="preserve"> will also provide videos, manuals</w:t>
      </w:r>
      <w:r w:rsidR="004E76C9">
        <w:t>,</w:t>
      </w:r>
      <w:r>
        <w:t xml:space="preserve"> </w:t>
      </w:r>
      <w:r w:rsidR="004F51AB">
        <w:t>and other tools</w:t>
      </w:r>
      <w:r w:rsidR="00F64C64">
        <w:t xml:space="preserve"> </w:t>
      </w:r>
      <w:r>
        <w:t>to make this as smooth a transition as possible. MassHealth will provide more details</w:t>
      </w:r>
      <w:r w:rsidR="00F64C64">
        <w:t xml:space="preserve"> about training opportunities before implementation</w:t>
      </w:r>
      <w:r>
        <w:t xml:space="preserve">. </w:t>
      </w:r>
      <w:r w:rsidRPr="00FF5CF5">
        <w:t xml:space="preserve">For updates and the latest information, </w:t>
      </w:r>
      <w:r>
        <w:t>please regularly visit</w:t>
      </w:r>
      <w:r w:rsidRPr="00213AD1">
        <w:t xml:space="preserve"> the </w:t>
      </w:r>
      <w:hyperlink r:id="rId15" w:history="1">
        <w:r w:rsidR="00742EFB" w:rsidRPr="00D83DB0">
          <w:rPr>
            <w:rStyle w:val="Hyperlink"/>
          </w:rPr>
          <w:t>MassHealth Personal Care Attendant (PCA) Program</w:t>
        </w:r>
      </w:hyperlink>
      <w:r w:rsidR="00742EFB">
        <w:t xml:space="preserve"> web page on the Mass.gov </w:t>
      </w:r>
      <w:r w:rsidR="00742EFB">
        <w:lastRenderedPageBreak/>
        <w:t>website.</w:t>
      </w:r>
      <w:r w:rsidR="006F5655">
        <w:t xml:space="preserve"> </w:t>
      </w:r>
      <w:r w:rsidRPr="00FF5CF5">
        <w:t xml:space="preserve">MassHealth will </w:t>
      </w:r>
      <w:r>
        <w:t>frequently</w:t>
      </w:r>
      <w:r w:rsidRPr="00FF5CF5">
        <w:t xml:space="preserve"> update the web</w:t>
      </w:r>
      <w:r w:rsidR="004E76C9">
        <w:t xml:space="preserve"> </w:t>
      </w:r>
      <w:r w:rsidRPr="00FF5CF5">
        <w:t>page with additional FAQs and information.</w:t>
      </w:r>
    </w:p>
    <w:p w14:paraId="1C2FBD18" w14:textId="77777777" w:rsidR="00742EFB" w:rsidRPr="00742EFB" w:rsidRDefault="00742EFB" w:rsidP="00742EFB">
      <w:pPr>
        <w:spacing w:after="0" w:line="240" w:lineRule="auto"/>
        <w:ind w:left="360"/>
        <w:contextualSpacing/>
      </w:pPr>
    </w:p>
    <w:p w14:paraId="22148547" w14:textId="7F4D59AD" w:rsidR="005B07F3" w:rsidRDefault="005B07F3" w:rsidP="007B7590">
      <w:pPr>
        <w:pStyle w:val="Heading2"/>
        <w:numPr>
          <w:ilvl w:val="0"/>
          <w:numId w:val="8"/>
        </w:numPr>
        <w:spacing w:after="120"/>
        <w:rPr>
          <w:szCs w:val="22"/>
        </w:rPr>
      </w:pPr>
      <w:bookmarkStart w:id="16" w:name="_Toc483209873"/>
      <w:r>
        <w:rPr>
          <w:szCs w:val="22"/>
        </w:rPr>
        <w:t xml:space="preserve">How </w:t>
      </w:r>
      <w:r w:rsidRPr="007B7590">
        <w:t>will</w:t>
      </w:r>
      <w:r>
        <w:rPr>
          <w:szCs w:val="22"/>
        </w:rPr>
        <w:t xml:space="preserve"> MassHealth communicate with </w:t>
      </w:r>
      <w:r w:rsidR="00DB18E3">
        <w:rPr>
          <w:szCs w:val="22"/>
        </w:rPr>
        <w:t>PCA</w:t>
      </w:r>
      <w:r>
        <w:rPr>
          <w:szCs w:val="22"/>
        </w:rPr>
        <w:t xml:space="preserve">s and </w:t>
      </w:r>
      <w:r w:rsidR="00EB2C29">
        <w:rPr>
          <w:szCs w:val="22"/>
        </w:rPr>
        <w:t>consumer</w:t>
      </w:r>
      <w:r>
        <w:rPr>
          <w:szCs w:val="22"/>
        </w:rPr>
        <w:t>s</w:t>
      </w:r>
      <w:r w:rsidR="00F64C64">
        <w:rPr>
          <w:szCs w:val="22"/>
        </w:rPr>
        <w:t xml:space="preserve"> about </w:t>
      </w:r>
      <w:r w:rsidR="00EE1355">
        <w:rPr>
          <w:szCs w:val="22"/>
        </w:rPr>
        <w:t>MyTimesheet</w:t>
      </w:r>
      <w:r w:rsidR="00F64C64">
        <w:rPr>
          <w:szCs w:val="22"/>
        </w:rPr>
        <w:t xml:space="preserve"> implementation</w:t>
      </w:r>
      <w:r>
        <w:rPr>
          <w:szCs w:val="22"/>
        </w:rPr>
        <w:t>?</w:t>
      </w:r>
      <w:bookmarkEnd w:id="16"/>
    </w:p>
    <w:p w14:paraId="61363A63" w14:textId="253D9918" w:rsidR="006C5AA3" w:rsidRDefault="00860733" w:rsidP="008E17D2">
      <w:pPr>
        <w:spacing w:after="0" w:line="240" w:lineRule="auto"/>
        <w:ind w:left="360"/>
        <w:contextualSpacing/>
      </w:pPr>
      <w:r>
        <w:t xml:space="preserve">MassHealth will mail notices to </w:t>
      </w:r>
      <w:r w:rsidR="00EB2C29">
        <w:t>consumer</w:t>
      </w:r>
      <w:r>
        <w:t>s</w:t>
      </w:r>
      <w:r w:rsidR="00CC5635">
        <w:t xml:space="preserve">, their </w:t>
      </w:r>
      <w:r>
        <w:t>surrogates</w:t>
      </w:r>
      <w:r w:rsidR="004E76C9">
        <w:t>,</w:t>
      </w:r>
      <w:r>
        <w:t xml:space="preserve"> and </w:t>
      </w:r>
      <w:r w:rsidR="00DB18E3">
        <w:t>PCA</w:t>
      </w:r>
      <w:r>
        <w:t xml:space="preserve">s when appropriate. MassHealth will also regularly update </w:t>
      </w:r>
      <w:r w:rsidR="00742EFB" w:rsidRPr="00213AD1">
        <w:t xml:space="preserve">the </w:t>
      </w:r>
      <w:hyperlink r:id="rId16" w:history="1">
        <w:r w:rsidR="00742EFB" w:rsidRPr="00D83DB0">
          <w:rPr>
            <w:rStyle w:val="Hyperlink"/>
          </w:rPr>
          <w:t>MassHealth Personal Care Attendant (PCA) Program</w:t>
        </w:r>
      </w:hyperlink>
      <w:r w:rsidR="00742EFB">
        <w:t xml:space="preserve"> web page on the Mass.gov website</w:t>
      </w:r>
      <w:r w:rsidRPr="00FF5CF5">
        <w:t>.</w:t>
      </w:r>
      <w:r>
        <w:t xml:space="preserve"> </w:t>
      </w:r>
      <w:r w:rsidR="00F64C64">
        <w:t>PCAs and consumers</w:t>
      </w:r>
      <w:r>
        <w:t xml:space="preserve"> should visit the </w:t>
      </w:r>
      <w:r w:rsidR="00EE1355" w:rsidRPr="00EE1355">
        <w:rPr>
          <w:i/>
        </w:rPr>
        <w:t>MyTimesheet</w:t>
      </w:r>
      <w:r>
        <w:t xml:space="preserve"> webpage frequently for the most up-to-date information. </w:t>
      </w:r>
      <w:r w:rsidR="00F64C64">
        <w:t>Additionally, MassHealth will organize listening sessions throughout the state to provide information and coordinate trainings across the state.</w:t>
      </w:r>
    </w:p>
    <w:p w14:paraId="343399D6" w14:textId="77777777" w:rsidR="00DC5731" w:rsidRPr="006C5AA3" w:rsidRDefault="00DC5731" w:rsidP="008E17D2">
      <w:pPr>
        <w:spacing w:after="0" w:line="240" w:lineRule="auto"/>
        <w:ind w:left="360"/>
        <w:contextualSpacing/>
      </w:pPr>
    </w:p>
    <w:p w14:paraId="68C5AA53" w14:textId="078B7210" w:rsidR="001C2103" w:rsidRPr="001C2103" w:rsidRDefault="00DF2E34" w:rsidP="007B7590">
      <w:pPr>
        <w:pStyle w:val="Heading2"/>
        <w:numPr>
          <w:ilvl w:val="0"/>
          <w:numId w:val="8"/>
        </w:numPr>
        <w:spacing w:after="120"/>
        <w:rPr>
          <w:szCs w:val="22"/>
        </w:rPr>
      </w:pPr>
      <w:bookmarkStart w:id="17" w:name="_Toc483209874"/>
      <w:r>
        <w:rPr>
          <w:szCs w:val="22"/>
        </w:rPr>
        <w:t xml:space="preserve">What is </w:t>
      </w:r>
      <w:r w:rsidRPr="007B7590">
        <w:t>MassHealth’s</w:t>
      </w:r>
      <w:r>
        <w:rPr>
          <w:szCs w:val="22"/>
        </w:rPr>
        <w:t xml:space="preserve"> implementation plan?</w:t>
      </w:r>
      <w:bookmarkEnd w:id="15"/>
      <w:bookmarkEnd w:id="17"/>
    </w:p>
    <w:p w14:paraId="309D55A9" w14:textId="3D65A120" w:rsidR="00D95E90" w:rsidRPr="00E97BAF" w:rsidRDefault="00BE7494" w:rsidP="008E17D2">
      <w:pPr>
        <w:spacing w:after="0" w:line="240" w:lineRule="auto"/>
        <w:ind w:left="360"/>
        <w:contextualSpacing/>
        <w:rPr>
          <w:b/>
        </w:rPr>
      </w:pPr>
      <w:r>
        <w:t xml:space="preserve">The following table outlines the steps that MassHealth will take to implement </w:t>
      </w:r>
      <w:r w:rsidR="00EE1355" w:rsidRPr="00EE1355">
        <w:rPr>
          <w:i/>
        </w:rPr>
        <w:t>MyTimesheet</w:t>
      </w:r>
      <w:r>
        <w:t xml:space="preserve"> in the </w:t>
      </w:r>
      <w:r w:rsidRPr="00E35B82">
        <w:rPr>
          <w:b/>
        </w:rPr>
        <w:t>PCA Program.</w:t>
      </w:r>
      <w:r w:rsidR="00CD3CBF">
        <w:rPr>
          <w:b/>
        </w:rPr>
        <w:br/>
      </w:r>
    </w:p>
    <w:tbl>
      <w:tblPr>
        <w:tblStyle w:val="TableGrid"/>
        <w:tblpPr w:leftFromText="180" w:rightFromText="180" w:vertAnchor="text" w:horzAnchor="margin" w:tblpXSpec="center" w:tblpY="117"/>
        <w:tblW w:w="9378" w:type="dxa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728"/>
        <w:gridCol w:w="1710"/>
        <w:gridCol w:w="5940"/>
      </w:tblGrid>
      <w:tr w:rsidR="003D1D02" w:rsidRPr="00094DF7" w14:paraId="24D186F2" w14:textId="77777777" w:rsidTr="001A2010">
        <w:trPr>
          <w:cantSplit/>
          <w:trHeight w:val="206"/>
        </w:trPr>
        <w:tc>
          <w:tcPr>
            <w:tcW w:w="1728" w:type="dxa"/>
            <w:shd w:val="clear" w:color="auto" w:fill="92CDDC" w:themeFill="accent5" w:themeFillTint="99"/>
          </w:tcPr>
          <w:p w14:paraId="4BF372E8" w14:textId="77777777" w:rsidR="00E97BAF" w:rsidRPr="00BE7494" w:rsidRDefault="00E97BAF" w:rsidP="008E17D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1710" w:type="dxa"/>
            <w:shd w:val="clear" w:color="auto" w:fill="92CDDC" w:themeFill="accent5" w:themeFillTint="99"/>
          </w:tcPr>
          <w:p w14:paraId="558BFCA8" w14:textId="77777777" w:rsidR="00E97BAF" w:rsidRPr="00BE7494" w:rsidRDefault="00E97BAF" w:rsidP="008E17D2">
            <w:pPr>
              <w:contextualSpacing/>
              <w:jc w:val="center"/>
              <w:rPr>
                <w:b/>
              </w:rPr>
            </w:pPr>
            <w:r w:rsidRPr="00BE7494">
              <w:rPr>
                <w:b/>
              </w:rPr>
              <w:t>Timeframe</w:t>
            </w:r>
          </w:p>
        </w:tc>
        <w:tc>
          <w:tcPr>
            <w:tcW w:w="5940" w:type="dxa"/>
            <w:shd w:val="clear" w:color="auto" w:fill="92CDDC" w:themeFill="accent5" w:themeFillTint="99"/>
          </w:tcPr>
          <w:p w14:paraId="766892B8" w14:textId="77777777" w:rsidR="00E97BAF" w:rsidRPr="00BE7494" w:rsidRDefault="00E97BAF" w:rsidP="008E17D2">
            <w:pPr>
              <w:contextualSpacing/>
              <w:jc w:val="center"/>
              <w:rPr>
                <w:b/>
              </w:rPr>
            </w:pPr>
            <w:r w:rsidRPr="00BE7494">
              <w:rPr>
                <w:b/>
              </w:rPr>
              <w:t>Details</w:t>
            </w:r>
          </w:p>
        </w:tc>
      </w:tr>
      <w:tr w:rsidR="003D1D02" w:rsidRPr="00094DF7" w14:paraId="6C7FDA9C" w14:textId="77777777" w:rsidTr="001A2010">
        <w:trPr>
          <w:cantSplit/>
          <w:trHeight w:val="221"/>
        </w:trPr>
        <w:tc>
          <w:tcPr>
            <w:tcW w:w="1728" w:type="dxa"/>
          </w:tcPr>
          <w:p w14:paraId="3F100FB7" w14:textId="019A0ED8" w:rsidR="00E97BAF" w:rsidRPr="00596125" w:rsidRDefault="00A9568F" w:rsidP="00E04C0F">
            <w:pPr>
              <w:contextualSpacing/>
              <w:rPr>
                <w:b/>
              </w:rPr>
            </w:pPr>
            <w:r>
              <w:rPr>
                <w:b/>
              </w:rPr>
              <w:t>Initial Testing</w:t>
            </w:r>
          </w:p>
        </w:tc>
        <w:tc>
          <w:tcPr>
            <w:tcW w:w="1710" w:type="dxa"/>
          </w:tcPr>
          <w:p w14:paraId="6637B0DA" w14:textId="77777777" w:rsidR="00E97BAF" w:rsidRPr="00BE7494" w:rsidRDefault="00E97BAF" w:rsidP="008E17D2">
            <w:pPr>
              <w:contextualSpacing/>
            </w:pPr>
            <w:r w:rsidRPr="00BE7494">
              <w:t>Summer/Fall 2017</w:t>
            </w:r>
          </w:p>
        </w:tc>
        <w:tc>
          <w:tcPr>
            <w:tcW w:w="5940" w:type="dxa"/>
          </w:tcPr>
          <w:p w14:paraId="01887F14" w14:textId="113A1EBE" w:rsidR="00E97BAF" w:rsidRPr="00BE7494" w:rsidRDefault="00E97BAF" w:rsidP="008E17D2">
            <w:pPr>
              <w:contextualSpacing/>
            </w:pPr>
            <w:r>
              <w:t>MassHealth will coordinate a small group of future users (</w:t>
            </w:r>
            <w:r w:rsidR="00EB2C29">
              <w:t>consumer</w:t>
            </w:r>
            <w:r>
              <w:t xml:space="preserve">s, surrogates, </w:t>
            </w:r>
            <w:r w:rsidR="00DB18E3">
              <w:t>PCA</w:t>
            </w:r>
            <w:r>
              <w:t>s) and allow them to interact with the system and provide feedback.</w:t>
            </w:r>
          </w:p>
        </w:tc>
      </w:tr>
      <w:tr w:rsidR="003D1D02" w:rsidRPr="00094DF7" w14:paraId="43A9DE83" w14:textId="77777777" w:rsidTr="001A2010">
        <w:trPr>
          <w:cantSplit/>
          <w:trHeight w:val="221"/>
        </w:trPr>
        <w:tc>
          <w:tcPr>
            <w:tcW w:w="1728" w:type="dxa"/>
          </w:tcPr>
          <w:p w14:paraId="7FF28349" w14:textId="4847517C" w:rsidR="00E97BAF" w:rsidRPr="00596125" w:rsidRDefault="00A9568F" w:rsidP="008E17D2">
            <w:pPr>
              <w:contextualSpacing/>
              <w:rPr>
                <w:b/>
              </w:rPr>
            </w:pPr>
            <w:r>
              <w:rPr>
                <w:b/>
              </w:rPr>
              <w:t>Pilot</w:t>
            </w:r>
          </w:p>
        </w:tc>
        <w:tc>
          <w:tcPr>
            <w:tcW w:w="1710" w:type="dxa"/>
          </w:tcPr>
          <w:p w14:paraId="15A39390" w14:textId="77777777" w:rsidR="00E97BAF" w:rsidRPr="00BE7494" w:rsidRDefault="00E97BAF" w:rsidP="008E17D2">
            <w:pPr>
              <w:contextualSpacing/>
            </w:pPr>
            <w:r w:rsidRPr="00BE7494">
              <w:t>Fall/Winter 2017</w:t>
            </w:r>
          </w:p>
        </w:tc>
        <w:tc>
          <w:tcPr>
            <w:tcW w:w="5940" w:type="dxa"/>
          </w:tcPr>
          <w:p w14:paraId="46570EEB" w14:textId="68D6961C" w:rsidR="00E549E1" w:rsidRDefault="00E97BAF" w:rsidP="00A9568F">
            <w:pPr>
              <w:contextualSpacing/>
            </w:pPr>
            <w:r>
              <w:t xml:space="preserve">MassHealth will pilot </w:t>
            </w:r>
            <w:r w:rsidR="00EE1355" w:rsidRPr="00EE1355">
              <w:rPr>
                <w:i/>
              </w:rPr>
              <w:t>MyTimesheet</w:t>
            </w:r>
            <w:r>
              <w:t xml:space="preserve"> with roughly 700 </w:t>
            </w:r>
            <w:r w:rsidR="00EB2C29">
              <w:t>consumer</w:t>
            </w:r>
            <w:r>
              <w:t>s</w:t>
            </w:r>
            <w:r w:rsidR="00E549E1">
              <w:t xml:space="preserve">, surrogates, </w:t>
            </w:r>
            <w:r w:rsidR="00A9568F">
              <w:t>and PCAs.</w:t>
            </w:r>
            <w:r w:rsidR="006F5655">
              <w:t xml:space="preserve"> </w:t>
            </w:r>
          </w:p>
          <w:p w14:paraId="10E0875C" w14:textId="77777777" w:rsidR="00E549E1" w:rsidRDefault="00E549E1" w:rsidP="00A9568F">
            <w:pPr>
              <w:contextualSpacing/>
            </w:pPr>
          </w:p>
          <w:p w14:paraId="05425425" w14:textId="22C13E6A" w:rsidR="00E97BAF" w:rsidRDefault="00A9568F" w:rsidP="00A9568F">
            <w:pPr>
              <w:contextualSpacing/>
            </w:pPr>
            <w:r>
              <w:t>C</w:t>
            </w:r>
            <w:r w:rsidR="00EB2C29">
              <w:t>onsumer</w:t>
            </w:r>
            <w:r w:rsidR="00E97BAF">
              <w:t>s</w:t>
            </w:r>
            <w:r w:rsidR="00E549E1">
              <w:t>, surrogates,</w:t>
            </w:r>
            <w:r w:rsidR="00E97BAF">
              <w:t xml:space="preserve"> and </w:t>
            </w:r>
            <w:r w:rsidR="00DB18E3">
              <w:t>PCA</w:t>
            </w:r>
            <w:r w:rsidR="00E97BAF">
              <w:t xml:space="preserve">s </w:t>
            </w:r>
            <w:r>
              <w:t xml:space="preserve">participating in the pilot </w:t>
            </w:r>
            <w:r w:rsidR="00E97BAF">
              <w:t>will continue using the paper timesheets currently used.</w:t>
            </w:r>
            <w:r w:rsidR="006F5655">
              <w:t xml:space="preserve"> </w:t>
            </w:r>
            <w:r w:rsidR="00E97BAF">
              <w:t xml:space="preserve">Payment will be based </w:t>
            </w:r>
            <w:r w:rsidR="004E76C9">
              <w:t xml:space="preserve">on </w:t>
            </w:r>
            <w:r w:rsidR="00E97BAF">
              <w:t xml:space="preserve">the current timesheet </w:t>
            </w:r>
            <w:r w:rsidR="00E549E1">
              <w:t>process; h</w:t>
            </w:r>
            <w:r w:rsidR="00E97BAF">
              <w:t xml:space="preserve">owever, they will also use the </w:t>
            </w:r>
            <w:r w:rsidR="00EE1355" w:rsidRPr="00EE1355">
              <w:rPr>
                <w:i/>
              </w:rPr>
              <w:t>MyTimesheet</w:t>
            </w:r>
            <w:r w:rsidR="00E97BAF">
              <w:t xml:space="preserve"> to clock in and out during each service. </w:t>
            </w:r>
          </w:p>
          <w:p w14:paraId="55A8C33E" w14:textId="77777777" w:rsidR="00E549E1" w:rsidRDefault="00E549E1" w:rsidP="008E17D2">
            <w:pPr>
              <w:contextualSpacing/>
            </w:pPr>
          </w:p>
          <w:p w14:paraId="6BEB79BB" w14:textId="681D8540" w:rsidR="00E97BAF" w:rsidRPr="00BE7494" w:rsidRDefault="00E549E1" w:rsidP="008E17D2">
            <w:pPr>
              <w:contextualSpacing/>
            </w:pPr>
            <w:r>
              <w:t>Consumers, surrogates and PCAs</w:t>
            </w:r>
            <w:r w:rsidR="00E97BAF">
              <w:t xml:space="preserve"> will be able to practice</w:t>
            </w:r>
            <w:r w:rsidR="004E76C9">
              <w:t>,</w:t>
            </w:r>
            <w:r w:rsidR="00E97BAF">
              <w:t xml:space="preserve"> and MassHealth will be able to determine if there are any</w:t>
            </w:r>
            <w:r w:rsidR="00E04C0F">
              <w:t xml:space="preserve"> problems with the system and</w:t>
            </w:r>
            <w:r w:rsidR="00E97BAF">
              <w:t xml:space="preserve"> how training needs to be improved.</w:t>
            </w:r>
            <w:r w:rsidR="006F5655">
              <w:t xml:space="preserve"> </w:t>
            </w:r>
          </w:p>
        </w:tc>
      </w:tr>
      <w:tr w:rsidR="003D1D02" w:rsidRPr="00094DF7" w14:paraId="68FD0962" w14:textId="77777777" w:rsidTr="001A2010">
        <w:trPr>
          <w:cantSplit/>
          <w:trHeight w:val="221"/>
        </w:trPr>
        <w:tc>
          <w:tcPr>
            <w:tcW w:w="1728" w:type="dxa"/>
          </w:tcPr>
          <w:p w14:paraId="66CA30DD" w14:textId="55E2A365" w:rsidR="00E97BAF" w:rsidRPr="00596125" w:rsidRDefault="00A9568F" w:rsidP="008E17D2">
            <w:pPr>
              <w:contextualSpacing/>
              <w:rPr>
                <w:b/>
              </w:rPr>
            </w:pPr>
            <w:r>
              <w:rPr>
                <w:b/>
              </w:rPr>
              <w:t>Implementation Begins</w:t>
            </w:r>
          </w:p>
        </w:tc>
        <w:tc>
          <w:tcPr>
            <w:tcW w:w="1710" w:type="dxa"/>
          </w:tcPr>
          <w:p w14:paraId="75C16FFD" w14:textId="77777777" w:rsidR="00E97BAF" w:rsidRPr="00BE7494" w:rsidRDefault="00E97BAF" w:rsidP="008E17D2">
            <w:pPr>
              <w:contextualSpacing/>
            </w:pPr>
            <w:r w:rsidRPr="00BE7494">
              <w:t>Begins January 2018</w:t>
            </w:r>
          </w:p>
          <w:p w14:paraId="18F237B8" w14:textId="77777777" w:rsidR="00E97BAF" w:rsidRPr="00BE7494" w:rsidRDefault="00E97BAF" w:rsidP="008E17D2">
            <w:pPr>
              <w:contextualSpacing/>
            </w:pPr>
          </w:p>
        </w:tc>
        <w:tc>
          <w:tcPr>
            <w:tcW w:w="5940" w:type="dxa"/>
          </w:tcPr>
          <w:p w14:paraId="1F505C99" w14:textId="6BEA04EB" w:rsidR="00E97BAF" w:rsidRPr="00BE7494" w:rsidRDefault="00E97BAF" w:rsidP="00A9568F">
            <w:pPr>
              <w:contextualSpacing/>
            </w:pPr>
            <w:r>
              <w:t>I</w:t>
            </w:r>
            <w:r w:rsidRPr="00F865AB">
              <w:t xml:space="preserve">mplementation </w:t>
            </w:r>
            <w:r>
              <w:t xml:space="preserve">will occur </w:t>
            </w:r>
            <w:r w:rsidR="00A9568F">
              <w:t xml:space="preserve">in stages </w:t>
            </w:r>
            <w:r>
              <w:t xml:space="preserve">throughout calendar year 2018. This means MassHealth will gradually roll in new groups of trained users throughout the year until all PCA Program </w:t>
            </w:r>
            <w:r w:rsidR="00EB2C29">
              <w:t>consumer</w:t>
            </w:r>
            <w:r>
              <w:t xml:space="preserve">s and </w:t>
            </w:r>
            <w:r w:rsidR="00DB18E3">
              <w:t>PCA</w:t>
            </w:r>
            <w:r>
              <w:t xml:space="preserve">s are using </w:t>
            </w:r>
            <w:r w:rsidR="00EE1355" w:rsidRPr="00EE1355">
              <w:rPr>
                <w:i/>
              </w:rPr>
              <w:t>MyTimesheet</w:t>
            </w:r>
            <w:r w:rsidR="00A9568F">
              <w:t xml:space="preserve"> by December 31, 2018</w:t>
            </w:r>
            <w:r>
              <w:t xml:space="preserve">. </w:t>
            </w:r>
          </w:p>
        </w:tc>
      </w:tr>
    </w:tbl>
    <w:p w14:paraId="7FD31638" w14:textId="77777777" w:rsidR="005E2B71" w:rsidRPr="00094DF7" w:rsidRDefault="005E2B71" w:rsidP="008E17D2">
      <w:pPr>
        <w:spacing w:after="0" w:line="240" w:lineRule="auto"/>
        <w:contextualSpacing/>
      </w:pPr>
    </w:p>
    <w:p w14:paraId="56A49ABD" w14:textId="3B556BCA" w:rsidR="001C2103" w:rsidRPr="006F18EA" w:rsidRDefault="001C2103" w:rsidP="007B7590">
      <w:pPr>
        <w:pStyle w:val="Heading2"/>
        <w:numPr>
          <w:ilvl w:val="0"/>
          <w:numId w:val="8"/>
        </w:numPr>
        <w:spacing w:after="120"/>
        <w:rPr>
          <w:szCs w:val="22"/>
        </w:rPr>
      </w:pPr>
      <w:bookmarkStart w:id="18" w:name="_Toc483209875"/>
      <w:r w:rsidRPr="007B7590">
        <w:t>When</w:t>
      </w:r>
      <w:r w:rsidRPr="00FF5CF5">
        <w:rPr>
          <w:szCs w:val="22"/>
        </w:rPr>
        <w:t xml:space="preserve"> will </w:t>
      </w:r>
      <w:r w:rsidR="00EE1355">
        <w:rPr>
          <w:szCs w:val="22"/>
        </w:rPr>
        <w:t>MyTimesheet</w:t>
      </w:r>
      <w:r w:rsidRPr="00FF5CF5">
        <w:rPr>
          <w:szCs w:val="22"/>
        </w:rPr>
        <w:t xml:space="preserve"> be operational?</w:t>
      </w:r>
      <w:bookmarkEnd w:id="18"/>
    </w:p>
    <w:p w14:paraId="7F214716" w14:textId="1F7678AB" w:rsidR="00CD3CBF" w:rsidRDefault="00EE1355" w:rsidP="008E17D2">
      <w:pPr>
        <w:spacing w:after="0" w:line="240" w:lineRule="auto"/>
        <w:ind w:left="360"/>
        <w:contextualSpacing/>
      </w:pPr>
      <w:r w:rsidRPr="00EE1355">
        <w:rPr>
          <w:i/>
        </w:rPr>
        <w:t>MyTimesheet</w:t>
      </w:r>
      <w:r w:rsidR="00CD3CBF">
        <w:t xml:space="preserve"> will become operational in two phases:</w:t>
      </w:r>
    </w:p>
    <w:p w14:paraId="385A9953" w14:textId="77777777" w:rsidR="00CD3CBF" w:rsidRPr="00CD3CBF" w:rsidRDefault="00CD3CBF" w:rsidP="008E17D2">
      <w:pPr>
        <w:spacing w:after="0" w:line="240" w:lineRule="auto"/>
        <w:ind w:left="360"/>
        <w:contextualSpacing/>
      </w:pPr>
    </w:p>
    <w:p w14:paraId="03D12B77" w14:textId="5E70968D" w:rsidR="001C2103" w:rsidRPr="007B7590" w:rsidRDefault="001C2103" w:rsidP="008E17D2">
      <w:pPr>
        <w:spacing w:after="0" w:line="240" w:lineRule="auto"/>
        <w:ind w:left="360"/>
        <w:contextualSpacing/>
      </w:pPr>
      <w:r w:rsidRPr="007B7590">
        <w:lastRenderedPageBreak/>
        <w:t xml:space="preserve">In November 2017, MassHealth will pilot the </w:t>
      </w:r>
      <w:r w:rsidR="00EE1355" w:rsidRPr="007B7590">
        <w:rPr>
          <w:i/>
        </w:rPr>
        <w:t>MyTimesheet</w:t>
      </w:r>
      <w:r w:rsidRPr="007B7590">
        <w:t xml:space="preserve"> technology to approximately 700 </w:t>
      </w:r>
      <w:r w:rsidR="00C6261B" w:rsidRPr="007B7590">
        <w:t>c</w:t>
      </w:r>
      <w:r w:rsidR="00EB2C29" w:rsidRPr="007B7590">
        <w:t>onsumer</w:t>
      </w:r>
      <w:r w:rsidRPr="007B7590">
        <w:t>s</w:t>
      </w:r>
      <w:r w:rsidR="00E549E1" w:rsidRPr="007B7590">
        <w:t>, surrogates,</w:t>
      </w:r>
      <w:r w:rsidRPr="007B7590">
        <w:t xml:space="preserve"> and PCA</w:t>
      </w:r>
      <w:r w:rsidR="00DB18E3" w:rsidRPr="007B7590">
        <w:t>s</w:t>
      </w:r>
      <w:r w:rsidRPr="007B7590">
        <w:t>. MassHealth will work with the stakeholder community to determine who should be included in the pilot.</w:t>
      </w:r>
    </w:p>
    <w:p w14:paraId="0A7D2FCD" w14:textId="77777777" w:rsidR="001C2103" w:rsidRPr="007B7590" w:rsidRDefault="001C2103" w:rsidP="008E17D2">
      <w:pPr>
        <w:spacing w:after="0" w:line="240" w:lineRule="auto"/>
        <w:contextualSpacing/>
      </w:pPr>
    </w:p>
    <w:p w14:paraId="7F9F8E74" w14:textId="1DBB9A6F" w:rsidR="001C2103" w:rsidRPr="007B7590" w:rsidRDefault="001C2103" w:rsidP="008E17D2">
      <w:pPr>
        <w:spacing w:after="0" w:line="240" w:lineRule="auto"/>
        <w:ind w:left="360"/>
        <w:contextualSpacing/>
      </w:pPr>
      <w:r w:rsidRPr="007B7590">
        <w:t xml:space="preserve">Starting in January 2018, MassHealth will begin rolling out </w:t>
      </w:r>
      <w:r w:rsidR="00EE1355" w:rsidRPr="007B7590">
        <w:rPr>
          <w:i/>
        </w:rPr>
        <w:t>MyTimesheet</w:t>
      </w:r>
      <w:r w:rsidRPr="007B7590">
        <w:t xml:space="preserve"> to </w:t>
      </w:r>
      <w:r w:rsidR="00C6261B" w:rsidRPr="007B7590">
        <w:t>c</w:t>
      </w:r>
      <w:r w:rsidR="00EB2C29" w:rsidRPr="007B7590">
        <w:t>onsumer</w:t>
      </w:r>
      <w:r w:rsidRPr="007B7590">
        <w:t>s</w:t>
      </w:r>
      <w:r w:rsidR="00E549E1" w:rsidRPr="007B7590">
        <w:t xml:space="preserve">, surrogates, </w:t>
      </w:r>
      <w:r w:rsidRPr="007B7590">
        <w:t xml:space="preserve">and </w:t>
      </w:r>
      <w:r w:rsidR="00DB18E3" w:rsidRPr="007B7590">
        <w:t>PCA</w:t>
      </w:r>
      <w:r w:rsidRPr="007B7590">
        <w:t xml:space="preserve">s. MassHealth will work with the stakeholder community to determine the best way to phase </w:t>
      </w:r>
      <w:r w:rsidR="004E76C9" w:rsidRPr="007B7590">
        <w:t xml:space="preserve">in </w:t>
      </w:r>
      <w:r w:rsidRPr="007B7590">
        <w:t xml:space="preserve">the implementation of </w:t>
      </w:r>
      <w:r w:rsidR="00EE1355" w:rsidRPr="007B7590">
        <w:rPr>
          <w:i/>
        </w:rPr>
        <w:t>MyTimesheet</w:t>
      </w:r>
      <w:r w:rsidRPr="007B7590">
        <w:t xml:space="preserve"> throughout 2018. More detailed information about the implementation and timeline will be provided at a later date. </w:t>
      </w:r>
    </w:p>
    <w:p w14:paraId="4FC7E879" w14:textId="77777777" w:rsidR="001C1441" w:rsidRPr="006F18EA" w:rsidRDefault="001C1441" w:rsidP="008E17D2">
      <w:pPr>
        <w:spacing w:after="0" w:line="240" w:lineRule="auto"/>
        <w:ind w:left="360"/>
        <w:contextualSpacing/>
      </w:pPr>
    </w:p>
    <w:p w14:paraId="620D2628" w14:textId="713E4138" w:rsidR="00611389" w:rsidRPr="007B7590" w:rsidRDefault="005E2B71" w:rsidP="008E17D2">
      <w:pPr>
        <w:pStyle w:val="Heading1"/>
        <w:rPr>
          <w:u w:val="none"/>
        </w:rPr>
      </w:pPr>
      <w:bookmarkStart w:id="19" w:name="_Toc483209876"/>
      <w:r w:rsidRPr="007B7590">
        <w:rPr>
          <w:u w:val="none"/>
        </w:rPr>
        <w:t xml:space="preserve">COMMON </w:t>
      </w:r>
      <w:r w:rsidR="003C2A4F" w:rsidRPr="007B7590">
        <w:rPr>
          <w:u w:val="none"/>
        </w:rPr>
        <w:t>QUESTIONS</w:t>
      </w:r>
      <w:bookmarkEnd w:id="19"/>
    </w:p>
    <w:p w14:paraId="2D7DA745" w14:textId="77777777" w:rsidR="00B93C2A" w:rsidRDefault="00B93C2A" w:rsidP="008E17D2">
      <w:pPr>
        <w:spacing w:after="0" w:line="240" w:lineRule="auto"/>
        <w:contextualSpacing/>
      </w:pPr>
    </w:p>
    <w:p w14:paraId="308338A4" w14:textId="47A236D5" w:rsidR="00B621D9" w:rsidRDefault="00B621D9" w:rsidP="007B7590">
      <w:pPr>
        <w:pStyle w:val="Heading2"/>
        <w:numPr>
          <w:ilvl w:val="0"/>
          <w:numId w:val="8"/>
        </w:numPr>
        <w:spacing w:after="120"/>
      </w:pPr>
      <w:bookmarkStart w:id="20" w:name="_Toc483209877"/>
      <w:r w:rsidRPr="00094DF7">
        <w:t>Flexibility</w:t>
      </w:r>
      <w:r w:rsidR="004E76C9">
        <w:t>:</w:t>
      </w:r>
      <w:r w:rsidRPr="00094DF7">
        <w:t xml:space="preserve"> </w:t>
      </w:r>
      <w:r>
        <w:t xml:space="preserve">Does </w:t>
      </w:r>
      <w:r w:rsidR="00EE1355">
        <w:t>MyTimesheet</w:t>
      </w:r>
      <w:r>
        <w:t xml:space="preserve"> </w:t>
      </w:r>
      <w:r w:rsidRPr="00094DF7">
        <w:t xml:space="preserve">limit </w:t>
      </w:r>
      <w:r w:rsidR="003B31F9" w:rsidRPr="00207E55">
        <w:rPr>
          <w:i w:val="0"/>
        </w:rPr>
        <w:t>when</w:t>
      </w:r>
      <w:r w:rsidR="003B31F9">
        <w:t xml:space="preserve"> </w:t>
      </w:r>
      <w:r w:rsidR="00190C31">
        <w:t xml:space="preserve">a </w:t>
      </w:r>
      <w:r w:rsidR="00EB2C29">
        <w:t>consumer</w:t>
      </w:r>
      <w:r w:rsidR="003B31F9">
        <w:t xml:space="preserve"> can receive </w:t>
      </w:r>
      <w:r w:rsidR="00190C31">
        <w:t xml:space="preserve">PCA </w:t>
      </w:r>
      <w:r w:rsidR="003B31F9">
        <w:t>services</w:t>
      </w:r>
      <w:r w:rsidRPr="00094DF7">
        <w:t>?</w:t>
      </w:r>
      <w:bookmarkEnd w:id="20"/>
    </w:p>
    <w:p w14:paraId="584F79F6" w14:textId="2FF1F739" w:rsidR="00B621D9" w:rsidRDefault="00036C78" w:rsidP="008E17D2">
      <w:pPr>
        <w:spacing w:after="0" w:line="240" w:lineRule="auto"/>
        <w:ind w:left="360"/>
        <w:contextualSpacing/>
      </w:pPr>
      <w:r>
        <w:t xml:space="preserve">No, </w:t>
      </w:r>
      <w:r w:rsidR="00F874B8">
        <w:t xml:space="preserve">introduction of </w:t>
      </w:r>
      <w:r w:rsidR="00EE1355" w:rsidRPr="00EE1355">
        <w:rPr>
          <w:i/>
        </w:rPr>
        <w:t>MyTimesheet</w:t>
      </w:r>
      <w:r w:rsidR="00F874B8">
        <w:t xml:space="preserve"> does not limit when a consumer can receive PCA services</w:t>
      </w:r>
      <w:r w:rsidR="00032DB6">
        <w:t xml:space="preserve">. EVV </w:t>
      </w:r>
      <w:r w:rsidR="00B621D9">
        <w:t xml:space="preserve">will provide the </w:t>
      </w:r>
      <w:r w:rsidR="00EB2C29">
        <w:t>consumer</w:t>
      </w:r>
      <w:r w:rsidR="00B621D9">
        <w:t xml:space="preserve"> with additional </w:t>
      </w:r>
      <w:r w:rsidR="009A3EF8">
        <w:t>tools</w:t>
      </w:r>
      <w:r w:rsidR="00B621D9">
        <w:t xml:space="preserve"> to monitor their services but will not prevent or restrict the </w:t>
      </w:r>
      <w:r w:rsidR="00EB2C29">
        <w:t>consumer</w:t>
      </w:r>
      <w:r w:rsidR="00F874B8">
        <w:t xml:space="preserve">’s ability to PCA </w:t>
      </w:r>
      <w:r w:rsidR="00B621D9">
        <w:t>services</w:t>
      </w:r>
      <w:r w:rsidR="00F874B8">
        <w:t xml:space="preserve"> for which they are eligible</w:t>
      </w:r>
      <w:r w:rsidR="00B621D9">
        <w:t>.</w:t>
      </w:r>
      <w:r w:rsidR="00781F5A">
        <w:t xml:space="preserve"> These </w:t>
      </w:r>
      <w:r w:rsidR="009A3EF8">
        <w:t>tools</w:t>
      </w:r>
      <w:r w:rsidR="00781F5A">
        <w:t xml:space="preserve"> include</w:t>
      </w:r>
      <w:r w:rsidR="00B621D9">
        <w:t xml:space="preserve"> real-time access to a </w:t>
      </w:r>
      <w:r w:rsidR="009A3EF8">
        <w:t>website</w:t>
      </w:r>
      <w:r w:rsidR="00B621D9">
        <w:t xml:space="preserve"> and application where they can view h</w:t>
      </w:r>
      <w:r w:rsidR="009A3EF8">
        <w:t xml:space="preserve">ow many hours they have used </w:t>
      </w:r>
      <w:r w:rsidR="00B621D9">
        <w:t xml:space="preserve">and how many hours </w:t>
      </w:r>
      <w:r w:rsidR="009A3EF8">
        <w:t>remain</w:t>
      </w:r>
      <w:r w:rsidR="004E76C9">
        <w:t>,</w:t>
      </w:r>
      <w:r w:rsidR="00B621D9">
        <w:t xml:space="preserve"> based on their approved prior authorization.</w:t>
      </w:r>
      <w:r w:rsidR="009A3EF8">
        <w:t xml:space="preserve"> C</w:t>
      </w:r>
      <w:r w:rsidR="00EB2C29">
        <w:t>onsumer</w:t>
      </w:r>
      <w:r w:rsidR="00B621D9">
        <w:t>s can also choose to receive e</w:t>
      </w:r>
      <w:r w:rsidR="004E76C9">
        <w:t>-</w:t>
      </w:r>
      <w:r w:rsidR="00B621D9">
        <w:t xml:space="preserve">mail alerts. </w:t>
      </w:r>
    </w:p>
    <w:p w14:paraId="761421B9" w14:textId="77777777" w:rsidR="00781F5A" w:rsidRDefault="00781F5A" w:rsidP="00D73B8F">
      <w:pPr>
        <w:spacing w:after="0" w:line="240" w:lineRule="auto"/>
        <w:contextualSpacing/>
      </w:pPr>
    </w:p>
    <w:p w14:paraId="5C0F77AF" w14:textId="2983CE7F" w:rsidR="003B31F9" w:rsidRDefault="003B31F9" w:rsidP="007B7590">
      <w:pPr>
        <w:pStyle w:val="Heading2"/>
        <w:numPr>
          <w:ilvl w:val="0"/>
          <w:numId w:val="8"/>
        </w:numPr>
        <w:spacing w:after="120"/>
      </w:pPr>
      <w:bookmarkStart w:id="21" w:name="_Toc483209878"/>
      <w:r w:rsidRPr="00094DF7">
        <w:t>Flexibility</w:t>
      </w:r>
      <w:r w:rsidR="004E76C9">
        <w:t>:</w:t>
      </w:r>
      <w:r w:rsidRPr="00094DF7">
        <w:t xml:space="preserve"> </w:t>
      </w:r>
      <w:r>
        <w:t xml:space="preserve">Does </w:t>
      </w:r>
      <w:r w:rsidR="00EE1355" w:rsidRPr="00EE1355">
        <w:t>MyTimesheet</w:t>
      </w:r>
      <w:r>
        <w:t xml:space="preserve"> </w:t>
      </w:r>
      <w:r w:rsidRPr="00094DF7">
        <w:t xml:space="preserve">limit </w:t>
      </w:r>
      <w:r w:rsidRPr="00207E55">
        <w:rPr>
          <w:i w:val="0"/>
        </w:rPr>
        <w:t>where</w:t>
      </w:r>
      <w:r>
        <w:t xml:space="preserve"> </w:t>
      </w:r>
      <w:r w:rsidR="00EB2C29">
        <w:t>consumer</w:t>
      </w:r>
      <w:r>
        <w:t>s can receive services</w:t>
      </w:r>
      <w:r w:rsidRPr="00094DF7">
        <w:t>?</w:t>
      </w:r>
      <w:bookmarkEnd w:id="21"/>
    </w:p>
    <w:p w14:paraId="06E96E7D" w14:textId="713B5412" w:rsidR="009A4F5B" w:rsidRDefault="009A4F5B" w:rsidP="008E17D2">
      <w:pPr>
        <w:spacing w:after="0" w:line="240" w:lineRule="auto"/>
        <w:ind w:left="360"/>
        <w:contextualSpacing/>
      </w:pPr>
      <w:r>
        <w:t xml:space="preserve">No, </w:t>
      </w:r>
      <w:r w:rsidR="00F874B8">
        <w:t xml:space="preserve">the introduction of </w:t>
      </w:r>
      <w:r w:rsidR="00EE1355" w:rsidRPr="00EE1355">
        <w:rPr>
          <w:i/>
        </w:rPr>
        <w:t>MyTimesheet</w:t>
      </w:r>
      <w:r w:rsidR="003D26AB">
        <w:t xml:space="preserve"> does not change where a consumer may receive their PCA services. </w:t>
      </w:r>
      <w:r>
        <w:t xml:space="preserve">Within the </w:t>
      </w:r>
      <w:r w:rsidR="00EE1355" w:rsidRPr="00EE1355">
        <w:rPr>
          <w:i/>
        </w:rPr>
        <w:t>MyTimesheet</w:t>
      </w:r>
      <w:r>
        <w:t xml:space="preserve"> </w:t>
      </w:r>
      <w:r w:rsidR="003D26AB">
        <w:t>website and application</w:t>
      </w:r>
      <w:r>
        <w:t xml:space="preserve">, </w:t>
      </w:r>
      <w:r w:rsidR="00EB2C29">
        <w:t>consumer</w:t>
      </w:r>
      <w:r>
        <w:t xml:space="preserve">s or surrogates can </w:t>
      </w:r>
      <w:r w:rsidR="003D26AB">
        <w:t>identify</w:t>
      </w:r>
      <w:r>
        <w:t xml:space="preserve"> </w:t>
      </w:r>
      <w:r w:rsidR="003D26AB">
        <w:t xml:space="preserve">where they typically receive PCA services. </w:t>
      </w:r>
      <w:r>
        <w:t xml:space="preserve">There is no limit to the number of service locations a </w:t>
      </w:r>
      <w:r w:rsidR="00EB2C29">
        <w:t>consumer</w:t>
      </w:r>
      <w:r>
        <w:t xml:space="preserve"> can add. </w:t>
      </w:r>
    </w:p>
    <w:p w14:paraId="5E5AB7C8" w14:textId="77777777" w:rsidR="009A4F5B" w:rsidRDefault="009A4F5B" w:rsidP="008E17D2">
      <w:pPr>
        <w:spacing w:after="0" w:line="240" w:lineRule="auto"/>
        <w:ind w:left="360"/>
        <w:contextualSpacing/>
      </w:pPr>
    </w:p>
    <w:p w14:paraId="54AB9341" w14:textId="0E63D5AA" w:rsidR="009A4F5B" w:rsidRDefault="00EB2C29" w:rsidP="008E17D2">
      <w:pPr>
        <w:spacing w:after="0" w:line="240" w:lineRule="auto"/>
        <w:ind w:left="360"/>
        <w:contextualSpacing/>
      </w:pPr>
      <w:r>
        <w:t>Consumer</w:t>
      </w:r>
      <w:r w:rsidR="009A4F5B">
        <w:t xml:space="preserve">s can still receive services even if they are not at </w:t>
      </w:r>
      <w:r w:rsidR="000E7FD3">
        <w:t xml:space="preserve">one of the registered </w:t>
      </w:r>
      <w:r w:rsidR="003D26AB">
        <w:t xml:space="preserve">service </w:t>
      </w:r>
      <w:r w:rsidR="000E7FD3">
        <w:t xml:space="preserve">locations. When this happens, </w:t>
      </w:r>
      <w:r>
        <w:t>consumer</w:t>
      </w:r>
      <w:r w:rsidR="000E7FD3">
        <w:t xml:space="preserve">s will be asked to select the reason why the service was in a non-registered location during their timesheet approval process. </w:t>
      </w:r>
      <w:r w:rsidR="00EE1355" w:rsidRPr="00EE1355">
        <w:rPr>
          <w:i/>
        </w:rPr>
        <w:t>MyTimesheet</w:t>
      </w:r>
      <w:r w:rsidR="00E553D9">
        <w:t xml:space="preserve"> </w:t>
      </w:r>
      <w:r w:rsidR="009A4F5B">
        <w:t xml:space="preserve">will not prevent </w:t>
      </w:r>
      <w:r w:rsidR="00DB18E3">
        <w:t>PCA</w:t>
      </w:r>
      <w:r w:rsidR="009A4F5B">
        <w:t>s from clocking in or out from a non-registered location.</w:t>
      </w:r>
    </w:p>
    <w:p w14:paraId="34A42623" w14:textId="3DF99D62" w:rsidR="00781F5A" w:rsidRDefault="00781F5A" w:rsidP="00F874B8">
      <w:pPr>
        <w:spacing w:after="0" w:line="240" w:lineRule="auto"/>
        <w:contextualSpacing/>
      </w:pPr>
    </w:p>
    <w:p w14:paraId="4F3AA3C5" w14:textId="43034F22" w:rsidR="00591544" w:rsidRDefault="00591544" w:rsidP="007B7590">
      <w:pPr>
        <w:pStyle w:val="Heading2"/>
        <w:numPr>
          <w:ilvl w:val="0"/>
          <w:numId w:val="8"/>
        </w:numPr>
        <w:spacing w:after="120"/>
      </w:pPr>
      <w:bookmarkStart w:id="22" w:name="_Toc483209879"/>
      <w:r w:rsidRPr="00094DF7">
        <w:t>Flexibility</w:t>
      </w:r>
      <w:r w:rsidR="005467D0">
        <w:t>:</w:t>
      </w:r>
      <w:r w:rsidRPr="00094DF7">
        <w:t xml:space="preserve"> </w:t>
      </w:r>
      <w:r>
        <w:t>W</w:t>
      </w:r>
      <w:r w:rsidRPr="00094DF7">
        <w:rPr>
          <w:iCs/>
        </w:rPr>
        <w:t xml:space="preserve">hat if </w:t>
      </w:r>
      <w:r w:rsidR="0076609F">
        <w:rPr>
          <w:iCs/>
        </w:rPr>
        <w:t xml:space="preserve">the </w:t>
      </w:r>
      <w:r w:rsidR="00DB18E3">
        <w:rPr>
          <w:iCs/>
        </w:rPr>
        <w:t>PCA</w:t>
      </w:r>
      <w:r w:rsidRPr="00094DF7">
        <w:rPr>
          <w:iCs/>
        </w:rPr>
        <w:t xml:space="preserve"> performs </w:t>
      </w:r>
      <w:r w:rsidR="00AA5351">
        <w:rPr>
          <w:iCs/>
        </w:rPr>
        <w:t xml:space="preserve">a </w:t>
      </w:r>
      <w:r w:rsidRPr="00094DF7">
        <w:rPr>
          <w:iCs/>
        </w:rPr>
        <w:t xml:space="preserve">service for the </w:t>
      </w:r>
      <w:r w:rsidR="00EB2C29">
        <w:rPr>
          <w:iCs/>
        </w:rPr>
        <w:t>consumer</w:t>
      </w:r>
      <w:r w:rsidRPr="00094DF7">
        <w:rPr>
          <w:iCs/>
        </w:rPr>
        <w:t xml:space="preserve"> before seeing the </w:t>
      </w:r>
      <w:r w:rsidR="00EB2C29">
        <w:rPr>
          <w:iCs/>
        </w:rPr>
        <w:t>consumer</w:t>
      </w:r>
      <w:r w:rsidR="00F61E2F">
        <w:rPr>
          <w:iCs/>
        </w:rPr>
        <w:t xml:space="preserve"> (e.g.</w:t>
      </w:r>
      <w:r w:rsidR="005467D0">
        <w:rPr>
          <w:iCs/>
        </w:rPr>
        <w:t>,</w:t>
      </w:r>
      <w:r w:rsidR="00F61E2F">
        <w:rPr>
          <w:iCs/>
        </w:rPr>
        <w:t xml:space="preserve"> picks up p</w:t>
      </w:r>
      <w:r w:rsidR="00AA5351">
        <w:rPr>
          <w:iCs/>
        </w:rPr>
        <w:t>rescriptions</w:t>
      </w:r>
      <w:r w:rsidRPr="00094DF7">
        <w:rPr>
          <w:iCs/>
        </w:rPr>
        <w:t>)?</w:t>
      </w:r>
      <w:bookmarkEnd w:id="22"/>
    </w:p>
    <w:p w14:paraId="7AAE1CD8" w14:textId="10AC89CC" w:rsidR="004A3497" w:rsidRDefault="00EB2C29" w:rsidP="00A83F4A">
      <w:pPr>
        <w:spacing w:after="0" w:line="240" w:lineRule="auto"/>
        <w:ind w:left="360"/>
        <w:contextualSpacing/>
      </w:pPr>
      <w:r>
        <w:t>Consumer</w:t>
      </w:r>
      <w:r w:rsidR="004A3497">
        <w:t xml:space="preserve">s have the flexibility to direct </w:t>
      </w:r>
      <w:r w:rsidR="004A3497" w:rsidRPr="004A3497">
        <w:rPr>
          <w:b/>
        </w:rPr>
        <w:t>when</w:t>
      </w:r>
      <w:r w:rsidR="004A3497">
        <w:t xml:space="preserve"> and </w:t>
      </w:r>
      <w:r w:rsidR="004A3497" w:rsidRPr="009A4F5B">
        <w:rPr>
          <w:b/>
        </w:rPr>
        <w:t>where</w:t>
      </w:r>
      <w:r w:rsidR="004A3497">
        <w:t xml:space="preserve"> they receive their services. If the </w:t>
      </w:r>
      <w:r>
        <w:t>consumer</w:t>
      </w:r>
      <w:r w:rsidR="004A3497">
        <w:t xml:space="preserve"> instructs a </w:t>
      </w:r>
      <w:r w:rsidR="00DB18E3">
        <w:t>PCA</w:t>
      </w:r>
      <w:r w:rsidR="00A83F4A">
        <w:t xml:space="preserve"> to pick up a prescription</w:t>
      </w:r>
      <w:r w:rsidR="004A3497">
        <w:t xml:space="preserve">, </w:t>
      </w:r>
      <w:r w:rsidR="00DB18E3">
        <w:t>PCA</w:t>
      </w:r>
      <w:r w:rsidR="004A3497">
        <w:t xml:space="preserve">s can still </w:t>
      </w:r>
      <w:r w:rsidR="00A83F4A">
        <w:t xml:space="preserve">provide this assistance even if the pharmacy is not one of the registered service locations. </w:t>
      </w:r>
      <w:r w:rsidR="004A3497">
        <w:t xml:space="preserve">When this happens, </w:t>
      </w:r>
      <w:r>
        <w:t>consumer</w:t>
      </w:r>
      <w:r w:rsidR="004A3497">
        <w:t xml:space="preserve">s will be asked to select the reason for why the service was in a non-registered </w:t>
      </w:r>
      <w:r w:rsidR="00A83F4A">
        <w:t xml:space="preserve">service </w:t>
      </w:r>
      <w:r w:rsidR="004A3497">
        <w:t>location during their timesheet</w:t>
      </w:r>
      <w:r w:rsidR="005467D0">
        <w:t>-</w:t>
      </w:r>
      <w:r w:rsidR="004A3497">
        <w:t xml:space="preserve"> approval process. The timesheet will then be processed by the </w:t>
      </w:r>
      <w:r w:rsidR="00AB2402">
        <w:t>FI</w:t>
      </w:r>
      <w:r w:rsidR="004A3497">
        <w:t xml:space="preserve"> for payment. </w:t>
      </w:r>
      <w:r w:rsidR="00EE1355" w:rsidRPr="00EE1355">
        <w:rPr>
          <w:i/>
        </w:rPr>
        <w:t>MyTimesheet</w:t>
      </w:r>
      <w:r w:rsidR="00E553D9">
        <w:t xml:space="preserve"> </w:t>
      </w:r>
      <w:r w:rsidR="004A3497">
        <w:t xml:space="preserve">will not prevent </w:t>
      </w:r>
      <w:r w:rsidR="00DB18E3">
        <w:t>PCA</w:t>
      </w:r>
      <w:r w:rsidR="004A3497">
        <w:t>s from clocking in or out from a non-registered</w:t>
      </w:r>
      <w:r w:rsidR="00A83F4A">
        <w:t xml:space="preserve"> service</w:t>
      </w:r>
      <w:r w:rsidR="004A3497">
        <w:t xml:space="preserve"> location.</w:t>
      </w:r>
    </w:p>
    <w:p w14:paraId="23B91C35" w14:textId="3760D4FC" w:rsidR="0034360C" w:rsidRDefault="0034360C" w:rsidP="003A5C9B">
      <w:pPr>
        <w:spacing w:after="0" w:line="240" w:lineRule="auto"/>
        <w:contextualSpacing/>
      </w:pPr>
    </w:p>
    <w:p w14:paraId="0F7BEB08" w14:textId="1EEDBA73" w:rsidR="0034360C" w:rsidRDefault="00374917" w:rsidP="007B7590">
      <w:pPr>
        <w:pStyle w:val="Heading2"/>
        <w:numPr>
          <w:ilvl w:val="0"/>
          <w:numId w:val="8"/>
        </w:numPr>
        <w:spacing w:after="120"/>
      </w:pPr>
      <w:bookmarkStart w:id="23" w:name="_Toc483209880"/>
      <w:r w:rsidRPr="0034360C">
        <w:t>Flexibility</w:t>
      </w:r>
      <w:r>
        <w:t>: What</w:t>
      </w:r>
      <w:r w:rsidRPr="0034360C">
        <w:t xml:space="preserve"> if </w:t>
      </w:r>
      <w:r>
        <w:t xml:space="preserve">the PCA forgets to clock in or </w:t>
      </w:r>
      <w:r w:rsidRPr="0034360C">
        <w:t>out?</w:t>
      </w:r>
      <w:bookmarkEnd w:id="23"/>
    </w:p>
    <w:p w14:paraId="597EA9E1" w14:textId="15B5EE2B" w:rsidR="002E4143" w:rsidRDefault="002E4143" w:rsidP="008E17D2">
      <w:pPr>
        <w:spacing w:after="0" w:line="240" w:lineRule="auto"/>
        <w:ind w:left="360"/>
        <w:contextualSpacing/>
      </w:pPr>
      <w:r w:rsidRPr="00094DF7">
        <w:t xml:space="preserve">It is the responsibility of the </w:t>
      </w:r>
      <w:r w:rsidR="00EB2C29">
        <w:t>consumer</w:t>
      </w:r>
      <w:r w:rsidRPr="00094DF7">
        <w:t xml:space="preserve"> (as the employer) and </w:t>
      </w:r>
      <w:r w:rsidR="00DB18E3">
        <w:t>PCA</w:t>
      </w:r>
      <w:r w:rsidRPr="00094DF7">
        <w:t xml:space="preserve"> (as the employee) to </w:t>
      </w:r>
      <w:r w:rsidR="00D26916">
        <w:t>remember</w:t>
      </w:r>
      <w:r w:rsidRPr="00094DF7">
        <w:t xml:space="preserve"> to clock in</w:t>
      </w:r>
      <w:r w:rsidR="005467D0">
        <w:t xml:space="preserve"> and </w:t>
      </w:r>
      <w:r w:rsidRPr="00094DF7">
        <w:t xml:space="preserve">out for each service. </w:t>
      </w:r>
      <w:r w:rsidR="003A5C9B">
        <w:t>Personal Care Management (</w:t>
      </w:r>
      <w:r w:rsidRPr="00094DF7">
        <w:t>PCM</w:t>
      </w:r>
      <w:r w:rsidR="003A5C9B">
        <w:t>)</w:t>
      </w:r>
      <w:r w:rsidRPr="00094DF7">
        <w:t xml:space="preserve"> agencies will provide skills training to consumers </w:t>
      </w:r>
      <w:r w:rsidR="005467D0">
        <w:t>about</w:t>
      </w:r>
      <w:r w:rsidR="005467D0" w:rsidRPr="00094DF7">
        <w:t xml:space="preserve"> </w:t>
      </w:r>
      <w:r w:rsidRPr="00094DF7">
        <w:t xml:space="preserve">the use of </w:t>
      </w:r>
      <w:r w:rsidR="00EE1355" w:rsidRPr="00EE1355">
        <w:rPr>
          <w:i/>
        </w:rPr>
        <w:t>MyTimesheet</w:t>
      </w:r>
      <w:r w:rsidR="005467D0">
        <w:t>, just</w:t>
      </w:r>
      <w:r w:rsidRPr="00094DF7">
        <w:t xml:space="preserve"> as they </w:t>
      </w:r>
      <w:r w:rsidR="005467D0">
        <w:t xml:space="preserve">currently </w:t>
      </w:r>
      <w:r w:rsidRPr="00094DF7">
        <w:t xml:space="preserve">do </w:t>
      </w:r>
      <w:r w:rsidR="005467D0">
        <w:t>about</w:t>
      </w:r>
      <w:r w:rsidR="005467D0" w:rsidRPr="00094DF7">
        <w:t xml:space="preserve"> </w:t>
      </w:r>
      <w:r w:rsidRPr="00094DF7">
        <w:t xml:space="preserve">timesheets. MassHealth recognizes that there will be </w:t>
      </w:r>
      <w:r w:rsidR="003A5C9B">
        <w:t xml:space="preserve">a </w:t>
      </w:r>
      <w:r w:rsidRPr="00094DF7">
        <w:t xml:space="preserve">transition period as </w:t>
      </w:r>
      <w:r w:rsidR="00EB2C29">
        <w:t>consumer</w:t>
      </w:r>
      <w:r w:rsidRPr="00094DF7">
        <w:t xml:space="preserve">s and </w:t>
      </w:r>
      <w:r w:rsidR="00DB18E3">
        <w:t>PCA</w:t>
      </w:r>
      <w:r>
        <w:t xml:space="preserve">s get used to the </w:t>
      </w:r>
      <w:r w:rsidR="00EE1355" w:rsidRPr="00EE1355">
        <w:rPr>
          <w:i/>
        </w:rPr>
        <w:t>MyTimesheet</w:t>
      </w:r>
      <w:r>
        <w:t xml:space="preserve"> system. </w:t>
      </w:r>
      <w:r w:rsidR="003A5C9B">
        <w:t>MassHealth</w:t>
      </w:r>
      <w:r w:rsidRPr="00094DF7">
        <w:t xml:space="preserve"> will </w:t>
      </w:r>
      <w:r w:rsidR="003A5C9B">
        <w:t xml:space="preserve">ensure that </w:t>
      </w:r>
      <w:r w:rsidRPr="00094DF7">
        <w:t xml:space="preserve">procedures </w:t>
      </w:r>
      <w:r w:rsidR="003A5C9B">
        <w:t xml:space="preserve">are in </w:t>
      </w:r>
      <w:r w:rsidRPr="00094DF7">
        <w:t xml:space="preserve">place to handle </w:t>
      </w:r>
      <w:r w:rsidR="003A5C9B">
        <w:t xml:space="preserve">issues </w:t>
      </w:r>
      <w:r w:rsidRPr="00094DF7">
        <w:t>during the transition.</w:t>
      </w:r>
    </w:p>
    <w:p w14:paraId="266A4351" w14:textId="77777777" w:rsidR="002E4143" w:rsidRDefault="002E4143" w:rsidP="008E17D2">
      <w:pPr>
        <w:spacing w:after="0" w:line="240" w:lineRule="auto"/>
        <w:ind w:left="360"/>
        <w:contextualSpacing/>
      </w:pPr>
    </w:p>
    <w:p w14:paraId="710B2B89" w14:textId="1E827E42" w:rsidR="002E4143" w:rsidRDefault="002E4143" w:rsidP="007B7590">
      <w:pPr>
        <w:pStyle w:val="Heading2"/>
        <w:numPr>
          <w:ilvl w:val="0"/>
          <w:numId w:val="8"/>
        </w:numPr>
        <w:spacing w:after="120"/>
      </w:pPr>
      <w:bookmarkStart w:id="24" w:name="_Toc483209881"/>
      <w:r w:rsidRPr="0034360C">
        <w:t>Flexibility</w:t>
      </w:r>
      <w:r w:rsidR="005467D0">
        <w:t>:</w:t>
      </w:r>
      <w:r w:rsidRPr="0034360C">
        <w:t xml:space="preserve"> </w:t>
      </w:r>
      <w:r>
        <w:rPr>
          <w:iCs/>
        </w:rPr>
        <w:t>What</w:t>
      </w:r>
      <w:r w:rsidRPr="00094DF7">
        <w:rPr>
          <w:iCs/>
        </w:rPr>
        <w:t xml:space="preserve"> if an emergency situation </w:t>
      </w:r>
      <w:r w:rsidR="009D7CBA">
        <w:rPr>
          <w:iCs/>
        </w:rPr>
        <w:t>arises and the PCA</w:t>
      </w:r>
      <w:r w:rsidRPr="00094DF7">
        <w:rPr>
          <w:iCs/>
        </w:rPr>
        <w:t xml:space="preserve"> can’t clock in</w:t>
      </w:r>
      <w:r w:rsidR="009D7CBA">
        <w:rPr>
          <w:iCs/>
        </w:rPr>
        <w:t xml:space="preserve"> or </w:t>
      </w:r>
      <w:r w:rsidRPr="00094DF7">
        <w:rPr>
          <w:iCs/>
        </w:rPr>
        <w:t>out?</w:t>
      </w:r>
      <w:bookmarkEnd w:id="24"/>
    </w:p>
    <w:p w14:paraId="5B18E31E" w14:textId="6B8A16CA" w:rsidR="002E4143" w:rsidRPr="00094DF7" w:rsidRDefault="002E4143" w:rsidP="008E17D2">
      <w:pPr>
        <w:spacing w:after="0" w:line="240" w:lineRule="auto"/>
        <w:ind w:left="360"/>
        <w:contextualSpacing/>
      </w:pPr>
      <w:r w:rsidRPr="00094DF7">
        <w:t>MassHealth recognizes</w:t>
      </w:r>
      <w:r w:rsidR="005467D0">
        <w:t xml:space="preserve"> that</w:t>
      </w:r>
      <w:r w:rsidRPr="00094DF7">
        <w:t xml:space="preserve"> there will be events that will pre</w:t>
      </w:r>
      <w:r>
        <w:t xml:space="preserve">vent </w:t>
      </w:r>
      <w:r w:rsidR="00DB18E3">
        <w:t>PCA</w:t>
      </w:r>
      <w:r>
        <w:t xml:space="preserve">s from clocking in and out. </w:t>
      </w:r>
      <w:r w:rsidR="00EB2C29">
        <w:t>Consumer</w:t>
      </w:r>
      <w:r w:rsidRPr="002E4143">
        <w:t>s</w:t>
      </w:r>
      <w:r>
        <w:t xml:space="preserve"> and surrogates</w:t>
      </w:r>
      <w:r w:rsidRPr="002E4143">
        <w:t xml:space="preserve"> will have the ability to retroactively add or adjus</w:t>
      </w:r>
      <w:r>
        <w:t xml:space="preserve">t logged visits via the </w:t>
      </w:r>
      <w:r w:rsidR="00E06A03">
        <w:t>website or application</w:t>
      </w:r>
      <w:r>
        <w:t xml:space="preserve">. This process </w:t>
      </w:r>
      <w:r w:rsidRPr="002E4143">
        <w:t>would apply in the case of emergency</w:t>
      </w:r>
      <w:r>
        <w:t xml:space="preserve"> situations.</w:t>
      </w:r>
    </w:p>
    <w:p w14:paraId="55A55397" w14:textId="5C13D3B0" w:rsidR="002E4143" w:rsidRPr="002E4143" w:rsidRDefault="005467D0" w:rsidP="008E17D2">
      <w:pPr>
        <w:spacing w:after="0" w:line="240" w:lineRule="auto"/>
        <w:ind w:left="360"/>
        <w:contextualSpacing/>
      </w:pPr>
      <w:r>
        <w:t xml:space="preserve"> </w:t>
      </w:r>
    </w:p>
    <w:p w14:paraId="05AAB661" w14:textId="11740BAA" w:rsidR="0029350D" w:rsidRDefault="007C077C" w:rsidP="007B7590">
      <w:pPr>
        <w:pStyle w:val="Heading2"/>
        <w:numPr>
          <w:ilvl w:val="0"/>
          <w:numId w:val="8"/>
        </w:numPr>
        <w:spacing w:after="120"/>
      </w:pPr>
      <w:bookmarkStart w:id="25" w:name="_Toc483209882"/>
      <w:r>
        <w:t>Flexibility</w:t>
      </w:r>
      <w:r w:rsidR="005467D0">
        <w:t>:</w:t>
      </w:r>
      <w:r w:rsidR="005467D0" w:rsidRPr="0034360C">
        <w:t xml:space="preserve"> </w:t>
      </w:r>
      <w:r w:rsidR="004D2260">
        <w:t>What</w:t>
      </w:r>
      <w:r w:rsidR="004D2260" w:rsidRPr="00094DF7">
        <w:t xml:space="preserve"> if </w:t>
      </w:r>
      <w:r w:rsidR="0076609F">
        <w:t xml:space="preserve">the </w:t>
      </w:r>
      <w:r w:rsidR="00DB18E3">
        <w:t>PCA</w:t>
      </w:r>
      <w:r w:rsidR="004D2260" w:rsidRPr="00094DF7">
        <w:t xml:space="preserve"> doesn’t have access to a smartphone?</w:t>
      </w:r>
      <w:bookmarkEnd w:id="25"/>
    </w:p>
    <w:p w14:paraId="65370616" w14:textId="4ADB5C03" w:rsidR="001271BA" w:rsidRDefault="004D2260" w:rsidP="001271BA">
      <w:pPr>
        <w:spacing w:after="0" w:line="240" w:lineRule="auto"/>
        <w:ind w:left="360"/>
        <w:contextualSpacing/>
      </w:pPr>
      <w:r>
        <w:t xml:space="preserve">If the </w:t>
      </w:r>
      <w:r w:rsidR="00DB18E3">
        <w:t>PCA</w:t>
      </w:r>
      <w:r>
        <w:t xml:space="preserve"> does not have a smartphone, </w:t>
      </w:r>
      <w:r w:rsidRPr="00094DF7">
        <w:t xml:space="preserve">MassHealth will provide a </w:t>
      </w:r>
      <w:r w:rsidR="00EE1355" w:rsidRPr="00EE1355">
        <w:rPr>
          <w:i/>
        </w:rPr>
        <w:t>MyTimesheet</w:t>
      </w:r>
      <w:r w:rsidRPr="00094DF7">
        <w:t xml:space="preserve">-enabled device to the </w:t>
      </w:r>
      <w:r w:rsidR="00DB18E3">
        <w:t>PCA</w:t>
      </w:r>
      <w:r w:rsidRPr="00094DF7">
        <w:t>.</w:t>
      </w:r>
    </w:p>
    <w:p w14:paraId="6920ED6B" w14:textId="77777777" w:rsidR="001271BA" w:rsidRDefault="001271BA" w:rsidP="001271BA">
      <w:pPr>
        <w:spacing w:after="0" w:line="240" w:lineRule="auto"/>
        <w:ind w:left="360"/>
        <w:contextualSpacing/>
      </w:pPr>
    </w:p>
    <w:p w14:paraId="7D50CF58" w14:textId="309B68A0" w:rsidR="00055CFF" w:rsidRDefault="00055CFF" w:rsidP="007B7590">
      <w:pPr>
        <w:pStyle w:val="Heading2"/>
        <w:numPr>
          <w:ilvl w:val="0"/>
          <w:numId w:val="8"/>
        </w:numPr>
        <w:spacing w:after="120"/>
      </w:pPr>
      <w:bookmarkStart w:id="26" w:name="_Toc483209883"/>
      <w:r w:rsidRPr="00055CFF">
        <w:t>Technology</w:t>
      </w:r>
      <w:r w:rsidR="005467D0">
        <w:t>:</w:t>
      </w:r>
      <w:r w:rsidR="005467D0" w:rsidRPr="0034360C">
        <w:t xml:space="preserve"> </w:t>
      </w:r>
      <w:r>
        <w:t>What</w:t>
      </w:r>
      <w:r w:rsidRPr="00055CFF">
        <w:t xml:space="preserve"> if </w:t>
      </w:r>
      <w:r w:rsidR="00646E01">
        <w:t xml:space="preserve">the </w:t>
      </w:r>
      <w:r w:rsidR="00EB2C29">
        <w:t>consumer</w:t>
      </w:r>
      <w:r w:rsidRPr="00055CFF">
        <w:t xml:space="preserve"> lives in a </w:t>
      </w:r>
      <w:r>
        <w:t>location with poor phone service?</w:t>
      </w:r>
      <w:bookmarkEnd w:id="26"/>
    </w:p>
    <w:p w14:paraId="351BF166" w14:textId="0C84D82D" w:rsidR="00646E01" w:rsidRDefault="00EB2C29" w:rsidP="008E17D2">
      <w:pPr>
        <w:spacing w:after="0" w:line="240" w:lineRule="auto"/>
        <w:ind w:left="360"/>
        <w:contextualSpacing/>
      </w:pPr>
      <w:r>
        <w:t>Consumer</w:t>
      </w:r>
      <w:r w:rsidR="00646E01" w:rsidRPr="00646E01">
        <w:t>s will have the ability to retroactively add or adjust logg</w:t>
      </w:r>
      <w:r w:rsidR="007F7B23">
        <w:t xml:space="preserve">ed visits via the </w:t>
      </w:r>
      <w:r w:rsidR="00E06A03">
        <w:t>website and application</w:t>
      </w:r>
      <w:r w:rsidR="007F7B23">
        <w:t xml:space="preserve">. This process </w:t>
      </w:r>
      <w:r w:rsidR="00646E01" w:rsidRPr="00646E01">
        <w:t>would apply in the case of poor service or equipment issues</w:t>
      </w:r>
      <w:r w:rsidR="007F7B23">
        <w:t xml:space="preserve">. Additionally, MassHealth is working with stakeholders to </w:t>
      </w:r>
      <w:r w:rsidR="00742EFB">
        <w:t xml:space="preserve">consider </w:t>
      </w:r>
      <w:r w:rsidR="0051305F">
        <w:t>other</w:t>
      </w:r>
      <w:r w:rsidR="007F7B23">
        <w:t xml:space="preserve"> alternatives. </w:t>
      </w:r>
    </w:p>
    <w:p w14:paraId="3E44EB7B" w14:textId="77777777" w:rsidR="0051305F" w:rsidRDefault="0051305F" w:rsidP="008E17D2">
      <w:pPr>
        <w:spacing w:after="0" w:line="240" w:lineRule="auto"/>
        <w:ind w:left="360"/>
        <w:contextualSpacing/>
      </w:pPr>
    </w:p>
    <w:p w14:paraId="750AA5A6" w14:textId="54D4BAC6" w:rsidR="0051305F" w:rsidRDefault="0051305F" w:rsidP="007B7590">
      <w:pPr>
        <w:pStyle w:val="Heading2"/>
        <w:numPr>
          <w:ilvl w:val="0"/>
          <w:numId w:val="8"/>
        </w:numPr>
        <w:spacing w:after="120"/>
      </w:pPr>
      <w:bookmarkStart w:id="27" w:name="_Toc483209884"/>
      <w:r w:rsidRPr="00D83E69">
        <w:t>Technology</w:t>
      </w:r>
      <w:r w:rsidR="005467D0">
        <w:t>:</w:t>
      </w:r>
      <w:r w:rsidRPr="00D83E69">
        <w:t xml:space="preserve"> </w:t>
      </w:r>
      <w:r w:rsidR="00E373F0">
        <w:t>How</w:t>
      </w:r>
      <w:r w:rsidR="00E373F0" w:rsidRPr="00094DF7">
        <w:t xml:space="preserve"> can I trust </w:t>
      </w:r>
      <w:r w:rsidR="00AB3397">
        <w:t xml:space="preserve">that </w:t>
      </w:r>
      <w:r w:rsidR="00E373F0" w:rsidRPr="00094DF7">
        <w:t>personal information</w:t>
      </w:r>
      <w:r w:rsidR="00AB3397">
        <w:t xml:space="preserve"> is safe</w:t>
      </w:r>
      <w:r w:rsidR="00E373F0" w:rsidRPr="00094DF7">
        <w:t>?</w:t>
      </w:r>
      <w:bookmarkEnd w:id="27"/>
    </w:p>
    <w:p w14:paraId="77DBE1E3" w14:textId="36FFA088" w:rsidR="00DB7E02" w:rsidRDefault="00DB7E02" w:rsidP="008E17D2">
      <w:pPr>
        <w:spacing w:after="0" w:line="240" w:lineRule="auto"/>
        <w:ind w:left="360"/>
        <w:contextualSpacing/>
      </w:pPr>
      <w:r w:rsidRPr="00DB7E02">
        <w:t>Protect</w:t>
      </w:r>
      <w:r>
        <w:t xml:space="preserve">ing </w:t>
      </w:r>
      <w:r w:rsidR="00E06A03">
        <w:t>personal information</w:t>
      </w:r>
      <w:r>
        <w:t xml:space="preserve"> is a top priority </w:t>
      </w:r>
      <w:r w:rsidR="005467D0">
        <w:t>for</w:t>
      </w:r>
      <w:r w:rsidR="005467D0" w:rsidRPr="00DB7E02">
        <w:t xml:space="preserve"> </w:t>
      </w:r>
      <w:r w:rsidRPr="00DB7E02">
        <w:t>MassHealth.</w:t>
      </w:r>
      <w:r>
        <w:t xml:space="preserve"> </w:t>
      </w:r>
      <w:r w:rsidR="00EE1355" w:rsidRPr="00EE1355">
        <w:rPr>
          <w:i/>
        </w:rPr>
        <w:t>MyTimesheet</w:t>
      </w:r>
      <w:r>
        <w:t xml:space="preserve"> will follow strict Protected Health Information (PHI) and Personally Identifiable Information (PII) standards. </w:t>
      </w:r>
      <w:r w:rsidR="008163BB">
        <w:t xml:space="preserve">Additionally, </w:t>
      </w:r>
      <w:r w:rsidR="00DB18E3">
        <w:t>PCA</w:t>
      </w:r>
      <w:r>
        <w:t xml:space="preserve">s will have access </w:t>
      </w:r>
      <w:r w:rsidR="005467D0">
        <w:t xml:space="preserve">only </w:t>
      </w:r>
      <w:r>
        <w:t xml:space="preserve">to limited </w:t>
      </w:r>
      <w:r w:rsidR="00EB2C29">
        <w:t>consumer</w:t>
      </w:r>
      <w:r>
        <w:t xml:space="preserve"> information and they will see </w:t>
      </w:r>
      <w:r w:rsidR="005467D0">
        <w:t xml:space="preserve">only </w:t>
      </w:r>
      <w:r w:rsidR="00EB2C29">
        <w:t>consumer</w:t>
      </w:r>
      <w:r>
        <w:t xml:space="preserve">s to whom they </w:t>
      </w:r>
      <w:r w:rsidR="008163BB">
        <w:t>actively</w:t>
      </w:r>
      <w:r>
        <w:t xml:space="preserve"> provide services. </w:t>
      </w:r>
    </w:p>
    <w:p w14:paraId="33C5EFB0" w14:textId="77777777" w:rsidR="00166B6A" w:rsidRDefault="00166B6A" w:rsidP="008E17D2">
      <w:pPr>
        <w:spacing w:after="0" w:line="240" w:lineRule="auto"/>
        <w:contextualSpacing/>
      </w:pPr>
    </w:p>
    <w:p w14:paraId="3290D06B" w14:textId="2F1F528D" w:rsidR="00166B6A" w:rsidRDefault="00166B6A" w:rsidP="007B7590">
      <w:pPr>
        <w:pStyle w:val="Heading2"/>
        <w:numPr>
          <w:ilvl w:val="0"/>
          <w:numId w:val="8"/>
        </w:numPr>
        <w:spacing w:after="120"/>
      </w:pPr>
      <w:bookmarkStart w:id="28" w:name="_Toc483209885"/>
      <w:r w:rsidRPr="00D83E69">
        <w:t>Technology</w:t>
      </w:r>
      <w:r w:rsidR="005467D0">
        <w:t xml:space="preserve">: </w:t>
      </w:r>
      <w:r>
        <w:t>How</w:t>
      </w:r>
      <w:r w:rsidRPr="00094DF7">
        <w:t xml:space="preserve"> </w:t>
      </w:r>
      <w:r w:rsidR="00E06A03">
        <w:t>easy</w:t>
      </w:r>
      <w:r w:rsidR="00AA092D">
        <w:t>,</w:t>
      </w:r>
      <w:r w:rsidRPr="00094DF7">
        <w:t xml:space="preserve"> </w:t>
      </w:r>
      <w:r w:rsidR="005467D0">
        <w:t>and how much time</w:t>
      </w:r>
      <w:r w:rsidR="00AA092D">
        <w:t>,</w:t>
      </w:r>
      <w:r w:rsidR="005467D0">
        <w:t xml:space="preserve"> </w:t>
      </w:r>
      <w:r w:rsidRPr="00094DF7">
        <w:t>will it be to clock in and out?</w:t>
      </w:r>
      <w:bookmarkEnd w:id="28"/>
    </w:p>
    <w:p w14:paraId="51C1EE4E" w14:textId="2AA2E9E0" w:rsidR="00166B6A" w:rsidRPr="00094DF7" w:rsidRDefault="00166B6A" w:rsidP="008E17D2">
      <w:pPr>
        <w:spacing w:after="0" w:line="240" w:lineRule="auto"/>
        <w:ind w:left="360"/>
        <w:contextualSpacing/>
      </w:pPr>
      <w:r w:rsidRPr="00094DF7">
        <w:t>MassHealth</w:t>
      </w:r>
      <w:r>
        <w:t xml:space="preserve"> purposefully</w:t>
      </w:r>
      <w:r w:rsidRPr="00094DF7">
        <w:t xml:space="preserve"> chose </w:t>
      </w:r>
      <w:r w:rsidR="00EE1355" w:rsidRPr="00EE1355">
        <w:rPr>
          <w:i/>
        </w:rPr>
        <w:t>MyTimesheet</w:t>
      </w:r>
      <w:r w:rsidRPr="00094DF7">
        <w:t xml:space="preserve"> </w:t>
      </w:r>
      <w:r w:rsidR="00E06A03">
        <w:t>that is simple</w:t>
      </w:r>
      <w:r>
        <w:t xml:space="preserve"> and easy-to-use. The clock</w:t>
      </w:r>
      <w:r w:rsidR="00AA092D">
        <w:t>-</w:t>
      </w:r>
      <w:r>
        <w:t xml:space="preserve">in and </w:t>
      </w:r>
      <w:r w:rsidR="00AA092D">
        <w:t>-</w:t>
      </w:r>
      <w:r w:rsidRPr="00094DF7">
        <w:t>out process should take only a few seconds.</w:t>
      </w:r>
      <w:r>
        <w:t xml:space="preserve"> However, </w:t>
      </w:r>
      <w:r w:rsidRPr="00094DF7">
        <w:t>MassHealth recognizes that even the most user-friendly system requires education and training.</w:t>
      </w:r>
      <w:r>
        <w:t xml:space="preserve"> </w:t>
      </w:r>
      <w:r w:rsidRPr="00094DF7">
        <w:t xml:space="preserve">We will provide extensive training and hands-on materials to </w:t>
      </w:r>
      <w:r>
        <w:t xml:space="preserve">all </w:t>
      </w:r>
      <w:r w:rsidRPr="00094DF7">
        <w:t>users.</w:t>
      </w:r>
    </w:p>
    <w:p w14:paraId="6451CB8C" w14:textId="77777777" w:rsidR="00166B6A" w:rsidRDefault="00166B6A" w:rsidP="008E17D2">
      <w:pPr>
        <w:spacing w:after="0" w:line="240" w:lineRule="auto"/>
        <w:contextualSpacing/>
      </w:pPr>
    </w:p>
    <w:p w14:paraId="60C47C8C" w14:textId="0A8315A4" w:rsidR="007A5AC9" w:rsidRDefault="007A5AC9" w:rsidP="007B7590">
      <w:pPr>
        <w:pStyle w:val="Heading2"/>
        <w:numPr>
          <w:ilvl w:val="0"/>
          <w:numId w:val="8"/>
        </w:numPr>
        <w:spacing w:after="120"/>
      </w:pPr>
      <w:bookmarkStart w:id="29" w:name="_Toc483209886"/>
      <w:r w:rsidRPr="00D83E69">
        <w:lastRenderedPageBreak/>
        <w:t>Technology</w:t>
      </w:r>
      <w:r w:rsidR="00AA092D">
        <w:t>:</w:t>
      </w:r>
      <w:r w:rsidRPr="00D83E69">
        <w:t xml:space="preserve"> </w:t>
      </w:r>
      <w:r>
        <w:t>What</w:t>
      </w:r>
      <w:r w:rsidRPr="00094DF7">
        <w:t xml:space="preserve"> prevents </w:t>
      </w:r>
      <w:r w:rsidR="00E553D9">
        <w:t>som</w:t>
      </w:r>
      <w:r w:rsidR="001D786C">
        <w:t>e</w:t>
      </w:r>
      <w:r w:rsidR="00E553D9">
        <w:t>one</w:t>
      </w:r>
      <w:r w:rsidRPr="00094DF7">
        <w:t xml:space="preserve"> from entering the </w:t>
      </w:r>
      <w:r w:rsidR="00EB2C29">
        <w:t>consumer</w:t>
      </w:r>
      <w:r w:rsidRPr="00094DF7">
        <w:t>’s PIN and misusing the system?</w:t>
      </w:r>
      <w:bookmarkEnd w:id="29"/>
    </w:p>
    <w:p w14:paraId="7FEDB320" w14:textId="711055B5" w:rsidR="00BB20D0" w:rsidRDefault="00EE1355" w:rsidP="008E17D2">
      <w:pPr>
        <w:spacing w:after="0" w:line="240" w:lineRule="auto"/>
        <w:ind w:left="360"/>
        <w:contextualSpacing/>
      </w:pPr>
      <w:r w:rsidRPr="00EE1355">
        <w:rPr>
          <w:i/>
        </w:rPr>
        <w:t>MyTimesheet</w:t>
      </w:r>
      <w:r w:rsidR="001932B8" w:rsidRPr="00094DF7">
        <w:t xml:space="preserve"> will validate every clock</w:t>
      </w:r>
      <w:r w:rsidR="00AA092D">
        <w:t>-</w:t>
      </w:r>
      <w:r w:rsidR="001932B8" w:rsidRPr="00094DF7">
        <w:t>in and clock</w:t>
      </w:r>
      <w:r w:rsidR="00AA092D">
        <w:t>-</w:t>
      </w:r>
      <w:r w:rsidR="001932B8" w:rsidRPr="00094DF7">
        <w:t>out by running them through various criteria or “checks</w:t>
      </w:r>
      <w:r w:rsidR="00AA092D">
        <w:t>.</w:t>
      </w:r>
      <w:r w:rsidR="001932B8" w:rsidRPr="00094DF7">
        <w:t>”</w:t>
      </w:r>
      <w:r w:rsidR="001932B8">
        <w:t xml:space="preserve"> </w:t>
      </w:r>
      <w:r w:rsidR="00E553D9">
        <w:t>If som</w:t>
      </w:r>
      <w:r w:rsidR="001D786C">
        <w:t>e</w:t>
      </w:r>
      <w:r w:rsidR="00E553D9">
        <w:t>one other than the consumer or the consumer’s surrogate s</w:t>
      </w:r>
      <w:r w:rsidR="001932B8" w:rsidRPr="00094DF7">
        <w:t xml:space="preserve">omehow learns the </w:t>
      </w:r>
      <w:r w:rsidR="00EB2C29">
        <w:t>consumer</w:t>
      </w:r>
      <w:r w:rsidR="001932B8" w:rsidRPr="00094DF7">
        <w:t xml:space="preserve">’s PIN and enters it falsely, the system will still check </w:t>
      </w:r>
      <w:r w:rsidR="001932B8">
        <w:t>other criteria</w:t>
      </w:r>
      <w:r w:rsidR="00AA092D">
        <w:t>,</w:t>
      </w:r>
      <w:r w:rsidR="001932B8">
        <w:t xml:space="preserve"> such as the service location. These services will be flagged for the </w:t>
      </w:r>
      <w:r w:rsidR="00EB2C29">
        <w:t>consumer</w:t>
      </w:r>
      <w:r w:rsidR="001932B8">
        <w:t xml:space="preserve">’s review. </w:t>
      </w:r>
      <w:r w:rsidR="00EB2C29">
        <w:t>Consumer</w:t>
      </w:r>
      <w:r w:rsidR="001932B8" w:rsidRPr="00094DF7">
        <w:t xml:space="preserve">s </w:t>
      </w:r>
      <w:r w:rsidR="00E553D9">
        <w:t>and</w:t>
      </w:r>
      <w:r w:rsidR="001932B8" w:rsidRPr="00094DF7">
        <w:t xml:space="preserve"> surrogates </w:t>
      </w:r>
      <w:r w:rsidR="00BB20D0">
        <w:t xml:space="preserve">will be able to review and validate </w:t>
      </w:r>
      <w:r w:rsidR="00DB18E3">
        <w:t>PCA</w:t>
      </w:r>
      <w:r w:rsidR="00BB20D0">
        <w:t>s’ clock</w:t>
      </w:r>
      <w:r w:rsidR="00AA092D">
        <w:t>-</w:t>
      </w:r>
      <w:r w:rsidR="00BB20D0">
        <w:t xml:space="preserve">ins and </w:t>
      </w:r>
      <w:r w:rsidR="00AA092D">
        <w:t>-</w:t>
      </w:r>
      <w:r w:rsidR="00BB20D0">
        <w:t>outs.</w:t>
      </w:r>
    </w:p>
    <w:p w14:paraId="0ABA1F52" w14:textId="77777777" w:rsidR="001932B8" w:rsidRDefault="001932B8" w:rsidP="008E17D2">
      <w:pPr>
        <w:spacing w:after="0" w:line="240" w:lineRule="auto"/>
        <w:contextualSpacing/>
      </w:pPr>
    </w:p>
    <w:p w14:paraId="21503ADF" w14:textId="68415381" w:rsidR="001932B8" w:rsidRDefault="00E06A03" w:rsidP="007B7590">
      <w:pPr>
        <w:pStyle w:val="Heading2"/>
        <w:numPr>
          <w:ilvl w:val="0"/>
          <w:numId w:val="8"/>
        </w:numPr>
        <w:spacing w:after="120"/>
      </w:pPr>
      <w:bookmarkStart w:id="30" w:name="_Toc483209887"/>
      <w:r>
        <w:t>Consumer</w:t>
      </w:r>
      <w:r w:rsidR="00AA092D">
        <w:t xml:space="preserve">: </w:t>
      </w:r>
      <w:r w:rsidR="004E277C">
        <w:t>What</w:t>
      </w:r>
      <w:r w:rsidR="00BB20D0" w:rsidRPr="00BB20D0">
        <w:t xml:space="preserve"> if </w:t>
      </w:r>
      <w:r w:rsidR="00EB2C29">
        <w:t>consumer</w:t>
      </w:r>
      <w:r w:rsidR="00BB20D0" w:rsidRPr="00BB20D0">
        <w:t xml:space="preserve">s can’t </w:t>
      </w:r>
      <w:r w:rsidR="00CD1BE1">
        <w:t>remember</w:t>
      </w:r>
      <w:r w:rsidR="00BB20D0" w:rsidRPr="00BB20D0">
        <w:t xml:space="preserve"> their </w:t>
      </w:r>
      <w:r>
        <w:t>PIN</w:t>
      </w:r>
      <w:r w:rsidR="00BB20D0" w:rsidRPr="00BB20D0">
        <w:t>?</w:t>
      </w:r>
      <w:bookmarkEnd w:id="30"/>
    </w:p>
    <w:p w14:paraId="500D871F" w14:textId="2C518FFF" w:rsidR="00C475E8" w:rsidRDefault="00EE1355" w:rsidP="008E17D2">
      <w:pPr>
        <w:spacing w:after="0" w:line="240" w:lineRule="auto"/>
        <w:ind w:left="360"/>
        <w:contextualSpacing/>
      </w:pPr>
      <w:r w:rsidRPr="00EE1355">
        <w:rPr>
          <w:i/>
        </w:rPr>
        <w:t>MyTimesheet</w:t>
      </w:r>
      <w:r w:rsidR="00C475E8" w:rsidRPr="00094DF7">
        <w:t xml:space="preserve">will validate the </w:t>
      </w:r>
      <w:r w:rsidR="00EB2C29">
        <w:t>consumer</w:t>
      </w:r>
      <w:r w:rsidR="00C475E8" w:rsidRPr="00094DF7">
        <w:t xml:space="preserve">’s </w:t>
      </w:r>
      <w:r w:rsidR="00E06A03">
        <w:t>PIN</w:t>
      </w:r>
      <w:r w:rsidR="00C475E8" w:rsidRPr="00094DF7">
        <w:t xml:space="preserve"> for every clock</w:t>
      </w:r>
      <w:r w:rsidR="00AA092D">
        <w:t>-</w:t>
      </w:r>
      <w:r w:rsidR="00C475E8" w:rsidRPr="00094DF7">
        <w:t>in and clock</w:t>
      </w:r>
      <w:r w:rsidR="00AA092D">
        <w:t>-</w:t>
      </w:r>
      <w:r w:rsidR="00C475E8" w:rsidRPr="00094DF7">
        <w:t>out.</w:t>
      </w:r>
      <w:r w:rsidR="00C475E8">
        <w:t xml:space="preserve"> </w:t>
      </w:r>
      <w:r w:rsidR="00C475E8" w:rsidRPr="00094DF7">
        <w:t xml:space="preserve">If the </w:t>
      </w:r>
      <w:r w:rsidR="00EB2C29">
        <w:t>consumer</w:t>
      </w:r>
      <w:r w:rsidR="00C475E8" w:rsidRPr="00094DF7">
        <w:t xml:space="preserve"> mistypes the </w:t>
      </w:r>
      <w:r w:rsidR="00E06A03">
        <w:t>PIN</w:t>
      </w:r>
      <w:r w:rsidR="00C475E8" w:rsidRPr="00094DF7">
        <w:t xml:space="preserve">, the system will allow the </w:t>
      </w:r>
      <w:r w:rsidR="00EB2C29">
        <w:t>consumer</w:t>
      </w:r>
      <w:r w:rsidR="00C475E8" w:rsidRPr="00094DF7">
        <w:t xml:space="preserve"> to retry.</w:t>
      </w:r>
      <w:r w:rsidR="00C475E8">
        <w:t xml:space="preserve"> </w:t>
      </w:r>
      <w:r w:rsidR="00C475E8" w:rsidRPr="00094DF7">
        <w:t xml:space="preserve">If the </w:t>
      </w:r>
      <w:r w:rsidR="00EB2C29">
        <w:t>consumer</w:t>
      </w:r>
      <w:r w:rsidR="00C475E8" w:rsidRPr="00094DF7">
        <w:t xml:space="preserve"> cannot </w:t>
      </w:r>
      <w:r w:rsidR="00CD1BE1">
        <w:t>remember</w:t>
      </w:r>
      <w:r w:rsidR="00C475E8" w:rsidRPr="00094DF7">
        <w:t xml:space="preserve"> the </w:t>
      </w:r>
      <w:r w:rsidR="00E06A03">
        <w:t>PIN</w:t>
      </w:r>
      <w:r w:rsidR="00C475E8" w:rsidRPr="00094DF7">
        <w:t xml:space="preserve"> after several attempts, the </w:t>
      </w:r>
      <w:r w:rsidR="00C475E8">
        <w:t>system will record the clock</w:t>
      </w:r>
      <w:r w:rsidR="00AA092D">
        <w:t>-</w:t>
      </w:r>
      <w:r w:rsidR="00C475E8">
        <w:t xml:space="preserve">in and </w:t>
      </w:r>
      <w:r w:rsidR="00AA092D">
        <w:t>-</w:t>
      </w:r>
      <w:r w:rsidR="00C475E8" w:rsidRPr="00094DF7">
        <w:t xml:space="preserve">out time, but the system will </w:t>
      </w:r>
      <w:r w:rsidR="00C475E8">
        <w:t>flag</w:t>
      </w:r>
      <w:r w:rsidR="00C475E8" w:rsidRPr="00094DF7">
        <w:t xml:space="preserve"> the service for </w:t>
      </w:r>
      <w:r w:rsidR="00C475E8">
        <w:t xml:space="preserve">the </w:t>
      </w:r>
      <w:r w:rsidR="00EB2C29">
        <w:t>consumer</w:t>
      </w:r>
      <w:r w:rsidR="00AA092D">
        <w:t>’s</w:t>
      </w:r>
      <w:r w:rsidR="00C475E8">
        <w:t xml:space="preserve"> or surrogate’s review during the timesheet</w:t>
      </w:r>
      <w:r w:rsidR="00AA092D">
        <w:t>-</w:t>
      </w:r>
      <w:r w:rsidR="00C475E8">
        <w:t xml:space="preserve">approval process. </w:t>
      </w:r>
      <w:r w:rsidR="00E06A03">
        <w:t>Additionally, consumers will have the ability to update their PIN via the website and application.</w:t>
      </w:r>
    </w:p>
    <w:p w14:paraId="7F626558" w14:textId="77777777" w:rsidR="00C475E8" w:rsidRDefault="00C475E8" w:rsidP="008E17D2">
      <w:pPr>
        <w:spacing w:after="0" w:line="240" w:lineRule="auto"/>
        <w:contextualSpacing/>
      </w:pPr>
    </w:p>
    <w:p w14:paraId="55D48281" w14:textId="1A09FEBB" w:rsidR="000405CD" w:rsidRDefault="000405CD" w:rsidP="007B7590">
      <w:pPr>
        <w:pStyle w:val="Heading2"/>
        <w:numPr>
          <w:ilvl w:val="0"/>
          <w:numId w:val="8"/>
        </w:numPr>
        <w:spacing w:after="120"/>
      </w:pPr>
      <w:bookmarkStart w:id="31" w:name="_Toc483209888"/>
      <w:r w:rsidRPr="00BB20D0">
        <w:t>Surrogates</w:t>
      </w:r>
      <w:r w:rsidR="00AA092D">
        <w:t>:</w:t>
      </w:r>
      <w:r w:rsidRPr="00BB20D0">
        <w:t xml:space="preserve"> </w:t>
      </w:r>
      <w:r>
        <w:t>What</w:t>
      </w:r>
      <w:r w:rsidRPr="00BB20D0">
        <w:t xml:space="preserve"> if </w:t>
      </w:r>
      <w:r w:rsidR="00EB2C29">
        <w:t>consumer</w:t>
      </w:r>
      <w:r w:rsidRPr="00BB20D0">
        <w:t xml:space="preserve">s can’t </w:t>
      </w:r>
      <w:r>
        <w:t>physically enter</w:t>
      </w:r>
      <w:r w:rsidRPr="00BB20D0">
        <w:t xml:space="preserve"> their </w:t>
      </w:r>
      <w:r w:rsidR="00E06A03">
        <w:t>PIN</w:t>
      </w:r>
      <w:r w:rsidRPr="00BB20D0">
        <w:t>?</w:t>
      </w:r>
      <w:bookmarkEnd w:id="31"/>
    </w:p>
    <w:p w14:paraId="17F28830" w14:textId="2D3BC8F7" w:rsidR="00BF07BB" w:rsidRDefault="00EE1355" w:rsidP="008E17D2">
      <w:pPr>
        <w:pStyle w:val="ListParagraph"/>
        <w:spacing w:after="0" w:line="240" w:lineRule="auto"/>
        <w:ind w:left="342"/>
      </w:pPr>
      <w:r w:rsidRPr="00EE1355">
        <w:rPr>
          <w:i/>
        </w:rPr>
        <w:t>MyTimesheet</w:t>
      </w:r>
      <w:r w:rsidR="00BF07BB">
        <w:t xml:space="preserve"> </w:t>
      </w:r>
      <w:r w:rsidR="00E06A03">
        <w:t>is being designed to be</w:t>
      </w:r>
      <w:r w:rsidR="00BF07BB">
        <w:t xml:space="preserve"> </w:t>
      </w:r>
      <w:r w:rsidR="00BF07BB" w:rsidRPr="00BF07BB">
        <w:t xml:space="preserve">compatible with </w:t>
      </w:r>
      <w:r w:rsidR="00BF07BB">
        <w:t xml:space="preserve">most </w:t>
      </w:r>
      <w:r w:rsidR="00BF07BB" w:rsidRPr="00BF07BB">
        <w:t>built-in phone features</w:t>
      </w:r>
      <w:r w:rsidR="00AA092D">
        <w:t>,</w:t>
      </w:r>
      <w:r w:rsidR="00BF07BB" w:rsidRPr="00BF07BB">
        <w:t xml:space="preserve"> such as voiceover for the blind, hearing aids, </w:t>
      </w:r>
      <w:r w:rsidR="00BF07BB">
        <w:t>s</w:t>
      </w:r>
      <w:r w:rsidR="00BF07BB" w:rsidRPr="00BF07BB">
        <w:t xml:space="preserve">witch </w:t>
      </w:r>
      <w:r w:rsidR="00AA092D">
        <w:t>c</w:t>
      </w:r>
      <w:r w:rsidR="00AA092D" w:rsidRPr="00BF07BB">
        <w:t xml:space="preserve">ontrol </w:t>
      </w:r>
      <w:r w:rsidR="00BF07BB" w:rsidRPr="00BF07BB">
        <w:t xml:space="preserve">for sip/puff/joystick compatibility, TTY technology for the deaf, </w:t>
      </w:r>
      <w:r w:rsidR="00E06A03">
        <w:t>and others</w:t>
      </w:r>
      <w:r w:rsidR="00BF07BB" w:rsidRPr="00BF07BB">
        <w:t>.</w:t>
      </w:r>
      <w:r w:rsidR="00BF07BB">
        <w:t xml:space="preserve"> </w:t>
      </w:r>
      <w:r w:rsidR="00BF07BB" w:rsidRPr="00094DF7">
        <w:t xml:space="preserve">MassHealth </w:t>
      </w:r>
      <w:r w:rsidR="00BF07BB">
        <w:t xml:space="preserve">is also working with stakeholders to think of additional ways </w:t>
      </w:r>
      <w:r w:rsidRPr="00EE1355">
        <w:rPr>
          <w:i/>
        </w:rPr>
        <w:t>MyTimesheet</w:t>
      </w:r>
      <w:r w:rsidR="00E06A03">
        <w:t xml:space="preserve"> </w:t>
      </w:r>
      <w:r w:rsidR="00BF07BB" w:rsidRPr="00094DF7">
        <w:t xml:space="preserve">could </w:t>
      </w:r>
      <w:r w:rsidR="00E06A03">
        <w:t>be more user-friendly.</w:t>
      </w:r>
    </w:p>
    <w:p w14:paraId="3A894DFF" w14:textId="77777777" w:rsidR="00BF07BB" w:rsidRDefault="00BF07BB" w:rsidP="008E17D2">
      <w:pPr>
        <w:pStyle w:val="ListParagraph"/>
        <w:spacing w:after="0" w:line="240" w:lineRule="auto"/>
        <w:ind w:left="342"/>
      </w:pPr>
    </w:p>
    <w:p w14:paraId="1D0AEA88" w14:textId="40A34F5A" w:rsidR="00A644D9" w:rsidRPr="006A7D68" w:rsidRDefault="00876AB5" w:rsidP="008E17D2">
      <w:pPr>
        <w:pStyle w:val="ListParagraph"/>
        <w:spacing w:after="0" w:line="240" w:lineRule="auto"/>
        <w:ind w:left="342"/>
        <w:rPr>
          <w:spacing w:val="4"/>
        </w:rPr>
      </w:pPr>
      <w:r w:rsidRPr="006A7D68">
        <w:rPr>
          <w:spacing w:val="4"/>
        </w:rPr>
        <w:t>C</w:t>
      </w:r>
      <w:r w:rsidR="00EB2C29" w:rsidRPr="006A7D68">
        <w:rPr>
          <w:spacing w:val="4"/>
        </w:rPr>
        <w:t>onsumer</w:t>
      </w:r>
      <w:r w:rsidR="00BF07BB" w:rsidRPr="006A7D68">
        <w:rPr>
          <w:spacing w:val="4"/>
        </w:rPr>
        <w:t xml:space="preserve">s may need to rely on surrogates to help with validating </w:t>
      </w:r>
      <w:r w:rsidR="00E553D9" w:rsidRPr="006A7D68">
        <w:rPr>
          <w:spacing w:val="4"/>
        </w:rPr>
        <w:t xml:space="preserve">PCA </w:t>
      </w:r>
      <w:r w:rsidR="00BF07BB" w:rsidRPr="006A7D68">
        <w:rPr>
          <w:spacing w:val="4"/>
        </w:rPr>
        <w:t xml:space="preserve">services. If surrogates are physically with the </w:t>
      </w:r>
      <w:r w:rsidR="00EB2C29" w:rsidRPr="006A7D68">
        <w:rPr>
          <w:spacing w:val="4"/>
        </w:rPr>
        <w:t>consumer</w:t>
      </w:r>
      <w:r w:rsidR="00AA092D" w:rsidRPr="006A7D68">
        <w:rPr>
          <w:spacing w:val="4"/>
        </w:rPr>
        <w:t>,</w:t>
      </w:r>
      <w:r w:rsidR="00BF07BB" w:rsidRPr="006A7D68">
        <w:rPr>
          <w:spacing w:val="4"/>
        </w:rPr>
        <w:t xml:space="preserve"> they can enter the </w:t>
      </w:r>
      <w:r w:rsidR="00EB2C29" w:rsidRPr="006A7D68">
        <w:rPr>
          <w:spacing w:val="4"/>
        </w:rPr>
        <w:t>consumer</w:t>
      </w:r>
      <w:r w:rsidR="00AA092D" w:rsidRPr="006A7D68">
        <w:rPr>
          <w:spacing w:val="4"/>
        </w:rPr>
        <w:t>’s</w:t>
      </w:r>
      <w:r w:rsidR="00BF07BB" w:rsidRPr="006A7D68">
        <w:rPr>
          <w:spacing w:val="4"/>
        </w:rPr>
        <w:t xml:space="preserve"> </w:t>
      </w:r>
      <w:r w:rsidRPr="006A7D68">
        <w:rPr>
          <w:spacing w:val="4"/>
        </w:rPr>
        <w:t>PIN</w:t>
      </w:r>
      <w:r w:rsidR="00BF07BB" w:rsidRPr="006A7D68">
        <w:rPr>
          <w:spacing w:val="4"/>
        </w:rPr>
        <w:t xml:space="preserve"> on the </w:t>
      </w:r>
      <w:r w:rsidR="00EB2C29" w:rsidRPr="006A7D68">
        <w:rPr>
          <w:spacing w:val="4"/>
        </w:rPr>
        <w:t>consumer</w:t>
      </w:r>
      <w:r w:rsidR="00BF07BB" w:rsidRPr="006A7D68">
        <w:rPr>
          <w:spacing w:val="4"/>
        </w:rPr>
        <w:t xml:space="preserve">’s behalf. If surrogates are not with the </w:t>
      </w:r>
      <w:r w:rsidR="00EB2C29" w:rsidRPr="006A7D68">
        <w:rPr>
          <w:spacing w:val="4"/>
        </w:rPr>
        <w:t>consumer</w:t>
      </w:r>
      <w:r w:rsidR="00BF07BB" w:rsidRPr="006A7D68">
        <w:rPr>
          <w:spacing w:val="4"/>
        </w:rPr>
        <w:t xml:space="preserve"> during the service, they</w:t>
      </w:r>
      <w:r w:rsidR="00A644D9" w:rsidRPr="006A7D68">
        <w:rPr>
          <w:spacing w:val="4"/>
        </w:rPr>
        <w:t xml:space="preserve"> will have the ability to review and verify the </w:t>
      </w:r>
      <w:r w:rsidR="00EE1355" w:rsidRPr="00EE1355">
        <w:rPr>
          <w:i/>
          <w:spacing w:val="4"/>
        </w:rPr>
        <w:t>MyTimesheet</w:t>
      </w:r>
      <w:r w:rsidR="00A644D9" w:rsidRPr="006A7D68">
        <w:rPr>
          <w:spacing w:val="4"/>
        </w:rPr>
        <w:t xml:space="preserve"> </w:t>
      </w:r>
      <w:r w:rsidR="00AA092D" w:rsidRPr="006A7D68">
        <w:rPr>
          <w:spacing w:val="4"/>
        </w:rPr>
        <w:t xml:space="preserve">clock-in and -out </w:t>
      </w:r>
      <w:r w:rsidR="00A644D9" w:rsidRPr="006A7D68">
        <w:rPr>
          <w:spacing w:val="4"/>
        </w:rPr>
        <w:t xml:space="preserve">information online. </w:t>
      </w:r>
      <w:r w:rsidR="00EE1355" w:rsidRPr="00EE1355">
        <w:rPr>
          <w:i/>
          <w:spacing w:val="4"/>
        </w:rPr>
        <w:t>MyTimesheet</w:t>
      </w:r>
      <w:r w:rsidR="00E553D9" w:rsidRPr="006A7D68">
        <w:rPr>
          <w:spacing w:val="4"/>
        </w:rPr>
        <w:t xml:space="preserve"> </w:t>
      </w:r>
      <w:r w:rsidR="00A644D9" w:rsidRPr="006A7D68">
        <w:rPr>
          <w:spacing w:val="4"/>
        </w:rPr>
        <w:t xml:space="preserve">will identify that the </w:t>
      </w:r>
      <w:r w:rsidR="00EB2C29" w:rsidRPr="006A7D68">
        <w:rPr>
          <w:spacing w:val="4"/>
        </w:rPr>
        <w:t>consumer</w:t>
      </w:r>
      <w:r w:rsidR="00A644D9" w:rsidRPr="006A7D68">
        <w:rPr>
          <w:spacing w:val="4"/>
        </w:rPr>
        <w:t xml:space="preserve"> was unable to enter a </w:t>
      </w:r>
      <w:r w:rsidRPr="006A7D68">
        <w:rPr>
          <w:spacing w:val="4"/>
        </w:rPr>
        <w:t>PIN</w:t>
      </w:r>
      <w:r w:rsidR="006B28E7" w:rsidRPr="006A7D68">
        <w:rPr>
          <w:spacing w:val="4"/>
        </w:rPr>
        <w:t>. T</w:t>
      </w:r>
      <w:r w:rsidR="00A644D9" w:rsidRPr="006A7D68">
        <w:rPr>
          <w:spacing w:val="4"/>
        </w:rPr>
        <w:t xml:space="preserve">he surrogate should know the physical abilities of the </w:t>
      </w:r>
      <w:r w:rsidR="00EB2C29" w:rsidRPr="006A7D68">
        <w:rPr>
          <w:spacing w:val="4"/>
        </w:rPr>
        <w:t>consumer</w:t>
      </w:r>
      <w:r w:rsidR="00A644D9" w:rsidRPr="006A7D68">
        <w:rPr>
          <w:spacing w:val="4"/>
        </w:rPr>
        <w:t xml:space="preserve"> well enough to </w:t>
      </w:r>
      <w:r w:rsidR="00BF07BB" w:rsidRPr="006A7D68">
        <w:rPr>
          <w:spacing w:val="4"/>
        </w:rPr>
        <w:t xml:space="preserve">determine if this is usual or unusual. </w:t>
      </w:r>
    </w:p>
    <w:p w14:paraId="7BD3542A" w14:textId="77777777" w:rsidR="00434392" w:rsidRDefault="00434392" w:rsidP="008E17D2">
      <w:pPr>
        <w:pStyle w:val="ListParagraph"/>
        <w:spacing w:after="0" w:line="240" w:lineRule="auto"/>
        <w:ind w:left="342"/>
      </w:pPr>
    </w:p>
    <w:p w14:paraId="79D2570A" w14:textId="7BDE7F0C" w:rsidR="00434392" w:rsidRDefault="00434392" w:rsidP="007B7590">
      <w:pPr>
        <w:pStyle w:val="Heading2"/>
        <w:numPr>
          <w:ilvl w:val="0"/>
          <w:numId w:val="8"/>
        </w:numPr>
        <w:spacing w:after="120"/>
      </w:pPr>
      <w:bookmarkStart w:id="32" w:name="_Toc483209889"/>
      <w:r w:rsidRPr="00BB20D0">
        <w:t>Surrogates</w:t>
      </w:r>
      <w:r w:rsidR="00AA092D">
        <w:t>:</w:t>
      </w:r>
      <w:r w:rsidRPr="00BB20D0">
        <w:t xml:space="preserve"> </w:t>
      </w:r>
      <w:r>
        <w:rPr>
          <w:iCs/>
        </w:rPr>
        <w:t>What</w:t>
      </w:r>
      <w:r w:rsidRPr="00094DF7">
        <w:rPr>
          <w:iCs/>
        </w:rPr>
        <w:t xml:space="preserve"> if</w:t>
      </w:r>
      <w:r>
        <w:rPr>
          <w:iCs/>
        </w:rPr>
        <w:t xml:space="preserve"> the </w:t>
      </w:r>
      <w:r w:rsidRPr="00094DF7">
        <w:rPr>
          <w:iCs/>
        </w:rPr>
        <w:t>surrogate isn’t present during the service</w:t>
      </w:r>
      <w:r w:rsidR="00AA092D">
        <w:rPr>
          <w:iCs/>
        </w:rPr>
        <w:t>? H</w:t>
      </w:r>
      <w:r w:rsidRPr="00094DF7">
        <w:rPr>
          <w:iCs/>
        </w:rPr>
        <w:t xml:space="preserve">ow will the surrogate know </w:t>
      </w:r>
      <w:r w:rsidR="00AA092D">
        <w:rPr>
          <w:iCs/>
        </w:rPr>
        <w:t xml:space="preserve">if </w:t>
      </w:r>
      <w:r w:rsidRPr="00094DF7">
        <w:rPr>
          <w:iCs/>
        </w:rPr>
        <w:t>a service was provided?</w:t>
      </w:r>
      <w:bookmarkEnd w:id="32"/>
    </w:p>
    <w:p w14:paraId="7550BDC6" w14:textId="73FD1C19" w:rsidR="00434392" w:rsidRDefault="00434392" w:rsidP="008E17D2">
      <w:pPr>
        <w:pStyle w:val="ListParagraph"/>
        <w:spacing w:after="0" w:line="240" w:lineRule="auto"/>
        <w:ind w:left="360"/>
      </w:pPr>
      <w:r>
        <w:t xml:space="preserve">If </w:t>
      </w:r>
      <w:r w:rsidR="00FD53CD">
        <w:t xml:space="preserve">the consumer has a surrogate, and the surrogate is not </w:t>
      </w:r>
      <w:r>
        <w:t xml:space="preserve">with the </w:t>
      </w:r>
      <w:r w:rsidR="00EB2C29">
        <w:t>consumer</w:t>
      </w:r>
      <w:r>
        <w:t xml:space="preserve"> during the service, </w:t>
      </w:r>
      <w:r w:rsidR="00FD53CD">
        <w:t>the surrogate</w:t>
      </w:r>
      <w:r w:rsidRPr="00094DF7">
        <w:t xml:space="preserve"> will have the ability to review and verify the </w:t>
      </w:r>
      <w:r w:rsidR="00EE1355" w:rsidRPr="00EE1355">
        <w:rPr>
          <w:i/>
        </w:rPr>
        <w:t>MyTimesheet</w:t>
      </w:r>
      <w:r w:rsidRPr="00094DF7">
        <w:t xml:space="preserve"> </w:t>
      </w:r>
      <w:r w:rsidR="00AA092D">
        <w:t>clock-in and -</w:t>
      </w:r>
      <w:r w:rsidR="00AA092D" w:rsidRPr="00094DF7">
        <w:t xml:space="preserve">out </w:t>
      </w:r>
      <w:r w:rsidRPr="00094DF7">
        <w:t>information online.</w:t>
      </w:r>
      <w:r>
        <w:t xml:space="preserve"> The surrogate should work with the </w:t>
      </w:r>
      <w:r w:rsidR="00EB2C29">
        <w:t>consumer</w:t>
      </w:r>
      <w:r>
        <w:t xml:space="preserve"> to determine the best way to validate these services.</w:t>
      </w:r>
      <w:r w:rsidR="006F5655">
        <w:t xml:space="preserve"> </w:t>
      </w:r>
    </w:p>
    <w:p w14:paraId="03F44F2A" w14:textId="77777777" w:rsidR="00671107" w:rsidRDefault="00671107" w:rsidP="008E17D2">
      <w:pPr>
        <w:pStyle w:val="ListParagraph"/>
        <w:spacing w:after="0" w:line="240" w:lineRule="auto"/>
        <w:ind w:left="342"/>
      </w:pPr>
    </w:p>
    <w:p w14:paraId="4E8DBDB9" w14:textId="7A798F0B" w:rsidR="00671107" w:rsidRDefault="00671107" w:rsidP="007B7590">
      <w:pPr>
        <w:pStyle w:val="Heading2"/>
        <w:numPr>
          <w:ilvl w:val="0"/>
          <w:numId w:val="8"/>
        </w:numPr>
        <w:spacing w:after="120"/>
      </w:pPr>
      <w:bookmarkStart w:id="33" w:name="_Toc483209890"/>
      <w:r w:rsidRPr="00671107">
        <w:t>Co-</w:t>
      </w:r>
      <w:r w:rsidR="0019171C">
        <w:t>r</w:t>
      </w:r>
      <w:r w:rsidR="0019171C" w:rsidRPr="00671107">
        <w:t xml:space="preserve">esident </w:t>
      </w:r>
      <w:r w:rsidR="00DB18E3">
        <w:t>PCA</w:t>
      </w:r>
      <w:r w:rsidRPr="00671107">
        <w:t>s</w:t>
      </w:r>
      <w:r w:rsidR="0019171C">
        <w:t xml:space="preserve">: </w:t>
      </w:r>
      <w:r w:rsidRPr="00671107">
        <w:t xml:space="preserve">Does the </w:t>
      </w:r>
      <w:r w:rsidR="00DB18E3">
        <w:t>PCA</w:t>
      </w:r>
      <w:r w:rsidRPr="00671107">
        <w:t xml:space="preserve"> need to clock in</w:t>
      </w:r>
      <w:r>
        <w:t xml:space="preserve"> and </w:t>
      </w:r>
      <w:r w:rsidRPr="00671107">
        <w:t>out for every task?</w:t>
      </w:r>
      <w:bookmarkEnd w:id="33"/>
    </w:p>
    <w:p w14:paraId="42E8685A" w14:textId="3611B01E" w:rsidR="00A1560F" w:rsidRDefault="00E553D9" w:rsidP="008E17D2">
      <w:pPr>
        <w:spacing w:after="0" w:line="240" w:lineRule="auto"/>
        <w:ind w:left="360"/>
        <w:contextualSpacing/>
      </w:pPr>
      <w:r>
        <w:t xml:space="preserve">Yes, </w:t>
      </w:r>
      <w:r w:rsidR="00EB2C29">
        <w:t>Consumer</w:t>
      </w:r>
      <w:r w:rsidR="00A1560F">
        <w:t xml:space="preserve">s and </w:t>
      </w:r>
      <w:r w:rsidR="00DB18E3">
        <w:t>PCA</w:t>
      </w:r>
      <w:r w:rsidR="00A1560F">
        <w:t xml:space="preserve">s should continue scheduling services the same way they do today. </w:t>
      </w:r>
    </w:p>
    <w:p w14:paraId="20CA6317" w14:textId="77777777" w:rsidR="007B7590" w:rsidRDefault="007B7590" w:rsidP="008E17D2">
      <w:pPr>
        <w:spacing w:after="0" w:line="240" w:lineRule="auto"/>
        <w:ind w:left="360"/>
        <w:contextualSpacing/>
      </w:pPr>
    </w:p>
    <w:p w14:paraId="16EB9D90" w14:textId="3E4D5418" w:rsidR="00FD53CD" w:rsidRDefault="00A1560F" w:rsidP="008E17D2">
      <w:pPr>
        <w:spacing w:after="0" w:line="240" w:lineRule="auto"/>
        <w:ind w:left="360"/>
        <w:contextualSpacing/>
      </w:pPr>
      <w:r>
        <w:t xml:space="preserve">The </w:t>
      </w:r>
      <w:r w:rsidR="0019171C">
        <w:t>clock-in and -</w:t>
      </w:r>
      <w:r w:rsidR="0019171C" w:rsidRPr="00094DF7">
        <w:t xml:space="preserve">out </w:t>
      </w:r>
      <w:r>
        <w:t>process should take less than 30 seconds</w:t>
      </w:r>
      <w:r w:rsidR="0019171C">
        <w:t>,</w:t>
      </w:r>
      <w:r>
        <w:t xml:space="preserve"> and the </w:t>
      </w:r>
      <w:r w:rsidR="00EE1355" w:rsidRPr="00EE1355">
        <w:rPr>
          <w:i/>
        </w:rPr>
        <w:t>MyTimesheet</w:t>
      </w:r>
      <w:r>
        <w:t xml:space="preserve"> system will have the capability to record </w:t>
      </w:r>
      <w:r w:rsidR="00FD53CD">
        <w:t>a clock</w:t>
      </w:r>
      <w:r w:rsidR="0019171C">
        <w:t>-</w:t>
      </w:r>
      <w:r w:rsidR="00FD53CD">
        <w:t>in and clock</w:t>
      </w:r>
      <w:r w:rsidR="0019171C">
        <w:t>-</w:t>
      </w:r>
      <w:r w:rsidR="00FD53CD">
        <w:t>out multiple times throughout the day, depending on the service schedule.</w:t>
      </w:r>
    </w:p>
    <w:p w14:paraId="4E2AFAC3" w14:textId="77777777" w:rsidR="005241F8" w:rsidRDefault="005241F8" w:rsidP="00FD53CD">
      <w:pPr>
        <w:spacing w:after="0" w:line="240" w:lineRule="auto"/>
        <w:contextualSpacing/>
      </w:pPr>
    </w:p>
    <w:p w14:paraId="46A54A94" w14:textId="43A802CD" w:rsidR="005241F8" w:rsidRDefault="005241F8" w:rsidP="007B7590">
      <w:pPr>
        <w:pStyle w:val="Heading2"/>
        <w:numPr>
          <w:ilvl w:val="0"/>
          <w:numId w:val="8"/>
        </w:numPr>
        <w:spacing w:after="120"/>
      </w:pPr>
      <w:bookmarkStart w:id="34" w:name="_Toc483209891"/>
      <w:r>
        <w:t>Training</w:t>
      </w:r>
      <w:r w:rsidR="0019171C">
        <w:t>:</w:t>
      </w:r>
      <w:r w:rsidRPr="00671107">
        <w:t xml:space="preserve"> </w:t>
      </w:r>
      <w:r w:rsidR="00FD53CD">
        <w:t>How</w:t>
      </w:r>
      <w:r w:rsidRPr="005241F8">
        <w:t xml:space="preserve"> will </w:t>
      </w:r>
      <w:r w:rsidR="00FD53CD">
        <w:t>training be provided</w:t>
      </w:r>
      <w:r w:rsidRPr="005241F8">
        <w:t>?</w:t>
      </w:r>
      <w:bookmarkEnd w:id="34"/>
      <w:r w:rsidRPr="005241F8">
        <w:t xml:space="preserve"> </w:t>
      </w:r>
    </w:p>
    <w:p w14:paraId="38E26A11" w14:textId="56C22CE4" w:rsidR="005241F8" w:rsidRDefault="005241F8" w:rsidP="008E17D2">
      <w:pPr>
        <w:spacing w:after="0" w:line="240" w:lineRule="auto"/>
        <w:ind w:left="360"/>
        <w:contextualSpacing/>
      </w:pPr>
      <w:r>
        <w:t xml:space="preserve">MassHealth will offer a wide variety of training opportunities for </w:t>
      </w:r>
      <w:r w:rsidR="00EB2C29">
        <w:t>consumer</w:t>
      </w:r>
      <w:r>
        <w:t>s</w:t>
      </w:r>
      <w:r w:rsidR="00391D12">
        <w:t>, surrogates,</w:t>
      </w:r>
      <w:r>
        <w:t xml:space="preserve"> and </w:t>
      </w:r>
      <w:r w:rsidR="00DB18E3">
        <w:t>PCA</w:t>
      </w:r>
      <w:r w:rsidR="00391D12">
        <w:t xml:space="preserve">s. </w:t>
      </w:r>
      <w:r w:rsidR="00A966C9">
        <w:t xml:space="preserve">These opportunities will include </w:t>
      </w:r>
      <w:r>
        <w:t>in-person, web</w:t>
      </w:r>
      <w:r w:rsidR="0019171C">
        <w:t>-</w:t>
      </w:r>
      <w:r>
        <w:t xml:space="preserve">based, </w:t>
      </w:r>
      <w:r w:rsidR="00A966C9">
        <w:t>video</w:t>
      </w:r>
      <w:r w:rsidR="0019171C">
        <w:t>,</w:t>
      </w:r>
      <w:r w:rsidR="00A966C9">
        <w:t xml:space="preserve"> </w:t>
      </w:r>
      <w:r>
        <w:t xml:space="preserve">and paper training materials. MassHealth is working with stakeholders to develop a comprehensive communication and training plan that will serve all people </w:t>
      </w:r>
      <w:r w:rsidR="006B28E7">
        <w:t xml:space="preserve">affected </w:t>
      </w:r>
      <w:r>
        <w:t>by the change. Currently PCM</w:t>
      </w:r>
      <w:r w:rsidR="007C0737">
        <w:t xml:space="preserve"> agencies</w:t>
      </w:r>
      <w:r>
        <w:t xml:space="preserve"> provide </w:t>
      </w:r>
      <w:r w:rsidR="0019171C">
        <w:t xml:space="preserve">functional skills training </w:t>
      </w:r>
      <w:r>
        <w:t xml:space="preserve">to review service and timesheet management with </w:t>
      </w:r>
      <w:r w:rsidR="00EB2C29">
        <w:t>consumer</w:t>
      </w:r>
      <w:r>
        <w:t>s.</w:t>
      </w:r>
      <w:r w:rsidR="0041101F">
        <w:t xml:space="preserve"> Once </w:t>
      </w:r>
      <w:r w:rsidR="00EE1355" w:rsidRPr="00EE1355">
        <w:rPr>
          <w:i/>
        </w:rPr>
        <w:t>MyTimesheet</w:t>
      </w:r>
      <w:r w:rsidR="0041101F">
        <w:t xml:space="preserve"> is implemented, paper and </w:t>
      </w:r>
      <w:r>
        <w:t xml:space="preserve">electronic timesheet training will be replaced </w:t>
      </w:r>
      <w:r w:rsidR="00282C7D">
        <w:t xml:space="preserve">with </w:t>
      </w:r>
      <w:r w:rsidR="00EE1355" w:rsidRPr="00EE1355">
        <w:rPr>
          <w:i/>
        </w:rPr>
        <w:t>MyTimesheet</w:t>
      </w:r>
      <w:r>
        <w:t xml:space="preserve"> training. Additionally, there will be a call center available to provide immediate assistance to </w:t>
      </w:r>
      <w:r w:rsidR="00EB2C29">
        <w:t>consumer</w:t>
      </w:r>
      <w:r w:rsidR="0041101F">
        <w:t>s, surrogates</w:t>
      </w:r>
      <w:r w:rsidR="00282C7D">
        <w:t>,</w:t>
      </w:r>
      <w:r w:rsidR="0041101F">
        <w:t xml:space="preserve"> and</w:t>
      </w:r>
      <w:r>
        <w:t xml:space="preserve"> </w:t>
      </w:r>
      <w:r w:rsidR="00DB18E3">
        <w:t>PCA</w:t>
      </w:r>
      <w:r>
        <w:t>s.</w:t>
      </w:r>
    </w:p>
    <w:p w14:paraId="7C5A43B0" w14:textId="77777777" w:rsidR="006A7D68" w:rsidRDefault="006A7D68" w:rsidP="008E17D2">
      <w:pPr>
        <w:spacing w:after="0" w:line="240" w:lineRule="auto"/>
        <w:ind w:left="360"/>
        <w:contextualSpacing/>
      </w:pPr>
    </w:p>
    <w:p w14:paraId="2DE3C155" w14:textId="77777777" w:rsidR="006A7D68" w:rsidRDefault="006A7D68" w:rsidP="006A7D68">
      <w:pPr>
        <w:spacing w:after="0" w:line="240" w:lineRule="auto"/>
        <w:ind w:left="360"/>
        <w:contextualSpacing/>
        <w:jc w:val="center"/>
      </w:pPr>
    </w:p>
    <w:p w14:paraId="157CA03D" w14:textId="77777777" w:rsidR="006A7D68" w:rsidRDefault="006A7D68" w:rsidP="006A7D68">
      <w:pPr>
        <w:spacing w:after="0" w:line="240" w:lineRule="auto"/>
        <w:ind w:left="360"/>
        <w:contextualSpacing/>
        <w:jc w:val="center"/>
      </w:pPr>
    </w:p>
    <w:p w14:paraId="691C0D23" w14:textId="77777777" w:rsidR="006A7D68" w:rsidRDefault="006A7D68" w:rsidP="006A7D68">
      <w:pPr>
        <w:spacing w:after="0" w:line="240" w:lineRule="auto"/>
        <w:ind w:left="360"/>
        <w:contextualSpacing/>
        <w:jc w:val="center"/>
      </w:pPr>
    </w:p>
    <w:sectPr w:rsidR="006A7D68" w:rsidSect="001A2010"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3D426DF" w15:done="0"/>
  <w15:commentEx w15:paraId="0CE4236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56E1CC" w14:textId="77777777" w:rsidR="00311601" w:rsidRDefault="00311601" w:rsidP="00635D6D">
      <w:pPr>
        <w:spacing w:after="0" w:line="240" w:lineRule="auto"/>
      </w:pPr>
      <w:r>
        <w:separator/>
      </w:r>
    </w:p>
  </w:endnote>
  <w:endnote w:type="continuationSeparator" w:id="0">
    <w:p w14:paraId="04A8075F" w14:textId="77777777" w:rsidR="00311601" w:rsidRDefault="00311601" w:rsidP="00635D6D">
      <w:pPr>
        <w:spacing w:after="0" w:line="240" w:lineRule="auto"/>
      </w:pPr>
      <w:r>
        <w:continuationSeparator/>
      </w:r>
    </w:p>
  </w:endnote>
  <w:endnote w:type="continuationNotice" w:id="1">
    <w:p w14:paraId="62FB1D28" w14:textId="77777777" w:rsidR="00311601" w:rsidRDefault="003116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37833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64D3A5" w14:textId="1ACB194E" w:rsidR="001A2010" w:rsidRDefault="001A2010" w:rsidP="001A20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3E5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7737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293B5A" w14:textId="02E70F56" w:rsidR="00EC3B13" w:rsidRDefault="006A7D68" w:rsidP="006A7D68">
        <w:pPr>
          <w:pStyle w:val="Footer"/>
        </w:pPr>
        <w:r w:rsidRPr="00C45A1A">
          <w:rPr>
            <w:sz w:val="18"/>
            <w:szCs w:val="18"/>
          </w:rPr>
          <w:t>EVV-FAQ (5/17)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0D4B2" w14:textId="3F79B4F5" w:rsidR="006A7D68" w:rsidRDefault="006A7D68" w:rsidP="006A7D6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8481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5EFB63" w14:textId="1EA0504D" w:rsidR="001425AF" w:rsidRDefault="001425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3E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85012D" w14:textId="73E9B202" w:rsidR="00C45A1A" w:rsidRDefault="00C45A1A" w:rsidP="000E421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924B84" w14:textId="77777777" w:rsidR="00311601" w:rsidRDefault="00311601" w:rsidP="00635D6D">
      <w:pPr>
        <w:spacing w:after="0" w:line="240" w:lineRule="auto"/>
      </w:pPr>
      <w:r>
        <w:separator/>
      </w:r>
    </w:p>
  </w:footnote>
  <w:footnote w:type="continuationSeparator" w:id="0">
    <w:p w14:paraId="3E21B22B" w14:textId="77777777" w:rsidR="00311601" w:rsidRDefault="00311601" w:rsidP="00635D6D">
      <w:pPr>
        <w:spacing w:after="0" w:line="240" w:lineRule="auto"/>
      </w:pPr>
      <w:r>
        <w:continuationSeparator/>
      </w:r>
    </w:p>
  </w:footnote>
  <w:footnote w:type="continuationNotice" w:id="1">
    <w:p w14:paraId="43137935" w14:textId="77777777" w:rsidR="00311601" w:rsidRDefault="0031160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4138"/>
    <w:multiLevelType w:val="hybridMultilevel"/>
    <w:tmpl w:val="A762F1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9A3F21"/>
    <w:multiLevelType w:val="hybridMultilevel"/>
    <w:tmpl w:val="45484B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0E2112"/>
    <w:multiLevelType w:val="hybridMultilevel"/>
    <w:tmpl w:val="CBE22B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4E3350"/>
    <w:multiLevelType w:val="hybridMultilevel"/>
    <w:tmpl w:val="959AB4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9629B3"/>
    <w:multiLevelType w:val="hybridMultilevel"/>
    <w:tmpl w:val="ED1C0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964682"/>
    <w:multiLevelType w:val="hybridMultilevel"/>
    <w:tmpl w:val="7B84E030"/>
    <w:lvl w:ilvl="0" w:tplc="52E44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4041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1836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E68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4E71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9AB4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427D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343A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EA5A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2B009C"/>
    <w:multiLevelType w:val="hybridMultilevel"/>
    <w:tmpl w:val="4134E1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C6C47D3"/>
    <w:multiLevelType w:val="hybridMultilevel"/>
    <w:tmpl w:val="247CF7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9003937"/>
    <w:multiLevelType w:val="hybridMultilevel"/>
    <w:tmpl w:val="D6BA5A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A9F07F3"/>
    <w:multiLevelType w:val="hybridMultilevel"/>
    <w:tmpl w:val="57607D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CB530E3"/>
    <w:multiLevelType w:val="hybridMultilevel"/>
    <w:tmpl w:val="B83ECD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02B7AE8"/>
    <w:multiLevelType w:val="hybridMultilevel"/>
    <w:tmpl w:val="A0F8B3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39024C6"/>
    <w:multiLevelType w:val="hybridMultilevel"/>
    <w:tmpl w:val="078AB0AA"/>
    <w:lvl w:ilvl="0" w:tplc="DD103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A85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8FF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94CC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6B6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48CD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EC80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8E5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AA6E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D05C0D"/>
    <w:multiLevelType w:val="hybridMultilevel"/>
    <w:tmpl w:val="4A368CC0"/>
    <w:lvl w:ilvl="0" w:tplc="28B618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E057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3458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D64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EA83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C079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0EA5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036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D27B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FC2D6C"/>
    <w:multiLevelType w:val="hybridMultilevel"/>
    <w:tmpl w:val="81CAAC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13"/>
  </w:num>
  <w:num w:numId="5">
    <w:abstractNumId w:val="4"/>
  </w:num>
  <w:num w:numId="6">
    <w:abstractNumId w:val="11"/>
  </w:num>
  <w:num w:numId="7">
    <w:abstractNumId w:val="2"/>
  </w:num>
  <w:num w:numId="8">
    <w:abstractNumId w:val="8"/>
  </w:num>
  <w:num w:numId="9">
    <w:abstractNumId w:val="7"/>
  </w:num>
  <w:num w:numId="10">
    <w:abstractNumId w:val="14"/>
  </w:num>
  <w:num w:numId="11">
    <w:abstractNumId w:val="3"/>
  </w:num>
  <w:num w:numId="12">
    <w:abstractNumId w:val="10"/>
  </w:num>
  <w:num w:numId="13">
    <w:abstractNumId w:val="1"/>
  </w:num>
  <w:num w:numId="14">
    <w:abstractNumId w:val="0"/>
  </w:num>
  <w:num w:numId="1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oodman, Elizabeth Cahn">
    <w15:presenceInfo w15:providerId="None" w15:userId="Goodman, Elizabeth Cah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389"/>
    <w:rsid w:val="000103B9"/>
    <w:rsid w:val="00012026"/>
    <w:rsid w:val="00017C9E"/>
    <w:rsid w:val="00025C02"/>
    <w:rsid w:val="00032BB5"/>
    <w:rsid w:val="00032BF7"/>
    <w:rsid w:val="00032DB6"/>
    <w:rsid w:val="00036C78"/>
    <w:rsid w:val="000405CD"/>
    <w:rsid w:val="00040FB2"/>
    <w:rsid w:val="00051879"/>
    <w:rsid w:val="00051B76"/>
    <w:rsid w:val="00053491"/>
    <w:rsid w:val="00055CFF"/>
    <w:rsid w:val="00057598"/>
    <w:rsid w:val="00061A9F"/>
    <w:rsid w:val="0006228B"/>
    <w:rsid w:val="00072160"/>
    <w:rsid w:val="00072C92"/>
    <w:rsid w:val="00075876"/>
    <w:rsid w:val="00086A78"/>
    <w:rsid w:val="00091615"/>
    <w:rsid w:val="00092074"/>
    <w:rsid w:val="00094DF7"/>
    <w:rsid w:val="000B32F3"/>
    <w:rsid w:val="000D0A9D"/>
    <w:rsid w:val="000D1311"/>
    <w:rsid w:val="000E421E"/>
    <w:rsid w:val="000E7FD3"/>
    <w:rsid w:val="000F03B8"/>
    <w:rsid w:val="000F268E"/>
    <w:rsid w:val="000F36C5"/>
    <w:rsid w:val="000F559E"/>
    <w:rsid w:val="000F5921"/>
    <w:rsid w:val="001078CA"/>
    <w:rsid w:val="001127E7"/>
    <w:rsid w:val="00113693"/>
    <w:rsid w:val="0011515C"/>
    <w:rsid w:val="001225D6"/>
    <w:rsid w:val="00123E26"/>
    <w:rsid w:val="001271BA"/>
    <w:rsid w:val="001304DF"/>
    <w:rsid w:val="001349D8"/>
    <w:rsid w:val="0014017E"/>
    <w:rsid w:val="001425AF"/>
    <w:rsid w:val="001540D0"/>
    <w:rsid w:val="00154EA2"/>
    <w:rsid w:val="00164E3F"/>
    <w:rsid w:val="001655A9"/>
    <w:rsid w:val="00165685"/>
    <w:rsid w:val="00166B6A"/>
    <w:rsid w:val="001702A4"/>
    <w:rsid w:val="001811D6"/>
    <w:rsid w:val="00190256"/>
    <w:rsid w:val="00190C31"/>
    <w:rsid w:val="0019171C"/>
    <w:rsid w:val="001932B8"/>
    <w:rsid w:val="00194A25"/>
    <w:rsid w:val="00194DD3"/>
    <w:rsid w:val="001A1BE8"/>
    <w:rsid w:val="001A2010"/>
    <w:rsid w:val="001B0916"/>
    <w:rsid w:val="001B0BAE"/>
    <w:rsid w:val="001B4F99"/>
    <w:rsid w:val="001B6607"/>
    <w:rsid w:val="001B6C5A"/>
    <w:rsid w:val="001C08EA"/>
    <w:rsid w:val="001C1441"/>
    <w:rsid w:val="001C2103"/>
    <w:rsid w:val="001D40C9"/>
    <w:rsid w:val="001D4E74"/>
    <w:rsid w:val="001D776F"/>
    <w:rsid w:val="001D786C"/>
    <w:rsid w:val="001E1634"/>
    <w:rsid w:val="001E1B9D"/>
    <w:rsid w:val="001F3911"/>
    <w:rsid w:val="001F55F3"/>
    <w:rsid w:val="00207E55"/>
    <w:rsid w:val="0021248C"/>
    <w:rsid w:val="002159A0"/>
    <w:rsid w:val="00221A3F"/>
    <w:rsid w:val="00226C7D"/>
    <w:rsid w:val="00227BBE"/>
    <w:rsid w:val="0023137B"/>
    <w:rsid w:val="002407B4"/>
    <w:rsid w:val="002479B4"/>
    <w:rsid w:val="00260F9F"/>
    <w:rsid w:val="00274008"/>
    <w:rsid w:val="00274C5F"/>
    <w:rsid w:val="0027636F"/>
    <w:rsid w:val="00276CAF"/>
    <w:rsid w:val="00276DF2"/>
    <w:rsid w:val="00277B3C"/>
    <w:rsid w:val="0028099F"/>
    <w:rsid w:val="00280ADE"/>
    <w:rsid w:val="00282C7D"/>
    <w:rsid w:val="00285017"/>
    <w:rsid w:val="0029350D"/>
    <w:rsid w:val="002C031C"/>
    <w:rsid w:val="002C76AE"/>
    <w:rsid w:val="002D1003"/>
    <w:rsid w:val="002E0386"/>
    <w:rsid w:val="002E4143"/>
    <w:rsid w:val="002E56F7"/>
    <w:rsid w:val="002E57A8"/>
    <w:rsid w:val="002F56A6"/>
    <w:rsid w:val="003008D3"/>
    <w:rsid w:val="00301969"/>
    <w:rsid w:val="00311601"/>
    <w:rsid w:val="003169F9"/>
    <w:rsid w:val="0034360C"/>
    <w:rsid w:val="00350CFD"/>
    <w:rsid w:val="00353FBA"/>
    <w:rsid w:val="00356AAD"/>
    <w:rsid w:val="00371194"/>
    <w:rsid w:val="003724F1"/>
    <w:rsid w:val="00374917"/>
    <w:rsid w:val="003903BD"/>
    <w:rsid w:val="00391D12"/>
    <w:rsid w:val="003A5C9B"/>
    <w:rsid w:val="003B19F2"/>
    <w:rsid w:val="003B31F9"/>
    <w:rsid w:val="003B40BE"/>
    <w:rsid w:val="003B41D8"/>
    <w:rsid w:val="003B70CA"/>
    <w:rsid w:val="003C2A4F"/>
    <w:rsid w:val="003C7EC0"/>
    <w:rsid w:val="003D1D02"/>
    <w:rsid w:val="003D26AB"/>
    <w:rsid w:val="003D3E35"/>
    <w:rsid w:val="003E0290"/>
    <w:rsid w:val="003F51AC"/>
    <w:rsid w:val="003F628B"/>
    <w:rsid w:val="00401EF7"/>
    <w:rsid w:val="00405100"/>
    <w:rsid w:val="00410235"/>
    <w:rsid w:val="0041101F"/>
    <w:rsid w:val="00414396"/>
    <w:rsid w:val="004161E7"/>
    <w:rsid w:val="0041787F"/>
    <w:rsid w:val="00417A88"/>
    <w:rsid w:val="0042340A"/>
    <w:rsid w:val="00433A0F"/>
    <w:rsid w:val="00434392"/>
    <w:rsid w:val="004410EE"/>
    <w:rsid w:val="004477EE"/>
    <w:rsid w:val="00453D7B"/>
    <w:rsid w:val="00465066"/>
    <w:rsid w:val="00465D32"/>
    <w:rsid w:val="004751A0"/>
    <w:rsid w:val="00485144"/>
    <w:rsid w:val="004911E4"/>
    <w:rsid w:val="00496E78"/>
    <w:rsid w:val="004A199B"/>
    <w:rsid w:val="004A1A99"/>
    <w:rsid w:val="004A33BD"/>
    <w:rsid w:val="004A3497"/>
    <w:rsid w:val="004B1ABD"/>
    <w:rsid w:val="004B4FA6"/>
    <w:rsid w:val="004C29B6"/>
    <w:rsid w:val="004D2260"/>
    <w:rsid w:val="004E0DFA"/>
    <w:rsid w:val="004E1057"/>
    <w:rsid w:val="004E277C"/>
    <w:rsid w:val="004E4452"/>
    <w:rsid w:val="004E55D4"/>
    <w:rsid w:val="004E76C9"/>
    <w:rsid w:val="004F357E"/>
    <w:rsid w:val="004F4DF3"/>
    <w:rsid w:val="004F51AB"/>
    <w:rsid w:val="00500672"/>
    <w:rsid w:val="0050332C"/>
    <w:rsid w:val="0050606E"/>
    <w:rsid w:val="00507854"/>
    <w:rsid w:val="005118BB"/>
    <w:rsid w:val="0051305F"/>
    <w:rsid w:val="005241F8"/>
    <w:rsid w:val="0052705C"/>
    <w:rsid w:val="00535BB0"/>
    <w:rsid w:val="005467D0"/>
    <w:rsid w:val="00546AC2"/>
    <w:rsid w:val="00547DD2"/>
    <w:rsid w:val="005636A6"/>
    <w:rsid w:val="00567CB0"/>
    <w:rsid w:val="00570B0B"/>
    <w:rsid w:val="00582579"/>
    <w:rsid w:val="00591544"/>
    <w:rsid w:val="00596125"/>
    <w:rsid w:val="005A07C3"/>
    <w:rsid w:val="005A0AFF"/>
    <w:rsid w:val="005A1C9F"/>
    <w:rsid w:val="005A3A57"/>
    <w:rsid w:val="005B07F3"/>
    <w:rsid w:val="005B12D4"/>
    <w:rsid w:val="005C289E"/>
    <w:rsid w:val="005C3FF6"/>
    <w:rsid w:val="005E0B00"/>
    <w:rsid w:val="005E1E84"/>
    <w:rsid w:val="005E28F6"/>
    <w:rsid w:val="005E2B71"/>
    <w:rsid w:val="005E320F"/>
    <w:rsid w:val="005E3257"/>
    <w:rsid w:val="005E5C1D"/>
    <w:rsid w:val="005F006C"/>
    <w:rsid w:val="005F73E4"/>
    <w:rsid w:val="00605028"/>
    <w:rsid w:val="00610FE5"/>
    <w:rsid w:val="00611389"/>
    <w:rsid w:val="00612882"/>
    <w:rsid w:val="006131A9"/>
    <w:rsid w:val="00613B57"/>
    <w:rsid w:val="00614314"/>
    <w:rsid w:val="00617C45"/>
    <w:rsid w:val="00627B7F"/>
    <w:rsid w:val="00635D6D"/>
    <w:rsid w:val="00642B81"/>
    <w:rsid w:val="00646E01"/>
    <w:rsid w:val="00661EF9"/>
    <w:rsid w:val="00662843"/>
    <w:rsid w:val="00671107"/>
    <w:rsid w:val="00673586"/>
    <w:rsid w:val="00674490"/>
    <w:rsid w:val="00676F9A"/>
    <w:rsid w:val="0068785F"/>
    <w:rsid w:val="00693EBD"/>
    <w:rsid w:val="00697C3A"/>
    <w:rsid w:val="006A748C"/>
    <w:rsid w:val="006A7D68"/>
    <w:rsid w:val="006B00A0"/>
    <w:rsid w:val="006B0511"/>
    <w:rsid w:val="006B1728"/>
    <w:rsid w:val="006B28E7"/>
    <w:rsid w:val="006C068A"/>
    <w:rsid w:val="006C2B5C"/>
    <w:rsid w:val="006C3DBE"/>
    <w:rsid w:val="006C5AA3"/>
    <w:rsid w:val="006E5C8E"/>
    <w:rsid w:val="006F5655"/>
    <w:rsid w:val="00703FFE"/>
    <w:rsid w:val="00714C71"/>
    <w:rsid w:val="0072155C"/>
    <w:rsid w:val="007215E3"/>
    <w:rsid w:val="007217A8"/>
    <w:rsid w:val="00721805"/>
    <w:rsid w:val="007238DB"/>
    <w:rsid w:val="007310DF"/>
    <w:rsid w:val="007334B0"/>
    <w:rsid w:val="00742EFB"/>
    <w:rsid w:val="00757232"/>
    <w:rsid w:val="0076001F"/>
    <w:rsid w:val="0076609F"/>
    <w:rsid w:val="007716A9"/>
    <w:rsid w:val="00773594"/>
    <w:rsid w:val="007753D6"/>
    <w:rsid w:val="00776A78"/>
    <w:rsid w:val="00776F7B"/>
    <w:rsid w:val="00781F5A"/>
    <w:rsid w:val="00785EC2"/>
    <w:rsid w:val="00786348"/>
    <w:rsid w:val="00794B00"/>
    <w:rsid w:val="007A5AC9"/>
    <w:rsid w:val="007B7590"/>
    <w:rsid w:val="007C0737"/>
    <w:rsid w:val="007C077C"/>
    <w:rsid w:val="007C281F"/>
    <w:rsid w:val="007E50CF"/>
    <w:rsid w:val="007F2D74"/>
    <w:rsid w:val="007F6199"/>
    <w:rsid w:val="007F7B23"/>
    <w:rsid w:val="008007CD"/>
    <w:rsid w:val="00802F18"/>
    <w:rsid w:val="00811CBF"/>
    <w:rsid w:val="00812B55"/>
    <w:rsid w:val="0081421F"/>
    <w:rsid w:val="008163BB"/>
    <w:rsid w:val="00820A7E"/>
    <w:rsid w:val="00833D18"/>
    <w:rsid w:val="00860733"/>
    <w:rsid w:val="00861213"/>
    <w:rsid w:val="0086206E"/>
    <w:rsid w:val="00865B64"/>
    <w:rsid w:val="00872724"/>
    <w:rsid w:val="00872E0D"/>
    <w:rsid w:val="00874665"/>
    <w:rsid w:val="00876AB5"/>
    <w:rsid w:val="00882567"/>
    <w:rsid w:val="008863ED"/>
    <w:rsid w:val="00886B23"/>
    <w:rsid w:val="00886EF6"/>
    <w:rsid w:val="00890495"/>
    <w:rsid w:val="00895001"/>
    <w:rsid w:val="008A0DC7"/>
    <w:rsid w:val="008A117C"/>
    <w:rsid w:val="008A304C"/>
    <w:rsid w:val="008A3426"/>
    <w:rsid w:val="008C14D2"/>
    <w:rsid w:val="008D18FB"/>
    <w:rsid w:val="008D367D"/>
    <w:rsid w:val="008D64FA"/>
    <w:rsid w:val="008D6993"/>
    <w:rsid w:val="008E17D2"/>
    <w:rsid w:val="008F6EBB"/>
    <w:rsid w:val="008F732C"/>
    <w:rsid w:val="009030BD"/>
    <w:rsid w:val="00905503"/>
    <w:rsid w:val="00905C72"/>
    <w:rsid w:val="00916A0B"/>
    <w:rsid w:val="0093587F"/>
    <w:rsid w:val="00941F18"/>
    <w:rsid w:val="00945776"/>
    <w:rsid w:val="00956A0E"/>
    <w:rsid w:val="00960375"/>
    <w:rsid w:val="009611ED"/>
    <w:rsid w:val="00967290"/>
    <w:rsid w:val="00972E90"/>
    <w:rsid w:val="00975195"/>
    <w:rsid w:val="00975380"/>
    <w:rsid w:val="009805F1"/>
    <w:rsid w:val="009913D8"/>
    <w:rsid w:val="009A3EF8"/>
    <w:rsid w:val="009A4F5B"/>
    <w:rsid w:val="009B3879"/>
    <w:rsid w:val="009C30E8"/>
    <w:rsid w:val="009D369C"/>
    <w:rsid w:val="009D3A1C"/>
    <w:rsid w:val="009D7CBA"/>
    <w:rsid w:val="009E1AC0"/>
    <w:rsid w:val="009F1CA1"/>
    <w:rsid w:val="009F2F55"/>
    <w:rsid w:val="00A00904"/>
    <w:rsid w:val="00A016F0"/>
    <w:rsid w:val="00A05D8E"/>
    <w:rsid w:val="00A1074F"/>
    <w:rsid w:val="00A1560F"/>
    <w:rsid w:val="00A207D3"/>
    <w:rsid w:val="00A20888"/>
    <w:rsid w:val="00A32BE1"/>
    <w:rsid w:val="00A32F9D"/>
    <w:rsid w:val="00A34217"/>
    <w:rsid w:val="00A429FF"/>
    <w:rsid w:val="00A53931"/>
    <w:rsid w:val="00A61CBB"/>
    <w:rsid w:val="00A621F0"/>
    <w:rsid w:val="00A644D9"/>
    <w:rsid w:val="00A741D4"/>
    <w:rsid w:val="00A8216C"/>
    <w:rsid w:val="00A82177"/>
    <w:rsid w:val="00A82852"/>
    <w:rsid w:val="00A83F4A"/>
    <w:rsid w:val="00A84AEE"/>
    <w:rsid w:val="00A950AD"/>
    <w:rsid w:val="00A9568F"/>
    <w:rsid w:val="00A966C9"/>
    <w:rsid w:val="00AA0133"/>
    <w:rsid w:val="00AA092D"/>
    <w:rsid w:val="00AA2151"/>
    <w:rsid w:val="00AA5351"/>
    <w:rsid w:val="00AA6706"/>
    <w:rsid w:val="00AB0FF0"/>
    <w:rsid w:val="00AB2402"/>
    <w:rsid w:val="00AB3397"/>
    <w:rsid w:val="00AB34E0"/>
    <w:rsid w:val="00AB40AC"/>
    <w:rsid w:val="00AB614A"/>
    <w:rsid w:val="00AC1639"/>
    <w:rsid w:val="00AC2D0F"/>
    <w:rsid w:val="00AD4C35"/>
    <w:rsid w:val="00AE0C07"/>
    <w:rsid w:val="00AF0E4D"/>
    <w:rsid w:val="00AF292D"/>
    <w:rsid w:val="00AF3AE4"/>
    <w:rsid w:val="00AF690A"/>
    <w:rsid w:val="00B06469"/>
    <w:rsid w:val="00B10669"/>
    <w:rsid w:val="00B1626E"/>
    <w:rsid w:val="00B23DAF"/>
    <w:rsid w:val="00B3244A"/>
    <w:rsid w:val="00B33A2C"/>
    <w:rsid w:val="00B44937"/>
    <w:rsid w:val="00B46310"/>
    <w:rsid w:val="00B621D9"/>
    <w:rsid w:val="00B67A5D"/>
    <w:rsid w:val="00B71628"/>
    <w:rsid w:val="00B71CA8"/>
    <w:rsid w:val="00B730DC"/>
    <w:rsid w:val="00B7398E"/>
    <w:rsid w:val="00B75EBF"/>
    <w:rsid w:val="00B83575"/>
    <w:rsid w:val="00B93C2A"/>
    <w:rsid w:val="00B97695"/>
    <w:rsid w:val="00BA7576"/>
    <w:rsid w:val="00BA7986"/>
    <w:rsid w:val="00BB20D0"/>
    <w:rsid w:val="00BC7C60"/>
    <w:rsid w:val="00BD3650"/>
    <w:rsid w:val="00BD568C"/>
    <w:rsid w:val="00BE3E51"/>
    <w:rsid w:val="00BE7494"/>
    <w:rsid w:val="00BF07BB"/>
    <w:rsid w:val="00BF2DD8"/>
    <w:rsid w:val="00BF3DE7"/>
    <w:rsid w:val="00C07094"/>
    <w:rsid w:val="00C20AF2"/>
    <w:rsid w:val="00C21EED"/>
    <w:rsid w:val="00C3029B"/>
    <w:rsid w:val="00C32E28"/>
    <w:rsid w:val="00C40844"/>
    <w:rsid w:val="00C428C0"/>
    <w:rsid w:val="00C44D8A"/>
    <w:rsid w:val="00C45A1A"/>
    <w:rsid w:val="00C475E8"/>
    <w:rsid w:val="00C51BFA"/>
    <w:rsid w:val="00C53CDA"/>
    <w:rsid w:val="00C6261B"/>
    <w:rsid w:val="00C64336"/>
    <w:rsid w:val="00C6594B"/>
    <w:rsid w:val="00C70853"/>
    <w:rsid w:val="00C70FF8"/>
    <w:rsid w:val="00C72C6A"/>
    <w:rsid w:val="00C808D0"/>
    <w:rsid w:val="00CA3618"/>
    <w:rsid w:val="00CB0025"/>
    <w:rsid w:val="00CB1629"/>
    <w:rsid w:val="00CB312E"/>
    <w:rsid w:val="00CB3A0A"/>
    <w:rsid w:val="00CC129E"/>
    <w:rsid w:val="00CC1493"/>
    <w:rsid w:val="00CC2311"/>
    <w:rsid w:val="00CC5635"/>
    <w:rsid w:val="00CC57E8"/>
    <w:rsid w:val="00CD1BE1"/>
    <w:rsid w:val="00CD3CBF"/>
    <w:rsid w:val="00D00D83"/>
    <w:rsid w:val="00D13979"/>
    <w:rsid w:val="00D2010B"/>
    <w:rsid w:val="00D26916"/>
    <w:rsid w:val="00D30FE7"/>
    <w:rsid w:val="00D34B6A"/>
    <w:rsid w:val="00D37C65"/>
    <w:rsid w:val="00D42402"/>
    <w:rsid w:val="00D43A24"/>
    <w:rsid w:val="00D4715E"/>
    <w:rsid w:val="00D5095A"/>
    <w:rsid w:val="00D531FF"/>
    <w:rsid w:val="00D561F8"/>
    <w:rsid w:val="00D66D53"/>
    <w:rsid w:val="00D7109C"/>
    <w:rsid w:val="00D725E3"/>
    <w:rsid w:val="00D73B8F"/>
    <w:rsid w:val="00D83DB0"/>
    <w:rsid w:val="00D83E69"/>
    <w:rsid w:val="00D95E90"/>
    <w:rsid w:val="00DA4906"/>
    <w:rsid w:val="00DB1155"/>
    <w:rsid w:val="00DB18E3"/>
    <w:rsid w:val="00DB51DE"/>
    <w:rsid w:val="00DB635C"/>
    <w:rsid w:val="00DB7698"/>
    <w:rsid w:val="00DB7E02"/>
    <w:rsid w:val="00DC031D"/>
    <w:rsid w:val="00DC29B7"/>
    <w:rsid w:val="00DC2DDC"/>
    <w:rsid w:val="00DC3253"/>
    <w:rsid w:val="00DC4BB3"/>
    <w:rsid w:val="00DC5731"/>
    <w:rsid w:val="00DC5A6B"/>
    <w:rsid w:val="00DC72CA"/>
    <w:rsid w:val="00DC7A03"/>
    <w:rsid w:val="00DD4894"/>
    <w:rsid w:val="00DD711B"/>
    <w:rsid w:val="00DE6AC5"/>
    <w:rsid w:val="00DF227E"/>
    <w:rsid w:val="00DF2E34"/>
    <w:rsid w:val="00E00461"/>
    <w:rsid w:val="00E00ECD"/>
    <w:rsid w:val="00E01476"/>
    <w:rsid w:val="00E02B48"/>
    <w:rsid w:val="00E04C0F"/>
    <w:rsid w:val="00E058A8"/>
    <w:rsid w:val="00E06A03"/>
    <w:rsid w:val="00E10CB1"/>
    <w:rsid w:val="00E13034"/>
    <w:rsid w:val="00E13CC5"/>
    <w:rsid w:val="00E26220"/>
    <w:rsid w:val="00E27471"/>
    <w:rsid w:val="00E35B82"/>
    <w:rsid w:val="00E373F0"/>
    <w:rsid w:val="00E37C56"/>
    <w:rsid w:val="00E46E56"/>
    <w:rsid w:val="00E514F2"/>
    <w:rsid w:val="00E549E1"/>
    <w:rsid w:val="00E553D9"/>
    <w:rsid w:val="00E739F7"/>
    <w:rsid w:val="00E82337"/>
    <w:rsid w:val="00E8767B"/>
    <w:rsid w:val="00E91E5B"/>
    <w:rsid w:val="00E97BAF"/>
    <w:rsid w:val="00EA0BC0"/>
    <w:rsid w:val="00EA0E68"/>
    <w:rsid w:val="00EB2C29"/>
    <w:rsid w:val="00EB353C"/>
    <w:rsid w:val="00EC03A1"/>
    <w:rsid w:val="00EC335F"/>
    <w:rsid w:val="00EC3B13"/>
    <w:rsid w:val="00EE1355"/>
    <w:rsid w:val="00EE2C02"/>
    <w:rsid w:val="00EE4190"/>
    <w:rsid w:val="00EF33B6"/>
    <w:rsid w:val="00EF3837"/>
    <w:rsid w:val="00EF633D"/>
    <w:rsid w:val="00F03BF9"/>
    <w:rsid w:val="00F050D4"/>
    <w:rsid w:val="00F076A7"/>
    <w:rsid w:val="00F37471"/>
    <w:rsid w:val="00F404C4"/>
    <w:rsid w:val="00F40C74"/>
    <w:rsid w:val="00F46C72"/>
    <w:rsid w:val="00F5275E"/>
    <w:rsid w:val="00F533A9"/>
    <w:rsid w:val="00F54FC4"/>
    <w:rsid w:val="00F55498"/>
    <w:rsid w:val="00F60AAE"/>
    <w:rsid w:val="00F61E2F"/>
    <w:rsid w:val="00F64C64"/>
    <w:rsid w:val="00F865AB"/>
    <w:rsid w:val="00F874B8"/>
    <w:rsid w:val="00F90E62"/>
    <w:rsid w:val="00F95C4B"/>
    <w:rsid w:val="00FA5F2D"/>
    <w:rsid w:val="00FB0110"/>
    <w:rsid w:val="00FB54F7"/>
    <w:rsid w:val="00FB592F"/>
    <w:rsid w:val="00FB6D0E"/>
    <w:rsid w:val="00FB77A9"/>
    <w:rsid w:val="00FC5C46"/>
    <w:rsid w:val="00FC7F93"/>
    <w:rsid w:val="00FD53CD"/>
    <w:rsid w:val="00FE20A0"/>
    <w:rsid w:val="00FE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839F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655"/>
    <w:rPr>
      <w:rFonts w:ascii="Georgia" w:hAnsi="Georg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5BB0"/>
    <w:pPr>
      <w:keepNext/>
      <w:keepLines/>
      <w:spacing w:after="0" w:line="240" w:lineRule="auto"/>
      <w:contextualSpacing/>
      <w:outlineLvl w:val="0"/>
    </w:pPr>
    <w:rPr>
      <w:rFonts w:eastAsiaTheme="majorEastAsia" w:cstheme="majorBidi"/>
      <w:b/>
      <w:bCs/>
      <w:color w:val="215868" w:themeColor="accent5" w:themeShade="80"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7D68"/>
    <w:pPr>
      <w:keepNext/>
      <w:keepLines/>
      <w:spacing w:after="8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i/>
      <w:color w:val="215868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38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11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59"/>
    <w:rsid w:val="00260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5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D6D"/>
  </w:style>
  <w:style w:type="paragraph" w:styleId="Footer">
    <w:name w:val="footer"/>
    <w:basedOn w:val="Normal"/>
    <w:link w:val="FooterChar"/>
    <w:uiPriority w:val="99"/>
    <w:unhideWhenUsed/>
    <w:rsid w:val="00635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D6D"/>
  </w:style>
  <w:style w:type="character" w:customStyle="1" w:styleId="Heading1Char">
    <w:name w:val="Heading 1 Char"/>
    <w:basedOn w:val="DefaultParagraphFont"/>
    <w:link w:val="Heading1"/>
    <w:uiPriority w:val="9"/>
    <w:rsid w:val="00535BB0"/>
    <w:rPr>
      <w:rFonts w:eastAsiaTheme="majorEastAsia" w:cstheme="majorBidi"/>
      <w:b/>
      <w:bCs/>
      <w:color w:val="215868" w:themeColor="accent5" w:themeShade="80"/>
      <w:sz w:val="28"/>
      <w:szCs w:val="28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4410EE"/>
    <w:pPr>
      <w:spacing w:before="480" w:line="276" w:lineRule="auto"/>
      <w:contextualSpacing w:val="0"/>
      <w:outlineLvl w:val="9"/>
    </w:pPr>
    <w:rPr>
      <w:rFonts w:asciiTheme="majorHAnsi" w:hAnsiTheme="majorHAnsi"/>
      <w:color w:val="365F91" w:themeColor="accent1" w:themeShade="BF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F5921"/>
    <w:pPr>
      <w:tabs>
        <w:tab w:val="right" w:leader="dot" w:pos="9350"/>
      </w:tabs>
      <w:spacing w:before="120"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410E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0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3B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B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B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B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B5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B1155"/>
    <w:pPr>
      <w:spacing w:after="0" w:line="240" w:lineRule="auto"/>
    </w:pPr>
  </w:style>
  <w:style w:type="paragraph" w:styleId="NoSpacing">
    <w:name w:val="No Spacing"/>
    <w:link w:val="NoSpacingChar"/>
    <w:uiPriority w:val="1"/>
    <w:qFormat/>
    <w:rsid w:val="00094DF7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94DF7"/>
    <w:rPr>
      <w:rFonts w:eastAsiaTheme="minorEastAsia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6A7D68"/>
    <w:rPr>
      <w:rFonts w:asciiTheme="majorHAnsi" w:eastAsiaTheme="majorEastAsia" w:hAnsiTheme="majorHAnsi" w:cstheme="majorBidi"/>
      <w:b/>
      <w:bCs/>
      <w:i/>
      <w:color w:val="215868" w:themeColor="accent5" w:themeShade="80"/>
      <w:sz w:val="28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3B41D8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2705C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655"/>
    <w:rPr>
      <w:rFonts w:ascii="Georgia" w:hAnsi="Georg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5BB0"/>
    <w:pPr>
      <w:keepNext/>
      <w:keepLines/>
      <w:spacing w:after="0" w:line="240" w:lineRule="auto"/>
      <w:contextualSpacing/>
      <w:outlineLvl w:val="0"/>
    </w:pPr>
    <w:rPr>
      <w:rFonts w:eastAsiaTheme="majorEastAsia" w:cstheme="majorBidi"/>
      <w:b/>
      <w:bCs/>
      <w:color w:val="215868" w:themeColor="accent5" w:themeShade="80"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7D68"/>
    <w:pPr>
      <w:keepNext/>
      <w:keepLines/>
      <w:spacing w:after="8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i/>
      <w:color w:val="215868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38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11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59"/>
    <w:rsid w:val="00260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5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D6D"/>
  </w:style>
  <w:style w:type="paragraph" w:styleId="Footer">
    <w:name w:val="footer"/>
    <w:basedOn w:val="Normal"/>
    <w:link w:val="FooterChar"/>
    <w:uiPriority w:val="99"/>
    <w:unhideWhenUsed/>
    <w:rsid w:val="00635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D6D"/>
  </w:style>
  <w:style w:type="character" w:customStyle="1" w:styleId="Heading1Char">
    <w:name w:val="Heading 1 Char"/>
    <w:basedOn w:val="DefaultParagraphFont"/>
    <w:link w:val="Heading1"/>
    <w:uiPriority w:val="9"/>
    <w:rsid w:val="00535BB0"/>
    <w:rPr>
      <w:rFonts w:eastAsiaTheme="majorEastAsia" w:cstheme="majorBidi"/>
      <w:b/>
      <w:bCs/>
      <w:color w:val="215868" w:themeColor="accent5" w:themeShade="80"/>
      <w:sz w:val="28"/>
      <w:szCs w:val="28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4410EE"/>
    <w:pPr>
      <w:spacing w:before="480" w:line="276" w:lineRule="auto"/>
      <w:contextualSpacing w:val="0"/>
      <w:outlineLvl w:val="9"/>
    </w:pPr>
    <w:rPr>
      <w:rFonts w:asciiTheme="majorHAnsi" w:hAnsiTheme="majorHAnsi"/>
      <w:color w:val="365F91" w:themeColor="accent1" w:themeShade="BF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F5921"/>
    <w:pPr>
      <w:tabs>
        <w:tab w:val="right" w:leader="dot" w:pos="9350"/>
      </w:tabs>
      <w:spacing w:before="120"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410E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0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3B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B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B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B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B5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B1155"/>
    <w:pPr>
      <w:spacing w:after="0" w:line="240" w:lineRule="auto"/>
    </w:pPr>
  </w:style>
  <w:style w:type="paragraph" w:styleId="NoSpacing">
    <w:name w:val="No Spacing"/>
    <w:link w:val="NoSpacingChar"/>
    <w:uiPriority w:val="1"/>
    <w:qFormat/>
    <w:rsid w:val="00094DF7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94DF7"/>
    <w:rPr>
      <w:rFonts w:eastAsiaTheme="minorEastAsia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6A7D68"/>
    <w:rPr>
      <w:rFonts w:asciiTheme="majorHAnsi" w:eastAsiaTheme="majorEastAsia" w:hAnsiTheme="majorHAnsi" w:cstheme="majorBidi"/>
      <w:b/>
      <w:bCs/>
      <w:i/>
      <w:color w:val="215868" w:themeColor="accent5" w:themeShade="80"/>
      <w:sz w:val="28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3B41D8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2705C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408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73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74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56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52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81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44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55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42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44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ongress.gov/bill/114th-congress/house-bill/34/tex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hyperlink" Target="http://www.mass.gov/eohhs/consumer/insurance/masshealth-member-info/pc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yperlink" Target="http://www.mass.gov/eohhs/consumer/insurance/masshealth-member-info/pca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mass.gov/eohhs/consumer/insurance/masshealth-member-info/p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E7A7C-71AD-4E3C-9491-5902027D4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3257</Words>
  <Characters>18570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Visit Verification (EVV)</vt:lpstr>
    </vt:vector>
  </TitlesOfParts>
  <Company>MassHealth</Company>
  <LinksUpToDate>false</LinksUpToDate>
  <CharactersWithSpaces>21784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Visit Verification (EVV)</dc:title>
  <dc:subject>Frequently Asked Questions (FAQ)</dc:subject>
  <dc:creator>(Revised May 5, 2017)</dc:creator>
  <cp:lastModifiedBy>Jenna</cp:lastModifiedBy>
  <cp:revision>2</cp:revision>
  <cp:lastPrinted>2017-05-22T13:54:00Z</cp:lastPrinted>
  <dcterms:created xsi:type="dcterms:W3CDTF">2017-09-20T18:05:00Z</dcterms:created>
  <dcterms:modified xsi:type="dcterms:W3CDTF">2017-09-20T18:05:00Z</dcterms:modified>
</cp:coreProperties>
</file>