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32" w:rsidRDefault="00447D32" w:rsidP="002C0B6B"/>
    <w:p w:rsidR="00447D32" w:rsidRDefault="00447D32" w:rsidP="00542B57">
      <w:pPr>
        <w:jc w:val="both"/>
      </w:pPr>
    </w:p>
    <w:p w:rsidR="00073340" w:rsidRDefault="00073340" w:rsidP="00073340">
      <w:pPr>
        <w:jc w:val="right"/>
      </w:pPr>
    </w:p>
    <w:p w:rsidR="00F20687" w:rsidRDefault="00F20687" w:rsidP="00542B57"/>
    <w:p w:rsidR="00F20687" w:rsidRDefault="00F20687" w:rsidP="00073340">
      <w:pPr>
        <w:jc w:val="right"/>
      </w:pPr>
    </w:p>
    <w:p w:rsidR="00542B57" w:rsidRDefault="009B1C68" w:rsidP="00073340">
      <w:pPr>
        <w:jc w:val="right"/>
      </w:pPr>
      <w:r>
        <w:rPr>
          <w:noProof/>
        </w:rPr>
        <mc:AlternateContent>
          <mc:Choice Requires="wps">
            <w:drawing>
              <wp:anchor distT="0" distB="0" distL="114300" distR="114300" simplePos="0" relativeHeight="251661312" behindDoc="0" locked="0" layoutInCell="1" allowOverlap="1" wp14:anchorId="7BF6F215" wp14:editId="4BB1F8C1">
                <wp:simplePos x="0" y="0"/>
                <wp:positionH relativeFrom="column">
                  <wp:posOffset>5067300</wp:posOffset>
                </wp:positionH>
                <wp:positionV relativeFrom="paragraph">
                  <wp:posOffset>1929130</wp:posOffset>
                </wp:positionV>
                <wp:extent cx="1577340" cy="1485900"/>
                <wp:effectExtent l="0" t="0" r="22860" b="19050"/>
                <wp:wrapNone/>
                <wp:docPr id="12" name="Text Box 12"/>
                <wp:cNvGraphicFramePr/>
                <a:graphic xmlns:a="http://schemas.openxmlformats.org/drawingml/2006/main">
                  <a:graphicData uri="http://schemas.microsoft.com/office/word/2010/wordprocessingShape">
                    <wps:wsp>
                      <wps:cNvSpPr txBox="1"/>
                      <wps:spPr>
                        <a:xfrm>
                          <a:off x="0" y="0"/>
                          <a:ext cx="1577340" cy="14859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542B57" w:rsidRDefault="00542B57">
                            <w:r>
                              <w:t xml:space="preserve">You must click </w:t>
                            </w:r>
                            <w:r w:rsidR="00C84CA8">
                              <w:t>“</w:t>
                            </w:r>
                            <w:r>
                              <w:t>Accept &amp; Submit</w:t>
                            </w:r>
                            <w:r w:rsidR="00C84CA8">
                              <w:t>”</w:t>
                            </w:r>
                            <w:r>
                              <w:t xml:space="preserve"> to submit your application and receive a confirmation email; otherwise, you have not </w:t>
                            </w:r>
                            <w:r w:rsidR="002C0B6B">
                              <w:t>submitted your application and won’t be able to pay, which will disqualify you for the exam.</w:t>
                            </w:r>
                          </w:p>
                          <w:p w:rsidR="00542B57" w:rsidRDefault="00542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99pt;margin-top:151.9pt;width:124.2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" fillcolor="white [3201]" strokecolor="#f79646 [3209]" strokeweight="2pt">
                <v:textbox>
                  <w:txbxContent>
                    <w:p w:rsidR="00542B57" w:rsidRDefault="00542B57">
                      <w:r>
                        <w:t xml:space="preserve">You must click </w:t>
                      </w:r>
                      <w:r w:rsidR="00C84CA8">
                        <w:t>“</w:t>
                      </w:r>
                      <w:r>
                        <w:t>Accept &amp; Submit</w:t>
                      </w:r>
                      <w:r w:rsidR="00C84CA8">
                        <w:t>”</w:t>
                      </w:r>
                      <w:r>
                        <w:t xml:space="preserve"> to submit your application and receive a confirmation email; otherwise, you have not </w:t>
                      </w:r>
                      <w:r w:rsidR="002C0B6B">
                        <w:t>submitted your application and won’t be able to pay, which will disqualify you for the exam.</w:t>
                      </w:r>
                    </w:p>
                    <w:p w:rsidR="00542B57" w:rsidRDefault="00542B57"/>
                  </w:txbxContent>
                </v:textbox>
              </v:shape>
            </w:pict>
          </mc:Fallback>
        </mc:AlternateContent>
      </w:r>
      <w:r w:rsidR="00FD7BB7">
        <w:rPr>
          <w:noProof/>
        </w:rPr>
        <w:drawing>
          <wp:inline distT="0" distB="0" distL="0" distR="0" wp14:anchorId="50A37631" wp14:editId="18F829D4">
            <wp:extent cx="5943600" cy="2203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203450"/>
                    </a:xfrm>
                    <a:prstGeom prst="rect">
                      <a:avLst/>
                    </a:prstGeom>
                  </pic:spPr>
                </pic:pic>
              </a:graphicData>
            </a:graphic>
          </wp:inline>
        </w:drawing>
      </w:r>
    </w:p>
    <w:p w:rsidR="00542B57" w:rsidRDefault="00542B57" w:rsidP="00073340">
      <w:pPr>
        <w:jc w:val="right"/>
      </w:pPr>
    </w:p>
    <w:p w:rsidR="00542B57" w:rsidRDefault="00542B57" w:rsidP="00073340">
      <w:pPr>
        <w:jc w:val="right"/>
      </w:pPr>
    </w:p>
    <w:p w:rsidR="00073340" w:rsidRDefault="00073340" w:rsidP="00073340">
      <w:pPr>
        <w:jc w:val="right"/>
      </w:pPr>
    </w:p>
    <w:p w:rsidR="00447D32" w:rsidRDefault="00542B57" w:rsidP="00447D32">
      <w:r>
        <w:rPr>
          <w:noProof/>
        </w:rPr>
        <mc:AlternateContent>
          <mc:Choice Requires="wps">
            <w:drawing>
              <wp:anchor distT="0" distB="0" distL="114300" distR="114300" simplePos="0" relativeHeight="251663360" behindDoc="0" locked="0" layoutInCell="1" allowOverlap="1">
                <wp:simplePos x="0" y="0"/>
                <wp:positionH relativeFrom="column">
                  <wp:posOffset>1531620</wp:posOffset>
                </wp:positionH>
                <wp:positionV relativeFrom="paragraph">
                  <wp:posOffset>3069590</wp:posOffset>
                </wp:positionV>
                <wp:extent cx="3352800" cy="853440"/>
                <wp:effectExtent l="0" t="0" r="19050" b="22860"/>
                <wp:wrapNone/>
                <wp:docPr id="15" name="Text Box 15"/>
                <wp:cNvGraphicFramePr/>
                <a:graphic xmlns:a="http://schemas.openxmlformats.org/drawingml/2006/main">
                  <a:graphicData uri="http://schemas.microsoft.com/office/word/2010/wordprocessingShape">
                    <wps:wsp>
                      <wps:cNvSpPr txBox="1"/>
                      <wps:spPr>
                        <a:xfrm>
                          <a:off x="0" y="0"/>
                          <a:ext cx="3352800" cy="85344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542B57" w:rsidRDefault="00542B57">
                            <w:r>
                              <w:t>You must hit “Click t</w:t>
                            </w:r>
                            <w:r w:rsidR="00013A42">
                              <w:t xml:space="preserve">o Pay” to submit online payment, if you are not applying with a </w:t>
                            </w:r>
                            <w:hyperlink r:id="rId10" w:history="1">
                              <w:r w:rsidR="00013A42" w:rsidRPr="007171A8">
                                <w:rPr>
                                  <w:rStyle w:val="Hyperlink"/>
                                </w:rPr>
                                <w:t>Fee Waiver</w:t>
                              </w:r>
                            </w:hyperlink>
                            <w:r w:rsidR="00013A42">
                              <w:t xml:space="preserve"> </w:t>
                            </w:r>
                            <w:r>
                              <w:t>– when you hit “Click to Pay”, it will open a new tab or new window, depending on your browser settings – you may need to disable pop-up blocker for the payment screen to open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120.6pt;margin-top:241.7pt;width:264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" fillcolor="white [3201]" strokecolor="#f79646 [3209]" strokeweight="2pt">
                <v:textbox>
                  <w:txbxContent>
                    <w:p w:rsidR="00542B57" w:rsidRDefault="00542B57">
                      <w:r>
                        <w:t>You must hit “Click t</w:t>
                      </w:r>
                      <w:r w:rsidR="00013A42">
                        <w:t xml:space="preserve">o Pay” to submit online payment, if you are not applying with a </w:t>
                      </w:r>
                      <w:hyperlink r:id="rId11" w:history="1">
                        <w:r w:rsidR="00013A42" w:rsidRPr="007171A8">
                          <w:rPr>
                            <w:rStyle w:val="Hyperlink"/>
                          </w:rPr>
                          <w:t>Fee Waiver</w:t>
                        </w:r>
                      </w:hyperlink>
                      <w:r w:rsidR="00013A42">
                        <w:t xml:space="preserve"> </w:t>
                      </w:r>
                      <w:r>
                        <w:t>– when you hit “Click to Pay”, it will open a new tab or new window, depending on your browser settings – you may need to disable pop-up blocker for the payment screen to open up</w:t>
                      </w:r>
                    </w:p>
                  </w:txbxContent>
                </v:textbox>
              </v:shape>
            </w:pict>
          </mc:Fallback>
        </mc:AlternateContent>
      </w:r>
    </w:p>
    <w:p w:rsidR="00447D32" w:rsidRDefault="00447D32" w:rsidP="00447D32"/>
    <w:p w:rsidR="00C100B9" w:rsidRDefault="009B1C68" w:rsidP="00447D32">
      <w:pPr>
        <w:rPr>
          <w:noProof/>
        </w:rPr>
      </w:pPr>
      <w:r>
        <w:rPr>
          <w:noProof/>
        </w:rPr>
        <w:drawing>
          <wp:inline distT="0" distB="0" distL="0" distR="0" wp14:anchorId="68C52753" wp14:editId="6E828732">
            <wp:extent cx="5943600" cy="29114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911475"/>
                    </a:xfrm>
                    <a:prstGeom prst="rect">
                      <a:avLst/>
                    </a:prstGeom>
                  </pic:spPr>
                </pic:pic>
              </a:graphicData>
            </a:graphic>
          </wp:inline>
        </w:drawing>
      </w:r>
    </w:p>
    <w:p w:rsidR="008911B3" w:rsidRDefault="008911B3" w:rsidP="00447D32">
      <w:pPr>
        <w:rPr>
          <w:noProof/>
        </w:rPr>
      </w:pPr>
      <w:r>
        <w:rPr>
          <w:noProof/>
        </w:rPr>
        <mc:AlternateContent>
          <mc:Choice Requires="wps">
            <w:drawing>
              <wp:anchor distT="0" distB="0" distL="114300" distR="114300" simplePos="0" relativeHeight="251707392" behindDoc="0" locked="0" layoutInCell="1" allowOverlap="1">
                <wp:simplePos x="0" y="0"/>
                <wp:positionH relativeFrom="column">
                  <wp:posOffset>1386840</wp:posOffset>
                </wp:positionH>
                <wp:positionV relativeFrom="paragraph">
                  <wp:posOffset>2063750</wp:posOffset>
                </wp:positionV>
                <wp:extent cx="914400" cy="914400"/>
                <wp:effectExtent l="0" t="0" r="19050" b="19050"/>
                <wp:wrapNone/>
                <wp:docPr id="307" name="Text Box 307"/>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11B3" w:rsidRDefault="008911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7" o:spid="_x0000_s1028" type="#_x0000_t202" style="position:absolute;margin-left:109.2pt;margin-top:162.5pt;width:1in;height:1in;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" fillcolor="white [3201]" strokeweight=".5pt">
                <v:textbox>
                  <w:txbxContent>
                    <w:p w:rsidR="008911B3" w:rsidRDefault="008911B3"/>
                  </w:txbxContent>
                </v:textbox>
              </v:shape>
            </w:pict>
          </mc:Fallback>
        </mc:AlternateContent>
      </w:r>
    </w:p>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p w:rsidR="00730901" w:rsidRDefault="00730901" w:rsidP="00447D32">
      <w:r>
        <w:rPr>
          <w:noProof/>
        </w:rPr>
        <w:lastRenderedPageBreak/>
        <mc:AlternateContent>
          <mc:Choice Requires="wps">
            <w:drawing>
              <wp:anchor distT="0" distB="0" distL="114300" distR="114300" simplePos="0" relativeHeight="251711488" behindDoc="0" locked="0" layoutInCell="1" allowOverlap="1" wp14:editId="36B11C9B">
                <wp:simplePos x="0" y="0"/>
                <wp:positionH relativeFrom="column">
                  <wp:posOffset>4328160</wp:posOffset>
                </wp:positionH>
                <wp:positionV relativeFrom="paragraph">
                  <wp:posOffset>53340</wp:posOffset>
                </wp:positionV>
                <wp:extent cx="2529840" cy="10078720"/>
                <wp:effectExtent l="0" t="0" r="2286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0078720"/>
                        </a:xfrm>
                        <a:prstGeom prst="rect">
                          <a:avLst/>
                        </a:prstGeom>
                        <a:solidFill>
                          <a:srgbClr val="FFFFFF"/>
                        </a:solidFill>
                        <a:ln w="9525">
                          <a:solidFill>
                            <a:srgbClr val="000000"/>
                          </a:solidFill>
                          <a:miter lim="800000"/>
                          <a:headEnd/>
                          <a:tailEnd/>
                        </a:ln>
                      </wps:spPr>
                      <wps:txbx>
                        <w:txbxContent>
                          <w:p w:rsidR="00730901" w:rsidRDefault="00730901" w:rsidP="00730901">
                            <w:pPr>
                              <w:pStyle w:val="ListParagraph"/>
                              <w:numPr>
                                <w:ilvl w:val="0"/>
                                <w:numId w:val="1"/>
                              </w:numPr>
                              <w:spacing w:after="0" w:line="240" w:lineRule="auto"/>
                            </w:pPr>
                            <w:r>
                              <w:t xml:space="preserve">Make sure you </w:t>
                            </w:r>
                            <w:r w:rsidR="009B695F">
                              <w:t xml:space="preserve">are </w:t>
                            </w:r>
                            <w:bookmarkStart w:id="0" w:name="_GoBack"/>
                            <w:bookmarkEnd w:id="0"/>
                            <w:r>
                              <w:t>entering the</w:t>
                            </w:r>
                            <w:r>
                              <w:rPr>
                                <w:b/>
                              </w:rPr>
                              <w:t xml:space="preserve"> Billing Address and Zip Code</w:t>
                            </w:r>
                            <w:r>
                              <w:t xml:space="preserve"> of the card provided</w:t>
                            </w:r>
                          </w:p>
                          <w:p w:rsidR="00730901" w:rsidRDefault="00730901" w:rsidP="00730901">
                            <w:pPr>
                              <w:pStyle w:val="ListParagraph"/>
                              <w:numPr>
                                <w:ilvl w:val="0"/>
                                <w:numId w:val="1"/>
                              </w:numPr>
                              <w:spacing w:after="0" w:line="240" w:lineRule="auto"/>
                            </w:pPr>
                            <w:r>
                              <w:t>You should not use any punctuation in required fields</w:t>
                            </w:r>
                          </w:p>
                          <w:p w:rsidR="00730901" w:rsidRDefault="00730901" w:rsidP="00730901">
                            <w:pPr>
                              <w:pStyle w:val="ListParagraph"/>
                              <w:numPr>
                                <w:ilvl w:val="1"/>
                                <w:numId w:val="1"/>
                              </w:numPr>
                              <w:spacing w:after="0" w:line="240" w:lineRule="auto"/>
                            </w:pPr>
                            <w:r>
                              <w:t>Last Name of O’Brien Jr.  should be Obrien Jr</w:t>
                            </w:r>
                          </w:p>
                          <w:p w:rsidR="00730901" w:rsidRDefault="00730901" w:rsidP="00730901">
                            <w:pPr>
                              <w:pStyle w:val="ListParagraph"/>
                              <w:numPr>
                                <w:ilvl w:val="1"/>
                                <w:numId w:val="1"/>
                              </w:numPr>
                              <w:spacing w:after="0" w:line="240" w:lineRule="auto"/>
                            </w:pPr>
                            <w:r>
                              <w:t>Address of 10 Lover’s St. should be 10 Lovers St</w:t>
                            </w:r>
                          </w:p>
                          <w:p w:rsidR="00730901" w:rsidRDefault="00730901" w:rsidP="00730901">
                            <w:pPr>
                              <w:pStyle w:val="ListParagraph"/>
                              <w:numPr>
                                <w:ilvl w:val="1"/>
                                <w:numId w:val="1"/>
                              </w:numPr>
                              <w:spacing w:after="0" w:line="240" w:lineRule="auto"/>
                            </w:pPr>
                            <w:r>
                              <w:t>Punctuation in the Phone Number should not affect payment</w:t>
                            </w:r>
                          </w:p>
                          <w:p w:rsidR="00730901" w:rsidRDefault="00730901" w:rsidP="00730901">
                            <w:pPr>
                              <w:pStyle w:val="ListParagraph"/>
                              <w:numPr>
                                <w:ilvl w:val="2"/>
                                <w:numId w:val="1"/>
                              </w:numPr>
                              <w:spacing w:after="0" w:line="240" w:lineRule="auto"/>
                            </w:pPr>
                            <w:r>
                              <w:t xml:space="preserve">617-878-9700 </w:t>
                            </w:r>
                            <w:r>
                              <w:rPr>
                                <w:noProof/>
                              </w:rPr>
                              <w:drawing>
                                <wp:inline distT="0" distB="0" distL="0" distR="0">
                                  <wp:extent cx="213360" cy="198120"/>
                                  <wp:effectExtent l="0" t="0" r="0" b="0"/>
                                  <wp:docPr id="6" name="Picture 6" descr="http://solidwize.com/wp-content/uploads/2012/04/Green-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idwize.com/wp-content/uploads/2012/04/Green-Check-Mar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p>
                          <w:p w:rsidR="00730901" w:rsidRDefault="00730901" w:rsidP="00730901">
                            <w:pPr>
                              <w:pStyle w:val="ListParagraph"/>
                              <w:numPr>
                                <w:ilvl w:val="2"/>
                                <w:numId w:val="1"/>
                              </w:numPr>
                              <w:spacing w:after="0" w:line="240" w:lineRule="auto"/>
                            </w:pPr>
                            <w:r>
                              <w:t xml:space="preserve">(617) 878-9700 </w:t>
                            </w:r>
                            <w:r>
                              <w:rPr>
                                <w:noProof/>
                              </w:rPr>
                              <w:drawing>
                                <wp:inline distT="0" distB="0" distL="0" distR="0">
                                  <wp:extent cx="213360" cy="198120"/>
                                  <wp:effectExtent l="0" t="0" r="0" b="0"/>
                                  <wp:docPr id="5" name="Picture 5" descr="http://solidwize.com/wp-content/uploads/2012/04/Green-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olidwize.com/wp-content/uploads/2012/04/Green-Check-Mar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p>
                          <w:p w:rsidR="00730901" w:rsidRDefault="00730901" w:rsidP="00730901">
                            <w:pPr>
                              <w:pStyle w:val="ListParagraph"/>
                              <w:numPr>
                                <w:ilvl w:val="0"/>
                                <w:numId w:val="1"/>
                              </w:numPr>
                              <w:spacing w:after="0" w:line="240" w:lineRule="auto"/>
                            </w:pPr>
                            <w:r>
                              <w:t>Field too Long: If any field is long, please shorten your address</w:t>
                            </w:r>
                          </w:p>
                          <w:p w:rsidR="00730901" w:rsidRDefault="00730901" w:rsidP="00730901">
                            <w:pPr>
                              <w:pStyle w:val="ListParagraph"/>
                              <w:numPr>
                                <w:ilvl w:val="1"/>
                                <w:numId w:val="1"/>
                              </w:numPr>
                              <w:spacing w:after="0" w:line="240" w:lineRule="auto"/>
                            </w:pPr>
                            <w:r>
                              <w:t>An address of 1001 Martin Luther King Jr. Blvd. should be shortened to 1001 Martin</w:t>
                            </w:r>
                          </w:p>
                          <w:p w:rsidR="00730901" w:rsidRDefault="00730901" w:rsidP="00730901">
                            <w:pPr>
                              <w:pStyle w:val="ListParagraph"/>
                              <w:numPr>
                                <w:ilvl w:val="1"/>
                                <w:numId w:val="1"/>
                              </w:numPr>
                              <w:spacing w:after="0" w:line="240" w:lineRule="auto"/>
                            </w:pPr>
                            <w:r>
                              <w:t xml:space="preserve">A last name is Washington Smith should be shortened to Smith </w:t>
                            </w:r>
                          </w:p>
                          <w:p w:rsidR="00730901" w:rsidRDefault="00730901" w:rsidP="00730901">
                            <w:pPr>
                              <w:pStyle w:val="ListParagraph"/>
                              <w:numPr>
                                <w:ilvl w:val="0"/>
                                <w:numId w:val="1"/>
                              </w:numPr>
                              <w:spacing w:after="0" w:line="240" w:lineRule="auto"/>
                            </w:pPr>
                            <w:r>
                              <w:t xml:space="preserve">Only a five digit Zip Code should be used. </w:t>
                            </w:r>
                          </w:p>
                          <w:p w:rsidR="00730901" w:rsidRDefault="00730901" w:rsidP="00730901">
                            <w:pPr>
                              <w:pStyle w:val="ListParagraph"/>
                              <w:numPr>
                                <w:ilvl w:val="1"/>
                                <w:numId w:val="1"/>
                              </w:numPr>
                              <w:spacing w:after="0" w:line="240" w:lineRule="auto"/>
                            </w:pPr>
                            <w:r>
                              <w:t>If a zip code is 12345-6789 shorten it to 12345</w:t>
                            </w:r>
                          </w:p>
                          <w:p w:rsidR="00730901" w:rsidRDefault="00730901" w:rsidP="00730901">
                            <w:pPr>
                              <w:pStyle w:val="ListParagraph"/>
                              <w:numPr>
                                <w:ilvl w:val="0"/>
                                <w:numId w:val="1"/>
                              </w:numPr>
                              <w:spacing w:after="0" w:line="240" w:lineRule="auto"/>
                            </w:pPr>
                            <w:r>
                              <w:t>If these changes have been made and you are still having issues please change your browser</w:t>
                            </w:r>
                          </w:p>
                          <w:p w:rsidR="00730901" w:rsidRDefault="00730901" w:rsidP="00730901">
                            <w:pPr>
                              <w:pStyle w:val="ListParagraph"/>
                              <w:numPr>
                                <w:ilvl w:val="1"/>
                                <w:numId w:val="1"/>
                              </w:numPr>
                              <w:spacing w:after="0" w:line="240" w:lineRule="auto"/>
                            </w:pPr>
                            <w:r>
                              <w:t>The payment system will not work on Safari, Apple products, ever</w:t>
                            </w:r>
                          </w:p>
                          <w:p w:rsidR="00730901" w:rsidRDefault="0073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40.8pt;margin-top:4.2pt;width:199.2pt;height:79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">
                <v:textbox>
                  <w:txbxContent>
                    <w:p w:rsidR="00730901" w:rsidRDefault="00730901" w:rsidP="00730901">
                      <w:pPr>
                        <w:pStyle w:val="ListParagraph"/>
                        <w:numPr>
                          <w:ilvl w:val="0"/>
                          <w:numId w:val="1"/>
                        </w:numPr>
                        <w:spacing w:after="0" w:line="240" w:lineRule="auto"/>
                      </w:pPr>
                      <w:r>
                        <w:t xml:space="preserve">Make sure you </w:t>
                      </w:r>
                      <w:r w:rsidR="009B695F">
                        <w:t xml:space="preserve">are </w:t>
                      </w:r>
                      <w:bookmarkStart w:id="1" w:name="_GoBack"/>
                      <w:bookmarkEnd w:id="1"/>
                      <w:r>
                        <w:t>entering the</w:t>
                      </w:r>
                      <w:r>
                        <w:rPr>
                          <w:b/>
                        </w:rPr>
                        <w:t xml:space="preserve"> Billing Address and Zip Code</w:t>
                      </w:r>
                      <w:r>
                        <w:t xml:space="preserve"> of the card provided</w:t>
                      </w:r>
                    </w:p>
                    <w:p w:rsidR="00730901" w:rsidRDefault="00730901" w:rsidP="00730901">
                      <w:pPr>
                        <w:pStyle w:val="ListParagraph"/>
                        <w:numPr>
                          <w:ilvl w:val="0"/>
                          <w:numId w:val="1"/>
                        </w:numPr>
                        <w:spacing w:after="0" w:line="240" w:lineRule="auto"/>
                      </w:pPr>
                      <w:r>
                        <w:t>You should not use any punctuation in required fields</w:t>
                      </w:r>
                    </w:p>
                    <w:p w:rsidR="00730901" w:rsidRDefault="00730901" w:rsidP="00730901">
                      <w:pPr>
                        <w:pStyle w:val="ListParagraph"/>
                        <w:numPr>
                          <w:ilvl w:val="1"/>
                          <w:numId w:val="1"/>
                        </w:numPr>
                        <w:spacing w:after="0" w:line="240" w:lineRule="auto"/>
                      </w:pPr>
                      <w:r>
                        <w:t>Last Name of O’Brien Jr.  should be Obrien Jr</w:t>
                      </w:r>
                    </w:p>
                    <w:p w:rsidR="00730901" w:rsidRDefault="00730901" w:rsidP="00730901">
                      <w:pPr>
                        <w:pStyle w:val="ListParagraph"/>
                        <w:numPr>
                          <w:ilvl w:val="1"/>
                          <w:numId w:val="1"/>
                        </w:numPr>
                        <w:spacing w:after="0" w:line="240" w:lineRule="auto"/>
                      </w:pPr>
                      <w:r>
                        <w:t>Address of 10 Lover’s St. should be 10 Lovers St</w:t>
                      </w:r>
                    </w:p>
                    <w:p w:rsidR="00730901" w:rsidRDefault="00730901" w:rsidP="00730901">
                      <w:pPr>
                        <w:pStyle w:val="ListParagraph"/>
                        <w:numPr>
                          <w:ilvl w:val="1"/>
                          <w:numId w:val="1"/>
                        </w:numPr>
                        <w:spacing w:after="0" w:line="240" w:lineRule="auto"/>
                      </w:pPr>
                      <w:r>
                        <w:t>Punctuation in the Phone Number should not affect payment</w:t>
                      </w:r>
                    </w:p>
                    <w:p w:rsidR="00730901" w:rsidRDefault="00730901" w:rsidP="00730901">
                      <w:pPr>
                        <w:pStyle w:val="ListParagraph"/>
                        <w:numPr>
                          <w:ilvl w:val="2"/>
                          <w:numId w:val="1"/>
                        </w:numPr>
                        <w:spacing w:after="0" w:line="240" w:lineRule="auto"/>
                      </w:pPr>
                      <w:r>
                        <w:t xml:space="preserve">617-878-9700 </w:t>
                      </w:r>
                      <w:r>
                        <w:rPr>
                          <w:noProof/>
                        </w:rPr>
                        <w:drawing>
                          <wp:inline distT="0" distB="0" distL="0" distR="0">
                            <wp:extent cx="213360" cy="198120"/>
                            <wp:effectExtent l="0" t="0" r="0" b="0"/>
                            <wp:docPr id="6" name="Picture 6" descr="http://solidwize.com/wp-content/uploads/2012/04/Green-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idwize.com/wp-content/uploads/2012/04/Green-Check-Mar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p>
                    <w:p w:rsidR="00730901" w:rsidRDefault="00730901" w:rsidP="00730901">
                      <w:pPr>
                        <w:pStyle w:val="ListParagraph"/>
                        <w:numPr>
                          <w:ilvl w:val="2"/>
                          <w:numId w:val="1"/>
                        </w:numPr>
                        <w:spacing w:after="0" w:line="240" w:lineRule="auto"/>
                      </w:pPr>
                      <w:r>
                        <w:t xml:space="preserve">(617) 878-9700 </w:t>
                      </w:r>
                      <w:r>
                        <w:rPr>
                          <w:noProof/>
                        </w:rPr>
                        <w:drawing>
                          <wp:inline distT="0" distB="0" distL="0" distR="0">
                            <wp:extent cx="213360" cy="198120"/>
                            <wp:effectExtent l="0" t="0" r="0" b="0"/>
                            <wp:docPr id="5" name="Picture 5" descr="http://solidwize.com/wp-content/uploads/2012/04/Green-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olidwize.com/wp-content/uploads/2012/04/Green-Check-Mar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p>
                    <w:p w:rsidR="00730901" w:rsidRDefault="00730901" w:rsidP="00730901">
                      <w:pPr>
                        <w:pStyle w:val="ListParagraph"/>
                        <w:numPr>
                          <w:ilvl w:val="0"/>
                          <w:numId w:val="1"/>
                        </w:numPr>
                        <w:spacing w:after="0" w:line="240" w:lineRule="auto"/>
                      </w:pPr>
                      <w:r>
                        <w:t>Field too Long: If any field is long, please shorten your address</w:t>
                      </w:r>
                    </w:p>
                    <w:p w:rsidR="00730901" w:rsidRDefault="00730901" w:rsidP="00730901">
                      <w:pPr>
                        <w:pStyle w:val="ListParagraph"/>
                        <w:numPr>
                          <w:ilvl w:val="1"/>
                          <w:numId w:val="1"/>
                        </w:numPr>
                        <w:spacing w:after="0" w:line="240" w:lineRule="auto"/>
                      </w:pPr>
                      <w:r>
                        <w:t>An address of 1001 Martin Luther King Jr. Blvd. should be shortened to 1001 Martin</w:t>
                      </w:r>
                    </w:p>
                    <w:p w:rsidR="00730901" w:rsidRDefault="00730901" w:rsidP="00730901">
                      <w:pPr>
                        <w:pStyle w:val="ListParagraph"/>
                        <w:numPr>
                          <w:ilvl w:val="1"/>
                          <w:numId w:val="1"/>
                        </w:numPr>
                        <w:spacing w:after="0" w:line="240" w:lineRule="auto"/>
                      </w:pPr>
                      <w:r>
                        <w:t xml:space="preserve">A last name is Washington Smith should be shortened to Smith </w:t>
                      </w:r>
                    </w:p>
                    <w:p w:rsidR="00730901" w:rsidRDefault="00730901" w:rsidP="00730901">
                      <w:pPr>
                        <w:pStyle w:val="ListParagraph"/>
                        <w:numPr>
                          <w:ilvl w:val="0"/>
                          <w:numId w:val="1"/>
                        </w:numPr>
                        <w:spacing w:after="0" w:line="240" w:lineRule="auto"/>
                      </w:pPr>
                      <w:r>
                        <w:t xml:space="preserve">Only a five digit Zip Code should be used. </w:t>
                      </w:r>
                    </w:p>
                    <w:p w:rsidR="00730901" w:rsidRDefault="00730901" w:rsidP="00730901">
                      <w:pPr>
                        <w:pStyle w:val="ListParagraph"/>
                        <w:numPr>
                          <w:ilvl w:val="1"/>
                          <w:numId w:val="1"/>
                        </w:numPr>
                        <w:spacing w:after="0" w:line="240" w:lineRule="auto"/>
                      </w:pPr>
                      <w:r>
                        <w:t>If a zip code is 12345-6789 shorten it to 12345</w:t>
                      </w:r>
                    </w:p>
                    <w:p w:rsidR="00730901" w:rsidRDefault="00730901" w:rsidP="00730901">
                      <w:pPr>
                        <w:pStyle w:val="ListParagraph"/>
                        <w:numPr>
                          <w:ilvl w:val="0"/>
                          <w:numId w:val="1"/>
                        </w:numPr>
                        <w:spacing w:after="0" w:line="240" w:lineRule="auto"/>
                      </w:pPr>
                      <w:r>
                        <w:t>If these changes have been made and you are still having issues please change your browser</w:t>
                      </w:r>
                    </w:p>
                    <w:p w:rsidR="00730901" w:rsidRDefault="00730901" w:rsidP="00730901">
                      <w:pPr>
                        <w:pStyle w:val="ListParagraph"/>
                        <w:numPr>
                          <w:ilvl w:val="1"/>
                          <w:numId w:val="1"/>
                        </w:numPr>
                        <w:spacing w:after="0" w:line="240" w:lineRule="auto"/>
                      </w:pPr>
                      <w:r>
                        <w:t>The payment system will not work on Safari, Apple products, ever</w:t>
                      </w:r>
                    </w:p>
                    <w:p w:rsidR="00730901" w:rsidRDefault="00730901"/>
                  </w:txbxContent>
                </v:textbox>
              </v:shape>
            </w:pict>
          </mc:Fallback>
        </mc:AlternateContent>
      </w:r>
      <w:r>
        <w:rPr>
          <w:noProof/>
        </w:rPr>
        <w:drawing>
          <wp:inline distT="0" distB="0" distL="0" distR="0" wp14:anchorId="4D68BC0A" wp14:editId="6DEF0BFF">
            <wp:extent cx="432943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29430" cy="8229600"/>
                    </a:xfrm>
                    <a:prstGeom prst="rect">
                      <a:avLst/>
                    </a:prstGeom>
                  </pic:spPr>
                </pic:pic>
              </a:graphicData>
            </a:graphic>
          </wp:inline>
        </w:drawing>
      </w:r>
    </w:p>
    <w:p w:rsidR="00730901" w:rsidRDefault="00730901" w:rsidP="00447D32"/>
    <w:p w:rsidR="00730901" w:rsidRDefault="00730901" w:rsidP="00447D32"/>
    <w:p w:rsidR="00730901" w:rsidRDefault="00730901" w:rsidP="00447D32"/>
    <w:p w:rsidR="00730901" w:rsidRDefault="00730901" w:rsidP="00447D32"/>
    <w:p w:rsidR="00447D32" w:rsidRDefault="008911B3" w:rsidP="00447D32">
      <w:r>
        <w:rPr>
          <w:noProof/>
        </w:rPr>
        <mc:AlternateContent>
          <mc:Choice Requires="wps">
            <w:drawing>
              <wp:anchor distT="0" distB="0" distL="114300" distR="114300" simplePos="0" relativeHeight="251709440" behindDoc="0" locked="0" layoutInCell="1" allowOverlap="1">
                <wp:simplePos x="0" y="0"/>
                <wp:positionH relativeFrom="column">
                  <wp:posOffset>4655820</wp:posOffset>
                </wp:positionH>
                <wp:positionV relativeFrom="paragraph">
                  <wp:posOffset>1059180</wp:posOffset>
                </wp:positionV>
                <wp:extent cx="571500" cy="1165860"/>
                <wp:effectExtent l="0" t="38100" r="57150" b="15240"/>
                <wp:wrapNone/>
                <wp:docPr id="313" name="Straight Arrow Connector 313"/>
                <wp:cNvGraphicFramePr/>
                <a:graphic xmlns:a="http://schemas.openxmlformats.org/drawingml/2006/main">
                  <a:graphicData uri="http://schemas.microsoft.com/office/word/2010/wordprocessingShape">
                    <wps:wsp>
                      <wps:cNvCnPr/>
                      <wps:spPr>
                        <a:xfrm flipV="1">
                          <a:off x="0" y="0"/>
                          <a:ext cx="571500" cy="11658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3" o:spid="_x0000_s1026" type="#_x0000_t32" style="position:absolute;margin-left:366.6pt;margin-top:83.4pt;width:45pt;height:91.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" strokecolor="black [3040]">
                <v:stroke endarrow="open"/>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4518660</wp:posOffset>
                </wp:positionH>
                <wp:positionV relativeFrom="paragraph">
                  <wp:posOffset>1363980</wp:posOffset>
                </wp:positionV>
                <wp:extent cx="137160" cy="861060"/>
                <wp:effectExtent l="76200" t="38100" r="34290" b="15240"/>
                <wp:wrapNone/>
                <wp:docPr id="309" name="Straight Arrow Connector 309"/>
                <wp:cNvGraphicFramePr/>
                <a:graphic xmlns:a="http://schemas.openxmlformats.org/drawingml/2006/main">
                  <a:graphicData uri="http://schemas.microsoft.com/office/word/2010/wordprocessingShape">
                    <wps:wsp>
                      <wps:cNvCnPr/>
                      <wps:spPr>
                        <a:xfrm flipH="1" flipV="1">
                          <a:off x="0" y="0"/>
                          <a:ext cx="137160" cy="8610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9" o:spid="_x0000_s1026" type="#_x0000_t32" style="position:absolute;margin-left:355.8pt;margin-top:107.4pt;width:10.8pt;height:67.8pt;flip:x 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" strokecolor="black [3040]">
                <v:stroke endarrow="open"/>
              </v:shape>
            </w:pict>
          </mc:Fallback>
        </mc:AlternateContent>
      </w:r>
      <w:r>
        <w:rPr>
          <w:noProof/>
        </w:rPr>
        <w:drawing>
          <wp:inline distT="0" distB="0" distL="0" distR="0" wp14:anchorId="1E4062DC" wp14:editId="5909695C">
            <wp:extent cx="5943600" cy="1750695"/>
            <wp:effectExtent l="0" t="0" r="0" b="190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750695"/>
                    </a:xfrm>
                    <a:prstGeom prst="rect">
                      <a:avLst/>
                    </a:prstGeom>
                  </pic:spPr>
                </pic:pic>
              </a:graphicData>
            </a:graphic>
          </wp:inline>
        </w:drawing>
      </w:r>
    </w:p>
    <w:p w:rsidR="009D09DD" w:rsidRDefault="009D09DD" w:rsidP="009D09DD">
      <w:pPr>
        <w:jc w:val="center"/>
      </w:pPr>
      <w:r w:rsidRPr="009D09DD">
        <w:rPr>
          <w:noProof/>
          <w:sz w:val="28"/>
          <w:szCs w:val="28"/>
        </w:rPr>
        <w:drawing>
          <wp:inline distT="0" distB="0" distL="0" distR="0" wp14:anchorId="2E020FC1" wp14:editId="20232673">
            <wp:extent cx="6972300" cy="325434"/>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972300" cy="325434"/>
                    </a:xfrm>
                    <a:prstGeom prst="rect">
                      <a:avLst/>
                    </a:prstGeom>
                  </pic:spPr>
                </pic:pic>
              </a:graphicData>
            </a:graphic>
          </wp:inline>
        </w:drawing>
      </w:r>
    </w:p>
    <w:p w:rsidR="00813A5E" w:rsidRDefault="009D09DD" w:rsidP="009D09DD">
      <w:pPr>
        <w:jc w:val="center"/>
      </w:pPr>
      <w:r>
        <w:rPr>
          <w:noProof/>
        </w:rPr>
        <mc:AlternateContent>
          <mc:Choice Requires="wps">
            <w:drawing>
              <wp:anchor distT="0" distB="0" distL="114300" distR="114300" simplePos="0" relativeHeight="251683840" behindDoc="0" locked="0" layoutInCell="1" allowOverlap="1" wp14:anchorId="0F66F155" wp14:editId="7B44F57C">
                <wp:simplePos x="0" y="0"/>
                <wp:positionH relativeFrom="column">
                  <wp:posOffset>-327660</wp:posOffset>
                </wp:positionH>
                <wp:positionV relativeFrom="paragraph">
                  <wp:posOffset>128270</wp:posOffset>
                </wp:positionV>
                <wp:extent cx="6423660" cy="1211580"/>
                <wp:effectExtent l="0" t="0" r="15240" b="26670"/>
                <wp:wrapNone/>
                <wp:docPr id="294" name="Text Box 294"/>
                <wp:cNvGraphicFramePr/>
                <a:graphic xmlns:a="http://schemas.openxmlformats.org/drawingml/2006/main">
                  <a:graphicData uri="http://schemas.microsoft.com/office/word/2010/wordprocessingShape">
                    <wps:wsp>
                      <wps:cNvSpPr txBox="1"/>
                      <wps:spPr>
                        <a:xfrm>
                          <a:off x="0" y="0"/>
                          <a:ext cx="6423660" cy="12115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C100B9" w:rsidRDefault="00C100B9" w:rsidP="00C100B9">
                            <w:r>
                              <w:t>If you have an issue with the payment process and cannot complete it the first time, you can log back into your account and view your Applications (go to your Username in the right-hand corner and click the username – a list of options will drop-down, and then you can click on Applications).  You’ll see on the right-hand side</w:t>
                            </w:r>
                            <w:r w:rsidR="0025069B">
                              <w:t xml:space="preserve"> of the Applications page</w:t>
                            </w:r>
                            <w:r>
                              <w:t xml:space="preserve"> “Submit Payment.”  That will allow you to go through the steps to pay for the exam.  You will not be scheduled for a</w:t>
                            </w:r>
                            <w:r w:rsidR="00D45115">
                              <w:t xml:space="preserve">n exam until you Submit Payment, OR until you submit a Fee Waiver form and proof.  If you apply with a </w:t>
                            </w:r>
                            <w:hyperlink r:id="rId17" w:history="1">
                              <w:r w:rsidR="00D45115" w:rsidRPr="0085643C">
                                <w:rPr>
                                  <w:rStyle w:val="Hyperlink"/>
                                </w:rPr>
                                <w:t>Fee Waiver,</w:t>
                              </w:r>
                            </w:hyperlink>
                            <w:r w:rsidR="00D45115">
                              <w:t xml:space="preserve"> your application status will always remain ‘Submit Payment’ so do not be concerned, as long as you submitted the Fee Waiver form and proof. </w:t>
                            </w:r>
                          </w:p>
                          <w:p w:rsidR="00C100B9" w:rsidRDefault="00C10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0" type="#_x0000_t202" style="position:absolute;left:0;text-align:left;margin-left:-25.8pt;margin-top:10.1pt;width:505.8pt;height:9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" fillcolor="white [3201]" strokecolor="#f79646 [3209]" strokeweight="2pt">
                <v:textbox>
                  <w:txbxContent>
                    <w:p w:rsidR="00C100B9" w:rsidRDefault="00C100B9" w:rsidP="00C100B9">
                      <w:r>
                        <w:t>If you have an issue with the payment process and cannot complete it the first time, you can log back into your account and view your Applications (go to your Username in the right-hand corner and click the username – a list of options will drop-down, and then you can click on Applications).  You’ll see on the right-hand side</w:t>
                      </w:r>
                      <w:r w:rsidR="0025069B">
                        <w:t xml:space="preserve"> of the Applications page</w:t>
                      </w:r>
                      <w:r>
                        <w:t xml:space="preserve"> “Submit Payment.”  That will allow you to go through the steps to pay for the exam.  You will not be scheduled for a</w:t>
                      </w:r>
                      <w:r w:rsidR="00D45115">
                        <w:t xml:space="preserve">n exam until you Submit Payment, OR until you submit a Fee Waiver form and proof.  If you apply with a </w:t>
                      </w:r>
                      <w:hyperlink r:id="rId18" w:history="1">
                        <w:r w:rsidR="00D45115" w:rsidRPr="0085643C">
                          <w:rPr>
                            <w:rStyle w:val="Hyperlink"/>
                          </w:rPr>
                          <w:t>Fee Waiver,</w:t>
                        </w:r>
                      </w:hyperlink>
                      <w:r w:rsidR="00D45115">
                        <w:t xml:space="preserve"> your application status will always remain ‘Submit Payment’ so do not be concerned, as long as you submitted the Fee Waiver form and proof. </w:t>
                      </w:r>
                    </w:p>
                    <w:p w:rsidR="00C100B9" w:rsidRDefault="00C100B9"/>
                  </w:txbxContent>
                </v:textbox>
              </v:shape>
            </w:pict>
          </mc:Fallback>
        </mc:AlternateContent>
      </w:r>
    </w:p>
    <w:sectPr w:rsidR="00813A5E">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38" w:rsidRDefault="00E24B38" w:rsidP="00447D32">
      <w:r>
        <w:separator/>
      </w:r>
    </w:p>
  </w:endnote>
  <w:endnote w:type="continuationSeparator" w:id="0">
    <w:p w:rsidR="00E24B38" w:rsidRDefault="00E24B38" w:rsidP="0044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38" w:rsidRDefault="00E24B38" w:rsidP="00447D32">
      <w:r>
        <w:separator/>
      </w:r>
    </w:p>
  </w:footnote>
  <w:footnote w:type="continuationSeparator" w:id="0">
    <w:p w:rsidR="00E24B38" w:rsidRDefault="00E24B38" w:rsidP="0044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C0" w:rsidRDefault="00E831C0" w:rsidP="00E831C0">
    <w:pPr>
      <w:pStyle w:val="Header"/>
      <w:jc w:val="center"/>
    </w:pPr>
    <w:r>
      <w:t>INSTRUCTIONS FOR SUBMITTING PAYMENT FOR A CIVIL SERVICE EXAMINATION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3418F"/>
    <w:multiLevelType w:val="hybridMultilevel"/>
    <w:tmpl w:val="1EDA129C"/>
    <w:lvl w:ilvl="0" w:tplc="4D0090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32"/>
    <w:rsid w:val="00013A42"/>
    <w:rsid w:val="0003675E"/>
    <w:rsid w:val="00073340"/>
    <w:rsid w:val="000E09C9"/>
    <w:rsid w:val="00130020"/>
    <w:rsid w:val="00172AA8"/>
    <w:rsid w:val="001909AD"/>
    <w:rsid w:val="002146A2"/>
    <w:rsid w:val="0025069B"/>
    <w:rsid w:val="00291AF7"/>
    <w:rsid w:val="002C0B6B"/>
    <w:rsid w:val="003F4F4C"/>
    <w:rsid w:val="00410B5F"/>
    <w:rsid w:val="00447D32"/>
    <w:rsid w:val="00457F73"/>
    <w:rsid w:val="004D2BA7"/>
    <w:rsid w:val="00515EFB"/>
    <w:rsid w:val="00542B57"/>
    <w:rsid w:val="0055700D"/>
    <w:rsid w:val="006918ED"/>
    <w:rsid w:val="006A1522"/>
    <w:rsid w:val="007171A8"/>
    <w:rsid w:val="00730901"/>
    <w:rsid w:val="00745DD6"/>
    <w:rsid w:val="00813A5E"/>
    <w:rsid w:val="00820A6A"/>
    <w:rsid w:val="0085643C"/>
    <w:rsid w:val="008911B3"/>
    <w:rsid w:val="008F3915"/>
    <w:rsid w:val="00902F3C"/>
    <w:rsid w:val="009B1C68"/>
    <w:rsid w:val="009B26A2"/>
    <w:rsid w:val="009B695F"/>
    <w:rsid w:val="009D09DD"/>
    <w:rsid w:val="00A5109C"/>
    <w:rsid w:val="00A75E02"/>
    <w:rsid w:val="00A824D4"/>
    <w:rsid w:val="00B55AFF"/>
    <w:rsid w:val="00C100B9"/>
    <w:rsid w:val="00C84CA8"/>
    <w:rsid w:val="00C8798B"/>
    <w:rsid w:val="00CA45B0"/>
    <w:rsid w:val="00CC58D8"/>
    <w:rsid w:val="00CE3C1D"/>
    <w:rsid w:val="00D45115"/>
    <w:rsid w:val="00E003F7"/>
    <w:rsid w:val="00E24B38"/>
    <w:rsid w:val="00E516BB"/>
    <w:rsid w:val="00E831C0"/>
    <w:rsid w:val="00EB2532"/>
    <w:rsid w:val="00F20687"/>
    <w:rsid w:val="00F60163"/>
    <w:rsid w:val="00FD7BB7"/>
    <w:rsid w:val="00F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6A"/>
  </w:style>
  <w:style w:type="paragraph" w:styleId="Heading1">
    <w:name w:val="heading 1"/>
    <w:basedOn w:val="Normal"/>
    <w:next w:val="Normal"/>
    <w:link w:val="Heading1Char"/>
    <w:qFormat/>
    <w:rsid w:val="00820A6A"/>
    <w:pPr>
      <w:keepNext/>
      <w:outlineLvl w:val="0"/>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A6A"/>
    <w:rPr>
      <w:rFonts w:ascii="Arial" w:hAnsi="Arial"/>
      <w:b/>
      <w:snapToGrid w:val="0"/>
      <w:color w:val="000000"/>
    </w:rPr>
  </w:style>
  <w:style w:type="paragraph" w:styleId="BalloonText">
    <w:name w:val="Balloon Text"/>
    <w:basedOn w:val="Normal"/>
    <w:link w:val="BalloonTextChar"/>
    <w:uiPriority w:val="99"/>
    <w:semiHidden/>
    <w:unhideWhenUsed/>
    <w:rsid w:val="00447D32"/>
    <w:rPr>
      <w:rFonts w:ascii="Tahoma" w:hAnsi="Tahoma" w:cs="Tahoma"/>
      <w:sz w:val="16"/>
      <w:szCs w:val="16"/>
    </w:rPr>
  </w:style>
  <w:style w:type="character" w:customStyle="1" w:styleId="BalloonTextChar">
    <w:name w:val="Balloon Text Char"/>
    <w:basedOn w:val="DefaultParagraphFont"/>
    <w:link w:val="BalloonText"/>
    <w:uiPriority w:val="99"/>
    <w:semiHidden/>
    <w:rsid w:val="00447D32"/>
    <w:rPr>
      <w:rFonts w:ascii="Tahoma" w:hAnsi="Tahoma" w:cs="Tahoma"/>
      <w:sz w:val="16"/>
      <w:szCs w:val="16"/>
    </w:rPr>
  </w:style>
  <w:style w:type="paragraph" w:styleId="Header">
    <w:name w:val="header"/>
    <w:basedOn w:val="Normal"/>
    <w:link w:val="HeaderChar"/>
    <w:uiPriority w:val="99"/>
    <w:unhideWhenUsed/>
    <w:rsid w:val="00447D32"/>
    <w:pPr>
      <w:tabs>
        <w:tab w:val="center" w:pos="4680"/>
        <w:tab w:val="right" w:pos="9360"/>
      </w:tabs>
    </w:pPr>
  </w:style>
  <w:style w:type="character" w:customStyle="1" w:styleId="HeaderChar">
    <w:name w:val="Header Char"/>
    <w:basedOn w:val="DefaultParagraphFont"/>
    <w:link w:val="Header"/>
    <w:uiPriority w:val="99"/>
    <w:rsid w:val="00447D32"/>
  </w:style>
  <w:style w:type="paragraph" w:styleId="Footer">
    <w:name w:val="footer"/>
    <w:basedOn w:val="Normal"/>
    <w:link w:val="FooterChar"/>
    <w:uiPriority w:val="99"/>
    <w:unhideWhenUsed/>
    <w:rsid w:val="00447D32"/>
    <w:pPr>
      <w:tabs>
        <w:tab w:val="center" w:pos="4680"/>
        <w:tab w:val="right" w:pos="9360"/>
      </w:tabs>
    </w:pPr>
  </w:style>
  <w:style w:type="character" w:customStyle="1" w:styleId="FooterChar">
    <w:name w:val="Footer Char"/>
    <w:basedOn w:val="DefaultParagraphFont"/>
    <w:link w:val="Footer"/>
    <w:uiPriority w:val="99"/>
    <w:rsid w:val="00447D32"/>
  </w:style>
  <w:style w:type="character" w:styleId="Hyperlink">
    <w:name w:val="Hyperlink"/>
    <w:basedOn w:val="DefaultParagraphFont"/>
    <w:uiPriority w:val="99"/>
    <w:unhideWhenUsed/>
    <w:rsid w:val="009D09DD"/>
    <w:rPr>
      <w:color w:val="0000FF" w:themeColor="hyperlink"/>
      <w:u w:val="single"/>
    </w:rPr>
  </w:style>
  <w:style w:type="paragraph" w:styleId="ListParagraph">
    <w:name w:val="List Paragraph"/>
    <w:basedOn w:val="Normal"/>
    <w:uiPriority w:val="34"/>
    <w:qFormat/>
    <w:rsid w:val="00730901"/>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6A"/>
  </w:style>
  <w:style w:type="paragraph" w:styleId="Heading1">
    <w:name w:val="heading 1"/>
    <w:basedOn w:val="Normal"/>
    <w:next w:val="Normal"/>
    <w:link w:val="Heading1Char"/>
    <w:qFormat/>
    <w:rsid w:val="00820A6A"/>
    <w:pPr>
      <w:keepNext/>
      <w:outlineLvl w:val="0"/>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A6A"/>
    <w:rPr>
      <w:rFonts w:ascii="Arial" w:hAnsi="Arial"/>
      <w:b/>
      <w:snapToGrid w:val="0"/>
      <w:color w:val="000000"/>
    </w:rPr>
  </w:style>
  <w:style w:type="paragraph" w:styleId="BalloonText">
    <w:name w:val="Balloon Text"/>
    <w:basedOn w:val="Normal"/>
    <w:link w:val="BalloonTextChar"/>
    <w:uiPriority w:val="99"/>
    <w:semiHidden/>
    <w:unhideWhenUsed/>
    <w:rsid w:val="00447D32"/>
    <w:rPr>
      <w:rFonts w:ascii="Tahoma" w:hAnsi="Tahoma" w:cs="Tahoma"/>
      <w:sz w:val="16"/>
      <w:szCs w:val="16"/>
    </w:rPr>
  </w:style>
  <w:style w:type="character" w:customStyle="1" w:styleId="BalloonTextChar">
    <w:name w:val="Balloon Text Char"/>
    <w:basedOn w:val="DefaultParagraphFont"/>
    <w:link w:val="BalloonText"/>
    <w:uiPriority w:val="99"/>
    <w:semiHidden/>
    <w:rsid w:val="00447D32"/>
    <w:rPr>
      <w:rFonts w:ascii="Tahoma" w:hAnsi="Tahoma" w:cs="Tahoma"/>
      <w:sz w:val="16"/>
      <w:szCs w:val="16"/>
    </w:rPr>
  </w:style>
  <w:style w:type="paragraph" w:styleId="Header">
    <w:name w:val="header"/>
    <w:basedOn w:val="Normal"/>
    <w:link w:val="HeaderChar"/>
    <w:uiPriority w:val="99"/>
    <w:unhideWhenUsed/>
    <w:rsid w:val="00447D32"/>
    <w:pPr>
      <w:tabs>
        <w:tab w:val="center" w:pos="4680"/>
        <w:tab w:val="right" w:pos="9360"/>
      </w:tabs>
    </w:pPr>
  </w:style>
  <w:style w:type="character" w:customStyle="1" w:styleId="HeaderChar">
    <w:name w:val="Header Char"/>
    <w:basedOn w:val="DefaultParagraphFont"/>
    <w:link w:val="Header"/>
    <w:uiPriority w:val="99"/>
    <w:rsid w:val="00447D32"/>
  </w:style>
  <w:style w:type="paragraph" w:styleId="Footer">
    <w:name w:val="footer"/>
    <w:basedOn w:val="Normal"/>
    <w:link w:val="FooterChar"/>
    <w:uiPriority w:val="99"/>
    <w:unhideWhenUsed/>
    <w:rsid w:val="00447D32"/>
    <w:pPr>
      <w:tabs>
        <w:tab w:val="center" w:pos="4680"/>
        <w:tab w:val="right" w:pos="9360"/>
      </w:tabs>
    </w:pPr>
  </w:style>
  <w:style w:type="character" w:customStyle="1" w:styleId="FooterChar">
    <w:name w:val="Footer Char"/>
    <w:basedOn w:val="DefaultParagraphFont"/>
    <w:link w:val="Footer"/>
    <w:uiPriority w:val="99"/>
    <w:rsid w:val="00447D32"/>
  </w:style>
  <w:style w:type="character" w:styleId="Hyperlink">
    <w:name w:val="Hyperlink"/>
    <w:basedOn w:val="DefaultParagraphFont"/>
    <w:uiPriority w:val="99"/>
    <w:unhideWhenUsed/>
    <w:rsid w:val="009D09DD"/>
    <w:rPr>
      <w:color w:val="0000FF" w:themeColor="hyperlink"/>
      <w:u w:val="single"/>
    </w:rPr>
  </w:style>
  <w:style w:type="paragraph" w:styleId="ListParagraph">
    <w:name w:val="List Paragraph"/>
    <w:basedOn w:val="Normal"/>
    <w:uiPriority w:val="34"/>
    <w:qFormat/>
    <w:rsid w:val="0073090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docs/hrd/cs/forms/cs-fee-waiver.rtf"/>
  <Relationship Id="rId11" Type="http://schemas.openxmlformats.org/officeDocument/2006/relationships/hyperlink" TargetMode="External" Target="http://www.mass.gov/anf/docs/hrd/cs/forms/cs-fee-waiver.rtf"/>
  <Relationship Id="rId12" Type="http://schemas.openxmlformats.org/officeDocument/2006/relationships/image" Target="media/image2.png"/>
  <Relationship Id="rId13" Type="http://schemas.openxmlformats.org/officeDocument/2006/relationships/image" Target="media/image3.jpe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yperlink" TargetMode="External" Target="http://www.mass.gov/anf/docs/hrd/cs/forms/cs-fee-waiver.rtf"/>
  <Relationship Id="rId18" Type="http://schemas.openxmlformats.org/officeDocument/2006/relationships/hyperlink" TargetMode="External" Target="http://www.mass.gov/anf/docs/hrd/cs/forms/cs-fee-waiver.rtf"/>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490C-49BC-4649-932D-9E07E3D9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2015-07-13T16:17:00Z</dcterms:created>
  <dc:creator>Murnane, Dani (HRD)</dc:creator>
  <lastModifiedBy>Murnane, Dani (HRD)</lastModifiedBy>
  <dcterms:modified xsi:type="dcterms:W3CDTF">2015-07-13T16:17:00Z</dcterms:modified>
  <revision>2</revision>
</coreProperties>
</file>