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Commonwealth of Massachusetts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MassHealth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Provider Manual Series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Subchapter Number and Title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Table of Contents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Page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iv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Adult Day Health Manual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Transmittal Letter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ADH-25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Date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03/01/10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4.  Program Regulations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404.401: Statement of Purpose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>................................................................................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............... 4-1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404.402: Definitions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>................................................................................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............................... 4-1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404.403: MassHealth Member Eligibility Requirements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....................................................... 4-2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404.404: MassHealth Provider Eligibility Requirements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....................................................... 4-3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404.405: MassHealth Clinical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>Authorization...................................................................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....... 4-3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404.406: Adult Day Health Program Requirements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............................................................... 4-4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404.407: Adult Day Health Service Requirement for Clinical Eligibility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.............................. 4-10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404.408: Adult Day Health Personnel Requirements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............................................................. 4-12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404.409: Adult Day Health Staff Qualifications and Responsibilities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................................... 4-13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404.410: Adult Day Health Reporting Requirements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............................................................. 4-15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404.411: Withdrawal by an Adult Day Health Provider from MassHealth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............................ 4-15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404.412: Adult Day Health Program Physical Plant Requirements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....................................... 4-16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404.413: Transportation Services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>................................................................................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........... 4-18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404.414: Conditions of Payment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>................................................................................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............ 4-19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404.415: Noncovered Services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>................................................................................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............... 4-20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Commonwealth of Massachusetts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MassHealth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Provider Manual Series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Subchapter Number and Title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4. Program Regulations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(130 CMR 404.000)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Page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4-1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Adult Day Health Manual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Transmittal Letter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ADH-25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Date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03/01/10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404.401:  Statement of Purpose 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regulations at 130 CMR 404.000 establish the MassHealth agency’s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requirements for providers of adult day health services. All providers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participating in MassHealth must comply with all the MassHealth agency’s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regulations including, but not limited to, 130 CMR 404.000 and 130 CMR 450.000.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404.402:  Definitions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following terms used in 130 CMR 404.000 have the meanings given in 130 CMR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404.402 unless the context clearly requires a different meaning. 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Activities of Daily Living (ADL) — includes but is not limited to the following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personal care  activities:  bathing, dressing, toileting, transfers, ambulation,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personal hygiene, and eating.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Adult Day Health (ADH) Program (Site) — a physical location that has been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reviewed and  approved by the MassHealth agency and by other appropriate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authorities for the provision of adult day health services for a specific number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daily members. If a provider offers adult day health services in more than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one location, each location is a separate site and must meet the provisions of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130 CMR 404.000.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Adult Day Health (ADH) Provider — a provider of Adult Day Health Services at an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ADH program site.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>Adult Day Health Services — all services provided by a MassHealth agency-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approved ADH provider that meet the conditions of 130 CMR 404.000. The general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goal of these services is to provide an organized program of nursing services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supervision, maintenance-therapy services, and socialization.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Basic Level of Care Services — provision by the ADH provider of ADH services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when the member requires at least one skilled service from the list contained in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130 CMR 404.407(B), and/or daily assistance with at least one activity of daily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living described in 130 CMR 404.407(C). 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Case Management — an interdisciplinary, collaborative process to assess, plan,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implement,  coordinate, monitor, and evaluate the care and services required to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meet the member’s health-care needs.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Certified Capacity — a capacity approved by the MassHealth agency as outlined in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130 CMR 404.412(H). Once a provider is approved, the average daily census at the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provider site must not exceed the certified capacity.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Complex Level of Care Services — provision by the ADH provider of at least one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skilled service daily from the list contained in 130 CMR 404.407(B) or the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provision by the ADH provider of a combination of at least three services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contained in 130 CMR 456.409(B) and (C), including at least one service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described in 130 CMR 456.409(C).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Health Promotion and Prevention Level of Care Services (HPP) — provision by the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ADH provider of an organized program of supervision, health promotion and health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prevention services that include the availability of nursing services and health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oversight, nutritional dietary services, counseling, therapeutic activities, and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case management.  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Commonwealth of Massachusetts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MassHealth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Provider Manual Series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Subchapter Number and Title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4. Program Regulations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(130 CMR 404.000)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Page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4-2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Adult Day Health Manual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Transmittal Letter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ADH-25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Date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03/01/10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Maintenance-Therapy Services — supplemental or follow-up physical, occupational,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or speech therapy to maintain optimal functioning and to prevent regression. 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These services must be performed by adult day health program staff under the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direction of the therapist, the program's registered nurse, or both.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Nursing Assessment — an assessment done by the program registered nurse that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includes a review of the member’s health status and medical needs.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Program Day — any day during which the ADH provider is in operation. 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Professional Staff — the program director, all licensed staff, the social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worker, and the activities director.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Significant Change —a major change in the member’s status that is due to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progressive disease, functional decline, resolution of a problem, or other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issues. A significant change assessment must be completed on the form designated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by the MassHealth agency no later than 14 days after determining a significant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change has occurred.  The significant change in the member’s condition must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represent a consistent pattern of changes with either one or more areas of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decline, or one or more areas of improvement that: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(1) are not self-limiting;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(2) impact more than one area of the member’s health status; and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(3) require an interdisciplinary review or revision of the care plan.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404.403:  MassHealth Member Eligibility Requirements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(A)(1)  MassHealth Members. The MassHealth agency covers adult day health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services only when provided to eligible MassHealth members, subject to the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restrictions and limitations set forth in the MassHealth agency’s regulations.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MassHealth agency’s regulations at 130 CMR 450.105 specifically state, for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each MassHealth coverage type, which services are covered and which members are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eligible to receive those services.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(2)  Recipients of the Emergency Aid to the Elderly, Disabled, and Children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Program. For information on covered services for recipients of the Emergency Aid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 the Elderly, Disabled, and Children Program, see 130 CMR 450.106.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(B) For information on verifying member eligibility and coverage type, see 130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CMR 450.107.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Commonwealth of Massachusetts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MassHealth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Provider Manual Series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Subchapter Number and Title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4. Program Regulations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(130 CMR 404.000)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Page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4-3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Adult Day Health Manual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Transmittal Letter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ADH-25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Date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03/01/10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404.404: MassHealth Provider Eligibility Requirements 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To participate in MassHealth as an ADH provider, an individual or organization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must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(A) enter into a provider contract with the MassHealth agency;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(B) operate in Massachusetts and meet the Massachusetts Bureau of Buildings and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Standards  requirements for adult day health programs, local fire department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requirements, local board of health requirements, and the requirements of 130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CMR 404.412;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(C)  agree to periodic inspections that assess the quality of member care and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ensure compliance  with 130 CMR 404.000. Programs found to be out of compliance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will be subject to the   provisions of 130 CMR 450.000; and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(D) agree to comply with all the provisions of 130 CMR 404.400, 450.000, and all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other applicable MassHealth rules and regulations.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404.405: MassHealth Clinical Authorization 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(A) Clinical Eligibility Requirement. The ADH provider must request and obtain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clinical authorization for MassHealth payment of adult day health services from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MassHealth agency as a prerequisite to payment for ADH. In determining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clinical authorization, the MassHealth agency applies the criteria set forth in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130 CMR 404.407. Clinical authorization determines only the medical necessity of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authorized service and does not establish or waive any other prerequisites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for payment such as member eligibility or resort to health insurance payment.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(B) An ADH provider must obtain clinical authorization prior to initial service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commencement, transfer from one ADH provider to another, or recommencement of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services if there has been a six-month gap in the delivery of ADH services.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(C) The ADH provider must submit requests for authorization of payment for ADH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 the MassHealth agency or its designated agent. Requests must include all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information required by the MassHealth agency and be submitted in the format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designated by the MassHealth agency.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(D) Notification of Clinical Approval for Adult Day Health Services. If the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MassHealth agency or its agent determines that a member is eligible for coverage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adult day health services, the  MassHealth agency or its agent issues an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authorization and the effective date of coverage. The notification includes the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name of the screening agent and effective date of clinical eligibility.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(E) Notification of Clinical Denial for Adult Day Health Services and Right of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Appeal.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(1) If the request for clinical authorization of adult day health services is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denied, the MassHealth agency or its agent notifies both the member and the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referral source. The notice of denial states the reason for the denial and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contains information about the member’s right to appeal, and of the appeal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procedure.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(2) If the request for clinical authorization of adult day health services is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denied, a member may appeal this decision by requesting a fair hearing from the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MassHealth agency. The request for a fair hearing must be made in writing within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30 days of receiving the denial. The Board of Hearings will conduct the hearing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 accordance with 130 CMR 610.000.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Commonwealth of Massachusetts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MassHealth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Provider Manual Series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Subchapter Number and Title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4. Program Regulations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(130 CMR 404.000)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Page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4-4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Adult Day Health Manual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Transmittal Letter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ADH-25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Date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03/01/10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(F) Review Requirement. The provider must annually review all MassHealth members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for continued eligibility. In addition, the provider must review the member if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there has been a significant change in the member’s status as defined in 130 CMR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404.402.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404.406: Adult Day Health Program Requirements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All providers of adult day health services must meet the requirements of 130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CMR 404.000 and 450.000 to enroll in MassHealth. To provide adult day health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services at the complex level of care, providers must meet the requirements and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provide the additional services in accordance with 130 CMR 404.402 and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404.408(A)(3). In addition, those programs serving members with cognitive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>impairments such as dementia or Alzheimer’s disease who require complex level-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of-care services must meet the requirements and provide the additional services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listed in Appendix D of the Adult Day Health Manual.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(A) Administrative Requirements. All adult day health programs must have a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mission statement 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that includes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(1) the goals and objectives of the program; 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(2) the service components of each level of need;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(3) an organizational chart describing the lines of authority and communication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needed to 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manage the adult day health program; and 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(4) a description of the governing body.  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(B) Administrative and Medical Policies and Procedures. Each program must have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written 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policies and procedures, including, but not limited to, the following issues: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(1)   service commencement criteria;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(2)   discharge criteria;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(3)   medication administration;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(4)   universal precautions;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(5)   communicable disease;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(6)   recognizing abuse;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(7)   grievance procedures for  members;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(8)   staff evaluation;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(9)   staff training;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(10)  nondiscrimination;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(11)  annual quality improvement; 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(12)  confidentiality;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(13)  member rights; 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(14)  cultural competency;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(15)  counseling members and families; and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(16)  personnel policy and procedures.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(C) Hours of Operation. An ADH provider must operate at least Monday through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Friday for eight hours a day.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(D) Scope of Services. All adult day health programs participating in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MassHealth must provide the following services as part of their adult day health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services.  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(1) Nursing Services and Health Oversight. The ADH provider must provide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nursing coverage on site for a minimum of eight hours a day, four hours of which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must be provided by a registered nurse. The balance of the coverage may be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provided by a licensed practical nurse. When the average daily census reaches 35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members or more, the ADH provider must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Commonwealth of Massachusetts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MassHealth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Provider Manual Series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Subchapter Number and Title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4. Program Regulations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(130 CMR 404.000)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Page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4-5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Adult Day Health Manual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Transmittal Letter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ADH-25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Date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03/01/10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provide nursing coverage on site for a minimum of 12 hours, four hours of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which must be provided by a registered nurse. When the average daily census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reaches 50 members or more, the ADH provider must provide nursing coverage on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site for a minimum of 16 hours a day, eight hours of which must be provided by a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registered nurse. When the average daily census reaches over 75 members, the ADH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provider must increase the nursing coverage in proportion to the requirements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listed above. Nursing services must be provided to meet the needs of each member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must include: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(a)  administration of medications and treatments prescribed by the member’s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physician  during the time the member is at the program;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(b)  education in hygiene and health concerns;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(c)  development and coordination of each member's care plan;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(d)  monitoring each member's health status and documenting those findings in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 member's medical record at least monthly and more often if the member's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condition requires more frequent monitoring;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(e)  reporting changes in the member’s condition to the member’s physician;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(f)  oversight of  maintenance-therapy treatment as recommended by a therapist;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(g)  coordinated implementation of physician's orders with the member, family,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program staff.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(2) Therapy Services.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(a) The program must provide occupational, physical, and speech/language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services at a maintenance level based on a physician’s order and a therapy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assessment. Maintenance services must be supervised by the program’s registered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nurse.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(b) The program must arrange for restorative therapy based on a physician’s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order and a therapy assessment.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(c) The appropriate licensed personnel must review therapy assessments and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services every six months. Providers must document this review.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(3) Activities of Daily Living. The program must provide assistance with the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activities of daily living, as described in the adult day health care plan for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each member needing such assistance.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(4) Nutritional and Dietary Services.  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(a) The program must provide to members each day of attendance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(i) a hot meal equivalent to at least one-third of the recommended daily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dietary allowance established by the American Dietary Association;  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(ii)  special diets, if required by a member and prescribed by a physician;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(iii) an alternate food choice; and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(iv) two snacks, one in the morning and one in the afternoon.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(b) The program must also offer nutrition counseling, consumer-shopping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advice, and  menu planning provided under the supervision of a registered nurse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or dietitian to the member and, if necessary, the member’s family.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(c) The program must provide dietary services based on a dietary assessment, a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physician’s order, or both. Dietary services must be supervised by the program’s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registered nurse.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(d) The appropriate licensed personnel must review dietary assessments and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services every six months. Providers must document this review.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Commonwealth of Massachusetts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MassHealth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Provider Manual Series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Subchapter Number and Title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4. Program Regulations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(130 CMR 404.000)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Page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4-6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Adult Day Health Manual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Transmittal Letter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ADH-25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Date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03/01/10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(5) Counseling Services. A social worker must provide individual and group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counseling 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services to members and their families.  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(a) Licensed professional staff may provide this service if the program's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daily 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census is under 24 members and a social worker is not employed by the program.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(See 130 CMR 404.408 for personnel requirements.) 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(b) A staff person who is not a social worker must demonstrate that they have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had training, experience, or both, in counseling adults.  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(c) Counselors must offer assistance with personal, social, family, and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adjustment problems the member may experience at the program.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(d) If the member or the member’s family requires specialized counseling, the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program must refer the member or family to the appropriate community resource.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(6) Therapeutic Activities.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(a) The program must provide therapeutic activities, on an individual and group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basis,  designed to improve or maintain the member’s self-awareness and level of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functioning.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(b) Before the start of each month, the program must make available to members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staff a monthly calendar of activities and events.  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(c) The dignity, interests, and therapeutic needs of individual members must be 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considered in the development of activities. 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>(7)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Case Management. If a member needs services from other community agencies, and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if no agency is acting as coordinator of services for that member, the ADH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provider must assume the role of coordinator.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(E)  Recordkeeping Requirements. 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(1) Administrative Records.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(a) The program must make all records available to the MassHealth agency as 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needed for evaluation and review.   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(b) The program must maintain documentation of the following: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(i) the number of members served;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(ii) the number of individuals waiting for service commencement;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(iii) the number of staff;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(iv)  incident reports;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(v) complaint and grievance reports;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(vi) a personnel file on each staff person and their qualifications;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(vii) contracts for therapy, nutritional, and other services;  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(viii) daily attendance records outlining each member’s arrival and departure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times;   and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(ix) other records as may be required by the MassHealth agency.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(2) MassHealth Participation Agreement. Once a member has been determined to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be clinically eligible for MassHealth  payment of adult day health services, the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ADH provider must provide a written agreement to the member and, if appropriate,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 the member’s   legal guardian. This agreement must specify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(a) the services offered to the member by the ADH provider; 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(b) the responsibilities of the member and his or her family to the program;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(c) the days and hours of the ADH program operation, including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(i)  a schedule of holidays when the ADH program is closed;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(ii)  the days per week the member will attend;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(iii) the procedures for notifying members of unexpected closing of the ADH  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program due to disaster or inclement weather; and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(iv) arrangements for transporting the member to and from the ADH program;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(d) minimum attendance schedule established by the program;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Commonwealth of Massachusetts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MassHealth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Provider Manual Series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Subchapter Number and Title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4. Program Regulations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(130 CMR 404.000)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Page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4-7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Adult Day Health Manual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Transmittal Letter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ADH-25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Date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03/01/10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(e) emergency procedures; and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(f) reasons for discharge from the program. (See 130 CMR 404.406(G).)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(3) Emergency Services. The ADH provider must establish emergency policies and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procedures in writing. These procedures must include the following: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(a) an emergency file (such as a Kardex or emergency fact sheet) on each member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that must contain 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(i) the name and telephone number of the member’s physician;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(ii) the member’s diagnosis;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(iii) any special treatments or medications the member may need;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(iv)  insurance information; and 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(v) the name and telephone number of a family member, sponsor, or friend to be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notified in case of emergency;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(b) a policy for emergency evacuation that is in compliance with local fire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department   requirements;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(c) a procedure for emergency evacuation that is conspicuously posted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throughout the  ADH program site; 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(d) monthly evacuation drills, records of which must be kept on file;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(e) training and certification of all drivers of vehicles owned by the ADH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program or contracted vehicles, in emergency procedures, cardiopulmonary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resuscitation (CPR) by an approved CPR instructor, and basic first aid.  The ADH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provider must keep records of drivers’ CPR and first-aid training and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certification on file;  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(f) training of all direct care staff in CPR and first aid.  The ADH provider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must keep records of all direct care staff CPR and first-aid training on file;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(g) a procedure to be followed in the event a member is missing or lost;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(h) a procedure for relocation of members in an emergency; and 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(i) procedures for handling medical emergencies at the ADH program.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(F) Documentation Requirements.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(1) Member Records. The ADH provider must have available, and maintain on site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for at least 12 months, a medical record for each member as required by the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MassHealth agency. The ADH provider must maintain the member record for seven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years from the date of the member’s death or discharge.  The record retention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rules apply to all members regardless of the member’s length of stay.  The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member record must contain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(a) service commencement information, including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(i)  the member information sheet;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(ii) the clinical authorization by the MassHealth agency or its agent; and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(iii) the MassHealth Participation Agreement;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(b)  medical information, including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(i)  a copy of the most recent physical examination;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(ii) the physician orders;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(iii) medical history;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(iv) tuberculosis screening documentation;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(v)  a list of any known allergies;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(vi) information concerning member’s dietary requirements;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(vii) the medication administration record (MAR);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(viii) the initial nurse’s assessment;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(ix)  the results of the functional assessment annually and at significant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change;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(x)  advanced directives; and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(xi) the name of the health-care proxy;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(c) progress notes, including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Commonwealth of Massachusetts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MassHealth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Provider Manual Series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Subchapter Number and Title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4. Program Regulations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(130 CMR 404.000)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Page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4-8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Adult Day Health Manual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Transmittal Letter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ADH-25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Date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03/01/10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(i)  nursing notes;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(ii) therapy notes;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(iii) activity notes;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(iv) social service notes;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(v)  dietary notes; and 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(vi) ADL daily records (staff log of care received by member);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(d) correspondence from family, therapists, physicians, or others pertaining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 the care  of the member in the ADH program, including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(e) the discharge plan;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(f) the attendance record;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(g) legal documentation, for example, signed authorizations for release of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information; 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(h) the individual plan of care; and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(i) documentation supporting the member’s level of care.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(2) Physician's Documentation.  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(a) Before the member’s first attendance day, the ADH provider must obtain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    necessary documentation from the member’s physician.  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(b) The physician’s documentation must include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(i)  physician orders for adult day health services;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(ii) the member's medical history; 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(iii) results of a physical examination given within the past twelve months.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If the  individual has been hospitalized in the preceding three months, a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complete discharge summary may be used to fulfill the physical examination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requirement; 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(iv)  a list of current medications and treatments;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(v) a statement of special dietary requirements;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(vi) a statement indicating any contraindications or limitations to the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individual's 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participation in program activities; and 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(vii) recommendations for therapy, when applicable.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(c)  In the case of an emergency service commencement, the ADH provider must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request from the MassHealth agency an extension of the physician’s documentation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requirements. The program must obtain the physician’s signature as evidence of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review of the quarterly care plan within three business days.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(3) Member Care Plan. 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(a) Care Plan Development: Within six business days after a member's date of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service commencement, the ADH provider’s staff  must complete an adult day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health care plan for the member. The ADH provider’s registered nurse must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coordinate the development of the member care plan. The plan must include 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(i)  a treatment plan based on the member's physician's orders;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(ii) a nursing assessment;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(iii) if applicable, therapy services;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(iv) a social service and activity plan designed to meet the member’s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psychosocial 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and therapeutic needs; and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(v)  documentation of any other health or supportive services the member is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receiving  off-site (for example, homemaker, home health, personal care, or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therapy services).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(b) Ongoing Care Plan Reviews and Progress Notes for members receiving Health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Promotion and Prevention (HPP) Level of Care Services. The ADH provider’s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professional staff must review and update each member’s care plan on an annual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basis, or significant change in the member’s status as defined in 130 CMR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404.402. In addition to the annual care plan review the ADH provider must ensure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that the following progress notes are completed in a timely manner: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(i) licensed nursing progress notes completed on a semi-annual basis;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(ii) therapist notes: completed on a semi-annual basis; 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Commonwealth of Massachusetts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MassHealth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Provider Manual Series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Subchapter Number and Title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4. Program Regulations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(130 CMR 404.000)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Page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4-9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Adult Day Health Manual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Transmittal Letter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ADH-25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Date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03/01/10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(iii) activity notes: completed on an annual basis; and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(iv)  social service notes: completed on an annual basis.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(c) Ongoing Care Plan Reviews and Progress Notes for Members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Receiving Basic Level of Care Services. The ADH provider’s professional staff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must  review and update each member’s care plan, on a semi-annual basis, or if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there    is a  significant change in the member’s status as defined in 130 CMR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404.402. In addition to the semi-annual care plan review, the ADH provider must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ensure that the following progress notes are completed in a timely manner: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(i) licensed nursing progress notes completed on a monthly basis;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(ii) therapist notes completed on a monthly basis;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(iii) activity notes completed on a quarterly basis;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(iv)  social service notes completed on a quarterly basis; and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(v) ADL flow sheets reviewed on a quarterly basis.  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(d) Ongoing Care Plan Reviews and Progress Notes for Members Receiving Complex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Level of Care Services. The ADH provider professional staff must review and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update each member’s care plan on a quarterly basis, or significant change in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member’s status as defined in 130 CMR 404.402. In addition to the quarterly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care plan review the ADH provider must ensure that the following progress notes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are completed in a timely manner: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(i) nursing progress notes completed on a monthly basis;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(ii) therapist notes completed on a monthly basis;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(iii) activity notes completed on a quarterly basis;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(iv) social service notes completed on a quarterly basis; and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(v) ADL flow sheets reviewed on a quarterly basis.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(e) Physician Review. 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(i) For members receiving Basic or Complex Level of Care Services, the ADH    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provider must forward a copy of the member’s care plan to the member’s    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physician, physician assistant, or nurse practitioner every six months.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(ii) For members receiving Health Promotion and Prevention Level of Care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Services, the ADH provider  must forward a copy of the member’s adult day health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care plan to the member’s physician, physician assistant, or nurse practitioner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annually within 15 days of the anniversary of the member’s first attendance day.  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(iii) The ADH provider must inform the physician, physician assistant, or nurse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practitioner of any subsequent change in the member’s adult day health care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plan. The ADH provider must ensure that the physician, physician assistant, or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nurse practitioner reviews, signs, and returns the adult day health care plan.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(G) Member Discharge and Referral.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(1) Discharge from an ADH program may be initiated by either the ADH provider or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member.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(a) A provider may initiate discharge of a member when the ADH provider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determines  that 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(i)  the member’s health has improved sufficiently and no longer needs the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services provided by the ADH provider; or 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(ii) the intensity of the medical and/or behavioral needs of the member can no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longer be met by the ADH provider; or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(b)When the discharge is initiated by the ADH provider, the ADH provider must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arrange for the member to be discharged to other appropriate services. The ADH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provider may not discharge the member until appropriate services are available. 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Commonwealth of Massachusetts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MassHealth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Provider Manual Series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Subchapter Number and Title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4. Program Regulations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(130 CMR 404.000)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Page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4-10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Adult Day Health Manual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Transmittal Letter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ADH-25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Date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03/01/10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(c)  A member may choose to discontinue services at any time. In this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circumstance,  the ADH provider is not responsible for discharge service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planning, as outlined in   130 CMR 404.406(G)(2) through (5).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(2)  The ADH provider must develop a written discharge plan that includes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(a) a discharge summary;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(b) recommendations for sources of continuing care (for example, Aging Service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Access  Points, home health agencies, and facility-based care); and 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(c) referrals to community service agencies for appropriate services, for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individuals who do not meet minimum ADH coverage criteria.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(3) The ADH provider must notify a member, the member’s family, or authorized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representative and the member’s physician at least two weeks before discharging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member from the ADH program. This notification must be mailed to the member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the member’s family or authorized representative. TheADH provider must also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notify the local Aging Service Access Point, if applicable, two weeks prior to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discharge, in cases where a member will be referred for alternative community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services. The ADH provider may discharge a member in less than two weeks if a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sudden change in the member’s condition makes continued participation harmful to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member or other members. The ADH provider must document the need for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immediate discharge.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(4) The ADH provider must discuss the discharge with the member’s family and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coordinate transition to appropriate and available services. 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(5) The ADH provider must make at least one follow-up telephone call between 20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25 business days following discharge, and document its findings of the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member’s post-discharge status and condition in the member’s medical record.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(H)  Marketing Plan. The ADH provider must establish a marketing plan that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describes strategies for informing communities in its service area of the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program's services.  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(I)  Quality Assurance/Quality Improvement Plan. Each ADH provider must develop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 annual quality improvement plan that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(1) identifies specific measurable objectives to assess the clinical outcomes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the care and services;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(2) identifies a method or methods of evaluation;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(3) identifies a staff member who is responsible for developing the plan;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(4) explains how the quality improvement information will be used;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(5) identifies interventions;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(6) describes the implementation of interventions;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(7) evaluates the interventions; and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(8) addresses additional quality improvement projects as determined by the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MassHealth agency.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404.407: Adult Day Health Service Requirement for Clinical Eligibility 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(A)  To be clinically eligible for MassHealth payment of adult day health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services, a MassHealth member must meet all of the following criteria: 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(1) have a medical or mental dysfunction that involves one or more physiological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systems and requires nursing care (The dysfunction does not have to be one that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can be stabilized.);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(2) require services in a structured adult day health setting;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(3) have a personal physician;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Commonwealth of Massachusetts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MassHealth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Provider Manual Series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Subchapter Number and Title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4. Program Regulations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(130 CMR 404.000)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Page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4-11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Adult Day Health Manual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Transmittal Letter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ADH-25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Date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03/01/10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(4)  require a health assessment, oversight, monitoring, or services provided by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 licensed nurse; and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(5)  require one or both of the following: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(a)  assistance daily with one or more activities of daily living (see130 CMR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404.407(C));  or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(b)  at least one skilled service (see 130 CMR 404.407(B)).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(B)  Skilled services are those services ordered by a physician that fall within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professional disciplines of nursing, physical, occupational, and speech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therapy.  Skilled services include   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(1) intravenous, intramuscular, or subcutaneous injection, or intravenous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feeding;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(2) nasogastric-tube, gastrostomy, or jejunostomy feeding; 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(3) nasopharyngeal aspiration and tracheostomy care.  However, long-term care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a   tracheotomy tube does not, in itself, indicate the need for skilled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services;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(4) treatment and/or application of dressings when the physician has prescribed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irrigation, the application of medication, or sterile dressings of deep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decubitus ulcers, other widespread skin disorders, or care of wounds, when the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skills of a registered nurse are needed to provide safe and effective services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(including, but not limited to, ulcers, burns, open surgical sites, fistulas,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tube sites, and tumor erosions);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(5) administration of oxygen on a regular and continuing basis when the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member's medical 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condition warrants skilled observation (for example, when the member has chronic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obstructive pulmonary disease or pulmonary edema);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(6) skilled-nursing observation and evaluation of an unstable medical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condition (observation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must, however, be needed at frequent intervals throughout the day);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(7) skilled nursing for management and evaluation of the member's care plan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when underlying conditions or complications require that only a registered nurse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can ensure that essential unskilled care is achieving its purpose. The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complexity of the unskilled services that are a necessary part of the medical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treatment must require the involvement of skilled nursing personnel to promote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member's recovery and safety;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(8) insertion, sterile irrigation, and replacement of catheters, care of a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suprapubic catheter, or, in selected residents, a urethral catheter. A urethral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catheter, particularly one placed for convenience or for control of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incontinence, does not justify a need for skilled-nursing care.  However, the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insertion and maintenance of a urethral catheter as an adjunct to the active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treatment of disease of the urinary tract may justify a need for skilled-nursing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care. In such instances, the need for a urethral catheter must be documented and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justified in the member's medical record (for example, cancer of the bladder or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 resistant bladder infection);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(9) gait evaluation and training administered or supervised by a registered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physical therapist while at the ADH provider for members whose ability to walk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has recently been impaired by a neurological, muscular, or skeletal abnormality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following an acute condition (for example, fracture or stroke). The plan must be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designed to achieve specific goals within a specific time frame;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(10)  certain range-of-motion exercises may constitute skilled physical therapy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only if they are part of an active treatment plan for a specific state of a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disease that has resulted in restriction of mobility (physical-therapy notes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showing the degree of motion lost and the degree to be restored must be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documented in the member's medical record);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(11)  hot pack, hydrocollator, paraffin bath, or whirlpool treatment will be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considered skilled services only when the member's condition is complicated by a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circulatory deficiency, areas of desensitization, open wounds, fractures, or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other complications; and 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(12)  physical, speech/language, occupational, or other therapy that is provided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as part of a planned program that is designed, established, and directed by a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qualified therapist. The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Commonwealth of Massachusetts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MassHealth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Provider Manual Series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Subchapter Number and Title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4. Program Regulations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(130 CMR 404.000)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Page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4-12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Adult Day Health Manual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Transmittal Letter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ADH-25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Date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03/01/10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findings of an initial evaluation and periodic reassessments must be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documented  in the member's medical record.  Skilled therapeutic services must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be ordered by a  physician and be designed to achieve specific goals within a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given time frame.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(C) Assistance in activities of daily living include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(1) bathing when the member requires either direct care or constant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supervision and cueing  during the entire activity;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(2) dressing when the member requires either direct care or constant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supervision and cueing  during the entire activity;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(3) toileting, bladder or bowel, when the member is incontinent of bladder or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bowel or  requires scheduled assistance or routine catheter or colostomy care;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(4) transfers when the member must be assisted or lifted to another position; 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(5) ambulation when the member must be physically steadied, assisted, or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guided in ambulation, or is unable to self-propel a wheelchair appropriately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without the assistance of another person; and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(6) eating when the member requires constant supervision and cueing during the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entire meal, physical assistance by the staff with a portion of, or the entire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meal. 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404.408:  Adult Day Health Personnel Requirements  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(A)  Staffing Requirements. Adult day health programs must have available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sufficient direct-care staff to meet the needs of their members.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(1) For HPP level of care services, the ADH provider must maintain a minimum-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staffing  ratio of one direct care staff person to eight members.  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>(2) For basic level of care services, the ADH provider must maintain a minimum-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staffing ratio of one direct care staff person to six members. 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(3) For complex level of care services, the ADH provider must maintain a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minimum-staffing ratio of one staff person to four members.  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(4) Programs must maintain proportionate direct-care staff ratios to meet the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needs of members based on the ratio of members requiring each level-of-care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service.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(B)  Pre-employment Requirements.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(1) Before hiring staff and approving volunteers, the ADH provider must check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the    candidate's references and job history and ensure that the candidate has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had a Criminal    Offender Records Information (CORI) check.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(2) Each staff person must have a satisfactory pre-employment physical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examination within 12 months before employment and a tuberculosis screening. The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provider must obtain a copy of these reports within 30 days of employment and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keep this report in the employee’s personnel record. The personnel policies must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specify the intervals at which future physical examinations are required. All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staff must have a tuberculosis screening completed every two years. 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(C) Administrative and Training Requirements.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(1) ADH providers must provide staff training appropriate to the mix of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services provided.  Staff must have adequate skills, education, and experience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 serve the population in a manner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Commonwealth of Massachusetts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MassHealth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Provider Manual Series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Subchapter Number and Title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4. Program Regulations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(130 CMR 404.000)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Page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4-13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Adult Day Health Manual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Transmittal Letter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ADH-23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Date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11/15/09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consistent with the philosophy of the ADH provider. All paid and volunteer staff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must participate.  ADH providers must keep training attendance records on file.  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(2) ADH providers must provide a minimum of eight hours of in-service training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sessions per year. 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(3) For each staff position, the ADH provider must have a separate job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description that includes title, reporting authority, qualifications, and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responsibilities.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(4) The ADH provider must evaluate staff annually, using a standardized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evaluation tool and a face-to-face meeting. A record of each staff person's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performance evaluation must be maintained in his or her personnel file.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404.409:  Adult Day Health Staff Qualifications and Responsibilities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(A) Program Director. The ADH provider must employ a full-time ADH program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director.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(1) Qualifications. The ADH program director must have two years of managerial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experience and two years experience working with adults in a health-care setting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 a professional or volunteer position.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(2) Responsibilities.  The ADH program director’s responsibilities include: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(a) directing and supervising all aspects of the ADH program;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(b) personnel management;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(c) supervision and evaluation of all staff;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(d) coordination of all service commencements;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(e) overseeing ADH program safety and emergency evacuation plans;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(f) development and implementation of the ADH provider’s marketing plan;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(g) fiscal administration of the ADH program; 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(h) coordination of transportation services; and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(i) establishing collaborative relationships to ensure that necessary support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services are available to members and their families.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(B) Assistant Program Director. One professional staff person must be designated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as an assistant program director. The assistant program director must have the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same qualifications as the program director and will assume the responsibilities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program director as needed.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(C) Registered Nurse.  There must be a registered nurse on site each ADH program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day. For minimum nursing staffing requirements, see 130 CMR 404.406(D)(1). A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registered nurse must be available while members are on site. 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(1) Qualifications.  The registered nurse must be licensed by the Massachusetts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Board of Registration in Nursing to practice in the Commonwealth of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Massachusetts. The nurse must have at least two years’ recent experience in the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direct care of adults or chronically disabled persons. 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(2) Responsibilities. The responsibilities of the registered nurse include: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(a) providing or supervising nursing services for each member, including all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skilled nursing services listed in 130 CMR 404.407(B) and (C);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(b) supervising other health-care staff;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(c) coordinating the development and ongoing review of each member’s ADH care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plan;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(d) assuring that nurse’s notes are written as outlined in 130 CMR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404.406(F)(3), or more often if necessary to address significant changes and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health-care teaching in each member’s record;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(e) assisting as necessary in the delivery of other ADH program services;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(f) training adult day health staff; and 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(g) reviewing and implementing physician orders.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Commonwealth of Massachusetts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MassHealth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Provider Manual Series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Subchapter Number and Title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4. Program Regulations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(130 CMR 404.000)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Page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4-14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Adult Day Health Manual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Transmittal Letter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ADH-23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Date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11/15/09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(D) Activity Director. The ADH provider must employ an activity director who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will be on site for a minimum of four scheduled hours each day.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(1) Qualifications. The activity director must have one or more years’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experience working in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 adult social or recreational program.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(2) Responsibilities. The responsibilities of the activity director include: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(a) developing, in conjunction with the occupational therapy consultant,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activity 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programs that meet the individual needs of each member;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(b) supervising the activity program assistants; 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(c) planning and scheduling activities and social events;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(d) writing notes in each member’s record on the member’s participation in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activities as outlined in 130 CMR 404.406(F)(3);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(e) participating in the review of each member’s care plan; 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(f) helping as necessary with other adult day health services; and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(g) developing a monthly calendar of activities and events.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(E) Social Worker. If the ADH program’s average daily census is 24 or more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members, the ADH provider must employ a social worker who will be on site for a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minimum of 20 scheduled hours each week. 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(1) Qualifications. The social worker must have at a minimum a bachelor's degree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  human services from an accredited college or university and at least one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year's recent experience working with adults in a professional capacity.  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(2) Responsibilities. The responsibilities of the social worker include: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(a) individual, group, and family counseling;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(b) informing members of and referring them to available community services;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(c) the writing of social worker notes in the member’s record upon service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commencement, as outlined in130 CMR 404.406(F)(3), and when significant changes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occur;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(d) assistance, as appropriate, with other adult day health services; and 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(e) participation in the review of each member's care plan.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(F) Licensed Practical Nurse. 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(1) Qualifications. The licensed practical nurse must be licensed by the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Massachusetts 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Board of Registration in Nursing to practice in the Commonwealth of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Massachusetts.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(2) Responsibilities. The responsibilities of the licensed practical nurse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include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(a) providing nursing services and treatments to each member under the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supervision of the ADH program's registered nurse; and 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(b) if so delegated by the registered nurse, ensuring that nurses’ notes are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written monthly or as often as necessary to address significant changes and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health-care teaching in each member’s record. 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(G) Aide.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(1) Qualifications. Each aide must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(a)  have one or more years' experience working with adults in a health-care or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social-service setting; and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(b) be qualified in cardiopulmonary resuscitation (CPR) and basic first aid.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(2) Responsibilities. The responsibilities of the aide are to assist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professional program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staff as required and to meet the needs of individual members.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(H) Consulting Therapists. 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(1) Qualifications.  Consulting therapists must meet the requirements set forth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  130 CMR 432.000.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Commonwealth of Massachusetts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MassHealth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Provider Manual Series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Subchapter Number and Title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4. Program Regulations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(130 CMR 404.000)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Page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4-15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Adult Day Health Manual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Transmittal Letter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ADH-23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Date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11/15/09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(2) Responsibilities. All consulting therapists must document time and services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 the member’s record.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(I) Volunteers. The ADH provider must maintain a record of volunteer hours. The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duties and responsibilities of volunteers will be determined by the program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director.  If a volunteer is to provide direct care, the volunteer must meet the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qualifications of that direct-care staff as specified in 130 CMR 404.409.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404.410:  Adult Day Health Reporting Requirements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(A)  The ADH program director or designee is responsible for notifying the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MassHealth  agency immediately in writing in the following situations: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(1) fire, accident, injury, incidence of abuse, or evidence of serious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communicable 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disease contracted by program staff or MassHealth members;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(2) death of a MassHealth member when the death occurs at or en route to the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ADH program;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and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(3) change in telephone or fax number or e-mail address of the adult day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health program.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(B)  The ADH program must obtain written approval from the MassHealth agency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before relocating a program site, expanding the certified capacity at an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existing site, or opening a satellite at a different program site.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(C) Annually, the ADH provider must submit to the MassHealth agency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(1) a current local occupancy permit;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(2) a current local fire department inspection certification; and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(3) a current local board of health inspection certification.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(D) The ADH provider must document transportation utilization as follows.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(1) The ADH provider must keep accurate records of the transportation rate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established for each member.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(2) When a private carrier is used, the ADH provider must submit to the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MassHealth agency a copy of the contract or agreement with the carrier.  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(3) The ADH provider must submit, per the MassHealth agency’s requirements, a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transportation report.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(E) At the request of the MassHealth agency, the ADH provider must submit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clinical and statistical reports to demonstrate the medical necessity of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services, the amount, duration, and level of services, and the member’s acuity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level.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404.411: Withdrawal by an Adult Day Health Provider from MassHealth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(A) Provider Obligations.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(1) An ADH provider must not commence service for any new MassHealth members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after the date on which a withdrawal notice was sent to the MassHealth agency.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Members of the ADH program who become eligible for MassHealth after a notice of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withdrawal and MassHealth members who are hospitalized or otherwise absent when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 notice was sent are not considered new service commencements.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(2) An ADH provider that withdraws from MassHealth must continue to provide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services to members until such time as other services have been arranged.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(3) The ADH provider must work promptly and diligently to arrange for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appropriate 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Commonwealth of Massachusetts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MassHealth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Provider Manual Series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Subchapter Number and Title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4. Program Regulations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(130 CMR 404.000)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Page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4-16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Adult Day Health Manual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Transmittal Letter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ADH-23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Date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11/15/09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alternative services for members affected by the withdrawal of the ADH provider. 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(B) Notification to Member and Family.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(1) The ADH provider must notify all members, guardians, family, and other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funding sources in writing of the intended closing date no less than 45 days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from the intended closing date and specify the assistance to be provided each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member in identifying alternative services.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(2) On the same date on which the ADH provider sends a withdrawal notice to the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MassHealth agency, the ADH provider must give notice, to all its members and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their authorized representatives, including those members who have been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transferred to hospitals, or who are on non-medical leave of absence. The notice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must advise that any member who is eligible for MassHealth on the effective date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the withdrawal must relocate to an ADH participating in MassHealth to ensure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continuation of MassHealth payment of services and must be determined eligible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 continue to receive the services.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(3) The notice must also state that the ADH provider will work promptly and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diligently to arrange for appropriate alternative services for members affected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by the withdrawal of the ADH provider. 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(4) When appropriate alternative services are identified, the ADH provider must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give the member written notice including the name of the new program where the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alternative services can be arranged. 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(C)  Notification to the MassHealth Agency.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(1) An ADH provider electing to withdraw from MassHealth must give written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notice of its intention to withdraw to the MassHealth agency, unless such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withdrawal results from a situation beyond the control of the provider such as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fire or natural disaster. In the instance of alleged emergency withdrawal, the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burden of proof will be on the provider. The provider must send the withdrawal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notice by certified or registered mail (return receipt requested) to the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MassHealth agency’s Adult Day Health Unit and the notice must be received by the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MassHealth agency no less than 90 days before the effective date of withdrawal.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(2) Upon notification from the MassHealth agency, the ADH provider must forward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 list of all members currently receiving services at the ADH program.  The ADH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provider must notify the MassHealth agency in writing as members are placed in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other programs, including the name of the new program and the members’ start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date in the new program.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404.412:  Adult Day Health Program Physical Plant Requirements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>(A)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ADH providers must meet physical plant requirements as outlined in 130 CMR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404.412.   (1) Those providers who were providers prior to November 1, 2002, and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who continue to meet the physical plant requirements at the time of approval are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not required to meet the requirements in 130 CMR 404.412(B) and (C).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(2) Those providers who were providers prior to November 1, 2002, and who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change the physical plant location by: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(a) moving to a new location or address; 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(b) move location within the same address, and;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(c)   add additional ADH space at the existing location and address must meet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all requirements listed in 130 CMR 404.412(B) through (H).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(B) An ADH program must be located in a site that is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(1) on ground level with at least two means of egress;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(2) free of architectural barriers;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Commonwealth of Massachusetts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MassHealth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Provider Manual Series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Subchapter Number and Title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4. Program Regulations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(130 CMR 404.000)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Page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4-17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Adult Day Health Manual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Transmittal Letter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ADH-23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Date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11/15/09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(3) designed to meet the needs of disabled persons; and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(4) in compliance with local health, fire, and safety codes.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(C) Adult day health space must be utilized only for the provision of adult day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health services.   The MassHealth agency may waive this requirement at its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discretion. The ADH program site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must be designed with adequate space for the provision of all adult day health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services. Each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site must include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(1) a dining area;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(2) a clean and sanitary food-preparation area equipped with a refrigerator, a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sink, and 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adequate counter and storage space;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(3) a project area equipped with adequate table and seating space;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(4) a group-activity area;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(5) a private, enclosed space with four walls connected to the ceiling and the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floor, free from 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disruption, for individual nursing services or counseling; 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(6) a rest area with four walls connected to the ceiling and floor with at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least one bed, 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cot, or recliner for every 20 members based on capacity;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(7) at least one comfortable resting chair for every six members per day based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on capacity;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(8) storage space for program and operating supplies and equipment; 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(9) adequate outdoor space for members to safely arrive at and depart from the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program site;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(10) a locked storage area not accessible to members for the storage of toxic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substances 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used either in activities or cleaning;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(11) a secure environment for members who wander;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(l2)  a conspicuously posted evacuation plan in each room;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(13) equipment and furniture that is safe, clean, and appropriate;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(14) when space for outdoor activities is available, it must be safe,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accessible to the ADH program indoors, and accessible to individuals with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disabilities;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(15) if smoking is permitted, a designated smoking area away from the main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activity area 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that is adequately ventilated and properly supervised;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(16) its own separate space for all services and programming when located in a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facility  housing other services;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(17)  a private area for ADL needs including bathing, grooming, dressing, and 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incontinence care;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(18) adequate toilet facilities that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(a) are located as near to the activity area as possible; and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(b) are equipped with grab bars or side rails;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(19) if the daily certified capacity of the ADH program is 25 members or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fewer, there must be at least two toilets, including at least one toilet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facility designed or adapted to provide access and maneuverability for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individuals with disabilities or individuals in wheelchairs; and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(20)  for sites whose certified capacity exceeds 25, additional toilet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facilities in proportion to the requirements of 130 CMR 404.412(C)(19).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>(D)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Before opening a site, relocating to a new site, or renovating a current site,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ADH provider must submit to the MassHealth agency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(1) a current local occupancy permit;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(2) a current local fire department inspection certification; and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(3) a current local board of health inspection certification. If the town or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city where the ADH provider is requesting to provide services does not require a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board of health inspection, the provider must submit supporting documentation.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Commonwealth of Massachusetts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MassHealth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Provider Manual Series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Subchapter Number and Title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4. Program Regulations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(130 CMR 404.000)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Page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4-18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Adult Day Health Manual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Transmittal Letter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ADH-23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Date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11/15/09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(E) The ADH provider must submit to the MassHealth agency, within seven days of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receipt, any waiver, variance, or other changes received by the ADH provider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from local, state, federal, or other sources.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(F) The ADH program must have on site a minimum of the following health-care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equipment:  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(1) an emergency first-aid kit that is visible and accessible to staff; 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(2) a stethoscope;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(3) a scale;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(4) a blood-pressure apparatus;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(5) foot basins;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(6) thermometers;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(7) a locked storage space for drugs separate from member activity areas;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(8)  refrigeration for drugs that is separate from food; and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(9) at least three blankets designated for first aid and medical crisis use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only.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(G) The ADH program must have easily accessible fire extinguishers.  One must be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located in the kitchen and one located in each program area.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(H) The  MassHealth agency must approve the certified capacity for each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participating ADH provider site.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(1) The maximum capacity limit may be increased only with the written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approval of the MassHealth agency. 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(2) A minimum of 50 square feet of space must be available for each adult day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health member. This minimum does not include offices (except for the nurse’s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office), toilets, hallways, storage areas, reception areas, and other areas not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used for the provision of adult day health services.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(3) The capacity of an ADH provider is determined by the number of individuals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receiving services in the space designated for adult day health regardless of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type of service or funding source.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404.413: Transportation Services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>(A)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Transportation Service. Transportation service is defined as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(1)  transporting members to and from the ADH provider site;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(2)  assisting members while entering and exiting the vehicle; and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(3)  picking members up outside their home and dropping them off outside the ADH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program.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(B) Provision of Transportation. ADH providers must provide transportation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directly or through a subcontractor.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(C) Rates of Payment. The MassHealth agency pays ADH providers for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transportation service at a weighted-average, one-way rate established by the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ADH providers and approved by the MassHealth agency. ADH providers must submit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their proposed one-way rates to the MassHealth agency for approval. The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MassHealth agency assesses the proposed weighted-average rate and sets the ADH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providers’ transportation service rates. The MassHealth agency pays the ADH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providers’ approved transportation service rate for each member transported by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ADH program. When approving a transportation rate, the MassHealth agency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considers: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(1)  the approved rates of other ADH providers in that geographic area;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(2) whether the ADH provider is using the least expensive form of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transportation; and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(3) additional cost report information as requested by the MassHealth agency.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Commonwealth of Massachusetts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MassHealth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Provider Manual Series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Subchapter Number and Title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4. Program Regulations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(130 CMR 404.000)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Page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4-19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Adult Day Health Manual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Transmittal Letter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ADH-23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Date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11/15/09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(D) Other Requirements. The ADH provider must ensure that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(1) all vehicles used for transporting members are licensed by the Massachusetts 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Registry of Motor Vehicles;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(2) the operation of these vehicles is in accordance with all local, state, and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federal statutes and ordinances; and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(3) the drivers of these vehicles are fully instructed in the Massachusetts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motor-vehicle laws, possess valid Massachusetts driver's licenses, have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undergone a Criminal Offender Records Information (CORI) check and drug and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alcohol testing, are certified in CPR and first aid, have experience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transporting passengers, have received training in meeting the needs of aged and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disabled persons, have received training in wheelchair securement and tie down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procedures, and have knowledge of the rules and procedures for the mandated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reporting of abuse or neglect of members prior to contact with MassHealth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consumers.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(E)  Travel Distance and Time. The ADH provider and the transportation provider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should attempt to minimize travel distance and travel time. If a member needs to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be transported outside the towns bordering the town where the ADH program is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located, they must receive prior authorization from the MassHealth agency.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404.414: Conditions of Payment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(A) The MassHealth agency pays ADH providers for ADH in accordance with the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applicable payment methodology and rate schedule established by the Division of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Health Care Finance and Policy or by the MassHealth agency.  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(B)  Payment for services is subject to the conditions, exclusions, and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limitations set forth in 130 CMR 404.000 and 450.000.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(C) The MassHealth agency pays ADH providers for ADH only if 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(1)  the ADH services are medically necessary; 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(2)  the member meets the clinical criteria for MassHealth payment; and 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(3)  the ADH provider has obtained clinical authorization for MassHealth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payment in  accordance with the requirements set forth in 130 CMR 404.405 and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404.407.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(D)  The MassHealth agency pays one of three different payment rates for ADH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services depending on the level of care services provided to a member by an ADH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provider.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(1)  Health Promotion and Prevention. The MassHealth agency pays the HPP rate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when the ADH provider provides health promotion and prevention level of care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services as defined in 130 CMR 404.402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(2)  Basic.  The MassHealth agency pays the basic rate where the ADH provider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furnishes: 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(a) basic level of care services as defined in 130 CMR 404.402; 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(b) management, monitoring, and non-routine assessment of any of the following: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(i) anticoagulant therapy with monitoring of laboratory values and dose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adjustments;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(ii) administration of sliding scale insulin; or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(iii) the introduction and/or titration of a psychoactive medication for a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member with a diagnosis of a major mental disorder; or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(c) appropriate behavioral interventions during at least 50% of the time the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member attends the ADH program to control or alleviate the following disruptive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behaviors, as described in the adult day health care plan for each member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needing such assistance: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(i) wandering into unsafe or inappropriate places, seemingly oblivious to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needs or safety;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Commonwealth of Massachusetts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MassHealth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Provider Manual Series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Subchapter Number and Title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4. Program Regulations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(130 CMR 404.000)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Page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4-20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Adult Day Health Manual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Transmittal Letter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ADH-23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Date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11/15/09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(ii) verbally abusive behavioral symptoms: threatening, screaming, or cursing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at others;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(iii) physically abusive behavioral symptoms: hitting, shoving, or scratching;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or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(iv) socially inappropriate or disruptive behavioral symptoms: disruptive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sounds, noisiness, screaming, self-abusive acts, disrobing in public, smearing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or throwing food or feces, rummaging, repetitive behavior, or causing general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disruption.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(3)  Complex.  The MassHealth agency pays the complex rate when the ADH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provider provides complex level of care services as defined in 130 CMR 404.402.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(E)  Once a member has been determined to meet the clinical eligibility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requirements for MassHealth payment of ADH services, the ADH provider may submit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claims for MassHealth payment.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(1)  The determination of which MassHealth ADH payment rate is payable must be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done on service commencement, annually, and when there is a significant change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 the member’s clinical status. The ADH provider must use the assessment form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designated by the MassHealth agency to document the appropriate ADH payment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rate. 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(2)  The ADH provider must assess the member’s clinical status annually and when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there is a significant change in the member’s clinical status as defined in 130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CMR 404.402. The provider need not complete a new acuity tool, if one has been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completed within 15 days of the annual assessment.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(3)  The ADH provider must maintain documentation in the member’s medical record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that reflects the member’s level of care services.  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(F) MassHealth payment to ADH providers begins on the later of 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(1)  the effective date of the clinical authorization from the MassHealth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agency; or 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(2)  the first date on which ADH is provided to the member.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(G) The MassHealth agency pays an adult day health provider for only those time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periods attended by an eligible MassHealth member. If a member attends for less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than six hours a day, the ADH program must bill using the appropriate billing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codes for units of service of less than one day.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404.415: Noncovered Services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The MassHealth agency does not pay for adult day health services for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(A)  individuals who reside in a facility-based setting;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(B)  any canceled program days or any time periods missed by a member for any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reason; and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(C)  any portion of a day during which the member is absent from the site,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unless the program documents that the member was receiving services from the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program staff outside of the adult day health site in a community setting.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REGULATORY AUTHORITY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2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130 CMR 404.000:  M.G.L. c. 118E, §§ 7 and 12.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05260" w:rsidRPr="00405260" w:rsidRDefault="00405260" w:rsidP="0040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955DF" w:rsidRDefault="00B955DF">
      <w:bookmarkStart w:id="0" w:name="_GoBack"/>
      <w:bookmarkEnd w:id="0"/>
    </w:p>
    <w:sectPr w:rsidR="00B955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260"/>
    <w:rsid w:val="00332565"/>
    <w:rsid w:val="00405260"/>
    <w:rsid w:val="00B9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56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052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05260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56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052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0526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3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10067</Words>
  <Characters>57383</Characters>
  <Application>Microsoft Office Word</Application>
  <DocSecurity>0</DocSecurity>
  <Lines>478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</dc:creator>
  <cp:lastModifiedBy>Jenna</cp:lastModifiedBy>
  <cp:revision>1</cp:revision>
  <dcterms:created xsi:type="dcterms:W3CDTF">2017-09-27T18:21:00Z</dcterms:created>
  <dcterms:modified xsi:type="dcterms:W3CDTF">2017-09-27T18:22:00Z</dcterms:modified>
</cp:coreProperties>
</file>