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0"/>
        <w:gridCol w:w="3751"/>
        <w:gridCol w:w="1769"/>
      </w:tblGrid>
      <w:tr>
        <w:trPr>
          <w:trHeight w:val="840" w:hRule="atLeast"/>
        </w:trPr>
        <w:tc>
          <w:tcPr>
            <w:tcW w:w="4080" w:type="dxa"/>
            <w:vMerge w:val="restart"/>
          </w:tcPr>
          <w:p>
            <w:pPr>
              <w:pStyle w:val="TableParagraph"/>
              <w:ind w:left="12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Commonwealth of Massachusetts</w:t>
            </w:r>
          </w:p>
          <w:p>
            <w:pPr>
              <w:pStyle w:val="TableParagraph"/>
              <w:spacing w:before="60"/>
              <w:ind w:left="926" w:right="906" w:firstLine="5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MassHealth Provider Manual Series</w:t>
            </w:r>
          </w:p>
          <w:p>
            <w:pPr>
              <w:pStyle w:val="TableParagraph"/>
              <w:spacing w:before="190"/>
              <w:ind w:left="1365" w:right="607" w:hanging="740"/>
              <w:jc w:val="left"/>
              <w:rPr>
                <w:sz w:val="20"/>
              </w:rPr>
            </w:pPr>
            <w:r>
              <w:rPr>
                <w:sz w:val="20"/>
              </w:rPr>
              <w:t>Independent Diagnostic Testing Facility Manual</w:t>
            </w:r>
          </w:p>
        </w:tc>
        <w:tc>
          <w:tcPr>
            <w:tcW w:w="3751" w:type="dxa"/>
          </w:tcPr>
          <w:p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Subchapter Number and Title</w:t>
            </w:r>
          </w:p>
          <w:p>
            <w:pPr>
              <w:pStyle w:val="TableParagraph"/>
              <w:spacing w:before="122"/>
              <w:ind w:left="449"/>
              <w:rPr>
                <w:sz w:val="20"/>
              </w:rPr>
            </w:pPr>
            <w:r>
              <w:rPr>
                <w:sz w:val="20"/>
              </w:rPr>
              <w:t>Table of Contents</w:t>
            </w:r>
          </w:p>
        </w:tc>
        <w:tc>
          <w:tcPr>
            <w:tcW w:w="1769" w:type="dxa"/>
          </w:tcPr>
          <w:p>
            <w:pPr>
              <w:pStyle w:val="TableParagraph"/>
              <w:ind w:left="466" w:right="467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</w:p>
          <w:p>
            <w:pPr>
              <w:pStyle w:val="TableParagraph"/>
              <w:spacing w:before="122"/>
              <w:ind w:right="467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</w:tr>
      <w:tr>
        <w:trPr>
          <w:trHeight w:val="840" w:hRule="atLeast"/>
        </w:trPr>
        <w:tc>
          <w:tcPr>
            <w:tcW w:w="4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>
            <w:pPr>
              <w:pStyle w:val="TableParagraph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Transmittal Letter</w:t>
            </w:r>
          </w:p>
          <w:p>
            <w:pPr>
              <w:pStyle w:val="TableParagraph"/>
              <w:spacing w:before="122"/>
              <w:ind w:left="453"/>
              <w:rPr>
                <w:sz w:val="20"/>
              </w:rPr>
            </w:pPr>
            <w:r>
              <w:rPr>
                <w:sz w:val="20"/>
              </w:rPr>
              <w:t>IDTF-17</w:t>
            </w:r>
          </w:p>
        </w:tc>
        <w:tc>
          <w:tcPr>
            <w:tcW w:w="1769" w:type="dxa"/>
          </w:tcPr>
          <w:p>
            <w:pPr>
              <w:pStyle w:val="TableParagraph"/>
              <w:ind w:right="46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  <w:p>
            <w:pPr>
              <w:pStyle w:val="TableParagraph"/>
              <w:spacing w:before="122"/>
              <w:ind w:right="467"/>
              <w:rPr>
                <w:sz w:val="20"/>
              </w:rPr>
            </w:pPr>
            <w:r>
              <w:rPr>
                <w:sz w:val="20"/>
              </w:rPr>
              <w:t>01/01/17</w:t>
            </w:r>
          </w:p>
        </w:tc>
      </w:tr>
    </w:tbl>
    <w:p>
      <w:pPr>
        <w:pStyle w:val="BodyText"/>
        <w:spacing w:before="7"/>
        <w:ind w:left="0"/>
        <w:jc w:val="left"/>
        <w:rPr>
          <w:sz w:val="13"/>
        </w:rPr>
      </w:pPr>
    </w:p>
    <w:p>
      <w:pPr>
        <w:pStyle w:val="BodyText"/>
        <w:spacing w:before="91"/>
      </w:pPr>
      <w:r>
        <w:rPr/>
        <w:t>6.  Service Codes and Descriptions</w:t>
      </w:r>
    </w:p>
    <w:p>
      <w:pPr>
        <w:pStyle w:val="BodyText"/>
        <w:spacing w:before="8"/>
        <w:ind w:left="0"/>
        <w:jc w:val="left"/>
        <w:rPr>
          <w:sz w:val="21"/>
        </w:rPr>
      </w:pPr>
    </w:p>
    <w:p>
      <w:pPr>
        <w:pStyle w:val="BodyText"/>
        <w:ind w:left="417"/>
      </w:pPr>
      <w:r>
        <w:rPr/>
        <w:t>Introduction  ..................................................................................................................................       6-1</w:t>
      </w:r>
    </w:p>
    <w:p>
      <w:pPr>
        <w:pStyle w:val="BodyText"/>
        <w:tabs>
          <w:tab w:pos="9494" w:val="right" w:leader="dot"/>
        </w:tabs>
        <w:ind w:left="417" w:right="343"/>
      </w:pPr>
      <w:r>
        <w:rPr/>
        <w:t>Portable X-ray: Radiology Service Codes …………………………………………………….… 6-1 Freestanding Magnetic Resonance Imaging (FMRI): Radiology Service Codes.......................... 6-2 Diagnostic Imaging Centers: Radiology</w:t>
      </w:r>
      <w:r>
        <w:rPr>
          <w:spacing w:val="-6"/>
        </w:rPr>
        <w:t> </w:t>
      </w:r>
      <w:r>
        <w:rPr/>
        <w:t>Service</w:t>
      </w:r>
      <w:r>
        <w:rPr>
          <w:spacing w:val="-1"/>
        </w:rPr>
        <w:t> </w:t>
      </w:r>
      <w:r>
        <w:rPr/>
        <w:t>Codes</w:t>
        <w:tab/>
        <w:t>6-2</w:t>
      </w:r>
    </w:p>
    <w:p>
      <w:pPr>
        <w:pStyle w:val="BodyText"/>
        <w:tabs>
          <w:tab w:pos="9494" w:val="right" w:leader="dot"/>
        </w:tabs>
        <w:spacing w:line="252" w:lineRule="exact"/>
        <w:ind w:left="418"/>
        <w:jc w:val="left"/>
      </w:pPr>
      <w:r>
        <w:rPr/>
        <w:t>Mobile Mammography Van: Radiology</w:t>
      </w:r>
      <w:r>
        <w:rPr>
          <w:spacing w:val="-8"/>
        </w:rPr>
        <w:t> </w:t>
      </w:r>
      <w:r>
        <w:rPr/>
        <w:t>Service</w:t>
      </w:r>
      <w:r>
        <w:rPr>
          <w:spacing w:val="-1"/>
        </w:rPr>
        <w:t> </w:t>
      </w:r>
      <w:r>
        <w:rPr/>
        <w:t>Codes</w:t>
        <w:tab/>
        <w:t>6-5</w:t>
      </w:r>
    </w:p>
    <w:p>
      <w:pPr>
        <w:pStyle w:val="BodyText"/>
        <w:tabs>
          <w:tab w:pos="9494" w:val="right" w:leader="none"/>
        </w:tabs>
        <w:spacing w:line="252" w:lineRule="exact" w:before="2"/>
        <w:ind w:left="418"/>
        <w:jc w:val="left"/>
      </w:pPr>
      <w:r>
        <w:rPr/>
        <w:t>Sleep Centers: Radiology Service</w:t>
      </w:r>
      <w:r>
        <w:rPr>
          <w:spacing w:val="-1"/>
        </w:rPr>
        <w:t> </w:t>
      </w:r>
      <w:r>
        <w:rPr/>
        <w:t>Codes </w:t>
      </w:r>
      <w:r>
        <w:rPr>
          <w:spacing w:val="45"/>
        </w:rPr>
        <w:t> </w:t>
      </w:r>
      <w:r>
        <w:rPr/>
        <w:t>....................................................................................</w:t>
        <w:tab/>
        <w:t>6-5</w:t>
      </w:r>
    </w:p>
    <w:p>
      <w:pPr>
        <w:pStyle w:val="BodyText"/>
        <w:tabs>
          <w:tab w:pos="9494" w:val="right" w:leader="none"/>
        </w:tabs>
        <w:spacing w:line="252" w:lineRule="exact"/>
        <w:ind w:left="418"/>
        <w:jc w:val="left"/>
      </w:pPr>
      <w:r>
        <w:rPr/>
        <w:t>Modifiers</w:t>
      </w:r>
      <w:r>
        <w:rPr>
          <w:spacing w:val="50"/>
        </w:rPr>
        <w:t> </w:t>
      </w:r>
      <w:r>
        <w:rPr/>
        <w:t>……………………………………………………………………………………</w:t>
      </w:r>
      <w:r>
        <w:rPr>
          <w:spacing w:val="-26"/>
        </w:rPr>
        <w:t> </w:t>
      </w:r>
      <w:r>
        <w:rPr/>
        <w:t>..…</w:t>
        <w:tab/>
        <w:t>6-5</w:t>
      </w:r>
    </w:p>
    <w:p>
      <w:pPr>
        <w:pStyle w:val="BodyText"/>
        <w:ind w:left="0"/>
        <w:jc w:val="left"/>
      </w:pPr>
    </w:p>
    <w:p>
      <w:pPr>
        <w:pStyle w:val="BodyText"/>
      </w:pPr>
      <w:r>
        <w:rPr/>
        <w:t>Appendix A.  Directory ......................................................................................................................       A-1</w:t>
      </w:r>
    </w:p>
    <w:p>
      <w:pPr>
        <w:pStyle w:val="BodyText"/>
        <w:spacing w:before="159"/>
      </w:pPr>
      <w:r>
        <w:rPr/>
        <w:t>Appendix B.  Reserved  ......................................................................................................................     </w:t>
      </w:r>
      <w:r>
        <w:rPr>
          <w:spacing w:val="51"/>
        </w:rPr>
        <w:t> </w:t>
      </w:r>
      <w:r>
        <w:rPr/>
        <w:t>B-1</w:t>
      </w:r>
    </w:p>
    <w:p>
      <w:pPr>
        <w:pStyle w:val="BodyText"/>
        <w:spacing w:before="159"/>
      </w:pPr>
      <w:r>
        <w:rPr/>
        <w:t>Appendix C.  Third-Party-Liability Codes  ........................................................................................     </w:t>
      </w:r>
      <w:r>
        <w:rPr>
          <w:spacing w:val="52"/>
        </w:rPr>
        <w:t> </w:t>
      </w:r>
      <w:r>
        <w:rPr/>
        <w:t>C-1</w:t>
      </w:r>
    </w:p>
    <w:p>
      <w:pPr>
        <w:pStyle w:val="BodyText"/>
        <w:spacing w:line="252" w:lineRule="exact" w:before="159"/>
      </w:pPr>
      <w:r>
        <w:rPr/>
        <w:t>Appendix U.  DPH-Designated Serious Reportable Events That Are Not Provider</w:t>
      </w:r>
    </w:p>
    <w:p>
      <w:pPr>
        <w:pStyle w:val="BodyText"/>
        <w:tabs>
          <w:tab w:pos="9154" w:val="left" w:leader="none"/>
        </w:tabs>
        <w:spacing w:line="252" w:lineRule="exact"/>
        <w:ind w:left="1375"/>
        <w:jc w:val="left"/>
      </w:pPr>
      <w:r>
        <w:rPr/>
        <w:t>Preventable</w:t>
      </w:r>
      <w:r>
        <w:rPr>
          <w:spacing w:val="1"/>
        </w:rPr>
        <w:t> </w:t>
      </w:r>
      <w:r>
        <w:rPr/>
        <w:t>Conditions</w:t>
      </w:r>
      <w:r>
        <w:rPr>
          <w:spacing w:val="50"/>
        </w:rPr>
        <w:t> </w:t>
      </w:r>
      <w:r>
        <w:rPr/>
        <w:t>...............................................................................................</w:t>
        <w:tab/>
        <w:t>U-1</w:t>
      </w:r>
    </w:p>
    <w:p>
      <w:pPr>
        <w:pStyle w:val="BodyText"/>
        <w:spacing w:line="391" w:lineRule="auto" w:before="162"/>
        <w:ind w:right="342"/>
      </w:pPr>
      <w:r>
        <w:rPr/>
        <w:t>Appendix V. MassHealth Billing Instructions for Provider Preventable Conditions ....................... V-1 Appendix W. EPSDT Services: Medical and Dental Protocols and Periodicity Schedules ............... W-1 Appendix X. Family Assistance Copayments and Deductibles......................................................... X-1 Appendix Y. EVS Codes/Messages .................................................................................................. Y-1 Appendix Z.  EPSDT/PPHSD Screening Services Codes ..................................................................      Z-1</w:t>
      </w:r>
    </w:p>
    <w:sectPr>
      <w:type w:val="continuous"/>
      <w:pgSz w:w="12240" w:h="15840"/>
      <w:pgMar w:top="720" w:bottom="280" w:left="13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20"/>
      <w:jc w:val="both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14"/>
      <w:ind w:left="467" w:right="453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2017-09-28T15:07:36Z</dcterms:created>
  <dcterms:modified xsi:type="dcterms:W3CDTF">2017-09-28T15:07:36Z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2017-09-28T00:00:00Z</vt:filetime>
  </property>
</Properties>
</file>