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7620A" w:rsidRDefault="0027620A">
      <w:pPr>
        <w:framePr w:w="1927" w:hSpace="180" w:wrap="auto" w:vAnchor="text" w:hAnchor="page" w:x="1448" w:y="-571"/>
        <w:tabs>
          <w:tab w:val="left" w:pos="1170"/>
        </w:tabs>
        <w:rPr>
          <w:rFonts w:ascii="LinePrinter" w:hAnsi="LinePrinter"/>
        </w:rPr>
      </w:pPr>
      <w:r w:rsidRPr="00F020D6">
        <w:rPr>
          <w:rFonts w:ascii="LinePrinter" w:hAnsi="LinePrinter"/>
        </w:rPr>
        <w:object w:dxaOrig="1516" w:dyaOrig="1921" w14:anchorId="48E5B4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15.5pt" o:ole="" fillcolor="window">
            <v:imagedata r:id="rId8" o:title=""/>
          </v:shape>
          <o:OLEObject Type="Embed" ProgID="Word.Picture.8" ShapeID="_x0000_i1025" DrawAspect="Content" ObjectID="_1570268374" r:id="rId9"/>
        </w:object>
      </w:r>
    </w:p>
    <w:p w:rsidR="0027620A" w:rsidRDefault="0027620A" w:rsidP="008F640F">
      <w:pPr>
        <w:pStyle w:val="Title"/>
        <w:tabs>
          <w:tab w:val="left" w:pos="10170"/>
        </w:tabs>
        <w:ind w:right="1728"/>
        <w:rPr>
          <w:rFonts w:ascii="Palatino Linotype" w:hAnsi="Palatino Linotype"/>
          <w:sz w:val="36"/>
        </w:rPr>
      </w:pPr>
      <w:smartTag w:uri="urn:schemas-microsoft-com:office:smarttags" w:element="place">
        <w:smartTag w:uri="urn:schemas-microsoft-com:office:smarttags" w:element="PlaceType">
          <w:r>
            <w:rPr>
              <w:rFonts w:ascii="Palatino Linotype" w:hAnsi="Palatino Linotype"/>
              <w:sz w:val="36"/>
            </w:rPr>
            <w:t>Commonwealth</w:t>
          </w:r>
        </w:smartTag>
        <w:r>
          <w:rPr>
            <w:rFonts w:ascii="Palatino Linotype" w:hAnsi="Palatino Linotype"/>
            <w:sz w:val="36"/>
          </w:rPr>
          <w:t xml:space="preserve"> of </w:t>
        </w:r>
        <w:smartTag w:uri="urn:schemas-microsoft-com:office:smarttags" w:element="PlaceName">
          <w:r>
            <w:rPr>
              <w:rFonts w:ascii="Palatino Linotype" w:hAnsi="Palatino Linotype"/>
              <w:sz w:val="36"/>
            </w:rPr>
            <w:t>Massachusetts</w:t>
          </w:r>
        </w:smartTag>
      </w:smartTag>
    </w:p>
    <w:p w:rsidR="0027620A" w:rsidRDefault="0027620A" w:rsidP="008F640F">
      <w:pPr>
        <w:pStyle w:val="Heading3"/>
        <w:tabs>
          <w:tab w:val="left" w:pos="10170"/>
        </w:tabs>
        <w:ind w:right="1728"/>
        <w:jc w:val="center"/>
        <w:rPr>
          <w:rFonts w:ascii="Microsoft Sans Serif" w:hAnsi="Microsoft Sans Serif"/>
          <w:smallCaps/>
          <w:sz w:val="32"/>
        </w:rPr>
      </w:pPr>
      <w:r>
        <w:rPr>
          <w:rFonts w:ascii="Palatino Linotype" w:hAnsi="Palatino Linotype"/>
          <w:smallCaps/>
          <w:sz w:val="32"/>
        </w:rPr>
        <w:t>Division of Banks</w:t>
      </w:r>
    </w:p>
    <w:p w:rsidR="003B716D" w:rsidRDefault="003B716D" w:rsidP="003B716D">
      <w:pPr>
        <w:pStyle w:val="Heading2"/>
        <w:tabs>
          <w:tab w:val="left" w:pos="10170"/>
        </w:tabs>
        <w:ind w:right="1728"/>
        <w:rPr>
          <w:rFonts w:ascii="Palatino Linotype" w:hAnsi="Palatino Linotype"/>
        </w:rPr>
      </w:pPr>
      <w:smartTag w:uri="urn:schemas-microsoft-com:office:smarttags" w:element="Street">
        <w:smartTag w:uri="urn:schemas-microsoft-com:office:smarttags" w:element="address">
          <w:r>
            <w:rPr>
              <w:rFonts w:ascii="Palatino Linotype" w:hAnsi="Palatino Linotype"/>
            </w:rPr>
            <w:t>1000 Washington St.</w:t>
          </w:r>
        </w:smartTag>
      </w:smartTag>
      <w:r>
        <w:rPr>
          <w:rFonts w:ascii="Palatino Linotype" w:hAnsi="Palatino Linotype"/>
        </w:rPr>
        <w:t xml:space="preserve">, </w:t>
      </w:r>
      <w:r w:rsidR="00AC520B">
        <w:rPr>
          <w:rFonts w:ascii="Palatino Linotype" w:hAnsi="Palatino Linotype"/>
        </w:rPr>
        <w:t>10</w:t>
      </w:r>
      <w:r w:rsidR="00AC520B" w:rsidRPr="00AC520B">
        <w:rPr>
          <w:rFonts w:ascii="Palatino Linotype" w:hAnsi="Palatino Linotype"/>
          <w:vertAlign w:val="superscript"/>
        </w:rPr>
        <w:t>th</w:t>
      </w:r>
      <w:r w:rsidR="00AC520B">
        <w:rPr>
          <w:rFonts w:ascii="Palatino Linotype" w:hAnsi="Palatino Linotype"/>
        </w:rPr>
        <w:t xml:space="preserve"> Floor</w:t>
      </w:r>
      <w:r>
        <w:rPr>
          <w:rFonts w:ascii="Palatino Linotype" w:hAnsi="Palatino Linotype"/>
        </w:rPr>
        <w:t xml:space="preserve"> </w:t>
      </w:r>
    </w:p>
    <w:p w:rsidR="003B716D" w:rsidRDefault="003B716D" w:rsidP="003B716D">
      <w:pPr>
        <w:pStyle w:val="Heading2"/>
        <w:tabs>
          <w:tab w:val="left" w:pos="10170"/>
        </w:tabs>
        <w:ind w:right="1728"/>
        <w:rPr>
          <w:rFonts w:ascii="Palatino Linotype" w:hAnsi="Palatino Linotype"/>
        </w:rPr>
      </w:pPr>
      <w:smartTag w:uri="urn:schemas-microsoft-com:office:smarttags" w:element="place">
        <w:smartTag w:uri="urn:schemas-microsoft-com:office:smarttags" w:element="City">
          <w:r>
            <w:rPr>
              <w:rFonts w:ascii="Palatino Linotype" w:hAnsi="Palatino Linotype"/>
            </w:rPr>
            <w:t>Boston</w:t>
          </w:r>
        </w:smartTag>
        <w:r>
          <w:rPr>
            <w:rFonts w:ascii="Palatino Linotype" w:hAnsi="Palatino Linotype"/>
          </w:rPr>
          <w:t xml:space="preserve">, </w:t>
        </w:r>
        <w:smartTag w:uri="urn:schemas-microsoft-com:office:smarttags" w:element="State">
          <w:r>
            <w:rPr>
              <w:rFonts w:ascii="Palatino Linotype" w:hAnsi="Palatino Linotype"/>
            </w:rPr>
            <w:t>MA</w:t>
          </w:r>
        </w:smartTag>
        <w:r>
          <w:rPr>
            <w:rFonts w:ascii="Palatino Linotype" w:hAnsi="Palatino Linotype"/>
          </w:rPr>
          <w:t xml:space="preserve"> </w:t>
        </w:r>
        <w:smartTag w:uri="urn:schemas-microsoft-com:office:smarttags" w:element="PostalCode">
          <w:r>
            <w:rPr>
              <w:rFonts w:ascii="Palatino Linotype" w:hAnsi="Palatino Linotype"/>
            </w:rPr>
            <w:t>02118</w:t>
          </w:r>
        </w:smartTag>
      </w:smartTag>
    </w:p>
    <w:p w:rsidR="003B716D" w:rsidRPr="003B716D" w:rsidRDefault="003B716D" w:rsidP="003B716D"/>
    <w:p w:rsidR="0027620A" w:rsidRDefault="0027620A" w:rsidP="008F640F">
      <w:pPr>
        <w:tabs>
          <w:tab w:val="left" w:pos="10350"/>
        </w:tabs>
        <w:ind w:right="18"/>
        <w:jc w:val="center"/>
        <w:rPr>
          <w:rFonts w:ascii="Arial" w:hAnsi="Arial"/>
          <w:b/>
          <w:sz w:val="16"/>
        </w:rPr>
      </w:pPr>
    </w:p>
    <w:p w:rsidR="0027620A" w:rsidRDefault="0027620A" w:rsidP="008F640F">
      <w:pPr>
        <w:tabs>
          <w:tab w:val="left" w:pos="10350"/>
        </w:tabs>
        <w:ind w:right="18"/>
        <w:jc w:val="center"/>
        <w:rPr>
          <w:rFonts w:ascii="Arial" w:hAnsi="Arial"/>
          <w:b/>
          <w:sz w:val="24"/>
        </w:rPr>
      </w:pPr>
      <w:r>
        <w:rPr>
          <w:rFonts w:ascii="Arial" w:hAnsi="Arial"/>
          <w:b/>
          <w:sz w:val="24"/>
        </w:rPr>
        <w:t>MORTGAGE LENDER (MC &amp; ML) ANNUAL REPORT</w:t>
      </w:r>
    </w:p>
    <w:p w:rsidR="0027620A" w:rsidRDefault="0027620A" w:rsidP="008F640F">
      <w:pPr>
        <w:tabs>
          <w:tab w:val="left" w:pos="10350"/>
        </w:tabs>
        <w:ind w:right="18"/>
        <w:jc w:val="center"/>
        <w:rPr>
          <w:rFonts w:ascii="Arial" w:hAnsi="Arial"/>
          <w:b/>
          <w:sz w:val="16"/>
        </w:rPr>
      </w:pPr>
    </w:p>
    <w:p w:rsidR="0027620A" w:rsidRDefault="0027620A" w:rsidP="008F640F">
      <w:pPr>
        <w:tabs>
          <w:tab w:val="left" w:pos="10350"/>
        </w:tabs>
        <w:ind w:right="18"/>
        <w:jc w:val="center"/>
        <w:rPr>
          <w:rFonts w:ascii="Arial" w:hAnsi="Arial"/>
          <w:b/>
          <w:sz w:val="24"/>
        </w:rPr>
      </w:pPr>
      <w:r>
        <w:rPr>
          <w:rFonts w:ascii="Arial" w:hAnsi="Arial"/>
          <w:b/>
          <w:sz w:val="24"/>
        </w:rPr>
        <w:t xml:space="preserve">FOR </w:t>
      </w:r>
      <w:r w:rsidR="00565CDC">
        <w:rPr>
          <w:rFonts w:ascii="Arial" w:hAnsi="Arial"/>
          <w:b/>
          <w:sz w:val="24"/>
        </w:rPr>
        <w:t xml:space="preserve">THE YEAR ENDED DECEMBER 31, </w:t>
      </w:r>
      <w:r w:rsidR="007D5165">
        <w:rPr>
          <w:rFonts w:ascii="Arial" w:hAnsi="Arial"/>
          <w:b/>
          <w:sz w:val="24"/>
        </w:rPr>
        <w:t>2016</w:t>
      </w:r>
    </w:p>
    <w:p w:rsidR="0027620A" w:rsidRDefault="0027620A" w:rsidP="008F640F">
      <w:pPr>
        <w:tabs>
          <w:tab w:val="left" w:pos="10350"/>
        </w:tabs>
        <w:ind w:right="18"/>
        <w:jc w:val="center"/>
        <w:rPr>
          <w:rFonts w:ascii="Arial" w:hAnsi="Arial"/>
          <w:b/>
        </w:rPr>
      </w:pPr>
      <w:r>
        <w:rPr>
          <w:rFonts w:ascii="Arial" w:hAnsi="Arial"/>
          <w:b/>
        </w:rPr>
        <w:t>(General Laws chapter 255E, §8)</w:t>
      </w:r>
    </w:p>
    <w:p w:rsidR="0027620A" w:rsidRDefault="0027620A" w:rsidP="006D5EAD">
      <w:pPr>
        <w:rPr>
          <w:rFonts w:ascii="Arial" w:hAnsi="Arial"/>
          <w:b/>
          <w:sz w:val="16"/>
        </w:rPr>
      </w:pPr>
    </w:p>
    <w:p w:rsidR="00ED14EB" w:rsidRDefault="00ED14EB" w:rsidP="006D5EAD">
      <w:pPr>
        <w:rPr>
          <w:rFonts w:ascii="Arial" w:hAnsi="Arial"/>
          <w:b/>
          <w:sz w:val="16"/>
        </w:rPr>
      </w:pPr>
    </w:p>
    <w:p w:rsidR="007806F4" w:rsidRDefault="00822A7C" w:rsidP="00822A7C">
      <w:pPr>
        <w:rPr>
          <w:rFonts w:ascii="Arial" w:hAnsi="Arial"/>
          <w:b/>
          <w:sz w:val="24"/>
        </w:rPr>
      </w:pPr>
      <w:r>
        <w:rPr>
          <w:rFonts w:ascii="Arial" w:hAnsi="Arial"/>
          <w:b/>
          <w:sz w:val="16"/>
        </w:rPr>
        <w:t xml:space="preserve">                          </w:t>
      </w:r>
      <w:r w:rsidR="007806F4">
        <w:rPr>
          <w:rFonts w:ascii="Arial" w:hAnsi="Arial"/>
          <w:b/>
          <w:sz w:val="24"/>
        </w:rPr>
        <w:t>TO BE EMAILED IN PDF FORM</w:t>
      </w:r>
      <w:r w:rsidR="00F2196F">
        <w:rPr>
          <w:rFonts w:ascii="Arial" w:hAnsi="Arial"/>
          <w:b/>
          <w:sz w:val="24"/>
        </w:rPr>
        <w:t xml:space="preserve">AT NOT LATER THAN MARCH 31, </w:t>
      </w:r>
      <w:r w:rsidR="007D5165">
        <w:rPr>
          <w:rFonts w:ascii="Arial" w:hAnsi="Arial"/>
          <w:b/>
          <w:sz w:val="24"/>
        </w:rPr>
        <w:t>2017</w:t>
      </w:r>
      <w:r w:rsidR="007806F4">
        <w:rPr>
          <w:rFonts w:ascii="Arial" w:hAnsi="Arial"/>
          <w:b/>
          <w:sz w:val="24"/>
        </w:rPr>
        <w:t>*</w:t>
      </w:r>
    </w:p>
    <w:p w:rsidR="002355E4" w:rsidRDefault="002355E4" w:rsidP="007806F4">
      <w:pPr>
        <w:jc w:val="center"/>
        <w:rPr>
          <w:rFonts w:ascii="Arial" w:hAnsi="Arial"/>
          <w:b/>
          <w:sz w:val="24"/>
        </w:rPr>
      </w:pPr>
      <w:r>
        <w:rPr>
          <w:rFonts w:ascii="Arial" w:hAnsi="Arial"/>
          <w:b/>
          <w:sz w:val="24"/>
        </w:rPr>
        <w:t>t</w:t>
      </w:r>
      <w:r w:rsidRPr="002355E4">
        <w:rPr>
          <w:rFonts w:ascii="Arial" w:hAnsi="Arial"/>
          <w:b/>
          <w:sz w:val="24"/>
        </w:rPr>
        <w:t>o</w:t>
      </w:r>
      <w:r>
        <w:rPr>
          <w:rFonts w:ascii="Arial" w:hAnsi="Arial"/>
          <w:b/>
          <w:sz w:val="24"/>
        </w:rPr>
        <w:t>:</w:t>
      </w:r>
      <w:r w:rsidRPr="002355E4">
        <w:rPr>
          <w:rFonts w:ascii="Arial" w:hAnsi="Arial"/>
          <w:b/>
          <w:sz w:val="24"/>
        </w:rPr>
        <w:t xml:space="preserve"> dobannualreport@MassMail.State.MA.US</w:t>
      </w:r>
    </w:p>
    <w:p w:rsidR="007806F4" w:rsidRPr="00DB74C4" w:rsidRDefault="007806F4" w:rsidP="00DD579A">
      <w:pPr>
        <w:pStyle w:val="BodyText2"/>
        <w:spacing w:line="240" w:lineRule="auto"/>
        <w:jc w:val="both"/>
        <w:rPr>
          <w:rFonts w:ascii="Arial" w:hAnsi="Arial" w:cs="Arial"/>
          <w:b/>
        </w:rPr>
      </w:pPr>
      <w:r w:rsidRPr="00DB74C4">
        <w:rPr>
          <w:rFonts w:ascii="Arial" w:hAnsi="Arial" w:cs="Arial"/>
          <w:b/>
        </w:rPr>
        <w:t>You must download this form at www.mass.gov/dob by clicking on ‘Industry Services’ and following the links</w:t>
      </w:r>
      <w:r w:rsidR="00FC3FD0" w:rsidRPr="00DB74C4">
        <w:rPr>
          <w:rFonts w:ascii="Arial" w:hAnsi="Arial" w:cs="Arial"/>
          <w:b/>
        </w:rPr>
        <w:t>. DO NOT MAIL THE MORTGAGE LENDER ANNUAL REPORT IN HARD COPY.</w:t>
      </w:r>
    </w:p>
    <w:p w:rsidR="007806F4" w:rsidRDefault="007806F4" w:rsidP="007806F4">
      <w:pPr>
        <w:jc w:val="both"/>
        <w:rPr>
          <w:rFonts w:ascii="Arial" w:hAnsi="Arial"/>
          <w:sz w:val="22"/>
        </w:rPr>
      </w:pPr>
    </w:p>
    <w:p w:rsidR="007806F4" w:rsidRPr="009F39B4" w:rsidRDefault="007806F4" w:rsidP="007806F4">
      <w:pPr>
        <w:ind w:firstLine="720"/>
        <w:jc w:val="both"/>
        <w:rPr>
          <w:rFonts w:ascii="Arial" w:hAnsi="Arial" w:cs="Arial"/>
          <w:sz w:val="22"/>
        </w:rPr>
      </w:pPr>
      <w:r>
        <w:rPr>
          <w:rFonts w:ascii="Arial" w:hAnsi="Arial"/>
          <w:sz w:val="22"/>
        </w:rPr>
        <w:t>*</w:t>
      </w:r>
      <w:r>
        <w:rPr>
          <w:b/>
          <w:sz w:val="22"/>
          <w:szCs w:val="22"/>
        </w:rPr>
        <w:t xml:space="preserve"> </w:t>
      </w:r>
      <w:r w:rsidRPr="009F39B4">
        <w:rPr>
          <w:rFonts w:ascii="Arial" w:hAnsi="Arial" w:cs="Arial"/>
          <w:b/>
          <w:sz w:val="22"/>
          <w:szCs w:val="22"/>
        </w:rPr>
        <w:t xml:space="preserve">A $50.00 per calendar day late fee will be assessed to all </w:t>
      </w:r>
      <w:r w:rsidR="000247B0">
        <w:rPr>
          <w:rFonts w:ascii="Arial" w:hAnsi="Arial" w:cs="Arial"/>
          <w:b/>
          <w:sz w:val="22"/>
          <w:szCs w:val="22"/>
        </w:rPr>
        <w:t>Licensee</w:t>
      </w:r>
      <w:r w:rsidRPr="009F39B4">
        <w:rPr>
          <w:rFonts w:ascii="Arial" w:hAnsi="Arial" w:cs="Arial"/>
          <w:b/>
          <w:sz w:val="22"/>
          <w:szCs w:val="22"/>
        </w:rPr>
        <w:t xml:space="preserve">s that fail to submit the Mortgage </w:t>
      </w:r>
      <w:r w:rsidR="00822A7C">
        <w:rPr>
          <w:rFonts w:ascii="Arial" w:hAnsi="Arial" w:cs="Arial"/>
          <w:b/>
          <w:sz w:val="22"/>
          <w:szCs w:val="22"/>
        </w:rPr>
        <w:t>Lend</w:t>
      </w:r>
      <w:r w:rsidRPr="009F39B4">
        <w:rPr>
          <w:rFonts w:ascii="Arial" w:hAnsi="Arial" w:cs="Arial"/>
          <w:b/>
          <w:sz w:val="22"/>
          <w:szCs w:val="22"/>
        </w:rPr>
        <w:t>er</w:t>
      </w:r>
      <w:r w:rsidR="00F2196F">
        <w:rPr>
          <w:rFonts w:ascii="Arial" w:hAnsi="Arial" w:cs="Arial"/>
          <w:b/>
          <w:sz w:val="22"/>
          <w:szCs w:val="22"/>
        </w:rPr>
        <w:t xml:space="preserve"> Annual Report </w:t>
      </w:r>
      <w:r w:rsidR="00D561A2">
        <w:rPr>
          <w:rFonts w:ascii="Arial" w:hAnsi="Arial" w:cs="Arial"/>
          <w:b/>
          <w:sz w:val="22"/>
          <w:szCs w:val="22"/>
        </w:rPr>
        <w:t xml:space="preserve">and Mortgage Call Report </w:t>
      </w:r>
      <w:r w:rsidR="00F2196F">
        <w:rPr>
          <w:rFonts w:ascii="Arial" w:hAnsi="Arial" w:cs="Arial"/>
          <w:b/>
          <w:sz w:val="22"/>
          <w:szCs w:val="22"/>
        </w:rPr>
        <w:t xml:space="preserve">by March 31, </w:t>
      </w:r>
      <w:r w:rsidR="007D5165">
        <w:rPr>
          <w:rFonts w:ascii="Arial" w:hAnsi="Arial" w:cs="Arial"/>
          <w:b/>
          <w:sz w:val="22"/>
          <w:szCs w:val="22"/>
        </w:rPr>
        <w:t>2017</w:t>
      </w:r>
      <w:r w:rsidRPr="009F39B4">
        <w:rPr>
          <w:rFonts w:ascii="Arial" w:hAnsi="Arial" w:cs="Arial"/>
          <w:b/>
          <w:sz w:val="22"/>
          <w:szCs w:val="22"/>
        </w:rPr>
        <w:t>.</w:t>
      </w:r>
    </w:p>
    <w:p w:rsidR="007806F4" w:rsidRDefault="007806F4" w:rsidP="007806F4">
      <w:pPr>
        <w:jc w:val="both"/>
        <w:rPr>
          <w:rFonts w:ascii="Arial" w:hAnsi="Arial"/>
          <w:sz w:val="22"/>
        </w:rPr>
      </w:pPr>
    </w:p>
    <w:p w:rsidR="007806F4" w:rsidRPr="009F39B4" w:rsidRDefault="007806F4" w:rsidP="007806F4">
      <w:pPr>
        <w:ind w:firstLine="720"/>
        <w:jc w:val="both"/>
        <w:rPr>
          <w:rFonts w:ascii="Arial" w:hAnsi="Arial"/>
          <w:sz w:val="22"/>
          <w:szCs w:val="22"/>
        </w:rPr>
      </w:pPr>
      <w:r w:rsidRPr="009F39B4">
        <w:rPr>
          <w:rFonts w:ascii="Arial" w:hAnsi="Arial"/>
          <w:sz w:val="22"/>
          <w:szCs w:val="22"/>
        </w:rPr>
        <w:t>This report must be signed by an NMLS listed and duly authorized officer of the Licensee.</w:t>
      </w:r>
    </w:p>
    <w:p w:rsidR="007806F4" w:rsidRPr="009F39B4" w:rsidRDefault="007806F4" w:rsidP="007806F4">
      <w:pPr>
        <w:ind w:firstLine="720"/>
        <w:jc w:val="both"/>
        <w:rPr>
          <w:rFonts w:ascii="Arial" w:hAnsi="Arial"/>
          <w:sz w:val="22"/>
        </w:rPr>
      </w:pPr>
    </w:p>
    <w:p w:rsidR="007806F4" w:rsidRPr="00CF42D5" w:rsidRDefault="007806F4" w:rsidP="007806F4">
      <w:pPr>
        <w:ind w:firstLine="720"/>
        <w:jc w:val="both"/>
        <w:rPr>
          <w:rFonts w:ascii="Arial" w:hAnsi="Arial"/>
          <w:sz w:val="22"/>
        </w:rPr>
      </w:pPr>
      <w:r w:rsidRPr="00CF42D5">
        <w:rPr>
          <w:rFonts w:ascii="Arial" w:hAnsi="Arial"/>
          <w:sz w:val="22"/>
        </w:rPr>
        <w:t>Please be advised that the Licensee and its mortgage loan originators (MLO) are required to keep all information on the Nationwide Multi-State Licensing &amp; Registry System (NMLS) current and up to date.</w:t>
      </w:r>
    </w:p>
    <w:p w:rsidR="007806F4" w:rsidRPr="00CF42D5" w:rsidRDefault="007806F4" w:rsidP="007806F4">
      <w:pPr>
        <w:jc w:val="both"/>
        <w:rPr>
          <w:rFonts w:ascii="Arial" w:hAnsi="Arial"/>
          <w:sz w:val="16"/>
          <w:szCs w:val="16"/>
        </w:rPr>
      </w:pPr>
    </w:p>
    <w:p w:rsidR="007806F4" w:rsidRDefault="007806F4" w:rsidP="007806F4">
      <w:pPr>
        <w:rPr>
          <w:rFonts w:ascii="Arial" w:hAnsi="Arial"/>
          <w:sz w:val="22"/>
          <w:szCs w:val="22"/>
        </w:rPr>
      </w:pPr>
    </w:p>
    <w:p w:rsidR="007806F4" w:rsidRDefault="00F2196F" w:rsidP="007806F4">
      <w:pPr>
        <w:jc w:val="both"/>
        <w:rPr>
          <w:rFonts w:ascii="Arial" w:hAnsi="Arial"/>
          <w:sz w:val="22"/>
        </w:rPr>
      </w:pPr>
      <w:r>
        <w:rPr>
          <w:rFonts w:ascii="Arial" w:hAnsi="Arial"/>
          <w:sz w:val="22"/>
        </w:rPr>
        <w:t>Name of L</w:t>
      </w:r>
      <w:r w:rsidR="007806F4">
        <w:rPr>
          <w:rFonts w:ascii="Arial" w:hAnsi="Arial"/>
          <w:sz w:val="22"/>
        </w:rPr>
        <w:t>icensee</w:t>
      </w:r>
      <w:r w:rsidR="007806F4">
        <w:rPr>
          <w:rFonts w:ascii="Arial" w:hAnsi="Arial"/>
          <w:sz w:val="22"/>
        </w:rPr>
        <w:tab/>
        <w:t>_____________________________________License #</w:t>
      </w:r>
      <w:r w:rsidR="007806F4" w:rsidRPr="00D561A2">
        <w:rPr>
          <w:rFonts w:ascii="Arial" w:hAnsi="Arial"/>
          <w:sz w:val="22"/>
        </w:rPr>
        <w:t xml:space="preserve"> ML</w:t>
      </w:r>
      <w:r w:rsidR="007806F4">
        <w:rPr>
          <w:rFonts w:ascii="Arial" w:hAnsi="Arial"/>
          <w:sz w:val="22"/>
        </w:rPr>
        <w:t>______or MC________</w:t>
      </w:r>
    </w:p>
    <w:p w:rsidR="007806F4" w:rsidRDefault="007806F4" w:rsidP="007806F4">
      <w:pPr>
        <w:jc w:val="both"/>
        <w:rPr>
          <w:rFonts w:ascii="Arial" w:hAnsi="Arial"/>
          <w:sz w:val="22"/>
        </w:rPr>
      </w:pPr>
    </w:p>
    <w:p w:rsidR="007806F4" w:rsidRPr="009F39B4" w:rsidRDefault="007806F4" w:rsidP="00725D11">
      <w:pPr>
        <w:ind w:left="990" w:right="378" w:hanging="1260"/>
        <w:jc w:val="both"/>
        <w:rPr>
          <w:rFonts w:ascii="Arial" w:hAnsi="Arial"/>
          <w:smallCaps/>
          <w:sz w:val="22"/>
        </w:rPr>
      </w:pPr>
    </w:p>
    <w:p w:rsidR="007806F4" w:rsidRPr="009F39B4" w:rsidRDefault="00F2196F" w:rsidP="00725D11">
      <w:pPr>
        <w:numPr>
          <w:ilvl w:val="0"/>
          <w:numId w:val="5"/>
        </w:numPr>
        <w:ind w:left="990" w:hanging="1260"/>
        <w:jc w:val="both"/>
        <w:rPr>
          <w:rFonts w:ascii="Arial" w:hAnsi="Arial"/>
          <w:smallCaps/>
          <w:sz w:val="22"/>
        </w:rPr>
      </w:pPr>
      <w:r>
        <w:rPr>
          <w:rFonts w:ascii="Arial" w:hAnsi="Arial"/>
          <w:caps/>
          <w:sz w:val="22"/>
          <w:szCs w:val="22"/>
        </w:rPr>
        <w:t xml:space="preserve">During the </w:t>
      </w:r>
      <w:r w:rsidR="007D5165">
        <w:rPr>
          <w:rFonts w:ascii="Arial" w:hAnsi="Arial"/>
          <w:caps/>
          <w:sz w:val="22"/>
          <w:szCs w:val="22"/>
        </w:rPr>
        <w:t>2016</w:t>
      </w:r>
      <w:r w:rsidR="007D5165" w:rsidRPr="002D6F0E">
        <w:rPr>
          <w:rFonts w:ascii="Arial" w:hAnsi="Arial"/>
          <w:caps/>
          <w:sz w:val="22"/>
          <w:szCs w:val="22"/>
        </w:rPr>
        <w:t xml:space="preserve"> </w:t>
      </w:r>
      <w:r w:rsidR="007806F4" w:rsidRPr="002D6F0E">
        <w:rPr>
          <w:rFonts w:ascii="Arial" w:hAnsi="Arial"/>
          <w:caps/>
          <w:sz w:val="22"/>
          <w:szCs w:val="22"/>
        </w:rPr>
        <w:t>calendar year did the licensee do any third party processing or underwriting?</w:t>
      </w:r>
      <w:r w:rsidR="007806F4" w:rsidRPr="009F39B4">
        <w:rPr>
          <w:rFonts w:ascii="Arial" w:hAnsi="Arial"/>
          <w:smallCaps/>
          <w:sz w:val="22"/>
          <w:szCs w:val="22"/>
        </w:rPr>
        <w:t xml:space="preserve">        Yes________    No_______ </w:t>
      </w:r>
    </w:p>
    <w:p w:rsidR="009809C1" w:rsidRDefault="009809C1" w:rsidP="00725D11">
      <w:pPr>
        <w:ind w:left="990" w:hanging="1260"/>
        <w:jc w:val="both"/>
        <w:rPr>
          <w:rFonts w:ascii="Arial" w:hAnsi="Arial"/>
          <w:sz w:val="16"/>
        </w:rPr>
      </w:pPr>
    </w:p>
    <w:p w:rsidR="00533277" w:rsidRPr="00B675D1" w:rsidRDefault="00533277" w:rsidP="00725D11">
      <w:pPr>
        <w:ind w:left="990" w:hanging="1260"/>
        <w:jc w:val="both"/>
        <w:rPr>
          <w:rFonts w:ascii="Arial" w:hAnsi="Arial"/>
          <w:sz w:val="16"/>
          <w:szCs w:val="16"/>
        </w:rPr>
      </w:pPr>
    </w:p>
    <w:p w:rsidR="00161B98" w:rsidRPr="007806F4" w:rsidRDefault="00182DB8" w:rsidP="00725D11">
      <w:pPr>
        <w:numPr>
          <w:ilvl w:val="0"/>
          <w:numId w:val="5"/>
        </w:numPr>
        <w:ind w:left="990" w:hanging="1260"/>
        <w:jc w:val="both"/>
        <w:rPr>
          <w:rFonts w:ascii="Arial" w:hAnsi="Arial"/>
          <w:caps/>
          <w:sz w:val="22"/>
        </w:rPr>
      </w:pPr>
      <w:r w:rsidRPr="007806F4">
        <w:rPr>
          <w:rFonts w:ascii="Arial" w:hAnsi="Arial"/>
          <w:caps/>
          <w:sz w:val="22"/>
        </w:rPr>
        <w:t xml:space="preserve">A) </w:t>
      </w:r>
      <w:r w:rsidR="0027620A" w:rsidRPr="007806F4">
        <w:rPr>
          <w:rFonts w:ascii="Arial" w:hAnsi="Arial"/>
          <w:caps/>
          <w:sz w:val="22"/>
        </w:rPr>
        <w:t xml:space="preserve">During the </w:t>
      </w:r>
      <w:r w:rsidR="00D26377" w:rsidRPr="007806F4">
        <w:rPr>
          <w:rFonts w:ascii="Arial" w:hAnsi="Arial"/>
          <w:caps/>
          <w:sz w:val="22"/>
        </w:rPr>
        <w:t xml:space="preserve">calendar year </w:t>
      </w:r>
      <w:r w:rsidR="007D5165" w:rsidRPr="007806F4">
        <w:rPr>
          <w:rFonts w:ascii="Arial" w:hAnsi="Arial"/>
          <w:caps/>
          <w:sz w:val="22"/>
        </w:rPr>
        <w:t>201</w:t>
      </w:r>
      <w:r w:rsidR="007D5165">
        <w:rPr>
          <w:rFonts w:ascii="Arial" w:hAnsi="Arial"/>
          <w:caps/>
          <w:sz w:val="22"/>
        </w:rPr>
        <w:t>6</w:t>
      </w:r>
      <w:r w:rsidR="00A42F1D" w:rsidRPr="007806F4">
        <w:rPr>
          <w:rFonts w:ascii="Arial" w:hAnsi="Arial"/>
          <w:caps/>
          <w:sz w:val="22"/>
        </w:rPr>
        <w:t>,</w:t>
      </w:r>
      <w:r w:rsidR="00D26377" w:rsidRPr="007806F4">
        <w:rPr>
          <w:rFonts w:ascii="Arial" w:hAnsi="Arial"/>
          <w:caps/>
          <w:sz w:val="22"/>
        </w:rPr>
        <w:t xml:space="preserve"> did</w:t>
      </w:r>
      <w:r w:rsidR="0027620A" w:rsidRPr="007806F4">
        <w:rPr>
          <w:rFonts w:ascii="Arial" w:hAnsi="Arial"/>
          <w:caps/>
          <w:sz w:val="22"/>
        </w:rPr>
        <w:t xml:space="preserve"> the Lice</w:t>
      </w:r>
      <w:r w:rsidR="0060287A">
        <w:rPr>
          <w:rFonts w:ascii="Arial" w:hAnsi="Arial"/>
          <w:caps/>
          <w:sz w:val="22"/>
        </w:rPr>
        <w:t>nsee service any mortgage loans?</w:t>
      </w:r>
      <w:r w:rsidR="0027620A" w:rsidRPr="007806F4">
        <w:rPr>
          <w:rFonts w:ascii="Arial" w:hAnsi="Arial"/>
          <w:caps/>
          <w:sz w:val="22"/>
        </w:rPr>
        <w:tab/>
      </w:r>
    </w:p>
    <w:p w:rsidR="00CD2898" w:rsidRPr="007806F4" w:rsidRDefault="0060287A" w:rsidP="00725D11">
      <w:pPr>
        <w:tabs>
          <w:tab w:val="left" w:pos="5040"/>
        </w:tabs>
        <w:ind w:left="990" w:hanging="1260"/>
        <w:jc w:val="both"/>
        <w:rPr>
          <w:rFonts w:ascii="Arial" w:hAnsi="Arial"/>
          <w:caps/>
          <w:sz w:val="22"/>
        </w:rPr>
      </w:pPr>
      <w:r>
        <w:rPr>
          <w:rFonts w:ascii="Arial" w:hAnsi="Arial"/>
          <w:caps/>
          <w:sz w:val="22"/>
        </w:rPr>
        <w:t xml:space="preserve">                                   </w:t>
      </w:r>
      <w:r w:rsidR="0027620A" w:rsidRPr="007806F4">
        <w:rPr>
          <w:rFonts w:ascii="Arial" w:hAnsi="Arial"/>
          <w:caps/>
          <w:sz w:val="22"/>
        </w:rPr>
        <w:t>YES _______</w:t>
      </w:r>
      <w:r w:rsidR="0027620A" w:rsidRPr="007806F4">
        <w:rPr>
          <w:rFonts w:ascii="Arial" w:hAnsi="Arial"/>
          <w:caps/>
          <w:sz w:val="22"/>
        </w:rPr>
        <w:tab/>
      </w:r>
      <w:r w:rsidR="0027620A" w:rsidRPr="007806F4">
        <w:rPr>
          <w:rFonts w:ascii="Arial" w:hAnsi="Arial"/>
          <w:caps/>
          <w:sz w:val="22"/>
        </w:rPr>
        <w:tab/>
        <w:t>NO _______</w:t>
      </w:r>
    </w:p>
    <w:p w:rsidR="00182DB8" w:rsidRPr="007806F4" w:rsidRDefault="00182DB8" w:rsidP="00725D11">
      <w:pPr>
        <w:tabs>
          <w:tab w:val="left" w:pos="5040"/>
        </w:tabs>
        <w:ind w:left="990" w:hanging="1260"/>
        <w:jc w:val="both"/>
        <w:rPr>
          <w:rFonts w:ascii="Arial" w:hAnsi="Arial"/>
          <w:caps/>
          <w:sz w:val="22"/>
        </w:rPr>
      </w:pPr>
    </w:p>
    <w:p w:rsidR="00182DB8" w:rsidRPr="007806F4" w:rsidRDefault="00182DB8" w:rsidP="00725D11">
      <w:pPr>
        <w:tabs>
          <w:tab w:val="left" w:pos="5040"/>
        </w:tabs>
        <w:ind w:left="990" w:hanging="1260"/>
        <w:jc w:val="both"/>
        <w:rPr>
          <w:rFonts w:ascii="Arial" w:hAnsi="Arial"/>
          <w:caps/>
          <w:sz w:val="22"/>
        </w:rPr>
      </w:pPr>
      <w:r w:rsidRPr="007806F4">
        <w:rPr>
          <w:rFonts w:ascii="Arial" w:hAnsi="Arial"/>
          <w:caps/>
          <w:sz w:val="22"/>
        </w:rPr>
        <w:tab/>
      </w:r>
      <w:r w:rsidR="0060287A" w:rsidRPr="0060287A">
        <w:rPr>
          <w:rFonts w:ascii="Arial" w:hAnsi="Arial"/>
          <w:caps/>
          <w:sz w:val="22"/>
        </w:rPr>
        <w:t>IF Y</w:t>
      </w:r>
      <w:r w:rsidR="0060287A">
        <w:rPr>
          <w:rFonts w:ascii="Arial" w:hAnsi="Arial"/>
          <w:caps/>
          <w:sz w:val="22"/>
        </w:rPr>
        <w:t>ES, PLEASE CHECK ALL THAT APPLY</w:t>
      </w:r>
      <w:r w:rsidR="00FE04AD">
        <w:rPr>
          <w:rFonts w:ascii="Arial" w:hAnsi="Arial"/>
          <w:caps/>
          <w:sz w:val="22"/>
        </w:rPr>
        <w:t xml:space="preserve"> TO LOANS SERVICED</w:t>
      </w:r>
      <w:r w:rsidR="0060287A">
        <w:rPr>
          <w:rFonts w:ascii="Arial" w:hAnsi="Arial"/>
          <w:caps/>
          <w:sz w:val="22"/>
        </w:rPr>
        <w:t>:</w:t>
      </w:r>
    </w:p>
    <w:p w:rsidR="00CD2898" w:rsidRPr="007806F4" w:rsidRDefault="00AF0124" w:rsidP="00725D11">
      <w:pPr>
        <w:tabs>
          <w:tab w:val="left" w:pos="2160"/>
        </w:tabs>
        <w:ind w:left="990" w:hanging="1260"/>
        <w:jc w:val="both"/>
        <w:rPr>
          <w:rFonts w:ascii="Arial" w:hAnsi="Arial"/>
          <w:caps/>
          <w:sz w:val="22"/>
        </w:rPr>
      </w:pPr>
      <w:r w:rsidRPr="007806F4">
        <w:rPr>
          <w:rFonts w:ascii="Arial" w:hAnsi="Arial"/>
          <w:caps/>
          <w:sz w:val="22"/>
        </w:rPr>
        <w:tab/>
      </w:r>
      <w:r w:rsidRPr="007806F4">
        <w:rPr>
          <w:rFonts w:ascii="Arial" w:hAnsi="Arial"/>
          <w:caps/>
          <w:sz w:val="22"/>
        </w:rPr>
        <w:tab/>
      </w:r>
    </w:p>
    <w:p w:rsidR="00AF0124" w:rsidRPr="007806F4" w:rsidRDefault="00CD2898" w:rsidP="00725D11">
      <w:pPr>
        <w:tabs>
          <w:tab w:val="left" w:pos="2160"/>
        </w:tabs>
        <w:ind w:left="990" w:hanging="1260"/>
        <w:jc w:val="both"/>
        <w:rPr>
          <w:rFonts w:ascii="Arial" w:hAnsi="Arial"/>
          <w:caps/>
          <w:sz w:val="22"/>
        </w:rPr>
      </w:pPr>
      <w:r w:rsidRPr="007806F4">
        <w:rPr>
          <w:rFonts w:ascii="Arial" w:hAnsi="Arial"/>
          <w:caps/>
          <w:sz w:val="22"/>
        </w:rPr>
        <w:tab/>
      </w:r>
      <w:r w:rsidRPr="007806F4">
        <w:rPr>
          <w:rFonts w:ascii="Arial" w:hAnsi="Arial"/>
          <w:caps/>
          <w:sz w:val="22"/>
        </w:rPr>
        <w:tab/>
      </w:r>
      <w:r w:rsidR="00AF0124" w:rsidRPr="007806F4">
        <w:rPr>
          <w:rFonts w:ascii="Arial" w:hAnsi="Arial"/>
          <w:caps/>
          <w:sz w:val="22"/>
        </w:rPr>
        <w:t>1.) Part o</w:t>
      </w:r>
      <w:r w:rsidR="007806F4">
        <w:rPr>
          <w:rFonts w:ascii="Arial" w:hAnsi="Arial"/>
          <w:caps/>
          <w:sz w:val="22"/>
        </w:rPr>
        <w:t>f the Licensee’s portfolio?</w:t>
      </w:r>
      <w:r w:rsidR="00AF0124" w:rsidRPr="007806F4">
        <w:rPr>
          <w:rFonts w:ascii="Arial" w:hAnsi="Arial"/>
          <w:caps/>
          <w:sz w:val="22"/>
        </w:rPr>
        <w:t>__________</w:t>
      </w:r>
    </w:p>
    <w:p w:rsidR="00AF0124" w:rsidRPr="007806F4" w:rsidRDefault="00AF0124" w:rsidP="00725D11">
      <w:pPr>
        <w:tabs>
          <w:tab w:val="left" w:pos="2160"/>
        </w:tabs>
        <w:ind w:left="990" w:hanging="1260"/>
        <w:jc w:val="both"/>
        <w:rPr>
          <w:rFonts w:ascii="Arial" w:hAnsi="Arial"/>
          <w:caps/>
          <w:sz w:val="22"/>
        </w:rPr>
      </w:pPr>
    </w:p>
    <w:p w:rsidR="007806F4" w:rsidRDefault="00AF0124" w:rsidP="00725D11">
      <w:pPr>
        <w:tabs>
          <w:tab w:val="left" w:pos="2160"/>
        </w:tabs>
        <w:ind w:left="990" w:hanging="1260"/>
        <w:jc w:val="both"/>
        <w:rPr>
          <w:rFonts w:ascii="Arial" w:hAnsi="Arial"/>
          <w:caps/>
          <w:sz w:val="22"/>
        </w:rPr>
      </w:pPr>
      <w:r w:rsidRPr="007806F4">
        <w:rPr>
          <w:rFonts w:ascii="Arial" w:hAnsi="Arial"/>
          <w:caps/>
          <w:sz w:val="22"/>
        </w:rPr>
        <w:tab/>
      </w:r>
      <w:r w:rsidRPr="007806F4">
        <w:rPr>
          <w:rFonts w:ascii="Arial" w:hAnsi="Arial"/>
          <w:caps/>
          <w:sz w:val="22"/>
        </w:rPr>
        <w:tab/>
        <w:t>2.) Sold on the secondary market with servicing rights</w:t>
      </w:r>
    </w:p>
    <w:p w:rsidR="00AF0124" w:rsidRPr="007806F4" w:rsidRDefault="00725D11" w:rsidP="00725D11">
      <w:pPr>
        <w:tabs>
          <w:tab w:val="left" w:pos="2160"/>
        </w:tabs>
        <w:ind w:left="990" w:hanging="1260"/>
        <w:jc w:val="both"/>
        <w:rPr>
          <w:rFonts w:ascii="Arial" w:hAnsi="Arial"/>
          <w:caps/>
          <w:sz w:val="22"/>
        </w:rPr>
      </w:pPr>
      <w:r>
        <w:rPr>
          <w:rFonts w:ascii="Arial" w:hAnsi="Arial"/>
          <w:caps/>
          <w:sz w:val="22"/>
        </w:rPr>
        <w:t xml:space="preserve">                                             </w:t>
      </w:r>
      <w:r w:rsidR="00AF0124" w:rsidRPr="007806F4">
        <w:rPr>
          <w:rFonts w:ascii="Arial" w:hAnsi="Arial"/>
          <w:caps/>
          <w:sz w:val="22"/>
        </w:rPr>
        <w:t>retained?</w:t>
      </w:r>
      <w:r w:rsidR="00AF0124" w:rsidRPr="007806F4">
        <w:rPr>
          <w:rFonts w:ascii="Arial" w:hAnsi="Arial"/>
          <w:caps/>
          <w:sz w:val="22"/>
        </w:rPr>
        <w:tab/>
        <w:t xml:space="preserve"> ____</w:t>
      </w:r>
      <w:r w:rsidR="003746F7" w:rsidRPr="007806F4">
        <w:rPr>
          <w:rFonts w:ascii="Arial" w:hAnsi="Arial"/>
          <w:caps/>
          <w:sz w:val="22"/>
        </w:rPr>
        <w:t>_</w:t>
      </w:r>
      <w:r w:rsidR="00AF0124" w:rsidRPr="007806F4">
        <w:rPr>
          <w:rFonts w:ascii="Arial" w:hAnsi="Arial"/>
          <w:caps/>
          <w:sz w:val="22"/>
        </w:rPr>
        <w:t>_____</w:t>
      </w:r>
    </w:p>
    <w:p w:rsidR="00AF0124" w:rsidRPr="007806F4" w:rsidRDefault="00AF0124" w:rsidP="00725D11">
      <w:pPr>
        <w:tabs>
          <w:tab w:val="left" w:pos="2160"/>
        </w:tabs>
        <w:ind w:left="990" w:hanging="1260"/>
        <w:jc w:val="both"/>
        <w:rPr>
          <w:rFonts w:ascii="Arial" w:hAnsi="Arial"/>
          <w:caps/>
          <w:sz w:val="22"/>
        </w:rPr>
      </w:pPr>
    </w:p>
    <w:p w:rsidR="00AF0124" w:rsidRDefault="00AF0124" w:rsidP="00725D11">
      <w:pPr>
        <w:tabs>
          <w:tab w:val="left" w:pos="2160"/>
        </w:tabs>
        <w:ind w:left="990" w:hanging="1260"/>
        <w:jc w:val="both"/>
        <w:rPr>
          <w:rFonts w:ascii="Arial" w:hAnsi="Arial"/>
          <w:caps/>
          <w:sz w:val="22"/>
        </w:rPr>
      </w:pPr>
      <w:r w:rsidRPr="007806F4">
        <w:rPr>
          <w:rFonts w:ascii="Arial" w:hAnsi="Arial"/>
          <w:caps/>
          <w:sz w:val="22"/>
        </w:rPr>
        <w:tab/>
      </w:r>
      <w:r w:rsidRPr="007806F4">
        <w:rPr>
          <w:rFonts w:ascii="Arial" w:hAnsi="Arial"/>
          <w:caps/>
          <w:sz w:val="22"/>
        </w:rPr>
        <w:tab/>
        <w:t>3.) Purcha</w:t>
      </w:r>
      <w:r w:rsidR="007806F4">
        <w:rPr>
          <w:rFonts w:ascii="Arial" w:hAnsi="Arial"/>
          <w:caps/>
          <w:sz w:val="22"/>
        </w:rPr>
        <w:t>sed on the secondary market</w:t>
      </w:r>
      <w:r w:rsidR="00586D09">
        <w:rPr>
          <w:rFonts w:ascii="Arial" w:hAnsi="Arial"/>
          <w:caps/>
          <w:sz w:val="22"/>
        </w:rPr>
        <w:t>?</w:t>
      </w:r>
      <w:r w:rsidR="00586D09" w:rsidRPr="007806F4">
        <w:rPr>
          <w:rFonts w:ascii="Arial" w:hAnsi="Arial"/>
          <w:caps/>
          <w:sz w:val="22"/>
        </w:rPr>
        <w:t xml:space="preserve"> _</w:t>
      </w:r>
      <w:r w:rsidRPr="007806F4">
        <w:rPr>
          <w:rFonts w:ascii="Arial" w:hAnsi="Arial"/>
          <w:caps/>
          <w:sz w:val="22"/>
        </w:rPr>
        <w:t>_____</w:t>
      </w:r>
      <w:r w:rsidR="003746F7" w:rsidRPr="007806F4">
        <w:rPr>
          <w:rFonts w:ascii="Arial" w:hAnsi="Arial"/>
          <w:caps/>
          <w:sz w:val="22"/>
        </w:rPr>
        <w:t>_</w:t>
      </w:r>
      <w:r w:rsidRPr="007806F4">
        <w:rPr>
          <w:rFonts w:ascii="Arial" w:hAnsi="Arial"/>
          <w:caps/>
          <w:sz w:val="22"/>
        </w:rPr>
        <w:t>____</w:t>
      </w:r>
    </w:p>
    <w:p w:rsidR="00586D09" w:rsidRDefault="00586D09" w:rsidP="00725D11">
      <w:pPr>
        <w:tabs>
          <w:tab w:val="left" w:pos="2160"/>
        </w:tabs>
        <w:ind w:left="990" w:hanging="1260"/>
        <w:jc w:val="both"/>
        <w:rPr>
          <w:rFonts w:ascii="Arial" w:hAnsi="Arial"/>
          <w:caps/>
          <w:sz w:val="22"/>
        </w:rPr>
      </w:pPr>
    </w:p>
    <w:p w:rsidR="00586D09" w:rsidRPr="00586D09" w:rsidRDefault="00586D09" w:rsidP="00725D11">
      <w:pPr>
        <w:tabs>
          <w:tab w:val="left" w:pos="2160"/>
        </w:tabs>
        <w:ind w:left="990" w:hanging="1260"/>
        <w:jc w:val="both"/>
        <w:rPr>
          <w:rFonts w:ascii="Arial" w:hAnsi="Arial"/>
          <w:caps/>
          <w:sz w:val="22"/>
        </w:rPr>
      </w:pPr>
      <w:r>
        <w:rPr>
          <w:rFonts w:ascii="Arial" w:hAnsi="Arial"/>
          <w:caps/>
          <w:sz w:val="22"/>
        </w:rPr>
        <w:t xml:space="preserve">                                  </w:t>
      </w:r>
      <w:r w:rsidR="00DC1E34">
        <w:rPr>
          <w:rFonts w:ascii="Arial" w:hAnsi="Arial"/>
          <w:caps/>
          <w:sz w:val="22"/>
        </w:rPr>
        <w:t xml:space="preserve"> </w:t>
      </w:r>
      <w:r w:rsidR="00725D11">
        <w:rPr>
          <w:rFonts w:ascii="Arial" w:hAnsi="Arial"/>
          <w:caps/>
          <w:sz w:val="22"/>
        </w:rPr>
        <w:tab/>
      </w:r>
      <w:r>
        <w:rPr>
          <w:rFonts w:ascii="Arial" w:hAnsi="Arial"/>
          <w:caps/>
          <w:sz w:val="22"/>
        </w:rPr>
        <w:t>4.)</w:t>
      </w:r>
      <w:r w:rsidRPr="00586D09">
        <w:rPr>
          <w:rFonts w:ascii="Arial" w:hAnsi="Arial"/>
          <w:caps/>
          <w:sz w:val="22"/>
        </w:rPr>
        <w:t xml:space="preserve"> DOES THE LICENSEE CONTRACT A SUB-SERVICER?  IF YES, WHO? </w:t>
      </w:r>
    </w:p>
    <w:p w:rsidR="00586D09" w:rsidRPr="00586D09" w:rsidRDefault="00586D09" w:rsidP="00725D11">
      <w:pPr>
        <w:tabs>
          <w:tab w:val="left" w:pos="2160"/>
        </w:tabs>
        <w:ind w:left="990" w:hanging="1260"/>
        <w:jc w:val="both"/>
        <w:rPr>
          <w:rFonts w:ascii="Arial" w:hAnsi="Arial"/>
          <w:caps/>
          <w:sz w:val="22"/>
        </w:rPr>
      </w:pPr>
    </w:p>
    <w:p w:rsidR="00586D09" w:rsidRPr="007806F4" w:rsidRDefault="00586D09" w:rsidP="00725D11">
      <w:pPr>
        <w:tabs>
          <w:tab w:val="left" w:pos="2160"/>
        </w:tabs>
        <w:ind w:left="990" w:hanging="1260"/>
        <w:jc w:val="both"/>
        <w:rPr>
          <w:rFonts w:ascii="Arial" w:hAnsi="Arial"/>
          <w:caps/>
          <w:sz w:val="22"/>
        </w:rPr>
      </w:pPr>
      <w:r w:rsidRPr="00586D09">
        <w:rPr>
          <w:rFonts w:ascii="Arial" w:hAnsi="Arial"/>
          <w:caps/>
          <w:sz w:val="22"/>
        </w:rPr>
        <w:tab/>
        <w:t>____________________________________________________________________________</w:t>
      </w:r>
    </w:p>
    <w:p w:rsidR="004774D3" w:rsidRPr="007806F4" w:rsidRDefault="004774D3" w:rsidP="00BD32DA">
      <w:pPr>
        <w:rPr>
          <w:rFonts w:ascii="Arial" w:hAnsi="Arial"/>
          <w:caps/>
          <w:sz w:val="16"/>
          <w:szCs w:val="16"/>
        </w:rPr>
      </w:pPr>
    </w:p>
    <w:p w:rsidR="0099655A" w:rsidRPr="007806F4" w:rsidRDefault="00D561A2" w:rsidP="00D561A2">
      <w:pPr>
        <w:keepNext/>
        <w:keepLines/>
        <w:ind w:left="720" w:hanging="720"/>
        <w:jc w:val="both"/>
        <w:rPr>
          <w:rFonts w:ascii="Arial" w:hAnsi="Arial" w:cs="Arial"/>
          <w:caps/>
          <w:sz w:val="22"/>
          <w:szCs w:val="22"/>
        </w:rPr>
      </w:pPr>
      <w:r>
        <w:rPr>
          <w:rFonts w:ascii="Arial" w:hAnsi="Arial" w:cs="Arial"/>
          <w:caps/>
          <w:sz w:val="22"/>
          <w:szCs w:val="22"/>
        </w:rPr>
        <w:lastRenderedPageBreak/>
        <w:t>3</w:t>
      </w:r>
      <w:r w:rsidR="007806F4" w:rsidRPr="007806F4">
        <w:rPr>
          <w:rFonts w:ascii="Arial" w:hAnsi="Arial" w:cs="Arial"/>
          <w:caps/>
          <w:sz w:val="22"/>
          <w:szCs w:val="22"/>
        </w:rPr>
        <w:t>.</w:t>
      </w:r>
      <w:r w:rsidR="0099655A" w:rsidRPr="007806F4">
        <w:rPr>
          <w:rFonts w:ascii="Arial" w:hAnsi="Arial" w:cs="Arial"/>
          <w:caps/>
          <w:sz w:val="22"/>
          <w:szCs w:val="22"/>
        </w:rPr>
        <w:tab/>
        <w:t xml:space="preserve">At any time during the </w:t>
      </w:r>
      <w:r w:rsidR="00D26377" w:rsidRPr="007806F4">
        <w:rPr>
          <w:rFonts w:ascii="Arial" w:hAnsi="Arial" w:cs="Arial"/>
          <w:caps/>
          <w:sz w:val="22"/>
        </w:rPr>
        <w:t>during the</w:t>
      </w:r>
      <w:r w:rsidR="00D26377" w:rsidRPr="007806F4">
        <w:rPr>
          <w:rFonts w:ascii="Arial" w:hAnsi="Arial" w:cs="Arial"/>
          <w:caps/>
        </w:rPr>
        <w:t xml:space="preserve"> </w:t>
      </w:r>
      <w:r w:rsidR="00D26377" w:rsidRPr="007806F4">
        <w:rPr>
          <w:rFonts w:ascii="Arial" w:hAnsi="Arial"/>
          <w:caps/>
          <w:sz w:val="22"/>
        </w:rPr>
        <w:t xml:space="preserve">calendar year </w:t>
      </w:r>
      <w:r w:rsidR="007D5165" w:rsidRPr="007806F4">
        <w:rPr>
          <w:rFonts w:ascii="Arial" w:hAnsi="Arial"/>
          <w:caps/>
          <w:sz w:val="22"/>
        </w:rPr>
        <w:t>201</w:t>
      </w:r>
      <w:r w:rsidR="007D5165">
        <w:rPr>
          <w:rFonts w:ascii="Arial" w:hAnsi="Arial"/>
          <w:caps/>
          <w:sz w:val="22"/>
        </w:rPr>
        <w:t>6</w:t>
      </w:r>
      <w:r w:rsidR="00F63293" w:rsidRPr="007806F4">
        <w:rPr>
          <w:rFonts w:ascii="Arial" w:hAnsi="Arial"/>
          <w:caps/>
          <w:sz w:val="22"/>
        </w:rPr>
        <w:t>,</w:t>
      </w:r>
      <w:r w:rsidR="00D26377" w:rsidRPr="007806F4">
        <w:rPr>
          <w:rFonts w:ascii="Arial" w:hAnsi="Arial"/>
          <w:caps/>
          <w:sz w:val="22"/>
        </w:rPr>
        <w:t xml:space="preserve"> did </w:t>
      </w:r>
      <w:r w:rsidR="0099655A" w:rsidRPr="007806F4">
        <w:rPr>
          <w:rFonts w:ascii="Arial" w:hAnsi="Arial" w:cs="Arial"/>
          <w:caps/>
          <w:sz w:val="22"/>
          <w:szCs w:val="22"/>
        </w:rPr>
        <w:t>the balance of any of the Licensee’s warehouse lines of credit exceed its limit, be</w:t>
      </w:r>
      <w:r w:rsidR="00F63293" w:rsidRPr="007806F4">
        <w:rPr>
          <w:rFonts w:ascii="Arial" w:hAnsi="Arial" w:cs="Arial"/>
          <w:caps/>
          <w:sz w:val="22"/>
          <w:szCs w:val="22"/>
        </w:rPr>
        <w:t>come</w:t>
      </w:r>
      <w:r w:rsidR="0099655A" w:rsidRPr="007806F4">
        <w:rPr>
          <w:rFonts w:ascii="Arial" w:hAnsi="Arial" w:cs="Arial"/>
          <w:caps/>
          <w:sz w:val="22"/>
          <w:szCs w:val="22"/>
        </w:rPr>
        <w:t xml:space="preserve"> suspended or terminated, or </w:t>
      </w:r>
      <w:r w:rsidR="00C36DBB" w:rsidRPr="007806F4">
        <w:rPr>
          <w:rFonts w:ascii="Arial" w:hAnsi="Arial" w:cs="Arial"/>
          <w:caps/>
          <w:sz w:val="22"/>
          <w:szCs w:val="22"/>
        </w:rPr>
        <w:t>were</w:t>
      </w:r>
      <w:r w:rsidR="0099655A" w:rsidRPr="007806F4">
        <w:rPr>
          <w:rFonts w:ascii="Arial" w:hAnsi="Arial" w:cs="Arial"/>
          <w:caps/>
          <w:sz w:val="22"/>
          <w:szCs w:val="22"/>
        </w:rPr>
        <w:t xml:space="preserve"> any covenant(s) of the Licensee’s warehouse line agreement</w:t>
      </w:r>
      <w:r w:rsidR="00C36DBB" w:rsidRPr="007806F4">
        <w:rPr>
          <w:rFonts w:ascii="Arial" w:hAnsi="Arial" w:cs="Arial"/>
          <w:caps/>
          <w:sz w:val="22"/>
          <w:szCs w:val="22"/>
        </w:rPr>
        <w:t>(</w:t>
      </w:r>
      <w:r w:rsidR="0099655A" w:rsidRPr="007806F4">
        <w:rPr>
          <w:rFonts w:ascii="Arial" w:hAnsi="Arial" w:cs="Arial"/>
          <w:caps/>
          <w:sz w:val="22"/>
          <w:szCs w:val="22"/>
        </w:rPr>
        <w:t>s</w:t>
      </w:r>
      <w:r w:rsidR="00C36DBB" w:rsidRPr="007806F4">
        <w:rPr>
          <w:rFonts w:ascii="Arial" w:hAnsi="Arial" w:cs="Arial"/>
          <w:caps/>
          <w:sz w:val="22"/>
          <w:szCs w:val="22"/>
        </w:rPr>
        <w:t>)</w:t>
      </w:r>
      <w:r w:rsidR="0099655A" w:rsidRPr="007806F4">
        <w:rPr>
          <w:rFonts w:ascii="Arial" w:hAnsi="Arial" w:cs="Arial"/>
          <w:caps/>
          <w:sz w:val="22"/>
          <w:szCs w:val="22"/>
        </w:rPr>
        <w:t xml:space="preserve"> violated?</w:t>
      </w:r>
    </w:p>
    <w:p w:rsidR="00161B98" w:rsidRPr="007806F4" w:rsidRDefault="00161B98" w:rsidP="00D561A2">
      <w:pPr>
        <w:keepNext/>
        <w:keepLines/>
        <w:ind w:left="720" w:hanging="720"/>
        <w:jc w:val="both"/>
        <w:rPr>
          <w:rFonts w:ascii="Arial" w:hAnsi="Arial" w:cs="Arial"/>
          <w:caps/>
          <w:sz w:val="22"/>
          <w:szCs w:val="22"/>
        </w:rPr>
      </w:pPr>
    </w:p>
    <w:p w:rsidR="0099655A" w:rsidRPr="007806F4" w:rsidRDefault="0099655A" w:rsidP="00D561A2">
      <w:pPr>
        <w:keepNext/>
        <w:keepLines/>
        <w:ind w:left="720" w:hanging="720"/>
        <w:rPr>
          <w:rFonts w:ascii="Arial" w:hAnsi="Arial" w:cs="Arial"/>
          <w:caps/>
          <w:sz w:val="22"/>
          <w:szCs w:val="22"/>
        </w:rPr>
      </w:pPr>
      <w:r w:rsidRPr="007806F4">
        <w:rPr>
          <w:rFonts w:ascii="Arial" w:hAnsi="Arial" w:cs="Arial"/>
          <w:caps/>
          <w:sz w:val="22"/>
          <w:szCs w:val="22"/>
        </w:rPr>
        <w:tab/>
      </w:r>
      <w:r w:rsidRPr="007806F4">
        <w:rPr>
          <w:rFonts w:ascii="Arial" w:hAnsi="Arial" w:cs="Arial"/>
          <w:caps/>
          <w:sz w:val="22"/>
          <w:szCs w:val="22"/>
        </w:rPr>
        <w:tab/>
      </w:r>
      <w:r w:rsidRPr="007806F4">
        <w:rPr>
          <w:rFonts w:ascii="Arial" w:hAnsi="Arial" w:cs="Arial"/>
          <w:caps/>
          <w:sz w:val="22"/>
          <w:szCs w:val="22"/>
        </w:rPr>
        <w:tab/>
      </w:r>
      <w:r w:rsidRPr="007806F4">
        <w:rPr>
          <w:rFonts w:ascii="Arial" w:hAnsi="Arial" w:cs="Arial"/>
          <w:caps/>
          <w:sz w:val="22"/>
          <w:szCs w:val="22"/>
        </w:rPr>
        <w:tab/>
      </w:r>
      <w:r w:rsidRPr="007806F4">
        <w:rPr>
          <w:rFonts w:ascii="Arial" w:hAnsi="Arial" w:cs="Arial"/>
          <w:caps/>
          <w:sz w:val="22"/>
          <w:szCs w:val="22"/>
        </w:rPr>
        <w:tab/>
      </w:r>
      <w:r w:rsidRPr="007806F4">
        <w:rPr>
          <w:rFonts w:ascii="Arial" w:hAnsi="Arial" w:cs="Arial"/>
          <w:caps/>
          <w:sz w:val="22"/>
          <w:szCs w:val="22"/>
        </w:rPr>
        <w:tab/>
      </w:r>
      <w:r w:rsidRPr="007806F4">
        <w:rPr>
          <w:rFonts w:ascii="Arial" w:hAnsi="Arial" w:cs="Arial"/>
          <w:caps/>
          <w:sz w:val="22"/>
          <w:szCs w:val="22"/>
        </w:rPr>
        <w:tab/>
        <w:t>YES _______</w:t>
      </w:r>
      <w:r w:rsidRPr="007806F4">
        <w:rPr>
          <w:rFonts w:ascii="Arial" w:hAnsi="Arial" w:cs="Arial"/>
          <w:caps/>
          <w:sz w:val="22"/>
          <w:szCs w:val="22"/>
        </w:rPr>
        <w:tab/>
      </w:r>
      <w:r w:rsidRPr="007806F4">
        <w:rPr>
          <w:rFonts w:ascii="Arial" w:hAnsi="Arial" w:cs="Arial"/>
          <w:caps/>
          <w:sz w:val="22"/>
          <w:szCs w:val="22"/>
        </w:rPr>
        <w:tab/>
        <w:t>NO _______</w:t>
      </w:r>
    </w:p>
    <w:p w:rsidR="0099655A" w:rsidRPr="007806F4" w:rsidRDefault="0099655A" w:rsidP="00D561A2">
      <w:pPr>
        <w:keepNext/>
        <w:keepLines/>
        <w:jc w:val="both"/>
        <w:rPr>
          <w:rFonts w:ascii="Arial" w:hAnsi="Arial" w:cs="Arial"/>
          <w:caps/>
          <w:sz w:val="16"/>
          <w:szCs w:val="16"/>
        </w:rPr>
      </w:pPr>
    </w:p>
    <w:p w:rsidR="007829E2" w:rsidRPr="007806F4" w:rsidRDefault="007829E2" w:rsidP="00D561A2">
      <w:pPr>
        <w:keepNext/>
        <w:keepLines/>
        <w:ind w:left="720" w:hanging="720"/>
        <w:jc w:val="both"/>
        <w:rPr>
          <w:rFonts w:ascii="Arial" w:hAnsi="Arial" w:cs="Arial"/>
          <w:caps/>
          <w:sz w:val="22"/>
          <w:szCs w:val="22"/>
        </w:rPr>
      </w:pPr>
      <w:r w:rsidRPr="007806F4">
        <w:rPr>
          <w:rFonts w:ascii="Arial" w:hAnsi="Arial" w:cs="Arial"/>
          <w:caps/>
          <w:sz w:val="22"/>
          <w:szCs w:val="22"/>
        </w:rPr>
        <w:t xml:space="preserve">                              </w:t>
      </w:r>
      <w:r w:rsidR="0099655A" w:rsidRPr="007806F4">
        <w:rPr>
          <w:rFonts w:ascii="Arial" w:hAnsi="Arial" w:cs="Arial"/>
          <w:caps/>
          <w:sz w:val="22"/>
          <w:szCs w:val="22"/>
        </w:rPr>
        <w:t>If you answered YES, please attach an explanation.</w:t>
      </w:r>
      <w:r w:rsidR="0099655A" w:rsidRPr="007806F4">
        <w:rPr>
          <w:rFonts w:ascii="Arial" w:hAnsi="Arial" w:cs="Arial"/>
          <w:caps/>
          <w:sz w:val="22"/>
          <w:szCs w:val="22"/>
        </w:rPr>
        <w:tab/>
      </w:r>
      <w:r w:rsidR="0099655A" w:rsidRPr="007806F4">
        <w:rPr>
          <w:rFonts w:ascii="Arial" w:hAnsi="Arial" w:cs="Arial"/>
          <w:caps/>
          <w:sz w:val="22"/>
          <w:szCs w:val="22"/>
        </w:rPr>
        <w:tab/>
      </w:r>
    </w:p>
    <w:p w:rsidR="007829E2" w:rsidRPr="007806F4" w:rsidRDefault="007829E2" w:rsidP="001D72EA">
      <w:pPr>
        <w:ind w:left="720" w:hanging="720"/>
        <w:jc w:val="both"/>
        <w:rPr>
          <w:rFonts w:ascii="Arial" w:hAnsi="Arial" w:cs="Arial"/>
          <w:caps/>
          <w:sz w:val="22"/>
          <w:szCs w:val="22"/>
        </w:rPr>
      </w:pPr>
    </w:p>
    <w:p w:rsidR="001D72EA" w:rsidRPr="007806F4" w:rsidRDefault="00D561A2" w:rsidP="001D72EA">
      <w:pPr>
        <w:ind w:left="720" w:hanging="720"/>
        <w:jc w:val="both"/>
        <w:rPr>
          <w:rFonts w:ascii="Arial" w:hAnsi="Arial" w:cs="Arial"/>
          <w:caps/>
          <w:sz w:val="22"/>
          <w:szCs w:val="22"/>
        </w:rPr>
      </w:pPr>
      <w:r>
        <w:rPr>
          <w:rFonts w:ascii="Arial" w:hAnsi="Arial" w:cs="Arial"/>
          <w:caps/>
          <w:sz w:val="22"/>
          <w:szCs w:val="22"/>
        </w:rPr>
        <w:t>4</w:t>
      </w:r>
      <w:r w:rsidR="007806F4" w:rsidRPr="007806F4">
        <w:rPr>
          <w:rFonts w:ascii="Arial" w:hAnsi="Arial" w:cs="Arial"/>
          <w:caps/>
          <w:sz w:val="22"/>
          <w:szCs w:val="22"/>
        </w:rPr>
        <w:t>.</w:t>
      </w:r>
      <w:r w:rsidR="001D72EA" w:rsidRPr="007806F4">
        <w:rPr>
          <w:rFonts w:ascii="Arial" w:hAnsi="Arial" w:cs="Arial"/>
          <w:caps/>
          <w:sz w:val="22"/>
          <w:szCs w:val="22"/>
        </w:rPr>
        <w:tab/>
        <w:t xml:space="preserve">At any time during the </w:t>
      </w:r>
      <w:r w:rsidR="001D72EA" w:rsidRPr="007806F4">
        <w:rPr>
          <w:rFonts w:ascii="Arial" w:hAnsi="Arial" w:cs="Arial"/>
          <w:caps/>
          <w:sz w:val="22"/>
        </w:rPr>
        <w:t xml:space="preserve">during the </w:t>
      </w:r>
      <w:r w:rsidR="001D72EA" w:rsidRPr="007806F4">
        <w:rPr>
          <w:rFonts w:ascii="Arial" w:hAnsi="Arial"/>
          <w:caps/>
          <w:sz w:val="22"/>
        </w:rPr>
        <w:t xml:space="preserve">calendar year </w:t>
      </w:r>
      <w:r w:rsidR="007D5165" w:rsidRPr="007806F4">
        <w:rPr>
          <w:rFonts w:ascii="Arial" w:hAnsi="Arial"/>
          <w:caps/>
          <w:sz w:val="22"/>
        </w:rPr>
        <w:t>201</w:t>
      </w:r>
      <w:r w:rsidR="007D5165">
        <w:rPr>
          <w:rFonts w:ascii="Arial" w:hAnsi="Arial"/>
          <w:caps/>
          <w:sz w:val="22"/>
        </w:rPr>
        <w:t>6</w:t>
      </w:r>
      <w:r w:rsidR="001D72EA" w:rsidRPr="007806F4">
        <w:rPr>
          <w:rFonts w:ascii="Arial" w:hAnsi="Arial"/>
          <w:caps/>
          <w:sz w:val="22"/>
        </w:rPr>
        <w:t xml:space="preserve">, did </w:t>
      </w:r>
      <w:r w:rsidR="007829E2" w:rsidRPr="007806F4">
        <w:rPr>
          <w:rFonts w:ascii="Arial" w:hAnsi="Arial" w:cs="Arial"/>
          <w:caps/>
          <w:sz w:val="22"/>
          <w:szCs w:val="22"/>
        </w:rPr>
        <w:t>the net worth</w:t>
      </w:r>
      <w:r w:rsidR="001D72EA" w:rsidRPr="007806F4">
        <w:rPr>
          <w:rFonts w:ascii="Arial" w:hAnsi="Arial" w:cs="Arial"/>
          <w:caps/>
          <w:sz w:val="22"/>
          <w:szCs w:val="22"/>
        </w:rPr>
        <w:t xml:space="preserve"> </w:t>
      </w:r>
      <w:r w:rsidR="007829E2" w:rsidRPr="007806F4">
        <w:rPr>
          <w:rFonts w:ascii="Arial" w:hAnsi="Arial" w:cs="Arial"/>
          <w:caps/>
          <w:sz w:val="22"/>
          <w:szCs w:val="22"/>
        </w:rPr>
        <w:t xml:space="preserve">or liquidity requirements </w:t>
      </w:r>
      <w:r w:rsidR="001D72EA" w:rsidRPr="007806F4">
        <w:rPr>
          <w:rFonts w:ascii="Arial" w:hAnsi="Arial" w:cs="Arial"/>
          <w:caps/>
          <w:sz w:val="22"/>
          <w:szCs w:val="22"/>
        </w:rPr>
        <w:t>of any of the Licensee’s</w:t>
      </w:r>
      <w:r w:rsidR="005057BC">
        <w:rPr>
          <w:rFonts w:ascii="Arial" w:hAnsi="Arial" w:cs="Arial"/>
          <w:caps/>
          <w:sz w:val="22"/>
          <w:szCs w:val="22"/>
        </w:rPr>
        <w:t xml:space="preserve"> </w:t>
      </w:r>
      <w:r w:rsidR="001D72EA" w:rsidRPr="007806F4">
        <w:rPr>
          <w:rFonts w:ascii="Arial" w:hAnsi="Arial" w:cs="Arial"/>
          <w:caps/>
          <w:sz w:val="22"/>
          <w:szCs w:val="22"/>
        </w:rPr>
        <w:t>warehouse line</w:t>
      </w:r>
      <w:r w:rsidR="007829E2" w:rsidRPr="007806F4">
        <w:rPr>
          <w:rFonts w:ascii="Arial" w:hAnsi="Arial" w:cs="Arial"/>
          <w:caps/>
          <w:sz w:val="22"/>
          <w:szCs w:val="22"/>
        </w:rPr>
        <w:t>s of credit or lending or servicing approvals fall under such requirements or did these</w:t>
      </w:r>
      <w:r w:rsidR="001D72EA" w:rsidRPr="007806F4">
        <w:rPr>
          <w:rFonts w:ascii="Arial" w:hAnsi="Arial" w:cs="Arial"/>
          <w:caps/>
          <w:sz w:val="22"/>
          <w:szCs w:val="22"/>
        </w:rPr>
        <w:t xml:space="preserve"> become susp</w:t>
      </w:r>
      <w:r w:rsidR="00E12C20" w:rsidRPr="007806F4">
        <w:rPr>
          <w:rFonts w:ascii="Arial" w:hAnsi="Arial" w:cs="Arial"/>
          <w:caps/>
          <w:sz w:val="22"/>
          <w:szCs w:val="22"/>
        </w:rPr>
        <w:t>ended or terminated?</w:t>
      </w:r>
    </w:p>
    <w:p w:rsidR="001D72EA" w:rsidRPr="007806F4" w:rsidRDefault="001D72EA" w:rsidP="001D72EA">
      <w:pPr>
        <w:ind w:left="720" w:hanging="720"/>
        <w:jc w:val="both"/>
        <w:rPr>
          <w:rFonts w:ascii="Arial" w:hAnsi="Arial" w:cs="Arial"/>
          <w:caps/>
          <w:sz w:val="22"/>
          <w:szCs w:val="22"/>
        </w:rPr>
      </w:pPr>
    </w:p>
    <w:p w:rsidR="001D72EA" w:rsidRPr="007806F4" w:rsidRDefault="001D72EA" w:rsidP="001D72EA">
      <w:pPr>
        <w:ind w:left="720" w:hanging="720"/>
        <w:rPr>
          <w:rFonts w:ascii="Arial" w:hAnsi="Arial" w:cs="Arial"/>
          <w:caps/>
          <w:sz w:val="22"/>
          <w:szCs w:val="22"/>
        </w:rPr>
      </w:pPr>
      <w:r w:rsidRPr="007806F4">
        <w:rPr>
          <w:rFonts w:ascii="Arial" w:hAnsi="Arial" w:cs="Arial"/>
          <w:caps/>
          <w:sz w:val="22"/>
          <w:szCs w:val="22"/>
        </w:rPr>
        <w:tab/>
      </w:r>
      <w:r w:rsidRPr="007806F4">
        <w:rPr>
          <w:rFonts w:ascii="Arial" w:hAnsi="Arial" w:cs="Arial"/>
          <w:caps/>
          <w:sz w:val="22"/>
          <w:szCs w:val="22"/>
        </w:rPr>
        <w:tab/>
      </w:r>
      <w:r w:rsidRPr="007806F4">
        <w:rPr>
          <w:rFonts w:ascii="Arial" w:hAnsi="Arial" w:cs="Arial"/>
          <w:caps/>
          <w:sz w:val="22"/>
          <w:szCs w:val="22"/>
        </w:rPr>
        <w:tab/>
      </w:r>
      <w:r w:rsidRPr="007806F4">
        <w:rPr>
          <w:rFonts w:ascii="Arial" w:hAnsi="Arial" w:cs="Arial"/>
          <w:caps/>
          <w:sz w:val="22"/>
          <w:szCs w:val="22"/>
        </w:rPr>
        <w:tab/>
      </w:r>
      <w:r w:rsidRPr="007806F4">
        <w:rPr>
          <w:rFonts w:ascii="Arial" w:hAnsi="Arial" w:cs="Arial"/>
          <w:caps/>
          <w:sz w:val="22"/>
          <w:szCs w:val="22"/>
        </w:rPr>
        <w:tab/>
      </w:r>
      <w:r w:rsidRPr="007806F4">
        <w:rPr>
          <w:rFonts w:ascii="Arial" w:hAnsi="Arial" w:cs="Arial"/>
          <w:caps/>
          <w:sz w:val="22"/>
          <w:szCs w:val="22"/>
        </w:rPr>
        <w:tab/>
      </w:r>
      <w:r w:rsidRPr="007806F4">
        <w:rPr>
          <w:rFonts w:ascii="Arial" w:hAnsi="Arial" w:cs="Arial"/>
          <w:caps/>
          <w:sz w:val="22"/>
          <w:szCs w:val="22"/>
        </w:rPr>
        <w:tab/>
        <w:t>YES _______</w:t>
      </w:r>
      <w:r w:rsidRPr="007806F4">
        <w:rPr>
          <w:rFonts w:ascii="Arial" w:hAnsi="Arial" w:cs="Arial"/>
          <w:caps/>
          <w:sz w:val="22"/>
          <w:szCs w:val="22"/>
        </w:rPr>
        <w:tab/>
      </w:r>
      <w:r w:rsidRPr="007806F4">
        <w:rPr>
          <w:rFonts w:ascii="Arial" w:hAnsi="Arial" w:cs="Arial"/>
          <w:caps/>
          <w:sz w:val="22"/>
          <w:szCs w:val="22"/>
        </w:rPr>
        <w:tab/>
        <w:t>NO _______</w:t>
      </w:r>
    </w:p>
    <w:p w:rsidR="001D72EA" w:rsidRPr="007806F4" w:rsidRDefault="001D72EA" w:rsidP="001D72EA">
      <w:pPr>
        <w:jc w:val="both"/>
        <w:rPr>
          <w:rFonts w:ascii="Arial" w:hAnsi="Arial" w:cs="Arial"/>
          <w:caps/>
          <w:sz w:val="16"/>
          <w:szCs w:val="16"/>
        </w:rPr>
      </w:pPr>
    </w:p>
    <w:p w:rsidR="001D72EA" w:rsidRPr="007806F4" w:rsidRDefault="001D72EA" w:rsidP="001D72EA">
      <w:pPr>
        <w:pStyle w:val="BodyText3"/>
        <w:ind w:left="720" w:firstLine="720"/>
        <w:jc w:val="both"/>
        <w:rPr>
          <w:rFonts w:cs="Arial"/>
          <w:caps/>
          <w:szCs w:val="22"/>
        </w:rPr>
      </w:pPr>
      <w:r w:rsidRPr="007806F4">
        <w:rPr>
          <w:rFonts w:cs="Arial"/>
          <w:caps/>
          <w:szCs w:val="22"/>
        </w:rPr>
        <w:t>If you answered YES, please attach an explanation.</w:t>
      </w:r>
      <w:r w:rsidRPr="007806F4">
        <w:rPr>
          <w:rFonts w:cs="Arial"/>
          <w:caps/>
          <w:szCs w:val="22"/>
        </w:rPr>
        <w:tab/>
      </w:r>
      <w:r w:rsidRPr="007806F4">
        <w:rPr>
          <w:rFonts w:cs="Arial"/>
          <w:caps/>
          <w:szCs w:val="22"/>
        </w:rPr>
        <w:tab/>
      </w:r>
      <w:r w:rsidRPr="007806F4">
        <w:rPr>
          <w:rFonts w:cs="Arial"/>
          <w:caps/>
          <w:szCs w:val="22"/>
        </w:rPr>
        <w:tab/>
      </w:r>
      <w:r w:rsidRPr="007806F4">
        <w:rPr>
          <w:rFonts w:cs="Arial"/>
          <w:caps/>
          <w:szCs w:val="22"/>
        </w:rPr>
        <w:tab/>
      </w:r>
    </w:p>
    <w:p w:rsidR="0060287A" w:rsidRDefault="00D561A2" w:rsidP="0060287A">
      <w:pPr>
        <w:pStyle w:val="BodyText3"/>
        <w:jc w:val="both"/>
        <w:rPr>
          <w:caps/>
        </w:rPr>
      </w:pPr>
      <w:r>
        <w:rPr>
          <w:caps/>
        </w:rPr>
        <w:t>5</w:t>
      </w:r>
      <w:r w:rsidR="007806F4" w:rsidRPr="007806F4">
        <w:rPr>
          <w:caps/>
        </w:rPr>
        <w:t>.</w:t>
      </w:r>
      <w:r w:rsidR="0027620A" w:rsidRPr="007806F4">
        <w:rPr>
          <w:caps/>
        </w:rPr>
        <w:t xml:space="preserve"> </w:t>
      </w:r>
      <w:r w:rsidR="0027620A" w:rsidRPr="007806F4">
        <w:rPr>
          <w:caps/>
        </w:rPr>
        <w:tab/>
        <w:t>Do</w:t>
      </w:r>
      <w:r w:rsidR="00AF7669" w:rsidRPr="007806F4">
        <w:rPr>
          <w:caps/>
        </w:rPr>
        <w:t>es the Licensee</w:t>
      </w:r>
      <w:r w:rsidR="0027620A" w:rsidRPr="007806F4">
        <w:rPr>
          <w:caps/>
        </w:rPr>
        <w:t xml:space="preserve"> report certain data regarding home applications,</w:t>
      </w:r>
    </w:p>
    <w:p w:rsidR="0060287A" w:rsidRDefault="0060287A" w:rsidP="0060287A">
      <w:pPr>
        <w:pStyle w:val="BodyText3"/>
        <w:jc w:val="both"/>
        <w:rPr>
          <w:caps/>
        </w:rPr>
      </w:pPr>
      <w:r>
        <w:rPr>
          <w:caps/>
        </w:rPr>
        <w:t xml:space="preserve">      </w:t>
      </w:r>
      <w:r w:rsidR="0027620A" w:rsidRPr="007806F4">
        <w:rPr>
          <w:caps/>
        </w:rPr>
        <w:t xml:space="preserve"> </w:t>
      </w:r>
      <w:r>
        <w:rPr>
          <w:caps/>
        </w:rPr>
        <w:t xml:space="preserve">    </w:t>
      </w:r>
      <w:r w:rsidR="0027620A" w:rsidRPr="007806F4">
        <w:rPr>
          <w:caps/>
        </w:rPr>
        <w:t>originations, and purchases to the Department of Housing and Urban</w:t>
      </w:r>
    </w:p>
    <w:p w:rsidR="0027620A" w:rsidRPr="007806F4" w:rsidRDefault="0060287A" w:rsidP="0060287A">
      <w:pPr>
        <w:pStyle w:val="BodyText3"/>
        <w:jc w:val="both"/>
        <w:rPr>
          <w:caps/>
        </w:rPr>
      </w:pPr>
      <w:r>
        <w:rPr>
          <w:caps/>
        </w:rPr>
        <w:t xml:space="preserve">          </w:t>
      </w:r>
      <w:r w:rsidR="0027620A" w:rsidRPr="007806F4">
        <w:rPr>
          <w:caps/>
        </w:rPr>
        <w:t xml:space="preserve"> Development (HUD) under the Home Mortgage Disclosure Act (HMDA)? </w:t>
      </w:r>
    </w:p>
    <w:p w:rsidR="004B5572" w:rsidRDefault="004B5572" w:rsidP="004774D3">
      <w:pPr>
        <w:ind w:left="4320" w:firstLine="720"/>
        <w:rPr>
          <w:rFonts w:ascii="Arial" w:hAnsi="Arial" w:cs="Arial"/>
          <w:caps/>
          <w:sz w:val="22"/>
          <w:szCs w:val="22"/>
        </w:rPr>
      </w:pPr>
    </w:p>
    <w:p w:rsidR="0027620A" w:rsidRPr="007806F4" w:rsidRDefault="0027620A" w:rsidP="004774D3">
      <w:pPr>
        <w:ind w:left="4320" w:firstLine="720"/>
        <w:rPr>
          <w:rFonts w:ascii="Arial" w:hAnsi="Arial" w:cs="Arial"/>
          <w:caps/>
          <w:sz w:val="22"/>
          <w:szCs w:val="22"/>
        </w:rPr>
      </w:pPr>
      <w:r w:rsidRPr="007806F4">
        <w:rPr>
          <w:rFonts w:ascii="Arial" w:hAnsi="Arial" w:cs="Arial"/>
          <w:caps/>
          <w:sz w:val="22"/>
          <w:szCs w:val="22"/>
        </w:rPr>
        <w:t>YES _______</w:t>
      </w:r>
      <w:r w:rsidRPr="007806F4">
        <w:rPr>
          <w:rFonts w:ascii="Arial" w:hAnsi="Arial" w:cs="Arial"/>
          <w:caps/>
          <w:sz w:val="22"/>
          <w:szCs w:val="22"/>
        </w:rPr>
        <w:tab/>
      </w:r>
      <w:r w:rsidRPr="007806F4">
        <w:rPr>
          <w:rFonts w:ascii="Arial" w:hAnsi="Arial" w:cs="Arial"/>
          <w:caps/>
          <w:sz w:val="22"/>
          <w:szCs w:val="22"/>
        </w:rPr>
        <w:tab/>
        <w:t>NO _______</w:t>
      </w:r>
    </w:p>
    <w:p w:rsidR="004263EA" w:rsidRPr="007806F4" w:rsidRDefault="004263EA" w:rsidP="007C37F7">
      <w:pPr>
        <w:rPr>
          <w:rFonts w:ascii="Arial" w:hAnsi="Arial" w:cs="Arial"/>
          <w:caps/>
          <w:sz w:val="16"/>
          <w:szCs w:val="16"/>
        </w:rPr>
      </w:pPr>
    </w:p>
    <w:p w:rsidR="00334EC5" w:rsidRPr="007806F4" w:rsidRDefault="00334EC5" w:rsidP="0012221F">
      <w:pPr>
        <w:rPr>
          <w:rFonts w:ascii="Arial" w:hAnsi="Arial"/>
          <w:caps/>
          <w:spacing w:val="-2"/>
          <w:sz w:val="22"/>
        </w:rPr>
      </w:pPr>
    </w:p>
    <w:p w:rsidR="00AB6DD0" w:rsidRDefault="00AB6DD0" w:rsidP="0012221F">
      <w:pPr>
        <w:spacing w:line="360" w:lineRule="auto"/>
        <w:ind w:left="1440" w:right="1195"/>
        <w:jc w:val="both"/>
        <w:rPr>
          <w:rFonts w:ascii="Arial" w:hAnsi="Arial"/>
          <w:spacing w:val="-2"/>
          <w:sz w:val="22"/>
        </w:rPr>
      </w:pPr>
    </w:p>
    <w:p w:rsidR="00DC1E34" w:rsidRPr="00DC1E34" w:rsidRDefault="00A7047D" w:rsidP="00DC1E34">
      <w:pPr>
        <w:rPr>
          <w:rFonts w:ascii="Arial" w:hAnsi="Arial"/>
          <w:b/>
          <w:sz w:val="24"/>
        </w:rPr>
      </w:pPr>
      <w:r>
        <w:rPr>
          <w:rFonts w:ascii="Arial" w:hAnsi="Arial"/>
          <w:b/>
          <w:sz w:val="24"/>
        </w:rPr>
        <w:t xml:space="preserve">      </w:t>
      </w:r>
      <w:r w:rsidR="00DC1E34" w:rsidRPr="00DC1E34">
        <w:rPr>
          <w:rFonts w:ascii="Arial" w:hAnsi="Arial"/>
          <w:b/>
          <w:sz w:val="24"/>
        </w:rPr>
        <w:t xml:space="preserve">                                        MORTGAGE CALL REPORTS</w:t>
      </w:r>
    </w:p>
    <w:p w:rsidR="00DC1E34" w:rsidRPr="00DC1E34" w:rsidRDefault="00DC1E34" w:rsidP="00DC1E34">
      <w:pPr>
        <w:rPr>
          <w:rFonts w:ascii="Arial" w:hAnsi="Arial"/>
          <w:b/>
          <w:sz w:val="24"/>
        </w:rPr>
      </w:pPr>
    </w:p>
    <w:p w:rsidR="00DC1E34" w:rsidRPr="00D561A2" w:rsidRDefault="00DC1E34" w:rsidP="00CA02B8">
      <w:pPr>
        <w:jc w:val="both"/>
        <w:rPr>
          <w:rFonts w:ascii="Arial" w:hAnsi="Arial"/>
          <w:sz w:val="24"/>
        </w:rPr>
      </w:pPr>
      <w:r w:rsidRPr="00D561A2">
        <w:rPr>
          <w:rFonts w:ascii="Arial" w:hAnsi="Arial"/>
          <w:sz w:val="24"/>
        </w:rPr>
        <w:t xml:space="preserve">Within forty-five (45) days of the end of each calendar quarter, mortgage </w:t>
      </w:r>
      <w:r w:rsidR="00822A7C" w:rsidRPr="00D561A2">
        <w:rPr>
          <w:rFonts w:ascii="Arial" w:hAnsi="Arial"/>
          <w:sz w:val="24"/>
        </w:rPr>
        <w:t>lend</w:t>
      </w:r>
      <w:r w:rsidRPr="00D561A2">
        <w:rPr>
          <w:rFonts w:ascii="Arial" w:hAnsi="Arial"/>
          <w:sz w:val="24"/>
        </w:rPr>
        <w:t>ers are required to submit, through the NMLS, a complete and accurate Mortgage Call Report (MCR) for all jurisdictions in which it does mortgage business. It is the Licensee’s responsibility to ensure that all data is accurate and filed on a timely basis.</w:t>
      </w:r>
    </w:p>
    <w:p w:rsidR="00FF3F0D" w:rsidRDefault="00AD5908" w:rsidP="00AD5908">
      <w:pPr>
        <w:rPr>
          <w:rFonts w:ascii="Arial" w:hAnsi="Arial"/>
          <w:b/>
          <w:sz w:val="24"/>
        </w:rPr>
      </w:pPr>
      <w:r>
        <w:rPr>
          <w:rFonts w:ascii="Arial" w:hAnsi="Arial"/>
          <w:b/>
          <w:sz w:val="24"/>
        </w:rPr>
        <w:t xml:space="preserve">                     </w:t>
      </w:r>
    </w:p>
    <w:p w:rsidR="00AD5908" w:rsidRPr="00AD5908" w:rsidRDefault="00AD5908" w:rsidP="00CA02B8">
      <w:pPr>
        <w:jc w:val="center"/>
        <w:rPr>
          <w:rFonts w:ascii="Arial" w:hAnsi="Arial"/>
          <w:b/>
          <w:sz w:val="24"/>
        </w:rPr>
      </w:pPr>
      <w:r w:rsidRPr="00AD5908">
        <w:rPr>
          <w:rFonts w:ascii="Arial" w:hAnsi="Arial"/>
          <w:b/>
          <w:sz w:val="24"/>
        </w:rPr>
        <w:t>MORTGAGE LOAN ORIGINATOR REPORTING WITHIN THE MCR</w:t>
      </w:r>
    </w:p>
    <w:p w:rsidR="00AD5908" w:rsidRPr="00AD5908" w:rsidRDefault="00AD5908" w:rsidP="00AD5908">
      <w:pPr>
        <w:rPr>
          <w:rFonts w:ascii="Arial" w:hAnsi="Arial"/>
          <w:b/>
          <w:sz w:val="24"/>
        </w:rPr>
      </w:pPr>
    </w:p>
    <w:p w:rsidR="00AD5908" w:rsidRPr="00D561A2" w:rsidRDefault="00AD5908" w:rsidP="00AD5908">
      <w:pPr>
        <w:rPr>
          <w:rFonts w:ascii="Arial" w:hAnsi="Arial"/>
          <w:sz w:val="24"/>
        </w:rPr>
      </w:pPr>
      <w:r w:rsidRPr="00D561A2">
        <w:rPr>
          <w:rFonts w:ascii="Arial" w:hAnsi="Arial"/>
          <w:sz w:val="24"/>
        </w:rPr>
        <w:t>All Mortgage Loan Originators (MLO) licensed by the entity during the quarter must be listed in the MCR regardless of volume or closed/funded loans.</w:t>
      </w:r>
    </w:p>
    <w:p w:rsidR="00AD5908" w:rsidRPr="00AD5908" w:rsidRDefault="00AD5908" w:rsidP="00AD5908">
      <w:pPr>
        <w:rPr>
          <w:rFonts w:ascii="Arial" w:hAnsi="Arial"/>
          <w:b/>
          <w:sz w:val="24"/>
        </w:rPr>
      </w:pPr>
    </w:p>
    <w:p w:rsidR="00CA02B8" w:rsidRDefault="00AD5908" w:rsidP="00CA02B8">
      <w:pPr>
        <w:rPr>
          <w:rFonts w:ascii="Arial" w:hAnsi="Arial"/>
          <w:b/>
          <w:sz w:val="24"/>
        </w:rPr>
      </w:pPr>
      <w:r>
        <w:rPr>
          <w:rFonts w:ascii="Arial" w:hAnsi="Arial"/>
          <w:b/>
          <w:sz w:val="24"/>
        </w:rPr>
        <w:t xml:space="preserve">         </w:t>
      </w:r>
    </w:p>
    <w:p w:rsidR="00CA02B8" w:rsidRPr="00DB74C4" w:rsidRDefault="00CA02B8" w:rsidP="00CA02B8">
      <w:pPr>
        <w:rPr>
          <w:rFonts w:ascii="Arial" w:hAnsi="Arial"/>
          <w:b/>
          <w:sz w:val="24"/>
          <w:szCs w:val="24"/>
        </w:rPr>
      </w:pPr>
      <w:r>
        <w:rPr>
          <w:rFonts w:ascii="Arial" w:hAnsi="Arial"/>
          <w:b/>
          <w:sz w:val="24"/>
        </w:rPr>
        <w:t xml:space="preserve">                             </w:t>
      </w:r>
      <w:r w:rsidR="00822A7C" w:rsidRPr="00AD5908">
        <w:rPr>
          <w:rFonts w:ascii="Arial" w:hAnsi="Arial"/>
          <w:b/>
          <w:sz w:val="24"/>
        </w:rPr>
        <w:t xml:space="preserve">           </w:t>
      </w:r>
      <w:r>
        <w:rPr>
          <w:rFonts w:ascii="Arial" w:hAnsi="Arial"/>
          <w:b/>
          <w:sz w:val="24"/>
        </w:rPr>
        <w:t xml:space="preserve">              </w:t>
      </w:r>
      <w:r w:rsidR="00822A7C" w:rsidRPr="00AD5908">
        <w:rPr>
          <w:rFonts w:ascii="Arial" w:hAnsi="Arial"/>
          <w:b/>
          <w:sz w:val="24"/>
        </w:rPr>
        <w:t xml:space="preserve"> </w:t>
      </w:r>
      <w:r w:rsidRPr="00DB74C4">
        <w:rPr>
          <w:rFonts w:ascii="Arial" w:hAnsi="Arial"/>
          <w:b/>
          <w:sz w:val="24"/>
          <w:szCs w:val="24"/>
        </w:rPr>
        <w:t>FINANCIAL STATEMENTS</w:t>
      </w:r>
    </w:p>
    <w:p w:rsidR="00CA02B8" w:rsidRPr="00CA02B8" w:rsidRDefault="00CA02B8" w:rsidP="00CA02B8">
      <w:pPr>
        <w:rPr>
          <w:rFonts w:ascii="Arial" w:hAnsi="Arial"/>
          <w:b/>
          <w:sz w:val="22"/>
        </w:rPr>
      </w:pPr>
    </w:p>
    <w:p w:rsidR="00CA02B8" w:rsidRPr="00D561A2" w:rsidRDefault="00CA02B8" w:rsidP="00D561A2">
      <w:pPr>
        <w:jc w:val="both"/>
        <w:rPr>
          <w:rFonts w:ascii="Arial" w:hAnsi="Arial"/>
          <w:sz w:val="22"/>
        </w:rPr>
      </w:pPr>
      <w:r w:rsidRPr="00D561A2">
        <w:rPr>
          <w:rFonts w:ascii="Arial" w:hAnsi="Arial"/>
          <w:sz w:val="22"/>
        </w:rPr>
        <w:t xml:space="preserve">Licensees are required to submit, through the NMLS, on a CALENDAR, quarterly basis, non-consolidated financial statements that include a Statement of Condition (Balance Sheet) and a year-to-date Income Statement.  The financial statements for the quarterly reports are not required to be audited, but must be prepared in accordance with Generally Accepted Accounting Principles (GAAP); and may be prepared internally or by an independent certified public accountant (CPA). These must be signed and dated by a control person who can attest to the accuracy of the documents. </w:t>
      </w:r>
    </w:p>
    <w:p w:rsidR="00CA02B8" w:rsidRPr="00D561A2" w:rsidRDefault="00CA02B8" w:rsidP="00CA02B8">
      <w:pPr>
        <w:rPr>
          <w:rFonts w:ascii="Arial" w:hAnsi="Arial"/>
          <w:sz w:val="22"/>
        </w:rPr>
      </w:pPr>
    </w:p>
    <w:p w:rsidR="00CA02B8" w:rsidRPr="00D561A2" w:rsidRDefault="00CA02B8" w:rsidP="00D561A2">
      <w:pPr>
        <w:keepNext/>
        <w:keepLines/>
        <w:jc w:val="both"/>
        <w:rPr>
          <w:rFonts w:ascii="Arial" w:hAnsi="Arial"/>
          <w:sz w:val="22"/>
        </w:rPr>
      </w:pPr>
      <w:r w:rsidRPr="00D561A2">
        <w:rPr>
          <w:rFonts w:ascii="Arial" w:hAnsi="Arial"/>
          <w:sz w:val="22"/>
        </w:rPr>
        <w:t xml:space="preserve">However, Licensees are reminded that mortgage lenders are required to submit, through the NMLS, AUDITED financial statements within ninety (90) days of the end of their fiscal year, prepared by an independent CPA in accordance with Generally Accepted Accounting Principles, and in accordance with Generally Accepted Auditing Standards (GAAS), or with the Statement on Standards for Accounting and Review Services issued by the American Institute of Certified Public Accountants (AICPA). </w:t>
      </w:r>
    </w:p>
    <w:p w:rsidR="00CA02B8" w:rsidRPr="00D561A2" w:rsidRDefault="00CA02B8" w:rsidP="00CA02B8">
      <w:pPr>
        <w:rPr>
          <w:rFonts w:ascii="Arial" w:hAnsi="Arial"/>
          <w:sz w:val="22"/>
        </w:rPr>
      </w:pPr>
    </w:p>
    <w:p w:rsidR="00CA02B8" w:rsidRPr="00D561A2" w:rsidRDefault="00CA02B8" w:rsidP="00D561A2">
      <w:pPr>
        <w:jc w:val="both"/>
        <w:rPr>
          <w:rFonts w:ascii="Arial" w:hAnsi="Arial"/>
          <w:sz w:val="22"/>
        </w:rPr>
      </w:pPr>
      <w:r w:rsidRPr="00D561A2">
        <w:rPr>
          <w:rFonts w:ascii="Arial" w:hAnsi="Arial"/>
          <w:sz w:val="22"/>
        </w:rPr>
        <w:lastRenderedPageBreak/>
        <w:t xml:space="preserve">Financial statements must include a Balance Sheet, Income Statement, a Statement of Cash Flows and all relevant notes thereto, including “Supplemental Notes” if the Licensee holds HUD/Government approvals.  If the audited financial statements are consolidated, these must include a separate breakdown of all entities, including the Licensee.  Consolidated financial statements must also include a separate, stand-alone breakdown of the Licensee with a separate Balance Sheet, Income Statement and Statement of Cash Flows. </w:t>
      </w:r>
    </w:p>
    <w:p w:rsidR="00CA02B8" w:rsidRPr="00D561A2" w:rsidRDefault="00CA02B8" w:rsidP="00CA02B8">
      <w:pPr>
        <w:rPr>
          <w:rFonts w:ascii="Arial" w:hAnsi="Arial"/>
          <w:sz w:val="22"/>
        </w:rPr>
      </w:pPr>
    </w:p>
    <w:p w:rsidR="00DB74C4" w:rsidRDefault="00CA02B8" w:rsidP="00CA02B8">
      <w:pPr>
        <w:rPr>
          <w:rFonts w:ascii="Arial" w:hAnsi="Arial"/>
          <w:sz w:val="22"/>
        </w:rPr>
      </w:pPr>
      <w:r w:rsidRPr="00D561A2">
        <w:rPr>
          <w:rFonts w:ascii="Arial" w:hAnsi="Arial"/>
          <w:sz w:val="22"/>
        </w:rPr>
        <w:t xml:space="preserve">Please be advised that Licensees should not mail paper financial statements to the Division.  Rather, Licensees are required to file financial statements as PDF files through the NMLS.  For technical assistance with this process, Licensees are to contact the NMLS Call Center at (855) 665-7123 or review instructions on their website, </w:t>
      </w:r>
      <w:hyperlink r:id="rId10" w:history="1">
        <w:r w:rsidR="00DB74C4" w:rsidRPr="00087BE7">
          <w:rPr>
            <w:rStyle w:val="Hyperlink"/>
            <w:rFonts w:ascii="Arial" w:hAnsi="Arial"/>
            <w:sz w:val="22"/>
          </w:rPr>
          <w:t>http://mortgage.nationwidelicensingsystem.org</w:t>
        </w:r>
      </w:hyperlink>
      <w:r w:rsidRPr="00D561A2">
        <w:rPr>
          <w:rFonts w:ascii="Arial" w:hAnsi="Arial"/>
          <w:sz w:val="22"/>
        </w:rPr>
        <w:t>.</w:t>
      </w:r>
    </w:p>
    <w:p w:rsidR="00DB74C4" w:rsidRDefault="00DB74C4" w:rsidP="00CA02B8">
      <w:pPr>
        <w:rPr>
          <w:rFonts w:ascii="Arial" w:hAnsi="Arial"/>
          <w:sz w:val="22"/>
        </w:rPr>
      </w:pPr>
    </w:p>
    <w:p w:rsidR="00CA02B8" w:rsidRPr="00CA02B8" w:rsidRDefault="00CA02B8" w:rsidP="00CA02B8">
      <w:pPr>
        <w:rPr>
          <w:rFonts w:ascii="Arial" w:hAnsi="Arial"/>
          <w:b/>
          <w:sz w:val="22"/>
        </w:rPr>
      </w:pPr>
      <w:r w:rsidRPr="00CA02B8">
        <w:rPr>
          <w:rFonts w:ascii="Arial" w:hAnsi="Arial"/>
          <w:sz w:val="22"/>
        </w:rPr>
        <w:t xml:space="preserve">The undersigned is authorized to attest that the financial statements submitted through the NMLS in accordance with the instructions of this report, along with the information provided in this report, are true and accurate to the best of their knowledge and belief. </w:t>
      </w:r>
      <w:r w:rsidRPr="00CA02B8">
        <w:rPr>
          <w:rFonts w:ascii="Arial" w:hAnsi="Arial"/>
          <w:b/>
          <w:sz w:val="22"/>
        </w:rPr>
        <w:t xml:space="preserve"> </w:t>
      </w:r>
    </w:p>
    <w:p w:rsidR="00CA02B8" w:rsidRPr="00CA02B8" w:rsidRDefault="00CA02B8" w:rsidP="00CA02B8">
      <w:pPr>
        <w:rPr>
          <w:rFonts w:ascii="Arial" w:hAnsi="Arial"/>
          <w:b/>
          <w:sz w:val="22"/>
        </w:rPr>
      </w:pPr>
    </w:p>
    <w:p w:rsidR="00CA02B8" w:rsidRPr="00CA02B8" w:rsidRDefault="00CA02B8" w:rsidP="00CA02B8">
      <w:pPr>
        <w:rPr>
          <w:rFonts w:ascii="Arial" w:hAnsi="Arial"/>
          <w:b/>
          <w:sz w:val="22"/>
        </w:rPr>
      </w:pPr>
    </w:p>
    <w:p w:rsidR="00CA02B8" w:rsidRPr="00CA02B8" w:rsidRDefault="00CA02B8" w:rsidP="00CA02B8">
      <w:pPr>
        <w:rPr>
          <w:rFonts w:ascii="Arial" w:hAnsi="Arial"/>
          <w:b/>
          <w:sz w:val="22"/>
        </w:rPr>
      </w:pPr>
      <w:r w:rsidRPr="00CA02B8">
        <w:rPr>
          <w:rFonts w:ascii="Arial" w:hAnsi="Arial"/>
          <w:b/>
          <w:sz w:val="22"/>
        </w:rPr>
        <w:t>___________________________________</w:t>
      </w:r>
      <w:r w:rsidRPr="00CA02B8">
        <w:rPr>
          <w:rFonts w:ascii="Arial" w:hAnsi="Arial"/>
          <w:b/>
          <w:sz w:val="22"/>
        </w:rPr>
        <w:tab/>
        <w:t>_____________________________________________</w:t>
      </w:r>
    </w:p>
    <w:p w:rsidR="00CA02B8" w:rsidRPr="00CA02B8" w:rsidRDefault="00CA02B8" w:rsidP="00CA02B8">
      <w:pPr>
        <w:rPr>
          <w:rFonts w:ascii="Arial" w:hAnsi="Arial"/>
          <w:b/>
          <w:sz w:val="22"/>
        </w:rPr>
      </w:pPr>
      <w:r w:rsidRPr="00CA02B8">
        <w:rPr>
          <w:rFonts w:ascii="Arial" w:hAnsi="Arial"/>
          <w:b/>
          <w:sz w:val="22"/>
        </w:rPr>
        <w:t xml:space="preserve">Signature of </w:t>
      </w:r>
      <w:r w:rsidR="00513196">
        <w:rPr>
          <w:rFonts w:ascii="Arial" w:hAnsi="Arial"/>
          <w:b/>
          <w:sz w:val="22"/>
        </w:rPr>
        <w:t>Au</w:t>
      </w:r>
      <w:r w:rsidR="00513196" w:rsidRPr="00CA02B8">
        <w:rPr>
          <w:rFonts w:ascii="Arial" w:hAnsi="Arial"/>
          <w:b/>
          <w:sz w:val="22"/>
        </w:rPr>
        <w:t>thorized</w:t>
      </w:r>
      <w:r w:rsidRPr="00CA02B8">
        <w:rPr>
          <w:rFonts w:ascii="Arial" w:hAnsi="Arial"/>
          <w:b/>
          <w:sz w:val="22"/>
        </w:rPr>
        <w:t xml:space="preserve"> </w:t>
      </w:r>
      <w:r w:rsidR="00513196">
        <w:rPr>
          <w:rFonts w:ascii="Arial" w:hAnsi="Arial"/>
          <w:b/>
          <w:sz w:val="22"/>
        </w:rPr>
        <w:t>O</w:t>
      </w:r>
      <w:r w:rsidRPr="00CA02B8">
        <w:rPr>
          <w:rFonts w:ascii="Arial" w:hAnsi="Arial"/>
          <w:b/>
          <w:sz w:val="22"/>
        </w:rPr>
        <w:t>fficer</w:t>
      </w:r>
      <w:r w:rsidRPr="00CA02B8">
        <w:rPr>
          <w:rFonts w:ascii="Arial" w:hAnsi="Arial"/>
          <w:b/>
          <w:sz w:val="22"/>
        </w:rPr>
        <w:tab/>
      </w:r>
      <w:r w:rsidRPr="00CA02B8">
        <w:rPr>
          <w:rFonts w:ascii="Arial" w:hAnsi="Arial"/>
          <w:b/>
          <w:sz w:val="22"/>
        </w:rPr>
        <w:tab/>
        <w:t xml:space="preserve">   Print Name and Title</w:t>
      </w:r>
      <w:r w:rsidRPr="00CA02B8">
        <w:rPr>
          <w:rFonts w:ascii="Arial" w:hAnsi="Arial"/>
          <w:b/>
          <w:sz w:val="22"/>
        </w:rPr>
        <w:tab/>
      </w:r>
      <w:r w:rsidRPr="00CA02B8">
        <w:rPr>
          <w:rFonts w:ascii="Arial" w:hAnsi="Arial"/>
          <w:b/>
          <w:sz w:val="22"/>
        </w:rPr>
        <w:tab/>
        <w:t xml:space="preserve">           Date  </w:t>
      </w:r>
    </w:p>
    <w:p w:rsidR="0027620A" w:rsidRPr="007D59AB" w:rsidRDefault="00822A7C" w:rsidP="0037276F">
      <w:pPr>
        <w:rPr>
          <w:rFonts w:ascii="Arial" w:hAnsi="Arial"/>
          <w:b/>
          <w:sz w:val="22"/>
        </w:rPr>
      </w:pPr>
      <w:r w:rsidRPr="00CA02B8">
        <w:rPr>
          <w:rFonts w:ascii="Arial" w:hAnsi="Arial"/>
          <w:b/>
          <w:sz w:val="22"/>
        </w:rPr>
        <w:t xml:space="preserve">           </w:t>
      </w:r>
      <w:r w:rsidR="00CA02B8" w:rsidRPr="00CA02B8">
        <w:rPr>
          <w:rFonts w:ascii="Arial" w:hAnsi="Arial"/>
          <w:b/>
          <w:sz w:val="22"/>
        </w:rPr>
        <w:t xml:space="preserve">             </w:t>
      </w:r>
    </w:p>
    <w:sectPr w:rsidR="0027620A" w:rsidRPr="007D59AB" w:rsidSect="0037276F">
      <w:footerReference w:type="even" r:id="rId11"/>
      <w:footerReference w:type="default" r:id="rId12"/>
      <w:pgSz w:w="12240" w:h="15840" w:code="1"/>
      <w:pgMar w:top="1152" w:right="864" w:bottom="360" w:left="1008" w:header="1440" w:footer="360" w:gutter="0"/>
      <w:paperSrc w:first="16648" w:other="16648"/>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AD9" w:rsidRDefault="009F5AD9">
      <w:r>
        <w:separator/>
      </w:r>
    </w:p>
  </w:endnote>
  <w:endnote w:type="continuationSeparator" w:id="0">
    <w:p w:rsidR="009F5AD9" w:rsidRDefault="009F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nePrinter">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21F" w:rsidRDefault="00947F4E">
    <w:pPr>
      <w:pStyle w:val="Footer"/>
      <w:framePr w:wrap="around" w:vAnchor="text" w:hAnchor="margin" w:xAlign="center" w:y="1"/>
      <w:rPr>
        <w:rStyle w:val="PageNumber"/>
      </w:rPr>
    </w:pPr>
    <w:r>
      <w:rPr>
        <w:rStyle w:val="PageNumber"/>
      </w:rPr>
      <w:fldChar w:fldCharType="begin"/>
    </w:r>
    <w:r w:rsidR="0012221F">
      <w:rPr>
        <w:rStyle w:val="PageNumber"/>
      </w:rPr>
      <w:instrText xml:space="preserve">PAGE  </w:instrText>
    </w:r>
    <w:r>
      <w:rPr>
        <w:rStyle w:val="PageNumber"/>
      </w:rPr>
      <w:fldChar w:fldCharType="separate"/>
    </w:r>
    <w:r w:rsidR="0012221F">
      <w:rPr>
        <w:rStyle w:val="PageNumber"/>
        <w:noProof/>
      </w:rPr>
      <w:t>17</w:t>
    </w:r>
    <w:r>
      <w:rPr>
        <w:rStyle w:val="PageNumber"/>
      </w:rPr>
      <w:fldChar w:fldCharType="end"/>
    </w:r>
  </w:p>
  <w:p w:rsidR="0012221F" w:rsidRDefault="001222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21F" w:rsidRDefault="00947F4E">
    <w:pPr>
      <w:pStyle w:val="Footer"/>
      <w:framePr w:wrap="around" w:vAnchor="text" w:hAnchor="margin" w:xAlign="center" w:y="1"/>
      <w:rPr>
        <w:rStyle w:val="PageNumber"/>
      </w:rPr>
    </w:pPr>
    <w:r>
      <w:rPr>
        <w:rStyle w:val="PageNumber"/>
      </w:rPr>
      <w:fldChar w:fldCharType="begin"/>
    </w:r>
    <w:r w:rsidR="0012221F">
      <w:rPr>
        <w:rStyle w:val="PageNumber"/>
      </w:rPr>
      <w:instrText xml:space="preserve">PAGE  </w:instrText>
    </w:r>
    <w:r>
      <w:rPr>
        <w:rStyle w:val="PageNumber"/>
      </w:rPr>
      <w:fldChar w:fldCharType="separate"/>
    </w:r>
    <w:r w:rsidR="00F8636C">
      <w:rPr>
        <w:rStyle w:val="PageNumber"/>
        <w:noProof/>
      </w:rPr>
      <w:t>3</w:t>
    </w:r>
    <w:r>
      <w:rPr>
        <w:rStyle w:val="PageNumber"/>
      </w:rPr>
      <w:fldChar w:fldCharType="end"/>
    </w:r>
  </w:p>
  <w:p w:rsidR="0012221F" w:rsidRDefault="00960A5F">
    <w:pPr>
      <w:pStyle w:val="Footer"/>
      <w:rPr>
        <w:sz w:val="16"/>
      </w:rPr>
    </w:pPr>
    <w:r>
      <w:rPr>
        <w:sz w:val="16"/>
      </w:rPr>
      <w:fldChar w:fldCharType="begin"/>
    </w:r>
    <w:r>
      <w:rPr>
        <w:sz w:val="16"/>
      </w:rPr>
      <w:instrText xml:space="preserve"> DATE \@ "M/d/yyyy" </w:instrText>
    </w:r>
    <w:r>
      <w:rPr>
        <w:sz w:val="16"/>
      </w:rPr>
      <w:fldChar w:fldCharType="separate"/>
    </w:r>
    <w:r w:rsidR="00F8636C">
      <w:rPr>
        <w:noProof/>
        <w:sz w:val="16"/>
      </w:rPr>
      <w:t>10/23/2017</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AD9" w:rsidRDefault="009F5AD9">
      <w:r>
        <w:separator/>
      </w:r>
    </w:p>
  </w:footnote>
  <w:footnote w:type="continuationSeparator" w:id="0">
    <w:p w:rsidR="009F5AD9" w:rsidRDefault="009F5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558EF"/>
    <w:multiLevelType w:val="hybridMultilevel"/>
    <w:tmpl w:val="EFD8C3A2"/>
    <w:lvl w:ilvl="0" w:tplc="A3186F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210D0B"/>
    <w:multiLevelType w:val="hybridMultilevel"/>
    <w:tmpl w:val="8BA47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FF4A5F"/>
    <w:multiLevelType w:val="singleLevel"/>
    <w:tmpl w:val="BF5A7B86"/>
    <w:lvl w:ilvl="0">
      <w:start w:val="4"/>
      <w:numFmt w:val="bullet"/>
      <w:lvlText w:val=""/>
      <w:lvlJc w:val="left"/>
      <w:pPr>
        <w:tabs>
          <w:tab w:val="num" w:pos="360"/>
        </w:tabs>
        <w:ind w:left="360" w:hanging="360"/>
      </w:pPr>
      <w:rPr>
        <w:rFonts w:ascii="Symbol" w:hAnsi="Symbol" w:hint="default"/>
        <w:sz w:val="22"/>
      </w:rPr>
    </w:lvl>
  </w:abstractNum>
  <w:abstractNum w:abstractNumId="3" w15:restartNumberingAfterBreak="0">
    <w:nsid w:val="676551A0"/>
    <w:multiLevelType w:val="hybridMultilevel"/>
    <w:tmpl w:val="54D25B7C"/>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F64234B"/>
    <w:multiLevelType w:val="singleLevel"/>
    <w:tmpl w:val="46CC893C"/>
    <w:lvl w:ilvl="0">
      <w:start w:val="1"/>
      <w:numFmt w:val="decimal"/>
      <w:lvlText w:val="%1)"/>
      <w:lvlJc w:val="left"/>
      <w:pPr>
        <w:tabs>
          <w:tab w:val="num" w:pos="1080"/>
        </w:tabs>
        <w:ind w:left="1080" w:hanging="360"/>
      </w:pPr>
      <w:rPr>
        <w:rFonts w:hint="default"/>
      </w:rPr>
    </w:lvl>
  </w:abstractNum>
  <w:abstractNum w:abstractNumId="5" w15:restartNumberingAfterBreak="0">
    <w:nsid w:val="7781522C"/>
    <w:multiLevelType w:val="hybridMultilevel"/>
    <w:tmpl w:val="34B43B48"/>
    <w:lvl w:ilvl="0" w:tplc="450AE30E">
      <w:start w:val="1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0A"/>
    <w:rsid w:val="00007EF0"/>
    <w:rsid w:val="000247B0"/>
    <w:rsid w:val="00030BB1"/>
    <w:rsid w:val="00032750"/>
    <w:rsid w:val="000460A7"/>
    <w:rsid w:val="00054CA3"/>
    <w:rsid w:val="000673C0"/>
    <w:rsid w:val="00074455"/>
    <w:rsid w:val="000779A5"/>
    <w:rsid w:val="00093AF5"/>
    <w:rsid w:val="000A3E47"/>
    <w:rsid w:val="000B25F4"/>
    <w:rsid w:val="000B63EC"/>
    <w:rsid w:val="000B70B8"/>
    <w:rsid w:val="000C24E3"/>
    <w:rsid w:val="000D095B"/>
    <w:rsid w:val="000D0EB3"/>
    <w:rsid w:val="000E0C90"/>
    <w:rsid w:val="000F5043"/>
    <w:rsid w:val="001176E4"/>
    <w:rsid w:val="00120C5D"/>
    <w:rsid w:val="0012221F"/>
    <w:rsid w:val="001312BA"/>
    <w:rsid w:val="0013545F"/>
    <w:rsid w:val="00146B68"/>
    <w:rsid w:val="00157850"/>
    <w:rsid w:val="00161B98"/>
    <w:rsid w:val="00165DF9"/>
    <w:rsid w:val="00182DB8"/>
    <w:rsid w:val="001A0ADA"/>
    <w:rsid w:val="001A167D"/>
    <w:rsid w:val="001A20CA"/>
    <w:rsid w:val="001A79CC"/>
    <w:rsid w:val="001B355A"/>
    <w:rsid w:val="001C2530"/>
    <w:rsid w:val="001C6733"/>
    <w:rsid w:val="001D72EA"/>
    <w:rsid w:val="001E49EA"/>
    <w:rsid w:val="001F218B"/>
    <w:rsid w:val="001F5B8C"/>
    <w:rsid w:val="00211932"/>
    <w:rsid w:val="00232952"/>
    <w:rsid w:val="002355E4"/>
    <w:rsid w:val="00242689"/>
    <w:rsid w:val="00255513"/>
    <w:rsid w:val="00261FC5"/>
    <w:rsid w:val="002620CD"/>
    <w:rsid w:val="00267DC7"/>
    <w:rsid w:val="002733A2"/>
    <w:rsid w:val="0027620A"/>
    <w:rsid w:val="002A0B6C"/>
    <w:rsid w:val="002A406E"/>
    <w:rsid w:val="002B471D"/>
    <w:rsid w:val="002F741A"/>
    <w:rsid w:val="00306BC9"/>
    <w:rsid w:val="0031723C"/>
    <w:rsid w:val="003259A2"/>
    <w:rsid w:val="003342CD"/>
    <w:rsid w:val="00334EC5"/>
    <w:rsid w:val="0034112D"/>
    <w:rsid w:val="003644F3"/>
    <w:rsid w:val="0036648F"/>
    <w:rsid w:val="0037276F"/>
    <w:rsid w:val="003746F7"/>
    <w:rsid w:val="00375F16"/>
    <w:rsid w:val="00377866"/>
    <w:rsid w:val="00390E14"/>
    <w:rsid w:val="00395115"/>
    <w:rsid w:val="00395A47"/>
    <w:rsid w:val="003B38C3"/>
    <w:rsid w:val="003B716D"/>
    <w:rsid w:val="003C52B5"/>
    <w:rsid w:val="003E0742"/>
    <w:rsid w:val="00405EC8"/>
    <w:rsid w:val="00407A4E"/>
    <w:rsid w:val="004263EA"/>
    <w:rsid w:val="00440DB5"/>
    <w:rsid w:val="0044248D"/>
    <w:rsid w:val="00442950"/>
    <w:rsid w:val="0044393D"/>
    <w:rsid w:val="00444D9C"/>
    <w:rsid w:val="004552B8"/>
    <w:rsid w:val="00456376"/>
    <w:rsid w:val="00465209"/>
    <w:rsid w:val="004774D3"/>
    <w:rsid w:val="00477CB9"/>
    <w:rsid w:val="004829BC"/>
    <w:rsid w:val="004840ED"/>
    <w:rsid w:val="00495365"/>
    <w:rsid w:val="004B1DC8"/>
    <w:rsid w:val="004B418A"/>
    <w:rsid w:val="004B5572"/>
    <w:rsid w:val="004D74C7"/>
    <w:rsid w:val="004D7E79"/>
    <w:rsid w:val="005016EE"/>
    <w:rsid w:val="005057BC"/>
    <w:rsid w:val="0051071F"/>
    <w:rsid w:val="00513196"/>
    <w:rsid w:val="0052711A"/>
    <w:rsid w:val="00533277"/>
    <w:rsid w:val="005338DB"/>
    <w:rsid w:val="00547FD2"/>
    <w:rsid w:val="00565CDC"/>
    <w:rsid w:val="00570DCB"/>
    <w:rsid w:val="00581B18"/>
    <w:rsid w:val="00586D09"/>
    <w:rsid w:val="005A0628"/>
    <w:rsid w:val="005B1ADF"/>
    <w:rsid w:val="005C5483"/>
    <w:rsid w:val="005F40AA"/>
    <w:rsid w:val="0060287A"/>
    <w:rsid w:val="006048A3"/>
    <w:rsid w:val="00611705"/>
    <w:rsid w:val="00630334"/>
    <w:rsid w:val="0064771F"/>
    <w:rsid w:val="006707C5"/>
    <w:rsid w:val="00683D3D"/>
    <w:rsid w:val="00692EA8"/>
    <w:rsid w:val="006959C8"/>
    <w:rsid w:val="006A573E"/>
    <w:rsid w:val="006B2DE5"/>
    <w:rsid w:val="006D5EAD"/>
    <w:rsid w:val="006E0F3D"/>
    <w:rsid w:val="006F14C6"/>
    <w:rsid w:val="0070092F"/>
    <w:rsid w:val="00725D11"/>
    <w:rsid w:val="00727B0D"/>
    <w:rsid w:val="0073327C"/>
    <w:rsid w:val="007514A2"/>
    <w:rsid w:val="007661CA"/>
    <w:rsid w:val="007806F4"/>
    <w:rsid w:val="007829E2"/>
    <w:rsid w:val="00784F63"/>
    <w:rsid w:val="00785D4D"/>
    <w:rsid w:val="007933CB"/>
    <w:rsid w:val="007C0A73"/>
    <w:rsid w:val="007C0E32"/>
    <w:rsid w:val="007C37F7"/>
    <w:rsid w:val="007C420B"/>
    <w:rsid w:val="007D5165"/>
    <w:rsid w:val="007D59AB"/>
    <w:rsid w:val="007E3E10"/>
    <w:rsid w:val="007F10B6"/>
    <w:rsid w:val="008113DE"/>
    <w:rsid w:val="008179E8"/>
    <w:rsid w:val="00822A7C"/>
    <w:rsid w:val="00822BA5"/>
    <w:rsid w:val="0084722D"/>
    <w:rsid w:val="00851E73"/>
    <w:rsid w:val="008641A0"/>
    <w:rsid w:val="008756DD"/>
    <w:rsid w:val="00877954"/>
    <w:rsid w:val="00892375"/>
    <w:rsid w:val="008967A8"/>
    <w:rsid w:val="008A1FA2"/>
    <w:rsid w:val="008A42F4"/>
    <w:rsid w:val="008D0E26"/>
    <w:rsid w:val="008E3F48"/>
    <w:rsid w:val="008F640F"/>
    <w:rsid w:val="00904255"/>
    <w:rsid w:val="0092006B"/>
    <w:rsid w:val="009211FE"/>
    <w:rsid w:val="00924C34"/>
    <w:rsid w:val="00943ED5"/>
    <w:rsid w:val="00947BD4"/>
    <w:rsid w:val="00947F4E"/>
    <w:rsid w:val="00960A5F"/>
    <w:rsid w:val="00964FD5"/>
    <w:rsid w:val="00966F21"/>
    <w:rsid w:val="009809C1"/>
    <w:rsid w:val="009844F0"/>
    <w:rsid w:val="0098662B"/>
    <w:rsid w:val="0099655A"/>
    <w:rsid w:val="009D23E5"/>
    <w:rsid w:val="009D36E0"/>
    <w:rsid w:val="009D7B67"/>
    <w:rsid w:val="009E28FD"/>
    <w:rsid w:val="009E3489"/>
    <w:rsid w:val="009F03DF"/>
    <w:rsid w:val="009F58B6"/>
    <w:rsid w:val="009F5AD9"/>
    <w:rsid w:val="00A0350C"/>
    <w:rsid w:val="00A15A54"/>
    <w:rsid w:val="00A234CF"/>
    <w:rsid w:val="00A275C8"/>
    <w:rsid w:val="00A359C6"/>
    <w:rsid w:val="00A40D92"/>
    <w:rsid w:val="00A417FD"/>
    <w:rsid w:val="00A42F1D"/>
    <w:rsid w:val="00A43C7A"/>
    <w:rsid w:val="00A5114C"/>
    <w:rsid w:val="00A52CAD"/>
    <w:rsid w:val="00A61629"/>
    <w:rsid w:val="00A7047D"/>
    <w:rsid w:val="00A7240D"/>
    <w:rsid w:val="00A73BE5"/>
    <w:rsid w:val="00A9075C"/>
    <w:rsid w:val="00A93DDB"/>
    <w:rsid w:val="00AA1CAA"/>
    <w:rsid w:val="00AB6DD0"/>
    <w:rsid w:val="00AB7AF5"/>
    <w:rsid w:val="00AC3443"/>
    <w:rsid w:val="00AC4406"/>
    <w:rsid w:val="00AC520B"/>
    <w:rsid w:val="00AD120F"/>
    <w:rsid w:val="00AD5908"/>
    <w:rsid w:val="00AE1F70"/>
    <w:rsid w:val="00AE49B6"/>
    <w:rsid w:val="00AF0124"/>
    <w:rsid w:val="00AF2AD0"/>
    <w:rsid w:val="00AF7669"/>
    <w:rsid w:val="00B039A2"/>
    <w:rsid w:val="00B07112"/>
    <w:rsid w:val="00B12D15"/>
    <w:rsid w:val="00B13347"/>
    <w:rsid w:val="00B361EF"/>
    <w:rsid w:val="00B45783"/>
    <w:rsid w:val="00B52334"/>
    <w:rsid w:val="00B55B26"/>
    <w:rsid w:val="00B56305"/>
    <w:rsid w:val="00B60263"/>
    <w:rsid w:val="00B675D1"/>
    <w:rsid w:val="00B71BF1"/>
    <w:rsid w:val="00B876AB"/>
    <w:rsid w:val="00B9716C"/>
    <w:rsid w:val="00BC738A"/>
    <w:rsid w:val="00BD1284"/>
    <w:rsid w:val="00BD2B47"/>
    <w:rsid w:val="00BD32DA"/>
    <w:rsid w:val="00BE0E78"/>
    <w:rsid w:val="00BE13E6"/>
    <w:rsid w:val="00BE2166"/>
    <w:rsid w:val="00BF0561"/>
    <w:rsid w:val="00BF6E6D"/>
    <w:rsid w:val="00C16CA4"/>
    <w:rsid w:val="00C36D28"/>
    <w:rsid w:val="00C36DBB"/>
    <w:rsid w:val="00C4032B"/>
    <w:rsid w:val="00C61B15"/>
    <w:rsid w:val="00C62557"/>
    <w:rsid w:val="00C740C9"/>
    <w:rsid w:val="00C820BA"/>
    <w:rsid w:val="00C872DA"/>
    <w:rsid w:val="00CA02B8"/>
    <w:rsid w:val="00CA4B51"/>
    <w:rsid w:val="00CA7D2E"/>
    <w:rsid w:val="00CB2413"/>
    <w:rsid w:val="00CC3AED"/>
    <w:rsid w:val="00CD21D5"/>
    <w:rsid w:val="00CD2898"/>
    <w:rsid w:val="00CD2DC5"/>
    <w:rsid w:val="00CD6F2E"/>
    <w:rsid w:val="00CE1B66"/>
    <w:rsid w:val="00D05FCB"/>
    <w:rsid w:val="00D068FE"/>
    <w:rsid w:val="00D22D6B"/>
    <w:rsid w:val="00D24C75"/>
    <w:rsid w:val="00D26377"/>
    <w:rsid w:val="00D3040F"/>
    <w:rsid w:val="00D435B9"/>
    <w:rsid w:val="00D439B2"/>
    <w:rsid w:val="00D44E89"/>
    <w:rsid w:val="00D561A2"/>
    <w:rsid w:val="00D652EC"/>
    <w:rsid w:val="00D6574A"/>
    <w:rsid w:val="00D67083"/>
    <w:rsid w:val="00D6761D"/>
    <w:rsid w:val="00DB74C4"/>
    <w:rsid w:val="00DC1E34"/>
    <w:rsid w:val="00DD579A"/>
    <w:rsid w:val="00DE36A9"/>
    <w:rsid w:val="00DF7432"/>
    <w:rsid w:val="00E12876"/>
    <w:rsid w:val="00E12C20"/>
    <w:rsid w:val="00E17C35"/>
    <w:rsid w:val="00E27A79"/>
    <w:rsid w:val="00E40979"/>
    <w:rsid w:val="00E40DF4"/>
    <w:rsid w:val="00E47735"/>
    <w:rsid w:val="00E6049C"/>
    <w:rsid w:val="00E6245D"/>
    <w:rsid w:val="00E90995"/>
    <w:rsid w:val="00E9180A"/>
    <w:rsid w:val="00E9396F"/>
    <w:rsid w:val="00EA3CF9"/>
    <w:rsid w:val="00EC713A"/>
    <w:rsid w:val="00ED14EB"/>
    <w:rsid w:val="00ED7221"/>
    <w:rsid w:val="00EF6DF3"/>
    <w:rsid w:val="00F020D6"/>
    <w:rsid w:val="00F2196F"/>
    <w:rsid w:val="00F3734F"/>
    <w:rsid w:val="00F63293"/>
    <w:rsid w:val="00F813D1"/>
    <w:rsid w:val="00F81FCA"/>
    <w:rsid w:val="00F8636C"/>
    <w:rsid w:val="00F920E8"/>
    <w:rsid w:val="00FA7197"/>
    <w:rsid w:val="00FB6B49"/>
    <w:rsid w:val="00FC3FD0"/>
    <w:rsid w:val="00FC4FDE"/>
    <w:rsid w:val="00FD56F3"/>
    <w:rsid w:val="00FD5AD3"/>
    <w:rsid w:val="00FE04AD"/>
    <w:rsid w:val="00FF3F0D"/>
    <w:rsid w:val="00FF4D48"/>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5:docId w15:val="{AA2F6508-1051-4148-8EEF-E2593BE0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0D6"/>
  </w:style>
  <w:style w:type="paragraph" w:styleId="Heading1">
    <w:name w:val="heading 1"/>
    <w:basedOn w:val="Normal"/>
    <w:next w:val="Normal"/>
    <w:qFormat/>
    <w:rsid w:val="00F020D6"/>
    <w:pPr>
      <w:keepNext/>
      <w:jc w:val="center"/>
      <w:outlineLvl w:val="0"/>
    </w:pPr>
    <w:rPr>
      <w:rFonts w:ascii="Arial" w:hAnsi="Arial"/>
      <w:b/>
      <w:i/>
      <w:sz w:val="22"/>
    </w:rPr>
  </w:style>
  <w:style w:type="paragraph" w:styleId="Heading2">
    <w:name w:val="heading 2"/>
    <w:basedOn w:val="Normal"/>
    <w:next w:val="Normal"/>
    <w:qFormat/>
    <w:rsid w:val="00F020D6"/>
    <w:pPr>
      <w:keepNext/>
      <w:jc w:val="center"/>
      <w:outlineLvl w:val="1"/>
    </w:pPr>
    <w:rPr>
      <w:rFonts w:ascii="Arial" w:hAnsi="Arial"/>
      <w:b/>
      <w:sz w:val="28"/>
    </w:rPr>
  </w:style>
  <w:style w:type="paragraph" w:styleId="Heading3">
    <w:name w:val="heading 3"/>
    <w:basedOn w:val="Normal"/>
    <w:next w:val="Normal"/>
    <w:qFormat/>
    <w:rsid w:val="00F020D6"/>
    <w:pPr>
      <w:keepNext/>
      <w:outlineLvl w:val="2"/>
    </w:pPr>
    <w:rPr>
      <w:rFonts w:ascii="Arial" w:hAnsi="Arial"/>
      <w:b/>
      <w:sz w:val="22"/>
    </w:rPr>
  </w:style>
  <w:style w:type="paragraph" w:styleId="Heading4">
    <w:name w:val="heading 4"/>
    <w:basedOn w:val="Normal"/>
    <w:next w:val="Normal"/>
    <w:qFormat/>
    <w:rsid w:val="00F020D6"/>
    <w:pPr>
      <w:keepNext/>
      <w:suppressAutoHyphens/>
      <w:jc w:val="center"/>
      <w:outlineLvl w:val="3"/>
    </w:pPr>
    <w:rPr>
      <w:rFonts w:ascii="Arial" w:hAnsi="Arial"/>
      <w:b/>
      <w:sz w:val="32"/>
    </w:rPr>
  </w:style>
  <w:style w:type="paragraph" w:styleId="Heading6">
    <w:name w:val="heading 6"/>
    <w:basedOn w:val="Normal"/>
    <w:next w:val="Normal"/>
    <w:qFormat/>
    <w:rsid w:val="00F020D6"/>
    <w:pPr>
      <w:keepNext/>
      <w:tabs>
        <w:tab w:val="center" w:pos="4560"/>
      </w:tabs>
      <w:suppressAutoHyphens/>
      <w:spacing w:after="54"/>
      <w:jc w:val="center"/>
      <w:outlineLvl w:val="5"/>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20D6"/>
    <w:pPr>
      <w:jc w:val="center"/>
    </w:pPr>
    <w:rPr>
      <w:rFonts w:ascii="Arial" w:hAnsi="Arial"/>
      <w:b/>
      <w:sz w:val="32"/>
    </w:rPr>
  </w:style>
  <w:style w:type="paragraph" w:styleId="BodyText3">
    <w:name w:val="Body Text 3"/>
    <w:basedOn w:val="Normal"/>
    <w:rsid w:val="00F020D6"/>
    <w:rPr>
      <w:rFonts w:ascii="Arial" w:hAnsi="Arial"/>
      <w:sz w:val="22"/>
    </w:rPr>
  </w:style>
  <w:style w:type="paragraph" w:styleId="BodyText">
    <w:name w:val="Body Text"/>
    <w:basedOn w:val="Normal"/>
    <w:rsid w:val="00F020D6"/>
    <w:rPr>
      <w:rFonts w:ascii="Arial" w:hAnsi="Arial"/>
      <w:b/>
      <w:sz w:val="22"/>
    </w:rPr>
  </w:style>
  <w:style w:type="paragraph" w:styleId="TOAHeading">
    <w:name w:val="toa heading"/>
    <w:basedOn w:val="Normal"/>
    <w:next w:val="Normal"/>
    <w:semiHidden/>
    <w:rsid w:val="00F020D6"/>
    <w:pPr>
      <w:widowControl w:val="0"/>
      <w:tabs>
        <w:tab w:val="right" w:pos="9360"/>
      </w:tabs>
      <w:suppressAutoHyphens/>
    </w:pPr>
    <w:rPr>
      <w:rFonts w:ascii="Courier New" w:hAnsi="Courier New"/>
      <w:snapToGrid w:val="0"/>
    </w:rPr>
  </w:style>
  <w:style w:type="character" w:styleId="PageNumber">
    <w:name w:val="page number"/>
    <w:basedOn w:val="DefaultParagraphFont"/>
    <w:rsid w:val="00F020D6"/>
  </w:style>
  <w:style w:type="paragraph" w:styleId="Footer">
    <w:name w:val="footer"/>
    <w:basedOn w:val="Normal"/>
    <w:rsid w:val="00F020D6"/>
    <w:pPr>
      <w:tabs>
        <w:tab w:val="center" w:pos="4320"/>
        <w:tab w:val="right" w:pos="8640"/>
      </w:tabs>
    </w:pPr>
  </w:style>
  <w:style w:type="character" w:styleId="Hyperlink">
    <w:name w:val="Hyperlink"/>
    <w:basedOn w:val="DefaultParagraphFont"/>
    <w:rsid w:val="00F020D6"/>
    <w:rPr>
      <w:color w:val="0000FF"/>
      <w:u w:val="single"/>
    </w:rPr>
  </w:style>
  <w:style w:type="paragraph" w:styleId="BalloonText">
    <w:name w:val="Balloon Text"/>
    <w:basedOn w:val="Normal"/>
    <w:semiHidden/>
    <w:rsid w:val="00F020D6"/>
    <w:rPr>
      <w:rFonts w:ascii="Tahoma" w:hAnsi="Tahoma" w:cs="Tahoma"/>
      <w:sz w:val="16"/>
      <w:szCs w:val="16"/>
    </w:rPr>
  </w:style>
  <w:style w:type="paragraph" w:styleId="Header">
    <w:name w:val="header"/>
    <w:basedOn w:val="Normal"/>
    <w:rsid w:val="001312BA"/>
    <w:pPr>
      <w:tabs>
        <w:tab w:val="center" w:pos="4320"/>
        <w:tab w:val="right" w:pos="8640"/>
      </w:tabs>
    </w:pPr>
  </w:style>
  <w:style w:type="character" w:styleId="Emphasis">
    <w:name w:val="Emphasis"/>
    <w:basedOn w:val="DefaultParagraphFont"/>
    <w:qFormat/>
    <w:rsid w:val="00AE1F70"/>
    <w:rPr>
      <w:i/>
      <w:iCs/>
      <w:strike w:val="0"/>
      <w:dstrike w:val="0"/>
      <w:u w:val="none"/>
      <w:effect w:val="none"/>
    </w:rPr>
  </w:style>
  <w:style w:type="character" w:styleId="Strong">
    <w:name w:val="Strong"/>
    <w:basedOn w:val="DefaultParagraphFont"/>
    <w:qFormat/>
    <w:rsid w:val="00AE1F70"/>
    <w:rPr>
      <w:b/>
      <w:bCs/>
      <w:sz w:val="20"/>
      <w:szCs w:val="20"/>
    </w:rPr>
  </w:style>
  <w:style w:type="paragraph" w:styleId="NormalWeb">
    <w:name w:val="Normal (Web)"/>
    <w:basedOn w:val="Normal"/>
    <w:rsid w:val="00AE1F70"/>
    <w:rPr>
      <w:color w:val="000000"/>
    </w:rPr>
  </w:style>
  <w:style w:type="character" w:styleId="FollowedHyperlink">
    <w:name w:val="FollowedHyperlink"/>
    <w:basedOn w:val="DefaultParagraphFont"/>
    <w:rsid w:val="00A43C7A"/>
    <w:rPr>
      <w:color w:val="800080"/>
      <w:u w:val="single"/>
    </w:rPr>
  </w:style>
  <w:style w:type="paragraph" w:styleId="BodyText2">
    <w:name w:val="Body Text 2"/>
    <w:basedOn w:val="Normal"/>
    <w:link w:val="BodyText2Char"/>
    <w:rsid w:val="007806F4"/>
    <w:pPr>
      <w:spacing w:after="120" w:line="480" w:lineRule="auto"/>
    </w:pPr>
  </w:style>
  <w:style w:type="character" w:customStyle="1" w:styleId="BodyText2Char">
    <w:name w:val="Body Text 2 Char"/>
    <w:basedOn w:val="DefaultParagraphFont"/>
    <w:link w:val="BodyText2"/>
    <w:rsid w:val="007806F4"/>
  </w:style>
  <w:style w:type="paragraph" w:customStyle="1" w:styleId="default">
    <w:name w:val="default"/>
    <w:basedOn w:val="Normal"/>
    <w:rsid w:val="005057BC"/>
    <w:pPr>
      <w:autoSpaceDE w:val="0"/>
      <w:autoSpaceDN w:val="0"/>
    </w:pPr>
    <w:rPr>
      <w:rFonts w:eastAsia="Calibri"/>
      <w:color w:val="000000"/>
      <w:sz w:val="24"/>
      <w:szCs w:val="24"/>
    </w:rPr>
  </w:style>
  <w:style w:type="paragraph" w:styleId="ListParagraph">
    <w:name w:val="List Paragraph"/>
    <w:basedOn w:val="Normal"/>
    <w:uiPriority w:val="34"/>
    <w:qFormat/>
    <w:rsid w:val="005057BC"/>
    <w:pPr>
      <w:ind w:left="720"/>
    </w:pPr>
  </w:style>
  <w:style w:type="character" w:styleId="CommentReference">
    <w:name w:val="annotation reference"/>
    <w:basedOn w:val="DefaultParagraphFont"/>
    <w:semiHidden/>
    <w:unhideWhenUsed/>
    <w:rsid w:val="00586D09"/>
    <w:rPr>
      <w:sz w:val="16"/>
      <w:szCs w:val="16"/>
    </w:rPr>
  </w:style>
  <w:style w:type="paragraph" w:styleId="CommentText">
    <w:name w:val="annotation text"/>
    <w:basedOn w:val="Normal"/>
    <w:link w:val="CommentTextChar"/>
    <w:semiHidden/>
    <w:unhideWhenUsed/>
    <w:rsid w:val="00586D09"/>
  </w:style>
  <w:style w:type="character" w:customStyle="1" w:styleId="CommentTextChar">
    <w:name w:val="Comment Text Char"/>
    <w:basedOn w:val="DefaultParagraphFont"/>
    <w:link w:val="CommentText"/>
    <w:semiHidden/>
    <w:rsid w:val="00586D09"/>
  </w:style>
  <w:style w:type="paragraph" w:styleId="CommentSubject">
    <w:name w:val="annotation subject"/>
    <w:basedOn w:val="CommentText"/>
    <w:next w:val="CommentText"/>
    <w:link w:val="CommentSubjectChar"/>
    <w:semiHidden/>
    <w:unhideWhenUsed/>
    <w:rsid w:val="00586D09"/>
    <w:rPr>
      <w:b/>
      <w:bCs/>
    </w:rPr>
  </w:style>
  <w:style w:type="character" w:customStyle="1" w:styleId="CommentSubjectChar">
    <w:name w:val="Comment Subject Char"/>
    <w:basedOn w:val="CommentTextChar"/>
    <w:link w:val="CommentSubject"/>
    <w:semiHidden/>
    <w:rsid w:val="00586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336619">
      <w:bodyDiv w:val="1"/>
      <w:marLeft w:val="0"/>
      <w:marRight w:val="0"/>
      <w:marTop w:val="0"/>
      <w:marBottom w:val="0"/>
      <w:divBdr>
        <w:top w:val="none" w:sz="0" w:space="0" w:color="auto"/>
        <w:left w:val="none" w:sz="0" w:space="0" w:color="auto"/>
        <w:bottom w:val="none" w:sz="0" w:space="0" w:color="auto"/>
        <w:right w:val="none" w:sz="0" w:space="0" w:color="auto"/>
      </w:divBdr>
    </w:div>
    <w:div w:id="104984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ortgage.nationwidelicensingsystem.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0D107-2A66-4B05-BD6D-762E34D4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D45FEC69.dotm</Template>
  <TotalTime>0</TotalTime>
  <Pages>3</Pages>
  <Words>806</Words>
  <Characters>5189</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Office of Consumer Affairs</Company>
  <LinksUpToDate>false</LinksUpToDate>
  <CharactersWithSpaces>5984</CharactersWithSpaces>
  <SharedDoc>false</SharedDoc>
  <HLinks>
    <vt:vector size="6" baseType="variant">
      <vt:variant>
        <vt:i4>7798903</vt:i4>
      </vt:variant>
      <vt:variant>
        <vt:i4>3</vt:i4>
      </vt:variant>
      <vt:variant>
        <vt:i4>0</vt:i4>
      </vt:variant>
      <vt:variant>
        <vt:i4>5</vt:i4>
      </vt:variant>
      <vt:variant>
        <vt:lpwstr>http://mortgage.nationwidelicensingsystem.org/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DOtis</dc:creator>
  <cp:lastModifiedBy>Hardiman, Janelle (DOB)</cp:lastModifiedBy>
  <cp:revision>2</cp:revision>
  <cp:lastPrinted>2017-02-01T15:20:00Z</cp:lastPrinted>
  <dcterms:created xsi:type="dcterms:W3CDTF">2017-10-23T16:53:00Z</dcterms:created>
  <dcterms:modified xsi:type="dcterms:W3CDTF">2017-10-23T16:53:00Z</dcterms:modified>
</cp:coreProperties>
</file>