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6" w:lineRule="auto" w:before="72"/>
        <w:ind w:left="1688" w:right="0" w:firstLine="243"/>
        <w:jc w:val="left"/>
        <w:rPr>
          <w:rFonts w:ascii="Monotype Corsiva"/>
          <w:i/>
          <w:sz w:val="40"/>
        </w:rPr>
      </w:pPr>
      <w:r>
        <w:rPr/>
        <w:pict>
          <v:group style="position:absolute;margin-left:-3pt;margin-top:-.375pt;width:726pt;height:540.75pt;mso-position-horizontal-relative:page;mso-position-vertical-relative:page;z-index:-29008" coordorigin="-60,-8" coordsize="14520,10815">
            <v:line style="position:absolute" from="0,2038" to="14400,2042" stroked="true" strokeweight="6pt" strokecolor="#a50021">
              <v:stroke dashstyle="solid"/>
            </v:line>
            <v:rect style="position:absolute;left:0;top:0;width:14400;height:1920" filled="true" fillcolor="#dddddd" stroked="false">
              <v:fill type="solid"/>
            </v:rect>
            <v:shape style="position:absolute;left:0;top:0;width:14400;height:10800" coordorigin="0,0" coordsize="14400,10800" path="m0,0l0,10800,0,1920,14400,1920,14400,0e" filled="false" stroked="true" strokeweight=".75pt" strokecolor="#000000">
              <v:path arrowok="t"/>
              <v:stroke dashstyle="solid"/>
            </v:shape>
            <v:shape style="position:absolute;left:11880;top:9360;width:2220;height:1095" type="#_x0000_t75" stroked="false">
              <v:imagedata r:id="rId5" o:title=""/>
            </v:shape>
            <v:shape style="position:absolute;left:240;top:360;width:2680;height:2358" type="#_x0000_t75" stroked="false">
              <v:imagedata r:id="rId6" o:title=""/>
            </v:shape>
            <v:shape style="position:absolute;left:2040;top:2400;width:3040;height:2481" type="#_x0000_t75" stroked="false">
              <v:imagedata r:id="rId7" o:title=""/>
            </v:shape>
            <v:shape style="position:absolute;left:360;top:4560;width:3040;height:2798" type="#_x0000_t75" stroked="false">
              <v:imagedata r:id="rId8" o:title=""/>
            </v:shape>
            <v:shape style="position:absolute;left:2040;top:7200;width:3280;height:3266" type="#_x0000_t75" stroked="false">
              <v:imagedata r:id="rId9" o:title=""/>
            </v:shape>
            <w10:wrap type="none"/>
          </v:group>
        </w:pict>
      </w:r>
      <w:bookmarkStart w:name="MassHealth New Charter School Training a" w:id="1"/>
      <w:bookmarkEnd w:id="1"/>
      <w:r>
        <w:rPr/>
      </w:r>
      <w:r>
        <w:rPr>
          <w:rFonts w:ascii="Monotype Corsiva"/>
          <w:i/>
          <w:color w:val="A50021"/>
          <w:sz w:val="40"/>
        </w:rPr>
        <w:t>To help the financially needy obtain high-quality health care that is </w:t>
      </w:r>
      <w:r>
        <w:rPr>
          <w:rFonts w:ascii="Monotype Corsiva"/>
          <w:i/>
          <w:color w:val="A50021"/>
          <w:sz w:val="40"/>
        </w:rPr>
        <w:t>affordable, promotes independence, and provides customer satisfaction.</w:t>
      </w:r>
    </w:p>
    <w:p>
      <w:pPr>
        <w:pStyle w:val="BodyText"/>
        <w:rPr>
          <w:rFonts w:ascii="Monotype Corsiva"/>
          <w:i/>
          <w:sz w:val="20"/>
        </w:rPr>
      </w:pPr>
    </w:p>
    <w:p>
      <w:pPr>
        <w:pStyle w:val="BodyText"/>
        <w:rPr>
          <w:rFonts w:ascii="Monotype Corsiva"/>
          <w:i/>
          <w:sz w:val="20"/>
        </w:rPr>
      </w:pPr>
    </w:p>
    <w:p>
      <w:pPr>
        <w:pStyle w:val="BodyText"/>
        <w:rPr>
          <w:rFonts w:ascii="Monotype Corsiva"/>
          <w:i/>
          <w:sz w:val="20"/>
        </w:rPr>
      </w:pPr>
    </w:p>
    <w:p>
      <w:pPr>
        <w:pStyle w:val="BodyText"/>
        <w:rPr>
          <w:rFonts w:ascii="Monotype Corsiva"/>
          <w:i/>
          <w:sz w:val="20"/>
        </w:rPr>
      </w:pPr>
    </w:p>
    <w:p>
      <w:pPr>
        <w:pStyle w:val="BodyText"/>
        <w:rPr>
          <w:rFonts w:ascii="Monotype Corsiva"/>
          <w:i/>
          <w:sz w:val="20"/>
        </w:rPr>
      </w:pPr>
    </w:p>
    <w:p>
      <w:pPr>
        <w:pStyle w:val="BodyText"/>
        <w:rPr>
          <w:rFonts w:ascii="Monotype Corsiva"/>
          <w:i/>
          <w:sz w:val="20"/>
        </w:rPr>
      </w:pPr>
    </w:p>
    <w:p>
      <w:pPr>
        <w:pStyle w:val="BodyText"/>
        <w:rPr>
          <w:rFonts w:ascii="Monotype Corsiva"/>
          <w:i/>
          <w:sz w:val="20"/>
        </w:rPr>
      </w:pPr>
    </w:p>
    <w:p>
      <w:pPr>
        <w:pStyle w:val="BodyText"/>
        <w:rPr>
          <w:rFonts w:ascii="Monotype Corsiva"/>
          <w:i/>
          <w:sz w:val="20"/>
        </w:rPr>
      </w:pPr>
    </w:p>
    <w:p>
      <w:pPr>
        <w:pStyle w:val="BodyText"/>
        <w:spacing w:before="5"/>
        <w:rPr>
          <w:rFonts w:ascii="Monotype Corsiva"/>
          <w:i/>
          <w:sz w:val="26"/>
        </w:rPr>
      </w:pPr>
    </w:p>
    <w:p>
      <w:pPr>
        <w:spacing w:line="249" w:lineRule="auto" w:before="75"/>
        <w:ind w:left="4198" w:right="563" w:firstLine="1467"/>
        <w:jc w:val="left"/>
        <w:rPr>
          <w:sz w:val="80"/>
        </w:rPr>
      </w:pPr>
      <w:r>
        <w:rPr>
          <w:shadow/>
          <w:color w:val="002A7D"/>
          <w:sz w:val="80"/>
        </w:rPr>
        <w:t>MassHealth</w:t>
      </w:r>
      <w:r>
        <w:rPr>
          <w:shadow w:val="0"/>
          <w:color w:val="002A7D"/>
          <w:sz w:val="80"/>
        </w:rPr>
        <w:t> </w:t>
      </w:r>
      <w:r>
        <w:rPr>
          <w:shadow/>
          <w:color w:val="002A7D"/>
          <w:sz w:val="80"/>
        </w:rPr>
        <w:t>New</w:t>
      </w:r>
      <w:r>
        <w:rPr>
          <w:shadow w:val="0"/>
          <w:color w:val="002A7D"/>
          <w:sz w:val="80"/>
        </w:rPr>
        <w:t> </w:t>
      </w:r>
      <w:r>
        <w:rPr>
          <w:shadow/>
          <w:color w:val="002A7D"/>
          <w:sz w:val="80"/>
        </w:rPr>
        <w:t>Charter</w:t>
      </w:r>
      <w:r>
        <w:rPr>
          <w:shadow w:val="0"/>
          <w:color w:val="002A7D"/>
          <w:sz w:val="80"/>
        </w:rPr>
        <w:t> </w:t>
      </w:r>
      <w:r>
        <w:rPr>
          <w:shadow/>
          <w:color w:val="002A7D"/>
          <w:sz w:val="80"/>
        </w:rPr>
        <w:t>School</w:t>
      </w:r>
    </w:p>
    <w:p>
      <w:pPr>
        <w:spacing w:line="249" w:lineRule="auto" w:before="4"/>
        <w:ind w:left="3731" w:right="113" w:firstLine="0"/>
        <w:jc w:val="center"/>
        <w:rPr>
          <w:sz w:val="80"/>
        </w:rPr>
      </w:pPr>
      <w:r>
        <w:rPr>
          <w:shadow/>
          <w:color w:val="002A7D"/>
          <w:sz w:val="80"/>
        </w:rPr>
        <w:t>Training</w:t>
      </w:r>
      <w:r>
        <w:rPr>
          <w:shadow w:val="0"/>
          <w:color w:val="002A7D"/>
          <w:sz w:val="80"/>
        </w:rPr>
        <w:t> </w:t>
      </w:r>
      <w:r>
        <w:rPr>
          <w:shadow/>
          <w:color w:val="002A7D"/>
          <w:sz w:val="80"/>
        </w:rPr>
        <w:t>and</w:t>
      </w:r>
      <w:r>
        <w:rPr>
          <w:shadow w:val="0"/>
          <w:color w:val="002A7D"/>
          <w:sz w:val="80"/>
        </w:rPr>
        <w:t> </w:t>
      </w:r>
      <w:r>
        <w:rPr>
          <w:shadow/>
          <w:color w:val="002A7D"/>
          <w:sz w:val="80"/>
        </w:rPr>
        <w:t>Resource</w:t>
      </w:r>
      <w:r>
        <w:rPr>
          <w:shadow w:val="0"/>
          <w:color w:val="002A7D"/>
          <w:sz w:val="80"/>
        </w:rPr>
        <w:t> </w:t>
      </w:r>
      <w:r>
        <w:rPr>
          <w:shadow/>
          <w:color w:val="002A7D"/>
          <w:sz w:val="80"/>
        </w:rPr>
        <w:t>Guide</w:t>
      </w:r>
    </w:p>
    <w:p>
      <w:pPr>
        <w:spacing w:line="546" w:lineRule="exact" w:before="0"/>
        <w:ind w:left="3731" w:right="111" w:firstLine="0"/>
        <w:jc w:val="center"/>
        <w:rPr>
          <w:sz w:val="48"/>
        </w:rPr>
      </w:pPr>
      <w:r>
        <w:rPr>
          <w:shadow/>
          <w:color w:val="002A7D"/>
          <w:sz w:val="48"/>
        </w:rPr>
        <w:t>October</w:t>
      </w:r>
      <w:r>
        <w:rPr>
          <w:shadow w:val="0"/>
          <w:color w:val="002A7D"/>
          <w:sz w:val="48"/>
        </w:rPr>
        <w:t> </w:t>
      </w:r>
      <w:r>
        <w:rPr>
          <w:shadow/>
          <w:color w:val="002A7D"/>
          <w:sz w:val="48"/>
        </w:rPr>
        <w:t>13,</w:t>
      </w:r>
      <w:r>
        <w:rPr>
          <w:shadow w:val="0"/>
          <w:color w:val="002A7D"/>
          <w:sz w:val="48"/>
        </w:rPr>
        <w:t> </w:t>
      </w:r>
      <w:r>
        <w:rPr>
          <w:shadow/>
          <w:color w:val="002A7D"/>
          <w:sz w:val="48"/>
        </w:rPr>
        <w:t>2005</w:t>
      </w:r>
    </w:p>
    <w:p>
      <w:pPr>
        <w:spacing w:after="0" w:line="546" w:lineRule="exact"/>
        <w:jc w:val="center"/>
        <w:rPr>
          <w:sz w:val="48"/>
        </w:rPr>
        <w:sectPr>
          <w:type w:val="continuous"/>
          <w:pgSz w:w="14400" w:h="10800" w:orient="landscape"/>
          <w:pgMar w:top="380" w:bottom="280" w:left="2060" w:right="400"/>
        </w:sectPr>
      </w:pPr>
    </w:p>
    <w:p>
      <w:pPr>
        <w:spacing w:before="67"/>
        <w:ind w:left="112" w:right="0" w:firstLine="0"/>
        <w:jc w:val="left"/>
        <w:rPr>
          <w:b/>
          <w:sz w:val="48"/>
        </w:rPr>
      </w:pPr>
      <w:r>
        <w:rPr/>
        <w:pict>
          <v:group style="position:absolute;margin-left:-3pt;margin-top:-.375pt;width:726pt;height:540.75pt;mso-position-horizontal-relative:page;mso-position-vertical-relative:page;z-index:-28984" coordorigin="-60,-8" coordsize="14520,10815">
            <v:line style="position:absolute" from="0,2038" to="14400,2042" stroked="true" strokeweight="6pt" strokecolor="#a50021">
              <v:stroke dashstyle="solid"/>
            </v:line>
            <v:rect style="position:absolute;left:0;top:0;width:14400;height:1920" filled="true" fillcolor="#dddddd" stroked="false">
              <v:fill type="solid"/>
            </v:rect>
            <v:shape style="position:absolute;left:0;top:0;width:14400;height:10800" coordorigin="0,0" coordsize="14400,10800" path="m0,0l0,10800,0,1920,14400,1920,14400,0e" filled="false" stroked="true" strokeweight=".75pt" strokecolor="#000000">
              <v:path arrowok="t"/>
              <v:stroke dashstyle="solid"/>
            </v:shape>
            <v:shape style="position:absolute;left:11880;top:9360;width:2220;height:1095" type="#_x0000_t75" stroked="false">
              <v:imagedata r:id="rId5" o:title=""/>
            </v:shape>
            <w10:wrap type="none"/>
          </v:group>
        </w:pict>
      </w:r>
      <w:bookmarkStart w:name="Slide Number 2" w:id="2"/>
      <w:bookmarkEnd w:id="2"/>
      <w:r>
        <w:rPr/>
      </w:r>
      <w:r>
        <w:rPr>
          <w:b/>
          <w:color w:val="002A7D"/>
          <w:sz w:val="48"/>
        </w:rPr>
        <w:t>Agenda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252" w:val="left" w:leader="none"/>
          <w:tab w:pos="1253" w:val="left" w:leader="none"/>
        </w:tabs>
        <w:spacing w:line="240" w:lineRule="auto" w:before="245" w:after="0"/>
        <w:ind w:left="1252" w:right="0" w:hanging="547"/>
        <w:jc w:val="left"/>
        <w:rPr>
          <w:b/>
          <w:sz w:val="28"/>
        </w:rPr>
      </w:pPr>
      <w:r>
        <w:rPr>
          <w:b/>
          <w:color w:val="002A7D"/>
          <w:sz w:val="28"/>
        </w:rPr>
        <w:t>Customer Service Team</w:t>
      </w:r>
      <w:r>
        <w:rPr>
          <w:b/>
          <w:color w:val="002A7D"/>
          <w:spacing w:val="-10"/>
          <w:sz w:val="28"/>
        </w:rPr>
        <w:t> </w:t>
      </w:r>
      <w:r>
        <w:rPr>
          <w:b/>
          <w:color w:val="002A7D"/>
          <w:sz w:val="28"/>
        </w:rPr>
        <w:t>(CST)</w:t>
      </w:r>
    </w:p>
    <w:p>
      <w:pPr>
        <w:pStyle w:val="BodyText"/>
        <w:spacing w:before="2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547"/>
        <w:jc w:val="left"/>
        <w:rPr>
          <w:b/>
          <w:sz w:val="28"/>
        </w:rPr>
      </w:pPr>
      <w:r>
        <w:rPr>
          <w:b/>
          <w:color w:val="002A7D"/>
          <w:sz w:val="28"/>
        </w:rPr>
        <w:t>Important Self-Service</w:t>
      </w:r>
      <w:r>
        <w:rPr>
          <w:b/>
          <w:color w:val="002A7D"/>
          <w:spacing w:val="-34"/>
          <w:sz w:val="28"/>
        </w:rPr>
        <w:t> </w:t>
      </w:r>
      <w:r>
        <w:rPr>
          <w:b/>
          <w:color w:val="002A7D"/>
          <w:sz w:val="28"/>
        </w:rPr>
        <w:t>Options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547"/>
        <w:jc w:val="left"/>
        <w:rPr>
          <w:b/>
          <w:sz w:val="28"/>
        </w:rPr>
      </w:pPr>
      <w:r>
        <w:rPr>
          <w:b/>
          <w:color w:val="002A7D"/>
          <w:sz w:val="28"/>
        </w:rPr>
        <w:t>Options for submitting</w:t>
      </w:r>
      <w:r>
        <w:rPr>
          <w:b/>
          <w:color w:val="002A7D"/>
          <w:spacing w:val="-33"/>
          <w:sz w:val="28"/>
        </w:rPr>
        <w:t> </w:t>
      </w:r>
      <w:r>
        <w:rPr>
          <w:b/>
          <w:color w:val="002A7D"/>
          <w:sz w:val="28"/>
        </w:rPr>
        <w:t>claims</w:t>
      </w:r>
    </w:p>
    <w:p>
      <w:pPr>
        <w:pStyle w:val="BodyText"/>
        <w:spacing w:before="2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547"/>
        <w:jc w:val="left"/>
        <w:rPr>
          <w:b/>
          <w:sz w:val="28"/>
        </w:rPr>
      </w:pPr>
      <w:r>
        <w:rPr>
          <w:b/>
          <w:color w:val="002A7D"/>
          <w:sz w:val="28"/>
        </w:rPr>
        <w:t>Health</w:t>
      </w:r>
      <w:r>
        <w:rPr>
          <w:b/>
          <w:color w:val="002A7D"/>
          <w:spacing w:val="-12"/>
          <w:sz w:val="28"/>
        </w:rPr>
        <w:t> </w:t>
      </w:r>
      <w:r>
        <w:rPr>
          <w:b/>
          <w:color w:val="002A7D"/>
          <w:sz w:val="28"/>
        </w:rPr>
        <w:t>Insurance</w:t>
      </w:r>
      <w:r>
        <w:rPr>
          <w:b/>
          <w:color w:val="002A7D"/>
          <w:spacing w:val="-12"/>
          <w:sz w:val="28"/>
        </w:rPr>
        <w:t> </w:t>
      </w:r>
      <w:r>
        <w:rPr>
          <w:b/>
          <w:color w:val="002A7D"/>
          <w:sz w:val="28"/>
        </w:rPr>
        <w:t>Portability</w:t>
      </w:r>
      <w:r>
        <w:rPr>
          <w:b/>
          <w:color w:val="002A7D"/>
          <w:spacing w:val="-13"/>
          <w:sz w:val="28"/>
        </w:rPr>
        <w:t> </w:t>
      </w:r>
      <w:r>
        <w:rPr>
          <w:b/>
          <w:color w:val="002A7D"/>
          <w:sz w:val="28"/>
        </w:rPr>
        <w:t>and</w:t>
      </w:r>
      <w:r>
        <w:rPr>
          <w:b/>
          <w:color w:val="002A7D"/>
          <w:spacing w:val="-11"/>
          <w:sz w:val="28"/>
        </w:rPr>
        <w:t> </w:t>
      </w:r>
      <w:r>
        <w:rPr>
          <w:b/>
          <w:color w:val="002A7D"/>
          <w:sz w:val="28"/>
        </w:rPr>
        <w:t>Accountability</w:t>
      </w:r>
      <w:r>
        <w:rPr>
          <w:b/>
          <w:color w:val="002A7D"/>
          <w:spacing w:val="-13"/>
          <w:sz w:val="28"/>
        </w:rPr>
        <w:t> </w:t>
      </w:r>
      <w:r>
        <w:rPr>
          <w:b/>
          <w:color w:val="002A7D"/>
          <w:sz w:val="28"/>
        </w:rPr>
        <w:t>Act</w:t>
      </w:r>
      <w:r>
        <w:rPr>
          <w:b/>
          <w:color w:val="002A7D"/>
          <w:spacing w:val="-11"/>
          <w:sz w:val="28"/>
        </w:rPr>
        <w:t> </w:t>
      </w:r>
      <w:r>
        <w:rPr>
          <w:b/>
          <w:color w:val="002A7D"/>
          <w:sz w:val="28"/>
        </w:rPr>
        <w:t>(HIPAA)</w:t>
      </w:r>
    </w:p>
    <w:p>
      <w:pPr>
        <w:pStyle w:val="BodyText"/>
        <w:spacing w:before="2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547"/>
        <w:jc w:val="left"/>
        <w:rPr>
          <w:b/>
          <w:sz w:val="28"/>
        </w:rPr>
      </w:pPr>
      <w:r>
        <w:rPr>
          <w:b/>
          <w:color w:val="002A7D"/>
          <w:sz w:val="28"/>
        </w:rPr>
        <w:t>Trading Partner</w:t>
      </w:r>
      <w:r>
        <w:rPr>
          <w:b/>
          <w:color w:val="002A7D"/>
          <w:spacing w:val="-8"/>
          <w:sz w:val="28"/>
        </w:rPr>
        <w:t> </w:t>
      </w:r>
      <w:r>
        <w:rPr>
          <w:b/>
          <w:color w:val="002A7D"/>
          <w:sz w:val="28"/>
        </w:rPr>
        <w:t>Agreement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547"/>
        <w:jc w:val="left"/>
        <w:rPr>
          <w:b/>
          <w:sz w:val="28"/>
        </w:rPr>
      </w:pPr>
      <w:r>
        <w:rPr>
          <w:b/>
          <w:color w:val="002A7D"/>
          <w:sz w:val="28"/>
        </w:rPr>
        <w:t>Recipient Eligibility Verification</w:t>
      </w:r>
      <w:r>
        <w:rPr>
          <w:b/>
          <w:color w:val="002A7D"/>
          <w:spacing w:val="-18"/>
          <w:sz w:val="28"/>
        </w:rPr>
        <w:t> </w:t>
      </w:r>
      <w:r>
        <w:rPr>
          <w:b/>
          <w:color w:val="002A7D"/>
          <w:sz w:val="28"/>
        </w:rPr>
        <w:t>System</w:t>
      </w:r>
    </w:p>
    <w:p>
      <w:pPr>
        <w:pStyle w:val="BodyText"/>
        <w:spacing w:before="2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547"/>
        <w:jc w:val="left"/>
        <w:rPr>
          <w:b/>
          <w:sz w:val="28"/>
        </w:rPr>
      </w:pPr>
      <w:r>
        <w:rPr>
          <w:b/>
          <w:color w:val="002A7D"/>
          <w:sz w:val="28"/>
        </w:rPr>
        <w:t>Submitting Paper Claim </w:t>
      </w:r>
      <w:r>
        <w:rPr>
          <w:b/>
          <w:color w:val="002A7D"/>
          <w:sz w:val="28"/>
          <w:u w:val="thick" w:color="002A7D"/>
        </w:rPr>
        <w:t>Form</w:t>
      </w:r>
      <w:r>
        <w:rPr>
          <w:b/>
          <w:color w:val="002A7D"/>
          <w:spacing w:val="-24"/>
          <w:sz w:val="28"/>
          <w:u w:val="thick" w:color="002A7D"/>
        </w:rPr>
        <w:t> </w:t>
      </w:r>
      <w:r>
        <w:rPr>
          <w:b/>
          <w:color w:val="002A7D"/>
          <w:sz w:val="28"/>
          <w:u w:val="thick" w:color="002A7D"/>
        </w:rPr>
        <w:t>9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252" w:val="left" w:leader="none"/>
          <w:tab w:pos="1253" w:val="left" w:leader="none"/>
        </w:tabs>
        <w:spacing w:line="240" w:lineRule="auto" w:before="91" w:after="0"/>
        <w:ind w:left="1252" w:right="0" w:hanging="547"/>
        <w:jc w:val="left"/>
        <w:rPr>
          <w:b/>
          <w:sz w:val="28"/>
        </w:rPr>
      </w:pPr>
      <w:r>
        <w:rPr>
          <w:b/>
          <w:color w:val="002A7D"/>
          <w:sz w:val="28"/>
        </w:rPr>
        <w:t>Transaction Control Number</w:t>
      </w:r>
      <w:r>
        <w:rPr>
          <w:b/>
          <w:color w:val="002A7D"/>
          <w:spacing w:val="-35"/>
          <w:sz w:val="28"/>
        </w:rPr>
        <w:t> </w:t>
      </w:r>
      <w:r>
        <w:rPr>
          <w:b/>
          <w:color w:val="002A7D"/>
          <w:sz w:val="28"/>
        </w:rPr>
        <w:t>(TCN)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547"/>
        <w:jc w:val="left"/>
        <w:rPr>
          <w:b/>
          <w:sz w:val="28"/>
        </w:rPr>
      </w:pPr>
      <w:r>
        <w:rPr>
          <w:b/>
          <w:color w:val="002A7D"/>
          <w:sz w:val="28"/>
        </w:rPr>
        <w:t>Billing</w:t>
      </w:r>
      <w:r>
        <w:rPr>
          <w:b/>
          <w:color w:val="002A7D"/>
          <w:spacing w:val="-9"/>
          <w:sz w:val="28"/>
        </w:rPr>
        <w:t> </w:t>
      </w:r>
      <w:r>
        <w:rPr>
          <w:b/>
          <w:color w:val="002A7D"/>
          <w:sz w:val="28"/>
        </w:rPr>
        <w:t>Timeline</w:t>
      </w:r>
    </w:p>
    <w:p>
      <w:pPr>
        <w:pStyle w:val="BodyText"/>
        <w:spacing w:before="2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547"/>
        <w:jc w:val="left"/>
        <w:rPr>
          <w:b/>
          <w:sz w:val="28"/>
        </w:rPr>
      </w:pPr>
      <w:r>
        <w:rPr>
          <w:b/>
          <w:color w:val="002A7D"/>
          <w:sz w:val="28"/>
        </w:rPr>
        <w:t>Remittance Advice</w:t>
      </w:r>
      <w:r>
        <w:rPr>
          <w:b/>
          <w:color w:val="002A7D"/>
          <w:spacing w:val="-25"/>
          <w:sz w:val="28"/>
        </w:rPr>
        <w:t> </w:t>
      </w:r>
      <w:r>
        <w:rPr>
          <w:b/>
          <w:color w:val="002A7D"/>
          <w:sz w:val="28"/>
        </w:rPr>
        <w:t>(RA)</w:t>
      </w:r>
    </w:p>
    <w:p>
      <w:pPr>
        <w:pStyle w:val="BodyText"/>
        <w:spacing w:before="2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547"/>
        <w:jc w:val="left"/>
        <w:rPr>
          <w:b/>
          <w:sz w:val="28"/>
        </w:rPr>
      </w:pPr>
      <w:r>
        <w:rPr>
          <w:b/>
          <w:color w:val="002A7D"/>
          <w:sz w:val="28"/>
        </w:rPr>
        <w:t>Top 5 Denials for State</w:t>
      </w:r>
      <w:r>
        <w:rPr>
          <w:b/>
          <w:color w:val="002A7D"/>
          <w:spacing w:val="-41"/>
          <w:sz w:val="28"/>
        </w:rPr>
        <w:t> </w:t>
      </w:r>
      <w:r>
        <w:rPr>
          <w:b/>
          <w:color w:val="002A7D"/>
          <w:sz w:val="28"/>
        </w:rPr>
        <w:t>Municipalities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547"/>
        <w:jc w:val="left"/>
        <w:rPr>
          <w:b/>
          <w:sz w:val="28"/>
        </w:rPr>
      </w:pPr>
      <w:r>
        <w:rPr>
          <w:b/>
          <w:color w:val="002A7D"/>
          <w:sz w:val="28"/>
        </w:rPr>
        <w:t>Corrective Action for</w:t>
      </w:r>
      <w:r>
        <w:rPr>
          <w:b/>
          <w:color w:val="002A7D"/>
          <w:spacing w:val="-28"/>
          <w:sz w:val="28"/>
        </w:rPr>
        <w:t> </w:t>
      </w:r>
      <w:r>
        <w:rPr>
          <w:b/>
          <w:color w:val="002A7D"/>
          <w:sz w:val="28"/>
        </w:rPr>
        <w:t>Claims</w:t>
      </w:r>
    </w:p>
    <w:p>
      <w:pPr>
        <w:spacing w:after="0" w:line="240" w:lineRule="auto"/>
        <w:jc w:val="left"/>
        <w:rPr>
          <w:sz w:val="28"/>
        </w:rPr>
        <w:sectPr>
          <w:pgSz w:w="14400" w:h="10800" w:orient="landscape"/>
          <w:pgMar w:top="500" w:bottom="280" w:left="40" w:right="2060"/>
        </w:sectPr>
      </w:pPr>
    </w:p>
    <w:p>
      <w:pPr>
        <w:pStyle w:val="Heading2"/>
        <w:spacing w:before="67"/>
        <w:ind w:left="112"/>
      </w:pPr>
      <w:r>
        <w:rPr/>
        <w:pict>
          <v:group style="position:absolute;margin-left:-3pt;margin-top:-.375pt;width:726pt;height:540.75pt;mso-position-horizontal-relative:page;mso-position-vertical-relative:page;z-index:-28960" coordorigin="-60,-8" coordsize="14520,10815">
            <v:line style="position:absolute" from="0,2038" to="14400,2042" stroked="true" strokeweight="6pt" strokecolor="#a50021">
              <v:stroke dashstyle="solid"/>
            </v:line>
            <v:rect style="position:absolute;left:0;top:0;width:14400;height:1920" filled="true" fillcolor="#dddddd" stroked="false">
              <v:fill type="solid"/>
            </v:rect>
            <v:shape style="position:absolute;left:0;top:0;width:14400;height:10800" coordorigin="0,0" coordsize="14400,10800" path="m0,0l0,10800,0,1920,14400,1920,14400,0e" filled="false" stroked="true" strokeweight=".75pt" strokecolor="#000000">
              <v:path arrowok="t"/>
              <v:stroke dashstyle="solid"/>
            </v:shape>
            <v:shape style="position:absolute;left:11880;top:9360;width:2220;height:1095" type="#_x0000_t75" stroked="false">
              <v:imagedata r:id="rId5" o:title=""/>
            </v:shape>
            <w10:wrap type="none"/>
          </v:group>
        </w:pict>
      </w:r>
      <w:bookmarkStart w:name="Slide Number 3" w:id="3"/>
      <w:bookmarkEnd w:id="3"/>
      <w:r>
        <w:rPr>
          <w:b w:val="0"/>
        </w:rPr>
      </w:r>
      <w:r>
        <w:rPr>
          <w:color w:val="002A7D"/>
        </w:rPr>
        <w:t>Customer Service Team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line="249" w:lineRule="auto" w:before="253"/>
        <w:ind w:left="705" w:right="112" w:firstLine="0"/>
        <w:jc w:val="left"/>
        <w:rPr>
          <w:sz w:val="44"/>
        </w:rPr>
      </w:pPr>
      <w:r>
        <w:rPr>
          <w:color w:val="002A7D"/>
          <w:sz w:val="44"/>
        </w:rPr>
        <w:t>The </w:t>
      </w:r>
      <w:r>
        <w:rPr>
          <w:b/>
          <w:color w:val="002A7D"/>
          <w:sz w:val="44"/>
        </w:rPr>
        <w:t>MassHealth Customer Service Team (CST) </w:t>
      </w:r>
      <w:r>
        <w:rPr>
          <w:color w:val="002A7D"/>
          <w:sz w:val="44"/>
        </w:rPr>
        <w:t>is here to help with:</w:t>
      </w:r>
    </w:p>
    <w:p>
      <w:pPr>
        <w:pStyle w:val="ListParagraph"/>
        <w:numPr>
          <w:ilvl w:val="1"/>
          <w:numId w:val="1"/>
        </w:numPr>
        <w:tabs>
          <w:tab w:pos="2022" w:val="left" w:leader="none"/>
        </w:tabs>
        <w:spacing w:line="413" w:lineRule="exact" w:before="0" w:after="0"/>
        <w:ind w:left="2021" w:right="0" w:hanging="324"/>
        <w:jc w:val="left"/>
        <w:rPr>
          <w:b/>
          <w:color w:val="012A7D"/>
          <w:sz w:val="36"/>
        </w:rPr>
      </w:pPr>
      <w:r>
        <w:rPr>
          <w:b/>
          <w:color w:val="002A7D"/>
          <w:sz w:val="36"/>
        </w:rPr>
        <w:t>Billing and Policy</w:t>
      </w:r>
      <w:r>
        <w:rPr>
          <w:b/>
          <w:color w:val="002A7D"/>
          <w:spacing w:val="-22"/>
          <w:sz w:val="36"/>
        </w:rPr>
        <w:t> </w:t>
      </w:r>
      <w:r>
        <w:rPr>
          <w:b/>
          <w:color w:val="002A7D"/>
          <w:sz w:val="36"/>
        </w:rPr>
        <w:t>Questions</w:t>
      </w:r>
    </w:p>
    <w:p>
      <w:pPr>
        <w:pStyle w:val="ListParagraph"/>
        <w:numPr>
          <w:ilvl w:val="1"/>
          <w:numId w:val="1"/>
        </w:numPr>
        <w:tabs>
          <w:tab w:pos="2017" w:val="left" w:leader="none"/>
        </w:tabs>
        <w:spacing w:line="240" w:lineRule="auto" w:before="18" w:after="0"/>
        <w:ind w:left="2016" w:right="0" w:hanging="319"/>
        <w:jc w:val="left"/>
        <w:rPr>
          <w:b/>
          <w:color w:val="012A7D"/>
          <w:sz w:val="34"/>
        </w:rPr>
      </w:pPr>
      <w:r>
        <w:rPr>
          <w:b/>
          <w:color w:val="002A7D"/>
          <w:sz w:val="36"/>
        </w:rPr>
        <w:t>Provider Training and</w:t>
      </w:r>
      <w:r>
        <w:rPr>
          <w:b/>
          <w:color w:val="002A7D"/>
          <w:spacing w:val="-3"/>
          <w:sz w:val="36"/>
        </w:rPr>
        <w:t> </w:t>
      </w:r>
      <w:r>
        <w:rPr>
          <w:b/>
          <w:color w:val="002A7D"/>
          <w:sz w:val="36"/>
        </w:rPr>
        <w:t>Outreach</w:t>
      </w:r>
    </w:p>
    <w:p>
      <w:pPr>
        <w:pStyle w:val="ListParagraph"/>
        <w:numPr>
          <w:ilvl w:val="1"/>
          <w:numId w:val="1"/>
        </w:numPr>
        <w:tabs>
          <w:tab w:pos="2017" w:val="left" w:leader="none"/>
        </w:tabs>
        <w:spacing w:line="240" w:lineRule="auto" w:before="18" w:after="0"/>
        <w:ind w:left="2016" w:right="0" w:hanging="319"/>
        <w:jc w:val="left"/>
        <w:rPr>
          <w:b/>
          <w:color w:val="012A7D"/>
          <w:sz w:val="34"/>
        </w:rPr>
      </w:pPr>
      <w:r>
        <w:rPr>
          <w:b/>
          <w:color w:val="002A7D"/>
          <w:sz w:val="36"/>
        </w:rPr>
        <w:t>Provider</w:t>
      </w:r>
      <w:r>
        <w:rPr>
          <w:b/>
          <w:color w:val="002A7D"/>
          <w:spacing w:val="-18"/>
          <w:sz w:val="36"/>
        </w:rPr>
        <w:t> </w:t>
      </w:r>
      <w:r>
        <w:rPr>
          <w:b/>
          <w:color w:val="002A7D"/>
          <w:sz w:val="36"/>
        </w:rPr>
        <w:t>Enrollment</w:t>
      </w:r>
    </w:p>
    <w:p>
      <w:pPr>
        <w:pStyle w:val="ListParagraph"/>
        <w:numPr>
          <w:ilvl w:val="1"/>
          <w:numId w:val="1"/>
        </w:numPr>
        <w:tabs>
          <w:tab w:pos="2017" w:val="left" w:leader="none"/>
        </w:tabs>
        <w:spacing w:line="240" w:lineRule="auto" w:before="19" w:after="0"/>
        <w:ind w:left="2016" w:right="0" w:hanging="319"/>
        <w:jc w:val="left"/>
        <w:rPr>
          <w:b/>
          <w:color w:val="012A7D"/>
          <w:sz w:val="34"/>
        </w:rPr>
      </w:pPr>
      <w:r>
        <w:rPr>
          <w:b/>
          <w:color w:val="002A7D"/>
          <w:sz w:val="36"/>
        </w:rPr>
        <w:t>HIPAA Transactions</w:t>
      </w:r>
      <w:r>
        <w:rPr>
          <w:b/>
          <w:color w:val="002A7D"/>
          <w:spacing w:val="-3"/>
          <w:sz w:val="36"/>
        </w:rPr>
        <w:t> </w:t>
      </w:r>
      <w:r>
        <w:rPr>
          <w:b/>
          <w:color w:val="002A7D"/>
          <w:sz w:val="36"/>
        </w:rPr>
        <w:t>support</w:t>
      </w:r>
    </w:p>
    <w:p>
      <w:pPr>
        <w:pStyle w:val="ListParagraph"/>
        <w:numPr>
          <w:ilvl w:val="1"/>
          <w:numId w:val="1"/>
        </w:numPr>
        <w:tabs>
          <w:tab w:pos="2017" w:val="left" w:leader="none"/>
        </w:tabs>
        <w:spacing w:line="240" w:lineRule="auto" w:before="18" w:after="0"/>
        <w:ind w:left="2016" w:right="0" w:hanging="319"/>
        <w:jc w:val="left"/>
        <w:rPr>
          <w:b/>
          <w:color w:val="012A7D"/>
          <w:sz w:val="34"/>
        </w:rPr>
      </w:pPr>
      <w:r>
        <w:rPr>
          <w:b/>
          <w:color w:val="002A7D"/>
          <w:sz w:val="36"/>
        </w:rPr>
        <w:t>EDI general</w:t>
      </w:r>
      <w:r>
        <w:rPr>
          <w:b/>
          <w:color w:val="002A7D"/>
          <w:spacing w:val="-2"/>
          <w:sz w:val="36"/>
        </w:rPr>
        <w:t> </w:t>
      </w:r>
      <w:r>
        <w:rPr>
          <w:b/>
          <w:color w:val="002A7D"/>
          <w:sz w:val="36"/>
        </w:rPr>
        <w:t>support</w:t>
      </w:r>
    </w:p>
    <w:p>
      <w:pPr>
        <w:pStyle w:val="BodyText"/>
        <w:spacing w:before="6"/>
        <w:rPr>
          <w:b/>
          <w:sz w:val="39"/>
        </w:rPr>
      </w:pPr>
    </w:p>
    <w:p>
      <w:pPr>
        <w:spacing w:before="0"/>
        <w:ind w:left="705" w:right="0" w:firstLine="0"/>
        <w:jc w:val="left"/>
        <w:rPr>
          <w:b/>
          <w:sz w:val="40"/>
        </w:rPr>
      </w:pPr>
      <w:r>
        <w:rPr>
          <w:b/>
          <w:color w:val="002A7D"/>
          <w:sz w:val="40"/>
          <w:u w:val="thick" w:color="002A7D"/>
        </w:rPr>
        <w:t>Contact us:</w:t>
      </w:r>
    </w:p>
    <w:p>
      <w:pPr>
        <w:pStyle w:val="BodyText"/>
        <w:spacing w:before="19"/>
        <w:ind w:left="705"/>
      </w:pPr>
      <w:r>
        <w:rPr>
          <w:color w:val="002A7D"/>
        </w:rPr>
        <w:t>1(800) 841-2900</w:t>
      </w:r>
    </w:p>
    <w:p>
      <w:pPr>
        <w:pStyle w:val="BodyText"/>
        <w:spacing w:before="4"/>
        <w:rPr>
          <w:sz w:val="43"/>
        </w:rPr>
      </w:pPr>
    </w:p>
    <w:p>
      <w:pPr>
        <w:spacing w:line="249" w:lineRule="auto" w:before="0"/>
        <w:ind w:left="705" w:right="5681" w:firstLine="0"/>
        <w:jc w:val="left"/>
        <w:rPr>
          <w:b/>
          <w:sz w:val="40"/>
        </w:rPr>
      </w:pPr>
      <w:r>
        <w:rPr>
          <w:b/>
          <w:color w:val="002A7D"/>
          <w:sz w:val="40"/>
          <w:u w:val="thick" w:color="002A7D"/>
        </w:rPr>
        <w:t>Correspondence via mail:</w:t>
      </w:r>
      <w:r>
        <w:rPr>
          <w:b/>
          <w:color w:val="002A7D"/>
          <w:sz w:val="40"/>
        </w:rPr>
        <w:t> MassHealth Customer Service</w:t>
      </w:r>
    </w:p>
    <w:p>
      <w:pPr>
        <w:spacing w:before="1"/>
        <w:ind w:left="705" w:right="0" w:firstLine="0"/>
        <w:jc w:val="left"/>
        <w:rPr>
          <w:i/>
          <w:sz w:val="40"/>
        </w:rPr>
      </w:pPr>
      <w:r>
        <w:rPr>
          <w:i/>
          <w:color w:val="002A7D"/>
          <w:sz w:val="40"/>
        </w:rPr>
        <w:t>Attn: Claims, Provider Enrollment, or other</w:t>
      </w:r>
      <w:r>
        <w:rPr>
          <w:i/>
          <w:color w:val="002A7D"/>
          <w:spacing w:val="-56"/>
          <w:sz w:val="40"/>
        </w:rPr>
        <w:t> </w:t>
      </w:r>
      <w:r>
        <w:rPr>
          <w:i/>
          <w:color w:val="002A7D"/>
          <w:sz w:val="40"/>
        </w:rPr>
        <w:t>correspondence</w:t>
      </w:r>
    </w:p>
    <w:p>
      <w:pPr>
        <w:pStyle w:val="ListParagraph"/>
        <w:numPr>
          <w:ilvl w:val="1"/>
          <w:numId w:val="2"/>
        </w:numPr>
        <w:tabs>
          <w:tab w:pos="1616" w:val="left" w:leader="none"/>
        </w:tabs>
        <w:spacing w:line="240" w:lineRule="auto" w:before="19" w:after="0"/>
        <w:ind w:left="1615" w:right="0" w:hanging="910"/>
        <w:jc w:val="left"/>
        <w:rPr>
          <w:b/>
          <w:i/>
          <w:sz w:val="40"/>
        </w:rPr>
      </w:pPr>
      <w:r>
        <w:rPr>
          <w:b/>
          <w:color w:val="002A7D"/>
          <w:sz w:val="40"/>
        </w:rPr>
        <w:t>Box 9118 </w:t>
      </w:r>
      <w:r>
        <w:rPr>
          <w:b/>
          <w:i/>
          <w:color w:val="002A7D"/>
          <w:sz w:val="40"/>
        </w:rPr>
        <w:t>(75 Sgt. William B. Terry</w:t>
      </w:r>
      <w:r>
        <w:rPr>
          <w:b/>
          <w:i/>
          <w:color w:val="002A7D"/>
          <w:spacing w:val="-36"/>
          <w:sz w:val="40"/>
        </w:rPr>
        <w:t> </w:t>
      </w:r>
      <w:r>
        <w:rPr>
          <w:b/>
          <w:i/>
          <w:color w:val="002A7D"/>
          <w:sz w:val="40"/>
        </w:rPr>
        <w:t>Drive)</w:t>
      </w:r>
    </w:p>
    <w:p>
      <w:pPr>
        <w:spacing w:before="19"/>
        <w:ind w:left="705" w:right="0" w:firstLine="0"/>
        <w:jc w:val="left"/>
        <w:rPr>
          <w:b/>
          <w:sz w:val="40"/>
        </w:rPr>
      </w:pPr>
      <w:r>
        <w:rPr>
          <w:b/>
          <w:color w:val="002A7D"/>
          <w:sz w:val="40"/>
        </w:rPr>
        <w:t>Hingham, MA 02043</w:t>
      </w:r>
    </w:p>
    <w:p>
      <w:pPr>
        <w:spacing w:after="0"/>
        <w:jc w:val="left"/>
        <w:rPr>
          <w:sz w:val="40"/>
        </w:rPr>
        <w:sectPr>
          <w:pgSz w:w="14400" w:h="10800" w:orient="landscape"/>
          <w:pgMar w:top="500" w:bottom="280" w:left="40" w:right="88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-3pt;margin-top:-.375pt;width:726pt;height:87.4pt;mso-position-horizontal-relative:page;mso-position-vertical-relative:page;z-index:-28936" coordorigin="-60,-8" coordsize="14520,1748">
            <v:line style="position:absolute" from="0,1680" to="14400,1680" stroked="true" strokeweight="6pt" strokecolor="#a50021">
              <v:stroke dashstyle="solid"/>
            </v:line>
            <v:rect style="position:absolute;left:0;top:0;width:14400;height:1560" filled="true" fillcolor="#dddddd" stroked="false">
              <v:fill type="solid"/>
            </v:rect>
            <v:rect style="position:absolute;left:0;top:0;width:14400;height:1560" filled="false" stroked="true" strokeweight=".75pt" strokecolor="#000000">
              <v:stroke dashstyle="solid"/>
            </v:rect>
            <w10:wrap type="none"/>
          </v:group>
        </w:pict>
      </w:r>
    </w:p>
    <w:p>
      <w:pPr>
        <w:pStyle w:val="Heading2"/>
        <w:ind w:left="145"/>
      </w:pPr>
      <w:bookmarkStart w:name="Slide Number 4" w:id="4"/>
      <w:bookmarkEnd w:id="4"/>
      <w:r>
        <w:rPr>
          <w:b w:val="0"/>
        </w:rPr>
      </w:r>
      <w:r>
        <w:rPr>
          <w:color w:val="002A7D"/>
        </w:rPr>
        <w:t>Important Self-Service Options</w:t>
      </w:r>
    </w:p>
    <w:p>
      <w:pPr>
        <w:pStyle w:val="BodyText"/>
        <w:rPr>
          <w:b/>
          <w:sz w:val="54"/>
        </w:rPr>
      </w:pPr>
    </w:p>
    <w:p>
      <w:pPr>
        <w:pStyle w:val="BodyText"/>
        <w:rPr>
          <w:b/>
          <w:sz w:val="44"/>
        </w:rPr>
      </w:pPr>
    </w:p>
    <w:p>
      <w:pPr>
        <w:pStyle w:val="ListParagraph"/>
        <w:numPr>
          <w:ilvl w:val="2"/>
          <w:numId w:val="2"/>
        </w:numPr>
        <w:tabs>
          <w:tab w:pos="1412" w:val="left" w:leader="none"/>
          <w:tab w:pos="1413" w:val="left" w:leader="none"/>
        </w:tabs>
        <w:spacing w:line="249" w:lineRule="auto" w:before="0" w:after="0"/>
        <w:ind w:left="1412" w:right="1694" w:hanging="367"/>
        <w:jc w:val="left"/>
        <w:rPr>
          <w:sz w:val="40"/>
        </w:rPr>
      </w:pPr>
      <w:r>
        <w:rPr>
          <w:b/>
          <w:color w:val="002A7D"/>
          <w:sz w:val="40"/>
          <w:u w:val="thick" w:color="002A7D"/>
        </w:rPr>
        <w:t>Provider Library</w:t>
      </w:r>
      <w:r>
        <w:rPr>
          <w:b/>
          <w:color w:val="002A7D"/>
          <w:sz w:val="40"/>
        </w:rPr>
        <w:t> </w:t>
      </w:r>
      <w:r>
        <w:rPr>
          <w:color w:val="002A7D"/>
          <w:sz w:val="40"/>
        </w:rPr>
        <w:t>of MassHealth publications includes</w:t>
      </w:r>
      <w:r>
        <w:rPr>
          <w:color w:val="002A7D"/>
          <w:spacing w:val="-27"/>
          <w:sz w:val="40"/>
        </w:rPr>
        <w:t> </w:t>
      </w:r>
      <w:r>
        <w:rPr>
          <w:color w:val="002A7D"/>
          <w:sz w:val="40"/>
        </w:rPr>
        <w:t>Bulletins, Transmittal Letters, Message Text, and billing tip fliers. (</w:t>
      </w:r>
      <w:hyperlink r:id="rId11">
        <w:r>
          <w:rPr>
            <w:color w:val="CCCCFF"/>
            <w:sz w:val="40"/>
            <w:u w:val="thick" w:color="CCCCFF"/>
          </w:rPr>
          <w:t>www.mass.gov/masshealth</w:t>
        </w:r>
      </w:hyperlink>
      <w:r>
        <w:rPr>
          <w:color w:val="002A7D"/>
          <w:sz w:val="40"/>
        </w:rPr>
        <w:t>)</w:t>
      </w:r>
    </w:p>
    <w:p>
      <w:pPr>
        <w:pStyle w:val="BodyText"/>
        <w:spacing w:before="10"/>
        <w:rPr>
          <w:sz w:val="41"/>
        </w:rPr>
      </w:pPr>
    </w:p>
    <w:p>
      <w:pPr>
        <w:pStyle w:val="ListParagraph"/>
        <w:numPr>
          <w:ilvl w:val="2"/>
          <w:numId w:val="2"/>
        </w:numPr>
        <w:tabs>
          <w:tab w:pos="1412" w:val="left" w:leader="none"/>
          <w:tab w:pos="1413" w:val="left" w:leader="none"/>
        </w:tabs>
        <w:spacing w:line="240" w:lineRule="auto" w:before="0" w:after="0"/>
        <w:ind w:left="1412" w:right="0" w:hanging="367"/>
        <w:jc w:val="left"/>
        <w:rPr>
          <w:sz w:val="40"/>
        </w:rPr>
      </w:pPr>
      <w:r>
        <w:rPr>
          <w:color w:val="002A7D"/>
          <w:sz w:val="40"/>
        </w:rPr>
        <w:t>Eligibility and Claims Status through </w:t>
      </w:r>
      <w:r>
        <w:rPr>
          <w:b/>
          <w:color w:val="002A7D"/>
          <w:sz w:val="40"/>
          <w:u w:val="thick" w:color="002A7D"/>
        </w:rPr>
        <w:t>REVS</w:t>
      </w:r>
      <w:r>
        <w:rPr>
          <w:b/>
          <w:color w:val="002A7D"/>
          <w:spacing w:val="-28"/>
          <w:sz w:val="40"/>
        </w:rPr>
        <w:t> </w:t>
      </w:r>
      <w:r>
        <w:rPr>
          <w:color w:val="002A7D"/>
          <w:sz w:val="40"/>
        </w:rPr>
        <w:t>(</w:t>
      </w:r>
      <w:r>
        <w:rPr>
          <w:color w:val="CCCCFF"/>
          <w:sz w:val="40"/>
          <w:u w:val="thick" w:color="CCCCFF"/>
        </w:rPr>
        <w:t>www.massrevs.eds.com</w:t>
      </w:r>
      <w:r>
        <w:rPr>
          <w:color w:val="002A7D"/>
          <w:sz w:val="40"/>
        </w:rPr>
        <w:t>)</w:t>
      </w:r>
    </w:p>
    <w:p>
      <w:pPr>
        <w:pStyle w:val="BodyText"/>
        <w:spacing w:before="5"/>
        <w:rPr>
          <w:sz w:val="43"/>
        </w:rPr>
      </w:pPr>
    </w:p>
    <w:p>
      <w:pPr>
        <w:pStyle w:val="ListParagraph"/>
        <w:numPr>
          <w:ilvl w:val="2"/>
          <w:numId w:val="2"/>
        </w:numPr>
        <w:tabs>
          <w:tab w:pos="1412" w:val="left" w:leader="none"/>
          <w:tab w:pos="1413" w:val="left" w:leader="none"/>
        </w:tabs>
        <w:spacing w:line="240" w:lineRule="auto" w:before="0" w:after="0"/>
        <w:ind w:left="1412" w:right="0" w:hanging="367"/>
        <w:jc w:val="left"/>
        <w:rPr>
          <w:sz w:val="40"/>
        </w:rPr>
      </w:pPr>
      <w:r>
        <w:rPr>
          <w:color w:val="002A7D"/>
          <w:sz w:val="40"/>
        </w:rPr>
        <w:t>Electronic </w:t>
      </w:r>
      <w:r>
        <w:rPr>
          <w:b/>
          <w:color w:val="002A7D"/>
          <w:sz w:val="40"/>
          <w:u w:val="thick" w:color="002A7D"/>
        </w:rPr>
        <w:t>claim submission</w:t>
      </w:r>
      <w:r>
        <w:rPr>
          <w:b/>
          <w:color w:val="002A7D"/>
          <w:sz w:val="40"/>
        </w:rPr>
        <w:t> </w:t>
      </w:r>
      <w:r>
        <w:rPr>
          <w:color w:val="002A7D"/>
          <w:sz w:val="40"/>
        </w:rPr>
        <w:t>through</w:t>
      </w:r>
      <w:r>
        <w:rPr>
          <w:color w:val="CCCCFF"/>
          <w:spacing w:val="-32"/>
          <w:sz w:val="40"/>
        </w:rPr>
        <w:t> </w:t>
      </w:r>
      <w:hyperlink r:id="rId11">
        <w:r>
          <w:rPr>
            <w:color w:val="CCCCFF"/>
            <w:sz w:val="40"/>
            <w:u w:val="thick" w:color="CCCCFF"/>
          </w:rPr>
          <w:t>www.mass.gov/masshealth</w:t>
        </w:r>
      </w:hyperlink>
      <w:r>
        <w:rPr>
          <w:color w:val="002A7D"/>
          <w:sz w:val="40"/>
        </w:rPr>
        <w:t>.</w:t>
      </w:r>
    </w:p>
    <w:p>
      <w:pPr>
        <w:pStyle w:val="BodyText"/>
        <w:spacing w:before="5"/>
        <w:rPr>
          <w:sz w:val="43"/>
        </w:rPr>
      </w:pPr>
    </w:p>
    <w:p>
      <w:pPr>
        <w:pStyle w:val="ListParagraph"/>
        <w:numPr>
          <w:ilvl w:val="2"/>
          <w:numId w:val="2"/>
        </w:numPr>
        <w:tabs>
          <w:tab w:pos="1412" w:val="left" w:leader="none"/>
          <w:tab w:pos="1413" w:val="left" w:leader="none"/>
        </w:tabs>
        <w:spacing w:line="240" w:lineRule="auto" w:before="0" w:after="0"/>
        <w:ind w:left="1412" w:right="0" w:hanging="367"/>
        <w:jc w:val="left"/>
        <w:rPr>
          <w:b/>
          <w:sz w:val="40"/>
        </w:rPr>
      </w:pPr>
      <w:r>
        <w:rPr>
          <w:color w:val="002A7D"/>
          <w:sz w:val="40"/>
        </w:rPr>
        <w:t>Electronic </w:t>
      </w:r>
      <w:r>
        <w:rPr>
          <w:b/>
          <w:color w:val="002A7D"/>
          <w:sz w:val="40"/>
          <w:u w:val="thick" w:color="002A7D"/>
        </w:rPr>
        <w:t>Remittance</w:t>
      </w:r>
      <w:r>
        <w:rPr>
          <w:b/>
          <w:color w:val="002A7D"/>
          <w:spacing w:val="-21"/>
          <w:sz w:val="40"/>
          <w:u w:val="thick" w:color="002A7D"/>
        </w:rPr>
        <w:t> </w:t>
      </w:r>
      <w:r>
        <w:rPr>
          <w:b/>
          <w:color w:val="002A7D"/>
          <w:sz w:val="40"/>
          <w:u w:val="thick" w:color="002A7D"/>
        </w:rPr>
        <w:t>Advice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5"/>
        </w:rPr>
      </w:pPr>
    </w:p>
    <w:p>
      <w:pPr>
        <w:pStyle w:val="ListParagraph"/>
        <w:numPr>
          <w:ilvl w:val="2"/>
          <w:numId w:val="2"/>
        </w:numPr>
        <w:tabs>
          <w:tab w:pos="1412" w:val="left" w:leader="none"/>
          <w:tab w:pos="1413" w:val="left" w:leader="none"/>
          <w:tab w:pos="6012" w:val="left" w:leader="none"/>
        </w:tabs>
        <w:spacing w:line="240" w:lineRule="auto" w:before="87" w:after="0"/>
        <w:ind w:left="1412" w:right="0" w:hanging="367"/>
        <w:jc w:val="left"/>
        <w:rPr>
          <w:b/>
          <w:sz w:val="40"/>
        </w:rPr>
      </w:pPr>
      <w:r>
        <w:rPr>
          <w:color w:val="002A7D"/>
          <w:sz w:val="40"/>
        </w:rPr>
        <w:t>Electronic</w:t>
      </w:r>
      <w:r>
        <w:rPr>
          <w:color w:val="002A7D"/>
          <w:spacing w:val="-2"/>
          <w:sz w:val="40"/>
        </w:rPr>
        <w:t> </w:t>
      </w:r>
      <w:r>
        <w:rPr>
          <w:color w:val="002A7D"/>
          <w:sz w:val="40"/>
        </w:rPr>
        <w:t>Fund</w:t>
      </w:r>
      <w:r>
        <w:rPr>
          <w:color w:val="002A7D"/>
          <w:spacing w:val="-2"/>
          <w:sz w:val="40"/>
        </w:rPr>
        <w:t> </w:t>
      </w:r>
      <w:r>
        <w:rPr>
          <w:color w:val="002A7D"/>
          <w:sz w:val="40"/>
        </w:rPr>
        <w:t>Transfer</w:t>
        <w:tab/>
      </w:r>
      <w:r>
        <w:rPr>
          <w:b/>
          <w:color w:val="002A7D"/>
          <w:sz w:val="40"/>
          <w:u w:val="thick" w:color="002A7D"/>
        </w:rPr>
        <w:t>EFT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5"/>
        </w:rPr>
      </w:pPr>
    </w:p>
    <w:p>
      <w:pPr>
        <w:pStyle w:val="ListParagraph"/>
        <w:numPr>
          <w:ilvl w:val="2"/>
          <w:numId w:val="2"/>
        </w:numPr>
        <w:tabs>
          <w:tab w:pos="1412" w:val="left" w:leader="none"/>
          <w:tab w:pos="1413" w:val="left" w:leader="none"/>
        </w:tabs>
        <w:spacing w:line="240" w:lineRule="auto" w:before="87" w:after="0"/>
        <w:ind w:left="1412" w:right="0" w:hanging="367"/>
        <w:jc w:val="left"/>
        <w:rPr>
          <w:sz w:val="40"/>
        </w:rPr>
      </w:pPr>
      <w:r>
        <w:rPr>
          <w:b/>
          <w:color w:val="002A7D"/>
          <w:sz w:val="40"/>
          <w:u w:val="thick" w:color="002A7D"/>
        </w:rPr>
        <w:t>PCSS</w:t>
      </w:r>
      <w:r>
        <w:rPr>
          <w:b/>
          <w:color w:val="002A7D"/>
          <w:sz w:val="40"/>
        </w:rPr>
        <w:t> </w:t>
      </w:r>
      <w:r>
        <w:rPr>
          <w:color w:val="002A7D"/>
          <w:sz w:val="40"/>
        </w:rPr>
        <w:t>Provider Claims Submission</w:t>
      </w:r>
      <w:r>
        <w:rPr>
          <w:color w:val="002A7D"/>
          <w:spacing w:val="-10"/>
          <w:sz w:val="40"/>
        </w:rPr>
        <w:t> </w:t>
      </w:r>
      <w:r>
        <w:rPr>
          <w:color w:val="002A7D"/>
          <w:sz w:val="40"/>
        </w:rPr>
        <w:t>Software</w:t>
      </w:r>
    </w:p>
    <w:p>
      <w:pPr>
        <w:pStyle w:val="BodyText"/>
        <w:spacing w:before="5"/>
        <w:rPr>
          <w:sz w:val="43"/>
        </w:rPr>
      </w:pPr>
    </w:p>
    <w:p>
      <w:pPr>
        <w:pStyle w:val="ListParagraph"/>
        <w:numPr>
          <w:ilvl w:val="2"/>
          <w:numId w:val="2"/>
        </w:numPr>
        <w:tabs>
          <w:tab w:pos="1412" w:val="left" w:leader="none"/>
          <w:tab w:pos="1413" w:val="left" w:leader="none"/>
        </w:tabs>
        <w:spacing w:line="240" w:lineRule="auto" w:before="0" w:after="0"/>
        <w:ind w:left="1412" w:right="0" w:hanging="367"/>
        <w:jc w:val="left"/>
        <w:rPr>
          <w:sz w:val="40"/>
        </w:rPr>
      </w:pPr>
      <w:r>
        <w:rPr>
          <w:color w:val="002A7D"/>
          <w:sz w:val="40"/>
        </w:rPr>
        <w:t>There is PCSS training available for</w:t>
      </w:r>
      <w:r>
        <w:rPr>
          <w:color w:val="002A7D"/>
          <w:spacing w:val="-9"/>
          <w:sz w:val="40"/>
        </w:rPr>
        <w:t> </w:t>
      </w:r>
      <w:r>
        <w:rPr>
          <w:color w:val="002A7D"/>
          <w:sz w:val="40"/>
        </w:rPr>
        <w:t>providers.</w:t>
      </w:r>
    </w:p>
    <w:p>
      <w:pPr>
        <w:spacing w:after="0" w:line="240" w:lineRule="auto"/>
        <w:jc w:val="left"/>
        <w:rPr>
          <w:sz w:val="40"/>
        </w:rPr>
        <w:sectPr>
          <w:footerReference w:type="default" r:id="rId10"/>
          <w:pgSz w:w="14400" w:h="10800" w:orient="landscape"/>
          <w:pgMar w:footer="1120" w:header="0" w:top="0" w:bottom="1320" w:left="0" w:right="0"/>
        </w:sectPr>
      </w:pPr>
    </w:p>
    <w:p>
      <w:pPr>
        <w:pStyle w:val="Heading2"/>
        <w:spacing w:before="67"/>
        <w:ind w:left="112"/>
      </w:pPr>
      <w:r>
        <w:rPr/>
        <w:pict>
          <v:group style="position:absolute;margin-left:-3pt;margin-top:-.375pt;width:726pt;height:540.75pt;mso-position-horizontal-relative:page;mso-position-vertical-relative:page;z-index:-28912" coordorigin="-60,-8" coordsize="14520,10815">
            <v:line style="position:absolute" from="0,2038" to="14400,2042" stroked="true" strokeweight="6pt" strokecolor="#a50021">
              <v:stroke dashstyle="solid"/>
            </v:line>
            <v:rect style="position:absolute;left:0;top:0;width:14400;height:1920" filled="true" fillcolor="#dddddd" stroked="false">
              <v:fill type="solid"/>
            </v:rect>
            <v:shape style="position:absolute;left:0;top:0;width:14400;height:10800" coordorigin="0,0" coordsize="14400,10800" path="m0,0l0,10800,0,1920,14400,1920,14400,0e" filled="false" stroked="true" strokeweight=".75pt" strokecolor="#000000">
              <v:path arrowok="t"/>
              <v:stroke dashstyle="solid"/>
            </v:shape>
            <v:shape style="position:absolute;left:11880;top:9360;width:2220;height:1095" type="#_x0000_t75" stroked="false">
              <v:imagedata r:id="rId5" o:title=""/>
            </v:shape>
            <w10:wrap type="none"/>
          </v:group>
        </w:pict>
      </w:r>
      <w:bookmarkStart w:name="Slide Number 5" w:id="5"/>
      <w:bookmarkEnd w:id="5"/>
      <w:r>
        <w:rPr>
          <w:b w:val="0"/>
        </w:rPr>
      </w:r>
      <w:r>
        <w:rPr>
          <w:color w:val="002A7D"/>
        </w:rPr>
        <w:t>Options for submitting claims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</w:p>
    <w:p>
      <w:pPr>
        <w:pStyle w:val="ListParagraph"/>
        <w:numPr>
          <w:ilvl w:val="0"/>
          <w:numId w:val="3"/>
        </w:numPr>
        <w:tabs>
          <w:tab w:pos="897" w:val="left" w:leader="none"/>
          <w:tab w:pos="898" w:val="left" w:leader="none"/>
        </w:tabs>
        <w:spacing w:line="240" w:lineRule="auto" w:before="89" w:after="0"/>
        <w:ind w:left="897" w:right="0" w:hanging="457"/>
        <w:jc w:val="left"/>
        <w:rPr>
          <w:sz w:val="36"/>
        </w:rPr>
      </w:pPr>
      <w:r>
        <w:rPr>
          <w:b/>
          <w:color w:val="002A7D"/>
          <w:sz w:val="36"/>
        </w:rPr>
        <w:t>Electronic File </w:t>
      </w:r>
      <w:r>
        <w:rPr>
          <w:color w:val="002A7D"/>
          <w:sz w:val="36"/>
        </w:rPr>
        <w:t>Submission through</w:t>
      </w:r>
      <w:r>
        <w:rPr>
          <w:color w:val="CCCCFF"/>
          <w:spacing w:val="-24"/>
          <w:sz w:val="36"/>
        </w:rPr>
        <w:t> </w:t>
      </w:r>
      <w:hyperlink r:id="rId11">
        <w:r>
          <w:rPr>
            <w:color w:val="CCCCFF"/>
            <w:sz w:val="36"/>
            <w:u w:val="thick" w:color="CCCCFF"/>
          </w:rPr>
          <w:t>www.mass.gov/masshealth</w:t>
        </w:r>
      </w:hyperlink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897" w:val="left" w:leader="none"/>
          <w:tab w:pos="898" w:val="left" w:leader="none"/>
        </w:tabs>
        <w:spacing w:line="240" w:lineRule="auto" w:before="221" w:after="0"/>
        <w:ind w:left="897" w:right="0" w:hanging="457"/>
        <w:jc w:val="left"/>
        <w:rPr>
          <w:b/>
          <w:sz w:val="36"/>
        </w:rPr>
      </w:pPr>
      <w:r>
        <w:rPr>
          <w:b/>
          <w:color w:val="002A7D"/>
          <w:sz w:val="36"/>
        </w:rPr>
        <w:t>CD- ROM </w:t>
      </w:r>
      <w:r>
        <w:rPr>
          <w:color w:val="002A7D"/>
          <w:sz w:val="36"/>
        </w:rPr>
        <w:t>or</w:t>
      </w:r>
      <w:r>
        <w:rPr>
          <w:color w:val="002A7D"/>
          <w:spacing w:val="-11"/>
          <w:sz w:val="36"/>
        </w:rPr>
        <w:t> </w:t>
      </w:r>
      <w:r>
        <w:rPr>
          <w:b/>
          <w:color w:val="002A7D"/>
          <w:sz w:val="36"/>
        </w:rPr>
        <w:t>Diskette</w:t>
      </w:r>
    </w:p>
    <w:p>
      <w:pPr>
        <w:pStyle w:val="BodyText"/>
        <w:spacing w:before="2"/>
        <w:rPr>
          <w:b/>
          <w:sz w:val="39"/>
        </w:rPr>
      </w:pPr>
    </w:p>
    <w:p>
      <w:pPr>
        <w:pStyle w:val="ListParagraph"/>
        <w:numPr>
          <w:ilvl w:val="0"/>
          <w:numId w:val="3"/>
        </w:numPr>
        <w:tabs>
          <w:tab w:pos="897" w:val="left" w:leader="none"/>
          <w:tab w:pos="898" w:val="left" w:leader="none"/>
        </w:tabs>
        <w:spacing w:line="240" w:lineRule="auto" w:before="0" w:after="0"/>
        <w:ind w:left="897" w:right="0" w:hanging="457"/>
        <w:jc w:val="left"/>
        <w:rPr>
          <w:sz w:val="36"/>
        </w:rPr>
      </w:pPr>
      <w:r>
        <w:rPr>
          <w:color w:val="002A7D"/>
          <w:sz w:val="36"/>
        </w:rPr>
        <w:t>Software called </w:t>
      </w:r>
      <w:r>
        <w:rPr>
          <w:b/>
          <w:color w:val="002A7D"/>
          <w:sz w:val="36"/>
        </w:rPr>
        <w:t>PCSS </w:t>
      </w:r>
      <w:r>
        <w:rPr>
          <w:color w:val="002A7D"/>
          <w:sz w:val="36"/>
        </w:rPr>
        <w:t>(Provider Claim Submission</w:t>
      </w:r>
      <w:r>
        <w:rPr>
          <w:color w:val="002A7D"/>
          <w:spacing w:val="-8"/>
          <w:sz w:val="36"/>
        </w:rPr>
        <w:t> </w:t>
      </w:r>
      <w:r>
        <w:rPr>
          <w:color w:val="002A7D"/>
          <w:sz w:val="36"/>
        </w:rPr>
        <w:t>Software)</w:t>
      </w:r>
    </w:p>
    <w:p>
      <w:pPr>
        <w:pStyle w:val="ListParagraph"/>
        <w:numPr>
          <w:ilvl w:val="1"/>
          <w:numId w:val="3"/>
        </w:numPr>
        <w:tabs>
          <w:tab w:pos="1515" w:val="left" w:leader="none"/>
          <w:tab w:pos="1516" w:val="left" w:leader="none"/>
        </w:tabs>
        <w:spacing w:line="240" w:lineRule="auto" w:before="18" w:after="0"/>
        <w:ind w:left="1515" w:right="0" w:hanging="355"/>
        <w:jc w:val="left"/>
        <w:rPr>
          <w:i/>
          <w:color w:val="012A7D"/>
          <w:sz w:val="32"/>
        </w:rPr>
      </w:pPr>
      <w:r>
        <w:rPr>
          <w:color w:val="002A7D"/>
          <w:sz w:val="32"/>
        </w:rPr>
        <w:t>Can be downloaded from</w:t>
      </w:r>
      <w:r>
        <w:rPr>
          <w:color w:val="002A7D"/>
          <w:spacing w:val="-32"/>
          <w:sz w:val="32"/>
        </w:rPr>
        <w:t> </w:t>
      </w:r>
      <w:hyperlink r:id="rId11">
        <w:r>
          <w:rPr>
            <w:color w:val="002A7D"/>
            <w:sz w:val="32"/>
            <w:u w:val="thick" w:color="002A7D"/>
          </w:rPr>
          <w:t>www.mass.gov/masshealth</w:t>
        </w:r>
        <w:r>
          <w:rPr>
            <w:i/>
            <w:color w:val="002A7D"/>
            <w:sz w:val="32"/>
          </w:rPr>
          <w:t>.</w:t>
        </w:r>
      </w:hyperlink>
    </w:p>
    <w:p>
      <w:pPr>
        <w:pStyle w:val="BodyText"/>
        <w:spacing w:before="11"/>
        <w:rPr>
          <w:i/>
          <w:sz w:val="34"/>
        </w:rPr>
      </w:pPr>
    </w:p>
    <w:p>
      <w:pPr>
        <w:pStyle w:val="ListParagraph"/>
        <w:numPr>
          <w:ilvl w:val="0"/>
          <w:numId w:val="3"/>
        </w:numPr>
        <w:tabs>
          <w:tab w:pos="897" w:val="left" w:leader="none"/>
          <w:tab w:pos="898" w:val="left" w:leader="none"/>
        </w:tabs>
        <w:spacing w:line="240" w:lineRule="auto" w:before="0" w:after="0"/>
        <w:ind w:left="897" w:right="0" w:hanging="457"/>
        <w:jc w:val="left"/>
        <w:rPr>
          <w:sz w:val="36"/>
        </w:rPr>
      </w:pPr>
      <w:r>
        <w:rPr>
          <w:color w:val="002A7D"/>
          <w:sz w:val="36"/>
        </w:rPr>
        <w:t>Paper Claim / Invoice</w:t>
      </w:r>
      <w:r>
        <w:rPr>
          <w:color w:val="002A7D"/>
          <w:spacing w:val="-24"/>
          <w:sz w:val="36"/>
        </w:rPr>
        <w:t> </w:t>
      </w:r>
      <w:r>
        <w:rPr>
          <w:color w:val="002A7D"/>
          <w:sz w:val="36"/>
        </w:rPr>
        <w:t>Forms</w:t>
      </w:r>
    </w:p>
    <w:p>
      <w:pPr>
        <w:pStyle w:val="BodyText"/>
        <w:spacing w:before="4"/>
        <w:rPr>
          <w:sz w:val="39"/>
        </w:rPr>
      </w:pPr>
    </w:p>
    <w:p>
      <w:pPr>
        <w:pStyle w:val="BodyText"/>
        <w:ind w:left="440"/>
      </w:pPr>
      <w:r>
        <w:rPr>
          <w:color w:val="002A7D"/>
        </w:rPr>
        <w:t>Providers are encouraged to submit claims electronically.</w:t>
      </w:r>
    </w:p>
    <w:p>
      <w:pPr>
        <w:spacing w:before="19"/>
        <w:ind w:left="440" w:right="0" w:firstLine="0"/>
        <w:jc w:val="left"/>
        <w:rPr>
          <w:sz w:val="40"/>
        </w:rPr>
      </w:pPr>
      <w:r>
        <w:rPr>
          <w:b/>
          <w:color w:val="002A7D"/>
          <w:sz w:val="40"/>
        </w:rPr>
        <w:t>Benefits </w:t>
      </w:r>
      <w:r>
        <w:rPr>
          <w:color w:val="002A7D"/>
          <w:sz w:val="40"/>
        </w:rPr>
        <w:t>include:</w:t>
      </w:r>
    </w:p>
    <w:p>
      <w:pPr>
        <w:pStyle w:val="BodyText"/>
        <w:spacing w:before="19"/>
        <w:ind w:left="1160"/>
      </w:pPr>
      <w:r>
        <w:rPr>
          <w:rFonts w:ascii="Microsoft Sans Serif"/>
          <w:color w:val="002A7D"/>
        </w:rPr>
        <w:t>Y</w:t>
      </w:r>
      <w:r>
        <w:rPr>
          <w:color w:val="002A7D"/>
        </w:rPr>
        <w:t>Improved cash flow</w:t>
      </w:r>
    </w:p>
    <w:p>
      <w:pPr>
        <w:pStyle w:val="BodyText"/>
        <w:spacing w:before="19"/>
        <w:ind w:left="1160"/>
      </w:pPr>
      <w:r>
        <w:rPr>
          <w:rFonts w:ascii="Microsoft Sans Serif"/>
          <w:color w:val="002A7D"/>
        </w:rPr>
        <w:t>Y</w:t>
      </w:r>
      <w:r>
        <w:rPr>
          <w:color w:val="002A7D"/>
        </w:rPr>
        <w:t>Reduce administrative costs.</w:t>
      </w:r>
    </w:p>
    <w:p>
      <w:pPr>
        <w:pStyle w:val="BodyText"/>
        <w:spacing w:before="5"/>
        <w:rPr>
          <w:sz w:val="43"/>
        </w:rPr>
      </w:pPr>
    </w:p>
    <w:p>
      <w:pPr>
        <w:pStyle w:val="BodyText"/>
        <w:spacing w:line="249" w:lineRule="auto"/>
        <w:ind w:left="440" w:right="814" w:hanging="1"/>
      </w:pPr>
      <w:r>
        <w:rPr>
          <w:color w:val="002A7D"/>
        </w:rPr>
        <w:t>Currently </w:t>
      </w:r>
      <w:r>
        <w:rPr>
          <w:color w:val="002A7D"/>
          <w:u w:val="thick" w:color="002A7D"/>
        </w:rPr>
        <w:t>202</w:t>
      </w:r>
      <w:r>
        <w:rPr>
          <w:color w:val="002A7D"/>
        </w:rPr>
        <w:t> State municipalities submit claims electronically. </w:t>
      </w:r>
      <w:r>
        <w:rPr>
          <w:color w:val="002A7D"/>
          <w:u w:val="thick" w:color="002A7D"/>
        </w:rPr>
        <w:t>144</w:t>
      </w:r>
      <w:r>
        <w:rPr>
          <w:color w:val="002A7D"/>
        </w:rPr>
        <w:t> of those providers submit through a vendor.</w:t>
      </w:r>
    </w:p>
    <w:p>
      <w:pPr>
        <w:spacing w:after="0" w:line="249" w:lineRule="auto"/>
        <w:sectPr>
          <w:footerReference w:type="default" r:id="rId12"/>
          <w:pgSz w:w="14400" w:h="10800" w:orient="landscape"/>
          <w:pgMar w:footer="0" w:header="0" w:top="500" w:bottom="280" w:left="40" w:right="206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3pt;margin-top:-.375pt;width:726pt;height:81.4pt;mso-position-horizontal-relative:page;mso-position-vertical-relative:page;z-index:-28888" coordorigin="-60,-8" coordsize="14520,1628">
            <v:line style="position:absolute" from="0,1560" to="14400,1560" stroked="true" strokeweight="6pt" strokecolor="#a50021">
              <v:stroke dashstyle="solid"/>
            </v:line>
            <v:rect style="position:absolute;left:0;top:0;width:14400;height:1440" filled="true" fillcolor="#dddddd" stroked="false">
              <v:fill type="solid"/>
            </v:rect>
            <v:rect style="position:absolute;left:0;top:0;width:14400;height:1440" filled="false" stroked="true" strokeweight=".75pt" strokecolor="#000000">
              <v:stroke dashstyle="solid"/>
            </v:rect>
            <w10:wrap type="none"/>
          </v:group>
        </w:pict>
      </w:r>
    </w:p>
    <w:p>
      <w:pPr>
        <w:pStyle w:val="Heading2"/>
        <w:ind w:left="468"/>
      </w:pPr>
      <w:bookmarkStart w:name="Slide Number 6" w:id="6"/>
      <w:bookmarkEnd w:id="6"/>
      <w:r>
        <w:rPr>
          <w:b w:val="0"/>
        </w:rPr>
      </w:r>
      <w:r>
        <w:rPr>
          <w:color w:val="002A7D"/>
        </w:rPr>
        <w:t>Health Insurance Portability and Accountability Act of</w:t>
      </w:r>
      <w:r>
        <w:rPr>
          <w:color w:val="002A7D"/>
          <w:spacing w:val="-52"/>
        </w:rPr>
        <w:t> </w:t>
      </w:r>
      <w:r>
        <w:rPr>
          <w:color w:val="002A7D"/>
        </w:rPr>
        <w:t>1996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pStyle w:val="ListParagraph"/>
        <w:numPr>
          <w:ilvl w:val="1"/>
          <w:numId w:val="3"/>
        </w:numPr>
        <w:tabs>
          <w:tab w:pos="1501" w:val="left" w:leader="none"/>
        </w:tabs>
        <w:spacing w:line="249" w:lineRule="auto" w:before="86" w:after="0"/>
        <w:ind w:left="1500" w:right="1323" w:hanging="275"/>
        <w:jc w:val="left"/>
        <w:rPr>
          <w:color w:val="012A7D"/>
          <w:sz w:val="40"/>
        </w:rPr>
      </w:pPr>
      <w:r>
        <w:rPr>
          <w:color w:val="002A7D"/>
          <w:sz w:val="40"/>
        </w:rPr>
        <w:t>Requires the Department of Health and Human Services to</w:t>
      </w:r>
      <w:r>
        <w:rPr>
          <w:color w:val="002A7D"/>
          <w:spacing w:val="-20"/>
          <w:sz w:val="40"/>
        </w:rPr>
        <w:t> </w:t>
      </w:r>
      <w:r>
        <w:rPr>
          <w:color w:val="002A7D"/>
          <w:sz w:val="40"/>
        </w:rPr>
        <w:t>follow national </w:t>
      </w:r>
      <w:r>
        <w:rPr>
          <w:color w:val="002A7D"/>
          <w:sz w:val="40"/>
          <w:u w:val="thick" w:color="002A7D"/>
        </w:rPr>
        <w:t>standards</w:t>
      </w:r>
      <w:r>
        <w:rPr>
          <w:color w:val="002A7D"/>
          <w:sz w:val="40"/>
        </w:rPr>
        <w:t> for electronic health care transactions and national identifiers for providers, health plans and</w:t>
      </w:r>
      <w:r>
        <w:rPr>
          <w:color w:val="002A7D"/>
          <w:spacing w:val="-59"/>
          <w:sz w:val="40"/>
        </w:rPr>
        <w:t> </w:t>
      </w:r>
      <w:r>
        <w:rPr>
          <w:color w:val="002A7D"/>
          <w:sz w:val="40"/>
        </w:rPr>
        <w:t>employers.</w:t>
      </w:r>
    </w:p>
    <w:p>
      <w:pPr>
        <w:pStyle w:val="BodyText"/>
        <w:spacing w:before="10"/>
        <w:rPr>
          <w:sz w:val="41"/>
        </w:rPr>
      </w:pPr>
    </w:p>
    <w:p>
      <w:pPr>
        <w:pStyle w:val="ListParagraph"/>
        <w:numPr>
          <w:ilvl w:val="1"/>
          <w:numId w:val="3"/>
        </w:numPr>
        <w:tabs>
          <w:tab w:pos="1501" w:val="left" w:leader="none"/>
        </w:tabs>
        <w:spacing w:line="240" w:lineRule="auto" w:before="0" w:after="0"/>
        <w:ind w:left="1500" w:right="0" w:hanging="275"/>
        <w:jc w:val="left"/>
        <w:rPr>
          <w:color w:val="012A7D"/>
          <w:sz w:val="40"/>
        </w:rPr>
      </w:pPr>
      <w:r>
        <w:rPr>
          <w:color w:val="002A7D"/>
          <w:sz w:val="40"/>
        </w:rPr>
        <w:t>Addresses the </w:t>
      </w:r>
      <w:r>
        <w:rPr>
          <w:color w:val="002A7D"/>
          <w:sz w:val="40"/>
          <w:u w:val="thick" w:color="002A7D"/>
        </w:rPr>
        <w:t>security</w:t>
      </w:r>
      <w:r>
        <w:rPr>
          <w:color w:val="002A7D"/>
          <w:sz w:val="40"/>
        </w:rPr>
        <w:t> and </w:t>
      </w:r>
      <w:r>
        <w:rPr>
          <w:color w:val="002A7D"/>
          <w:sz w:val="40"/>
          <w:u w:val="thick" w:color="002A7D"/>
        </w:rPr>
        <w:t>privacy</w:t>
      </w:r>
      <w:r>
        <w:rPr>
          <w:color w:val="002A7D"/>
          <w:sz w:val="40"/>
        </w:rPr>
        <w:t> of health related</w:t>
      </w:r>
      <w:r>
        <w:rPr>
          <w:color w:val="002A7D"/>
          <w:spacing w:val="-42"/>
          <w:sz w:val="40"/>
        </w:rPr>
        <w:t> </w:t>
      </w:r>
      <w:r>
        <w:rPr>
          <w:color w:val="002A7D"/>
          <w:sz w:val="40"/>
        </w:rPr>
        <w:t>data.</w:t>
      </w:r>
    </w:p>
    <w:p>
      <w:pPr>
        <w:pStyle w:val="BodyText"/>
        <w:spacing w:before="9"/>
        <w:rPr>
          <w:sz w:val="51"/>
        </w:rPr>
      </w:pPr>
    </w:p>
    <w:p>
      <w:pPr>
        <w:spacing w:before="0"/>
        <w:ind w:left="1225" w:right="0" w:firstLine="0"/>
        <w:jc w:val="left"/>
        <w:rPr>
          <w:b/>
          <w:sz w:val="40"/>
        </w:rPr>
      </w:pPr>
      <w:r>
        <w:rPr>
          <w:b/>
          <w:color w:val="002A7D"/>
          <w:sz w:val="40"/>
        </w:rPr>
        <w:t>Guides Available:</w:t>
      </w:r>
    </w:p>
    <w:p>
      <w:pPr>
        <w:pStyle w:val="BodyText"/>
        <w:spacing w:before="1"/>
        <w:rPr>
          <w:b/>
          <w:sz w:val="43"/>
        </w:rPr>
      </w:pPr>
    </w:p>
    <w:p>
      <w:pPr>
        <w:spacing w:before="0"/>
        <w:ind w:left="1225" w:right="0" w:firstLine="0"/>
        <w:jc w:val="left"/>
        <w:rPr>
          <w:sz w:val="36"/>
        </w:rPr>
      </w:pPr>
      <w:r>
        <w:rPr>
          <w:b/>
          <w:color w:val="002A7D"/>
          <w:sz w:val="36"/>
        </w:rPr>
        <w:t>Implementation Guide </w:t>
      </w:r>
      <w:r>
        <w:rPr>
          <w:color w:val="002A7D"/>
          <w:sz w:val="36"/>
        </w:rPr>
        <w:t>specifies the required data</w:t>
      </w:r>
      <w:r>
        <w:rPr>
          <w:color w:val="002A7D"/>
          <w:spacing w:val="-53"/>
          <w:sz w:val="36"/>
        </w:rPr>
        <w:t> </w:t>
      </w:r>
      <w:r>
        <w:rPr>
          <w:color w:val="002A7D"/>
          <w:sz w:val="36"/>
        </w:rPr>
        <w:t>elements.</w:t>
      </w:r>
    </w:p>
    <w:p>
      <w:pPr>
        <w:pStyle w:val="ListParagraph"/>
        <w:numPr>
          <w:ilvl w:val="2"/>
          <w:numId w:val="3"/>
        </w:numPr>
        <w:tabs>
          <w:tab w:pos="2573" w:val="left" w:leader="none"/>
          <w:tab w:pos="2574" w:val="left" w:leader="none"/>
        </w:tabs>
        <w:spacing w:line="240" w:lineRule="auto" w:before="19" w:after="0"/>
        <w:ind w:left="2573" w:right="0" w:hanging="628"/>
        <w:jc w:val="left"/>
        <w:rPr>
          <w:color w:val="012A7D"/>
          <w:sz w:val="32"/>
        </w:rPr>
      </w:pPr>
      <w:r>
        <w:rPr>
          <w:color w:val="002A7D"/>
          <w:sz w:val="32"/>
        </w:rPr>
        <w:t>Available at</w:t>
      </w:r>
      <w:r>
        <w:rPr>
          <w:color w:val="CCCCFF"/>
          <w:spacing w:val="-29"/>
          <w:sz w:val="32"/>
        </w:rPr>
        <w:t> </w:t>
      </w:r>
      <w:hyperlink r:id="rId14">
        <w:r>
          <w:rPr>
            <w:color w:val="CCCCFF"/>
            <w:sz w:val="32"/>
            <w:u w:val="thick" w:color="CCCCFF"/>
          </w:rPr>
          <w:t>www.wpc-edi.com/hipaa</w:t>
        </w:r>
      </w:hyperlink>
    </w:p>
    <w:p>
      <w:pPr>
        <w:pStyle w:val="BodyText"/>
        <w:rPr>
          <w:sz w:val="20"/>
        </w:rPr>
      </w:pPr>
    </w:p>
    <w:p>
      <w:pPr>
        <w:spacing w:line="249" w:lineRule="auto" w:before="219"/>
        <w:ind w:left="1500" w:right="0" w:hanging="276"/>
        <w:jc w:val="left"/>
        <w:rPr>
          <w:sz w:val="36"/>
        </w:rPr>
      </w:pPr>
      <w:r>
        <w:rPr>
          <w:b/>
          <w:color w:val="002A7D"/>
          <w:sz w:val="36"/>
        </w:rPr>
        <w:t>Companion Guide </w:t>
      </w:r>
      <w:r>
        <w:rPr>
          <w:color w:val="002A7D"/>
          <w:sz w:val="36"/>
        </w:rPr>
        <w:t>outlines MassHealth specific data elements that will be required when submitting electronic claims.</w:t>
      </w:r>
    </w:p>
    <w:p>
      <w:pPr>
        <w:pStyle w:val="ListParagraph"/>
        <w:numPr>
          <w:ilvl w:val="2"/>
          <w:numId w:val="3"/>
        </w:numPr>
        <w:tabs>
          <w:tab w:pos="2573" w:val="left" w:leader="none"/>
          <w:tab w:pos="2574" w:val="left" w:leader="none"/>
        </w:tabs>
        <w:spacing w:line="240" w:lineRule="auto" w:before="3" w:after="0"/>
        <w:ind w:left="2573" w:right="0" w:hanging="628"/>
        <w:jc w:val="left"/>
        <w:rPr>
          <w:color w:val="012A7D"/>
          <w:sz w:val="32"/>
        </w:rPr>
      </w:pPr>
      <w:r>
        <w:rPr>
          <w:color w:val="002A7D"/>
          <w:sz w:val="32"/>
        </w:rPr>
        <w:t>Available at</w:t>
      </w:r>
      <w:r>
        <w:rPr>
          <w:color w:val="CCCCFF"/>
          <w:spacing w:val="-28"/>
          <w:sz w:val="32"/>
        </w:rPr>
        <w:t> </w:t>
      </w:r>
      <w:hyperlink r:id="rId11">
        <w:r>
          <w:rPr>
            <w:color w:val="CCCCFF"/>
            <w:sz w:val="32"/>
            <w:u w:val="thick" w:color="CCCCFF"/>
          </w:rPr>
          <w:t>www.mass.gov/masshealth</w:t>
        </w:r>
      </w:hyperlink>
    </w:p>
    <w:p>
      <w:pPr>
        <w:spacing w:after="0" w:line="240" w:lineRule="auto"/>
        <w:jc w:val="left"/>
        <w:rPr>
          <w:sz w:val="32"/>
        </w:rPr>
        <w:sectPr>
          <w:footerReference w:type="default" r:id="rId13"/>
          <w:pgSz w:w="14400" w:h="10800" w:orient="landscape"/>
          <w:pgMar w:footer="1120" w:header="0" w:top="0" w:bottom="1320" w:left="0" w:right="0"/>
          <w:pgNumType w:start="6"/>
        </w:sectPr>
      </w:pPr>
    </w:p>
    <w:p>
      <w:pPr>
        <w:pStyle w:val="BodyText"/>
        <w:spacing w:before="9"/>
        <w:rPr>
          <w:sz w:val="27"/>
        </w:rPr>
      </w:pPr>
      <w:r>
        <w:rPr/>
        <w:pict>
          <v:group style="position:absolute;margin-left:-3pt;margin-top:-.375pt;width:726pt;height:81.4pt;mso-position-horizontal-relative:page;mso-position-vertical-relative:page;z-index:-28864" coordorigin="-60,-8" coordsize="14520,1628">
            <v:line style="position:absolute" from="0,1560" to="14400,1560" stroked="true" strokeweight="6pt" strokecolor="#a50021">
              <v:stroke dashstyle="solid"/>
            </v:line>
            <v:rect style="position:absolute;left:0;top:0;width:14400;height:1440" filled="true" fillcolor="#dddddd" stroked="false">
              <v:fill type="solid"/>
            </v:rect>
            <v:rect style="position:absolute;left:0;top:0;width:14400;height:1440" filled="false" stroked="true" strokeweight=".75pt" strokecolor="#000000">
              <v:stroke dashstyle="solid"/>
            </v:rect>
            <w10:wrap type="none"/>
          </v:group>
        </w:pict>
      </w:r>
    </w:p>
    <w:p>
      <w:pPr>
        <w:pStyle w:val="Heading1"/>
        <w:spacing w:before="83"/>
        <w:ind w:left="152"/>
      </w:pPr>
      <w:bookmarkStart w:name="Slide Number 7" w:id="7"/>
      <w:bookmarkEnd w:id="7"/>
      <w:r>
        <w:rPr>
          <w:b w:val="0"/>
        </w:rPr>
      </w:r>
      <w:r>
        <w:rPr>
          <w:color w:val="002A7D"/>
        </w:rPr>
        <w:t>HIPAA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spacing w:before="82"/>
        <w:ind w:left="1225" w:right="0" w:firstLine="0"/>
        <w:jc w:val="left"/>
        <w:rPr>
          <w:b/>
          <w:sz w:val="56"/>
        </w:rPr>
      </w:pPr>
      <w:r>
        <w:rPr>
          <w:b/>
          <w:color w:val="002A7D"/>
          <w:sz w:val="56"/>
        </w:rPr>
        <w:t>Electronic Transactions</w:t>
      </w:r>
    </w:p>
    <w:p>
      <w:pPr>
        <w:pStyle w:val="BodyText"/>
        <w:spacing w:before="2"/>
        <w:rPr>
          <w:b/>
          <w:sz w:val="60"/>
        </w:rPr>
      </w:pPr>
    </w:p>
    <w:p>
      <w:pPr>
        <w:pStyle w:val="ListParagraph"/>
        <w:numPr>
          <w:ilvl w:val="1"/>
          <w:numId w:val="3"/>
        </w:numPr>
        <w:tabs>
          <w:tab w:pos="1765" w:val="left" w:leader="none"/>
          <w:tab w:pos="1766" w:val="left" w:leader="none"/>
          <w:tab w:pos="3004" w:val="left" w:leader="none"/>
        </w:tabs>
        <w:spacing w:line="240" w:lineRule="auto" w:before="0" w:after="0"/>
        <w:ind w:left="1765" w:right="0" w:hanging="540"/>
        <w:jc w:val="left"/>
        <w:rPr>
          <w:b/>
          <w:color w:val="012A7D"/>
          <w:sz w:val="36"/>
        </w:rPr>
      </w:pPr>
      <w:r>
        <w:rPr>
          <w:b/>
          <w:color w:val="002A7D"/>
          <w:sz w:val="36"/>
          <w:u w:val="thick" w:color="002A7D"/>
        </w:rPr>
        <w:t>837P</w:t>
      </w:r>
      <w:r>
        <w:rPr>
          <w:b/>
          <w:color w:val="002A7D"/>
          <w:sz w:val="36"/>
        </w:rPr>
        <w:tab/>
        <w:t>Professional Health Care</w:t>
      </w:r>
      <w:r>
        <w:rPr>
          <w:b/>
          <w:color w:val="002A7D"/>
          <w:spacing w:val="-28"/>
          <w:sz w:val="36"/>
        </w:rPr>
        <w:t> </w:t>
      </w:r>
      <w:r>
        <w:rPr>
          <w:b/>
          <w:color w:val="002A7D"/>
          <w:sz w:val="36"/>
        </w:rPr>
        <w:t>Claim</w:t>
      </w:r>
    </w:p>
    <w:p>
      <w:pPr>
        <w:pStyle w:val="ListParagraph"/>
        <w:numPr>
          <w:ilvl w:val="2"/>
          <w:numId w:val="3"/>
        </w:numPr>
        <w:tabs>
          <w:tab w:pos="2395" w:val="left" w:leader="none"/>
          <w:tab w:pos="2396" w:val="left" w:leader="none"/>
        </w:tabs>
        <w:spacing w:line="240" w:lineRule="auto" w:before="17" w:after="0"/>
        <w:ind w:left="2395" w:right="0" w:hanging="450"/>
        <w:jc w:val="left"/>
        <w:rPr>
          <w:color w:val="012A7D"/>
          <w:sz w:val="36"/>
        </w:rPr>
      </w:pPr>
      <w:r>
        <w:rPr>
          <w:color w:val="002A7D"/>
          <w:sz w:val="36"/>
        </w:rPr>
        <w:t>Allows providers to submit direct service claims to</w:t>
      </w:r>
      <w:r>
        <w:rPr>
          <w:color w:val="002A7D"/>
          <w:spacing w:val="-56"/>
          <w:sz w:val="36"/>
        </w:rPr>
        <w:t> </w:t>
      </w:r>
      <w:r>
        <w:rPr>
          <w:color w:val="002A7D"/>
          <w:sz w:val="36"/>
        </w:rPr>
        <w:t>MassHealth</w:t>
      </w:r>
    </w:p>
    <w:p>
      <w:pPr>
        <w:pStyle w:val="BodyText"/>
        <w:spacing w:before="2"/>
        <w:rPr>
          <w:sz w:val="39"/>
        </w:rPr>
      </w:pPr>
    </w:p>
    <w:p>
      <w:pPr>
        <w:pStyle w:val="ListParagraph"/>
        <w:numPr>
          <w:ilvl w:val="1"/>
          <w:numId w:val="3"/>
        </w:numPr>
        <w:tabs>
          <w:tab w:pos="1765" w:val="left" w:leader="none"/>
          <w:tab w:pos="1766" w:val="left" w:leader="none"/>
        </w:tabs>
        <w:spacing w:line="240" w:lineRule="auto" w:before="0" w:after="0"/>
        <w:ind w:left="1765" w:right="0" w:hanging="540"/>
        <w:jc w:val="left"/>
        <w:rPr>
          <w:b/>
          <w:color w:val="012A7D"/>
          <w:sz w:val="36"/>
        </w:rPr>
      </w:pPr>
      <w:r>
        <w:rPr>
          <w:b/>
          <w:color w:val="002A7D"/>
          <w:sz w:val="36"/>
          <w:u w:val="thick" w:color="002A7D"/>
        </w:rPr>
        <w:t>997</w:t>
      </w:r>
      <w:r>
        <w:rPr>
          <w:b/>
          <w:color w:val="002A7D"/>
          <w:sz w:val="36"/>
        </w:rPr>
        <w:t>  Acknowledgement of</w:t>
      </w:r>
      <w:r>
        <w:rPr>
          <w:b/>
          <w:color w:val="002A7D"/>
          <w:spacing w:val="-26"/>
          <w:sz w:val="36"/>
        </w:rPr>
        <w:t> </w:t>
      </w:r>
      <w:r>
        <w:rPr>
          <w:b/>
          <w:color w:val="002A7D"/>
          <w:sz w:val="36"/>
        </w:rPr>
        <w:t>receipt</w:t>
      </w:r>
    </w:p>
    <w:p>
      <w:pPr>
        <w:pStyle w:val="BodyText"/>
        <w:spacing w:before="2"/>
        <w:rPr>
          <w:b/>
          <w:sz w:val="39"/>
        </w:rPr>
      </w:pPr>
    </w:p>
    <w:p>
      <w:pPr>
        <w:pStyle w:val="ListParagraph"/>
        <w:numPr>
          <w:ilvl w:val="1"/>
          <w:numId w:val="3"/>
        </w:numPr>
        <w:tabs>
          <w:tab w:pos="1765" w:val="left" w:leader="none"/>
          <w:tab w:pos="1766" w:val="left" w:leader="none"/>
        </w:tabs>
        <w:spacing w:line="240" w:lineRule="auto" w:before="0" w:after="0"/>
        <w:ind w:left="1765" w:right="0" w:hanging="540"/>
        <w:jc w:val="left"/>
        <w:rPr>
          <w:b/>
          <w:color w:val="012A7D"/>
          <w:sz w:val="36"/>
        </w:rPr>
      </w:pPr>
      <w:r>
        <w:rPr>
          <w:b/>
          <w:color w:val="002A7D"/>
          <w:sz w:val="36"/>
          <w:u w:val="thick" w:color="002A7D"/>
        </w:rPr>
        <w:t>835</w:t>
      </w:r>
      <w:r>
        <w:rPr>
          <w:b/>
          <w:color w:val="002A7D"/>
          <w:sz w:val="36"/>
        </w:rPr>
        <w:t>  Health Care Payment and Remittance</w:t>
      </w:r>
      <w:r>
        <w:rPr>
          <w:b/>
          <w:color w:val="002A7D"/>
          <w:spacing w:val="-38"/>
          <w:sz w:val="36"/>
        </w:rPr>
        <w:t> </w:t>
      </w:r>
      <w:r>
        <w:rPr>
          <w:b/>
          <w:color w:val="002A7D"/>
          <w:sz w:val="36"/>
        </w:rPr>
        <w:t>Advice</w:t>
      </w:r>
    </w:p>
    <w:p>
      <w:pPr>
        <w:pStyle w:val="ListParagraph"/>
        <w:numPr>
          <w:ilvl w:val="2"/>
          <w:numId w:val="3"/>
        </w:numPr>
        <w:tabs>
          <w:tab w:pos="2395" w:val="left" w:leader="none"/>
          <w:tab w:pos="2396" w:val="left" w:leader="none"/>
        </w:tabs>
        <w:spacing w:line="240" w:lineRule="auto" w:before="17" w:after="0"/>
        <w:ind w:left="2395" w:right="0" w:hanging="450"/>
        <w:jc w:val="left"/>
        <w:rPr>
          <w:color w:val="012A7D"/>
          <w:sz w:val="36"/>
        </w:rPr>
      </w:pPr>
      <w:r>
        <w:rPr>
          <w:color w:val="002A7D"/>
          <w:sz w:val="36"/>
        </w:rPr>
        <w:t>Assists providers in reconciling their</w:t>
      </w:r>
      <w:r>
        <w:rPr>
          <w:color w:val="002A7D"/>
          <w:spacing w:val="-43"/>
          <w:sz w:val="36"/>
        </w:rPr>
        <w:t> </w:t>
      </w:r>
      <w:r>
        <w:rPr>
          <w:color w:val="002A7D"/>
          <w:sz w:val="36"/>
        </w:rPr>
        <w:t>accounts</w:t>
      </w:r>
    </w:p>
    <w:p>
      <w:pPr>
        <w:pStyle w:val="BodyText"/>
        <w:spacing w:before="2"/>
        <w:rPr>
          <w:sz w:val="39"/>
        </w:rPr>
      </w:pPr>
    </w:p>
    <w:p>
      <w:pPr>
        <w:pStyle w:val="ListParagraph"/>
        <w:numPr>
          <w:ilvl w:val="1"/>
          <w:numId w:val="3"/>
        </w:numPr>
        <w:tabs>
          <w:tab w:pos="1765" w:val="left" w:leader="none"/>
          <w:tab w:pos="1766" w:val="left" w:leader="none"/>
        </w:tabs>
        <w:spacing w:line="240" w:lineRule="auto" w:before="0" w:after="0"/>
        <w:ind w:left="1765" w:right="0" w:hanging="540"/>
        <w:jc w:val="left"/>
        <w:rPr>
          <w:b/>
          <w:color w:val="012A7D"/>
          <w:sz w:val="36"/>
        </w:rPr>
      </w:pPr>
      <w:r>
        <w:rPr>
          <w:b/>
          <w:color w:val="002A7D"/>
          <w:sz w:val="36"/>
          <w:u w:val="thick" w:color="002A7D"/>
        </w:rPr>
        <w:t>270/271 </w:t>
      </w:r>
      <w:r>
        <w:rPr>
          <w:b/>
          <w:color w:val="002A7D"/>
          <w:sz w:val="36"/>
        </w:rPr>
        <w:t> Eligibility Verification Inquiry and</w:t>
      </w:r>
      <w:r>
        <w:rPr>
          <w:b/>
          <w:color w:val="002A7D"/>
          <w:spacing w:val="-49"/>
          <w:sz w:val="36"/>
        </w:rPr>
        <w:t> </w:t>
      </w:r>
      <w:r>
        <w:rPr>
          <w:b/>
          <w:color w:val="002A7D"/>
          <w:sz w:val="36"/>
        </w:rPr>
        <w:t>Response</w:t>
      </w:r>
    </w:p>
    <w:p>
      <w:pPr>
        <w:pStyle w:val="ListParagraph"/>
        <w:numPr>
          <w:ilvl w:val="2"/>
          <w:numId w:val="3"/>
        </w:numPr>
        <w:tabs>
          <w:tab w:pos="2394" w:val="left" w:leader="none"/>
          <w:tab w:pos="2396" w:val="left" w:leader="none"/>
        </w:tabs>
        <w:spacing w:line="240" w:lineRule="auto" w:before="18" w:after="0"/>
        <w:ind w:left="2395" w:right="0" w:hanging="450"/>
        <w:jc w:val="left"/>
        <w:rPr>
          <w:color w:val="012A7D"/>
          <w:sz w:val="36"/>
        </w:rPr>
      </w:pPr>
      <w:r>
        <w:rPr>
          <w:color w:val="002A7D"/>
          <w:sz w:val="36"/>
        </w:rPr>
        <w:t>Allows providers to verify member</w:t>
      </w:r>
      <w:r>
        <w:rPr>
          <w:color w:val="002A7D"/>
          <w:spacing w:val="-7"/>
          <w:sz w:val="36"/>
        </w:rPr>
        <w:t> </w:t>
      </w:r>
      <w:r>
        <w:rPr>
          <w:color w:val="002A7D"/>
          <w:sz w:val="36"/>
        </w:rPr>
        <w:t>eligibility</w:t>
      </w:r>
    </w:p>
    <w:p>
      <w:pPr>
        <w:pStyle w:val="BodyText"/>
        <w:spacing w:before="2"/>
        <w:rPr>
          <w:sz w:val="39"/>
        </w:rPr>
      </w:pPr>
    </w:p>
    <w:p>
      <w:pPr>
        <w:pStyle w:val="ListParagraph"/>
        <w:numPr>
          <w:ilvl w:val="1"/>
          <w:numId w:val="3"/>
        </w:numPr>
        <w:tabs>
          <w:tab w:pos="1764" w:val="left" w:leader="none"/>
          <w:tab w:pos="1766" w:val="left" w:leader="none"/>
        </w:tabs>
        <w:spacing w:line="240" w:lineRule="auto" w:before="0" w:after="0"/>
        <w:ind w:left="1765" w:right="0" w:hanging="540"/>
        <w:jc w:val="left"/>
        <w:rPr>
          <w:b/>
          <w:color w:val="012A7D"/>
          <w:sz w:val="36"/>
        </w:rPr>
      </w:pPr>
      <w:r>
        <w:rPr>
          <w:b/>
          <w:color w:val="002A7D"/>
          <w:sz w:val="36"/>
          <w:u w:val="thick" w:color="002A7D"/>
        </w:rPr>
        <w:t>276/277</w:t>
      </w:r>
      <w:r>
        <w:rPr>
          <w:b/>
          <w:color w:val="002A7D"/>
          <w:sz w:val="36"/>
        </w:rPr>
        <w:t>  Claim Status Inquiry and</w:t>
      </w:r>
      <w:r>
        <w:rPr>
          <w:b/>
          <w:color w:val="002A7D"/>
          <w:spacing w:val="-12"/>
          <w:sz w:val="36"/>
        </w:rPr>
        <w:t> </w:t>
      </w:r>
      <w:r>
        <w:rPr>
          <w:b/>
          <w:color w:val="002A7D"/>
          <w:sz w:val="36"/>
        </w:rPr>
        <w:t>Response</w:t>
      </w:r>
    </w:p>
    <w:p>
      <w:pPr>
        <w:pStyle w:val="ListParagraph"/>
        <w:numPr>
          <w:ilvl w:val="2"/>
          <w:numId w:val="3"/>
        </w:numPr>
        <w:tabs>
          <w:tab w:pos="2395" w:val="left" w:leader="none"/>
          <w:tab w:pos="2396" w:val="left" w:leader="none"/>
        </w:tabs>
        <w:spacing w:line="240" w:lineRule="auto" w:before="19" w:after="0"/>
        <w:ind w:left="2395" w:right="0" w:hanging="450"/>
        <w:jc w:val="left"/>
        <w:rPr>
          <w:color w:val="012A7D"/>
          <w:sz w:val="32"/>
        </w:rPr>
      </w:pPr>
      <w:r>
        <w:rPr>
          <w:color w:val="002A7D"/>
          <w:sz w:val="32"/>
        </w:rPr>
        <w:t>Allows providers to check the status of</w:t>
      </w:r>
      <w:r>
        <w:rPr>
          <w:color w:val="002A7D"/>
          <w:spacing w:val="-28"/>
          <w:sz w:val="32"/>
        </w:rPr>
        <w:t> </w:t>
      </w:r>
      <w:r>
        <w:rPr>
          <w:color w:val="002A7D"/>
          <w:sz w:val="32"/>
        </w:rPr>
        <w:t>claims</w:t>
      </w:r>
    </w:p>
    <w:p>
      <w:pPr>
        <w:spacing w:after="0" w:line="240" w:lineRule="auto"/>
        <w:jc w:val="left"/>
        <w:rPr>
          <w:sz w:val="32"/>
        </w:rPr>
        <w:sectPr>
          <w:pgSz w:w="14400" w:h="10800" w:orient="landscape"/>
          <w:pgMar w:header="0" w:footer="1120" w:top="0" w:bottom="132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3pt;margin-top:-.375pt;width:726pt;height:81.4pt;mso-position-horizontal-relative:page;mso-position-vertical-relative:page;z-index:-28840" coordorigin="-60,-8" coordsize="14520,1628">
            <v:line style="position:absolute" from="0,1560" to="14400,1560" stroked="true" strokeweight="6pt" strokecolor="#a50021">
              <v:stroke dashstyle="solid"/>
            </v:line>
            <v:rect style="position:absolute;left:0;top:0;width:14400;height:1440" filled="true" fillcolor="#dddddd" stroked="false">
              <v:fill type="solid"/>
            </v:rect>
            <v:rect style="position:absolute;left:0;top:0;width:14400;height:1440" filled="false" stroked="true" strokeweight=".75pt" strokecolor="#000000">
              <v:stroke dashstyle="solid"/>
            </v:rect>
            <w10:wrap type="none"/>
          </v:group>
        </w:pict>
      </w:r>
    </w:p>
    <w:p>
      <w:pPr>
        <w:pStyle w:val="Heading2"/>
      </w:pPr>
      <w:bookmarkStart w:name="Slide Number 8" w:id="8"/>
      <w:bookmarkEnd w:id="8"/>
      <w:r>
        <w:rPr>
          <w:b w:val="0"/>
        </w:rPr>
      </w:r>
      <w:r>
        <w:rPr>
          <w:color w:val="002A7D"/>
        </w:rPr>
        <w:t>Trading Partner Agreement</w:t>
      </w:r>
    </w:p>
    <w:p>
      <w:pPr>
        <w:pStyle w:val="BodyText"/>
        <w:spacing w:before="9"/>
        <w:rPr>
          <w:b/>
          <w:sz w:val="66"/>
        </w:rPr>
      </w:pPr>
    </w:p>
    <w:p>
      <w:pPr>
        <w:spacing w:line="249" w:lineRule="auto" w:before="0"/>
        <w:ind w:left="1834" w:right="0" w:hanging="920"/>
        <w:jc w:val="left"/>
        <w:rPr>
          <w:b/>
          <w:sz w:val="46"/>
        </w:rPr>
      </w:pPr>
      <w:r>
        <w:rPr>
          <w:b/>
          <w:color w:val="002A7D"/>
          <w:sz w:val="46"/>
        </w:rPr>
        <w:t>Establishes an agreement between the provider and</w:t>
      </w:r>
      <w:r>
        <w:rPr>
          <w:b/>
          <w:color w:val="002A7D"/>
          <w:spacing w:val="-55"/>
          <w:sz w:val="46"/>
        </w:rPr>
        <w:t> </w:t>
      </w:r>
      <w:r>
        <w:rPr>
          <w:b/>
          <w:color w:val="002A7D"/>
          <w:sz w:val="46"/>
        </w:rPr>
        <w:t>the Executive office of Health and Human</w:t>
      </w:r>
      <w:r>
        <w:rPr>
          <w:b/>
          <w:color w:val="002A7D"/>
          <w:spacing w:val="-56"/>
          <w:sz w:val="46"/>
        </w:rPr>
        <w:t> </w:t>
      </w:r>
      <w:r>
        <w:rPr>
          <w:b/>
          <w:color w:val="002A7D"/>
          <w:sz w:val="46"/>
        </w:rPr>
        <w:t>Services:</w:t>
      </w:r>
    </w:p>
    <w:p>
      <w:pPr>
        <w:pStyle w:val="BodyText"/>
        <w:spacing w:before="3"/>
        <w:rPr>
          <w:b/>
          <w:sz w:val="48"/>
        </w:rPr>
      </w:pPr>
    </w:p>
    <w:p>
      <w:pPr>
        <w:pStyle w:val="BodyText"/>
        <w:spacing w:line="249" w:lineRule="auto"/>
        <w:ind w:left="877" w:hanging="185"/>
      </w:pPr>
      <w:r>
        <w:rPr>
          <w:color w:val="012A7D"/>
        </w:rPr>
        <w:t>•</w:t>
      </w:r>
      <w:r>
        <w:rPr>
          <w:color w:val="012A7D"/>
          <w:spacing w:val="-69"/>
        </w:rPr>
        <w:t> </w:t>
      </w:r>
      <w:r>
        <w:rPr>
          <w:color w:val="002A7D"/>
        </w:rPr>
        <w:t>Both parties will take all necessary steps to ensure that all electronic transactions between them conform with the </w:t>
      </w:r>
      <w:r>
        <w:rPr>
          <w:color w:val="002A7D"/>
          <w:u w:val="thick" w:color="002A7D"/>
        </w:rPr>
        <w:t>HIPAA regulations</w:t>
      </w:r>
      <w:r>
        <w:rPr>
          <w:color w:val="002A7D"/>
        </w:rPr>
        <w:t>.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249" w:lineRule="auto"/>
        <w:ind w:left="877" w:hanging="186"/>
      </w:pPr>
      <w:r>
        <w:rPr>
          <w:color w:val="012A7D"/>
        </w:rPr>
        <w:t>• </w:t>
      </w:r>
      <w:r>
        <w:rPr>
          <w:color w:val="002A7D"/>
        </w:rPr>
        <w:t>The TPA is in place to ensure the </w:t>
      </w:r>
      <w:r>
        <w:rPr>
          <w:color w:val="002A7D"/>
          <w:u w:val="thick" w:color="002A7D"/>
        </w:rPr>
        <w:t>privacy</w:t>
      </w:r>
      <w:r>
        <w:rPr>
          <w:color w:val="002A7D"/>
        </w:rPr>
        <w:t> and </w:t>
      </w:r>
      <w:r>
        <w:rPr>
          <w:color w:val="002A7D"/>
          <w:u w:val="thick" w:color="002A7D"/>
        </w:rPr>
        <w:t>security</w:t>
      </w:r>
      <w:r>
        <w:rPr>
          <w:color w:val="002A7D"/>
        </w:rPr>
        <w:t> of the health insurance information held by and shared between the Provider</w:t>
      </w:r>
      <w:r>
        <w:rPr>
          <w:color w:val="002A7D"/>
          <w:spacing w:val="-60"/>
        </w:rPr>
        <w:t> </w:t>
      </w:r>
      <w:r>
        <w:rPr>
          <w:color w:val="002A7D"/>
        </w:rPr>
        <w:t>and MassHealth.</w:t>
      </w:r>
    </w:p>
    <w:p>
      <w:pPr>
        <w:pStyle w:val="BodyText"/>
        <w:spacing w:before="3"/>
        <w:rPr>
          <w:sz w:val="48"/>
        </w:rPr>
      </w:pPr>
    </w:p>
    <w:p>
      <w:pPr>
        <w:spacing w:before="0"/>
        <w:ind w:left="692" w:right="0" w:firstLine="0"/>
        <w:jc w:val="left"/>
        <w:rPr>
          <w:sz w:val="46"/>
        </w:rPr>
      </w:pPr>
      <w:r>
        <w:rPr/>
        <w:pict>
          <v:group style="position:absolute;margin-left:34.619999pt;margin-top:24.029945pt;width:45.6pt;height:2.550pt;mso-position-horizontal-relative:page;mso-position-vertical-relative:paragraph;z-index:-28816" coordorigin="692,481" coordsize="912,51">
            <v:rect style="position:absolute;left:710;top:498;width:894;height:33" filled="true" fillcolor="#c0c0c0" stroked="false">
              <v:fill type="solid"/>
            </v:rect>
            <v:rect style="position:absolute;left:692;top:480;width:894;height:33" filled="true" fillcolor="#002a7d" stroked="false">
              <v:fill type="solid"/>
            </v:rect>
            <w10:wrap type="none"/>
          </v:group>
        </w:pict>
      </w:r>
      <w:r>
        <w:rPr>
          <w:shadow/>
          <w:color w:val="002A7D"/>
          <w:sz w:val="46"/>
        </w:rPr>
        <w:t>TPA</w:t>
      </w:r>
      <w:r>
        <w:rPr>
          <w:shadow w:val="0"/>
          <w:color w:val="002A7D"/>
          <w:sz w:val="46"/>
        </w:rPr>
        <w:t> is necessary:</w:t>
      </w:r>
    </w:p>
    <w:p>
      <w:pPr>
        <w:pStyle w:val="BodyText"/>
        <w:spacing w:before="11"/>
        <w:rPr>
          <w:sz w:val="49"/>
        </w:rPr>
      </w:pPr>
    </w:p>
    <w:p>
      <w:pPr>
        <w:pStyle w:val="BodyText"/>
        <w:ind w:left="692"/>
      </w:pPr>
      <w:r>
        <w:rPr>
          <w:color w:val="012A7D"/>
        </w:rPr>
        <w:t>•</w:t>
      </w:r>
      <w:r>
        <w:rPr>
          <w:color w:val="012A7D"/>
          <w:spacing w:val="-69"/>
        </w:rPr>
        <w:t> </w:t>
      </w:r>
      <w:r>
        <w:rPr>
          <w:color w:val="002A7D"/>
        </w:rPr>
        <w:t>To participate in any type of electronic transaction with MassHealth.</w:t>
      </w:r>
    </w:p>
    <w:p>
      <w:pPr>
        <w:pStyle w:val="BodyText"/>
        <w:spacing w:before="20"/>
        <w:ind w:left="692"/>
      </w:pPr>
      <w:r>
        <w:rPr>
          <w:color w:val="012A7D"/>
        </w:rPr>
        <w:t>• </w:t>
      </w:r>
      <w:r>
        <w:rPr>
          <w:color w:val="002A7D"/>
        </w:rPr>
        <w:t>Allows a provider to access</w:t>
      </w:r>
      <w:r>
        <w:rPr>
          <w:color w:val="002A7D"/>
          <w:spacing w:val="-73"/>
        </w:rPr>
        <w:t> </w:t>
      </w:r>
      <w:r>
        <w:rPr>
          <w:color w:val="002A7D"/>
        </w:rPr>
        <w:t>REVS.</w:t>
      </w:r>
    </w:p>
    <w:p>
      <w:pPr>
        <w:spacing w:after="0"/>
        <w:sectPr>
          <w:pgSz w:w="14400" w:h="10800" w:orient="landscape"/>
          <w:pgMar w:header="0" w:footer="1120" w:top="0" w:bottom="1320" w:left="0" w:right="0"/>
        </w:sectPr>
      </w:pPr>
    </w:p>
    <w:p>
      <w:pPr>
        <w:pStyle w:val="BodyText"/>
        <w:spacing w:before="9"/>
        <w:rPr>
          <w:sz w:val="27"/>
        </w:rPr>
      </w:pPr>
      <w:r>
        <w:rPr/>
        <w:pict>
          <v:group style="position:absolute;margin-left:-3pt;margin-top:-.375pt;width:726pt;height:81.4pt;mso-position-horizontal-relative:page;mso-position-vertical-relative:page;z-index:-28792" coordorigin="-60,-8" coordsize="14520,1628">
            <v:line style="position:absolute" from="0,1560" to="14400,1560" stroked="true" strokeweight="6pt" strokecolor="#a50021">
              <v:stroke dashstyle="solid"/>
            </v:line>
            <v:rect style="position:absolute;left:0;top:0;width:14400;height:1440" filled="true" fillcolor="#dddddd" stroked="false">
              <v:fill type="solid"/>
            </v:rect>
            <v:rect style="position:absolute;left:0;top:0;width:14400;height:1440" filled="false" stroked="true" strokeweight=".75pt" strokecolor="#000000">
              <v:stroke dashstyle="solid"/>
            </v:rect>
            <w10:wrap type="none"/>
          </v:group>
        </w:pict>
      </w:r>
    </w:p>
    <w:p>
      <w:pPr>
        <w:pStyle w:val="Heading1"/>
        <w:spacing w:before="83"/>
        <w:ind w:left="1938"/>
      </w:pPr>
      <w:bookmarkStart w:name="Slide Number 9" w:id="9"/>
      <w:bookmarkEnd w:id="9"/>
      <w:r>
        <w:rPr>
          <w:b w:val="0"/>
        </w:rPr>
      </w:r>
      <w:r>
        <w:rPr>
          <w:color w:val="002A7D"/>
        </w:rPr>
        <w:t>Recipient Eligibility Verification System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2"/>
        <w:spacing w:line="249" w:lineRule="auto" w:before="261"/>
        <w:ind w:left="1382" w:right="719" w:hanging="441"/>
      </w:pPr>
      <w:r>
        <w:rPr>
          <w:color w:val="002A7D"/>
        </w:rPr>
        <w:t>Upon the completion of the TPA each provider receives an ID and password allowing them to access </w:t>
      </w:r>
      <w:r>
        <w:rPr>
          <w:color w:val="002A7D"/>
          <w:u w:val="thick" w:color="002A7D"/>
        </w:rPr>
        <w:t>REVS</w:t>
      </w:r>
      <w:r>
        <w:rPr>
          <w:color w:val="002A7D"/>
        </w:rPr>
        <w:t>.</w:t>
      </w:r>
    </w:p>
    <w:p>
      <w:pPr>
        <w:pStyle w:val="BodyText"/>
        <w:rPr>
          <w:b/>
          <w:sz w:val="50"/>
        </w:rPr>
      </w:pPr>
    </w:p>
    <w:p>
      <w:pPr>
        <w:spacing w:before="1"/>
        <w:ind w:left="745" w:right="0" w:firstLine="0"/>
        <w:jc w:val="left"/>
        <w:rPr>
          <w:sz w:val="48"/>
        </w:rPr>
      </w:pPr>
      <w:r>
        <w:rPr>
          <w:b/>
          <w:shadow/>
          <w:color w:val="002A7D"/>
          <w:sz w:val="48"/>
        </w:rPr>
        <w:t>REVS</w:t>
      </w:r>
      <w:r>
        <w:rPr>
          <w:shadow w:val="0"/>
          <w:color w:val="002A7D"/>
          <w:sz w:val="48"/>
        </w:rPr>
        <w:t>:</w:t>
      </w:r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23" w:after="0"/>
        <w:ind w:left="1109" w:right="0" w:hanging="364"/>
        <w:jc w:val="left"/>
        <w:rPr>
          <w:color w:val="012A7D"/>
          <w:sz w:val="36"/>
        </w:rPr>
      </w:pPr>
      <w:r>
        <w:rPr>
          <w:color w:val="002A7D"/>
          <w:sz w:val="40"/>
        </w:rPr>
        <w:t>A tool which assists providers in verifying the </w:t>
      </w:r>
      <w:r>
        <w:rPr>
          <w:color w:val="002A7D"/>
          <w:sz w:val="40"/>
          <w:u w:val="thick" w:color="002A7D"/>
        </w:rPr>
        <w:t>eligibility</w:t>
      </w:r>
      <w:r>
        <w:rPr>
          <w:color w:val="002A7D"/>
          <w:sz w:val="40"/>
        </w:rPr>
        <w:t> of a</w:t>
      </w:r>
      <w:r>
        <w:rPr>
          <w:color w:val="002A7D"/>
          <w:spacing w:val="-17"/>
          <w:sz w:val="40"/>
        </w:rPr>
        <w:t> </w:t>
      </w:r>
      <w:r>
        <w:rPr>
          <w:color w:val="002A7D"/>
          <w:sz w:val="40"/>
        </w:rPr>
        <w:t>member.</w:t>
      </w:r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9" w:lineRule="auto" w:before="19" w:after="0"/>
        <w:ind w:left="1109" w:right="1313" w:hanging="364"/>
        <w:jc w:val="left"/>
        <w:rPr>
          <w:color w:val="012A7D"/>
          <w:sz w:val="36"/>
        </w:rPr>
      </w:pPr>
      <w:r>
        <w:rPr>
          <w:color w:val="002A7D"/>
          <w:sz w:val="40"/>
        </w:rPr>
        <w:t>REVS also allows the provider to check on the </w:t>
      </w:r>
      <w:r>
        <w:rPr>
          <w:color w:val="002A7D"/>
          <w:sz w:val="40"/>
          <w:u w:val="thick" w:color="002A7D"/>
        </w:rPr>
        <w:t>status</w:t>
      </w:r>
      <w:r>
        <w:rPr>
          <w:color w:val="002A7D"/>
          <w:sz w:val="40"/>
        </w:rPr>
        <w:t> of</w:t>
      </w:r>
      <w:r>
        <w:rPr>
          <w:color w:val="002A7D"/>
          <w:spacing w:val="-31"/>
          <w:sz w:val="40"/>
        </w:rPr>
        <w:t> </w:t>
      </w:r>
      <w:r>
        <w:rPr>
          <w:color w:val="002A7D"/>
          <w:sz w:val="40"/>
        </w:rPr>
        <w:t>adjudicated claims.</w:t>
      </w:r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1109" w:right="0" w:hanging="364"/>
        <w:jc w:val="left"/>
        <w:rPr>
          <w:color w:val="012A7D"/>
          <w:sz w:val="36"/>
        </w:rPr>
      </w:pPr>
      <w:r>
        <w:rPr>
          <w:color w:val="002A7D"/>
          <w:sz w:val="40"/>
        </w:rPr>
        <w:t>The system is available 24 hours a day, seven days a</w:t>
      </w:r>
      <w:r>
        <w:rPr>
          <w:color w:val="002A7D"/>
          <w:spacing w:val="-49"/>
          <w:sz w:val="40"/>
        </w:rPr>
        <w:t> </w:t>
      </w:r>
      <w:r>
        <w:rPr>
          <w:color w:val="002A7D"/>
          <w:sz w:val="40"/>
        </w:rPr>
        <w:t>week.</w:t>
      </w:r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9" w:lineRule="auto" w:before="19" w:after="0"/>
        <w:ind w:left="1110" w:right="1260" w:hanging="365"/>
        <w:jc w:val="left"/>
        <w:rPr>
          <w:color w:val="012A7D"/>
          <w:sz w:val="36"/>
        </w:rPr>
      </w:pPr>
      <w:r>
        <w:rPr>
          <w:color w:val="002A7D"/>
          <w:sz w:val="40"/>
        </w:rPr>
        <w:t>REVS offers easy access to the most current and complete</w:t>
      </w:r>
      <w:r>
        <w:rPr>
          <w:color w:val="002A7D"/>
          <w:spacing w:val="-64"/>
          <w:sz w:val="40"/>
        </w:rPr>
        <w:t> </w:t>
      </w:r>
      <w:r>
        <w:rPr>
          <w:color w:val="002A7D"/>
          <w:sz w:val="40"/>
        </w:rPr>
        <w:t>member eligibility information (as of 9/1/05 goes back 13</w:t>
      </w:r>
      <w:r>
        <w:rPr>
          <w:color w:val="002A7D"/>
          <w:spacing w:val="-33"/>
          <w:sz w:val="40"/>
        </w:rPr>
        <w:t> </w:t>
      </w:r>
      <w:r>
        <w:rPr>
          <w:color w:val="002A7D"/>
          <w:sz w:val="40"/>
        </w:rPr>
        <w:t>months).</w:t>
      </w:r>
    </w:p>
    <w:p>
      <w:pPr>
        <w:pStyle w:val="BodyText"/>
        <w:spacing w:before="10"/>
        <w:rPr>
          <w:sz w:val="41"/>
        </w:rPr>
      </w:pPr>
    </w:p>
    <w:p>
      <w:pPr>
        <w:spacing w:before="0"/>
        <w:ind w:left="745" w:right="0" w:firstLine="0"/>
        <w:jc w:val="left"/>
        <w:rPr>
          <w:b/>
          <w:sz w:val="40"/>
        </w:rPr>
      </w:pPr>
      <w:r>
        <w:rPr>
          <w:b/>
          <w:color w:val="002A7D"/>
          <w:sz w:val="40"/>
        </w:rPr>
        <w:t>Two automated solutions available:</w:t>
      </w:r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19" w:after="0"/>
        <w:ind w:left="1110" w:right="0" w:hanging="365"/>
        <w:jc w:val="left"/>
        <w:rPr>
          <w:color w:val="012A7D"/>
          <w:sz w:val="40"/>
        </w:rPr>
      </w:pPr>
      <w:r>
        <w:rPr>
          <w:color w:val="002A7D"/>
          <w:sz w:val="40"/>
        </w:rPr>
        <w:t>WebREVS located at</w:t>
      </w:r>
      <w:r>
        <w:rPr>
          <w:color w:val="CCCCFF"/>
          <w:spacing w:val="-39"/>
          <w:sz w:val="40"/>
        </w:rPr>
        <w:t> </w:t>
      </w:r>
      <w:hyperlink r:id="rId15">
        <w:r>
          <w:rPr>
            <w:color w:val="CCCCFF"/>
            <w:sz w:val="40"/>
            <w:u w:val="thick" w:color="CCCCFF"/>
          </w:rPr>
          <w:t>https://www.massrevs.eds.com</w:t>
        </w:r>
      </w:hyperlink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1" w:val="left" w:leader="none"/>
        </w:tabs>
        <w:spacing w:line="249" w:lineRule="auto" w:before="19" w:after="0"/>
        <w:ind w:left="1110" w:right="1487" w:hanging="365"/>
        <w:jc w:val="left"/>
        <w:rPr>
          <w:color w:val="012A7D"/>
          <w:sz w:val="40"/>
        </w:rPr>
      </w:pPr>
      <w:r>
        <w:rPr>
          <w:color w:val="002A7D"/>
          <w:sz w:val="40"/>
        </w:rPr>
        <w:t>REVS PC – for information call the REVS Help Desk at</w:t>
      </w:r>
      <w:r>
        <w:rPr>
          <w:color w:val="002A7D"/>
          <w:spacing w:val="-15"/>
          <w:sz w:val="40"/>
        </w:rPr>
        <w:t> </w:t>
      </w:r>
      <w:r>
        <w:rPr>
          <w:color w:val="002A7D"/>
          <w:sz w:val="40"/>
        </w:rPr>
        <w:t>1-800-462- 7738</w:t>
      </w:r>
    </w:p>
    <w:p>
      <w:pPr>
        <w:spacing w:after="0" w:line="249" w:lineRule="auto"/>
        <w:jc w:val="left"/>
        <w:rPr>
          <w:sz w:val="40"/>
        </w:rPr>
        <w:sectPr>
          <w:pgSz w:w="14400" w:h="10800" w:orient="landscape"/>
          <w:pgMar w:header="0" w:footer="1120" w:top="0" w:bottom="132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3pt;margin-top:-.375pt;width:726pt;height:81.4pt;mso-position-horizontal-relative:page;mso-position-vertical-relative:page;z-index:-28768" coordorigin="-60,-8" coordsize="14520,1628">
            <v:line style="position:absolute" from="0,1560" to="14400,1560" stroked="true" strokeweight="6pt" strokecolor="#a50021">
              <v:stroke dashstyle="solid"/>
            </v:line>
            <v:rect style="position:absolute;left:0;top:0;width:14400;height:1440" filled="true" fillcolor="#dddddd" stroked="false">
              <v:fill type="solid"/>
            </v:rect>
            <v:rect style="position:absolute;left:0;top:0;width:14400;height:1440" filled="false" stroked="true" strokeweight=".75pt" strokecolor="#000000">
              <v:stroke dashstyle="solid"/>
            </v:rect>
            <w10:wrap type="none"/>
          </v:group>
        </w:pict>
      </w:r>
    </w:p>
    <w:p>
      <w:pPr>
        <w:pStyle w:val="Heading2"/>
      </w:pPr>
      <w:bookmarkStart w:name="Slide Number 10" w:id="10"/>
      <w:bookmarkEnd w:id="10"/>
      <w:r>
        <w:rPr>
          <w:b w:val="0"/>
        </w:rPr>
      </w:r>
      <w:r>
        <w:rPr>
          <w:color w:val="002A7D"/>
        </w:rPr>
        <w:t>Submitting Paper Claim </w:t>
      </w:r>
      <w:r>
        <w:rPr>
          <w:color w:val="002A7D"/>
          <w:u w:val="thick" w:color="002A7D"/>
        </w:rPr>
        <w:t>Form 9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8"/>
        </w:rPr>
      </w:pPr>
    </w:p>
    <w:tbl>
      <w:tblPr>
        <w:tblW w:w="0" w:type="auto"/>
        <w:jc w:val="left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4080"/>
        <w:gridCol w:w="2640"/>
        <w:gridCol w:w="5640"/>
      </w:tblGrid>
      <w:tr>
        <w:trPr>
          <w:trHeight w:val="960" w:hRule="atLeast"/>
        </w:trPr>
        <w:tc>
          <w:tcPr>
            <w:tcW w:w="1200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67"/>
              <w:ind w:left="185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Field #</w:t>
            </w:r>
          </w:p>
        </w:tc>
        <w:tc>
          <w:tcPr>
            <w:tcW w:w="40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67"/>
              <w:ind w:left="1369" w:right="1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Field Name</w:t>
            </w:r>
          </w:p>
        </w:tc>
        <w:tc>
          <w:tcPr>
            <w:tcW w:w="26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49" w:lineRule="auto" w:before="67"/>
              <w:ind w:left="646" w:right="64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Required Conditional Blank</w:t>
            </w:r>
          </w:p>
        </w:tc>
        <w:tc>
          <w:tcPr>
            <w:tcW w:w="56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67"/>
              <w:ind w:left="2129" w:right="2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</w:tr>
      <w:tr>
        <w:trPr>
          <w:trHeight w:val="580" w:hRule="atLeast"/>
        </w:trPr>
        <w:tc>
          <w:tcPr>
            <w:tcW w:w="120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 w:righ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4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9" w:lineRule="auto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Provider’s Name, Address &amp; Telephone Number</w:t>
            </w:r>
          </w:p>
        </w:tc>
        <w:tc>
          <w:tcPr>
            <w:tcW w:w="26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1236"/>
              <w:rPr>
                <w:sz w:val="20"/>
              </w:rPr>
            </w:pPr>
            <w:r>
              <w:rPr>
                <w:w w:val="100"/>
                <w:sz w:val="20"/>
              </w:rPr>
              <w:t>R</w:t>
            </w:r>
          </w:p>
        </w:tc>
        <w:tc>
          <w:tcPr>
            <w:tcW w:w="56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Enter your name, address and telephone number(s)</w:t>
            </w:r>
          </w:p>
        </w:tc>
      </w:tr>
      <w:tr>
        <w:trPr>
          <w:trHeight w:val="340" w:hRule="atLeast"/>
        </w:trPr>
        <w:tc>
          <w:tcPr>
            <w:tcW w:w="120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 w:righ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4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Pay To Provider No.</w:t>
            </w:r>
          </w:p>
        </w:tc>
        <w:tc>
          <w:tcPr>
            <w:tcW w:w="26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1236"/>
              <w:rPr>
                <w:sz w:val="20"/>
              </w:rPr>
            </w:pPr>
            <w:r>
              <w:rPr>
                <w:w w:val="100"/>
                <w:sz w:val="20"/>
              </w:rPr>
              <w:t>R</w:t>
            </w:r>
          </w:p>
        </w:tc>
        <w:tc>
          <w:tcPr>
            <w:tcW w:w="56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Enter your seven (7) digit MassHealth Provider No.</w:t>
            </w:r>
          </w:p>
        </w:tc>
      </w:tr>
      <w:tr>
        <w:trPr>
          <w:trHeight w:val="580" w:hRule="atLeast"/>
        </w:trPr>
        <w:tc>
          <w:tcPr>
            <w:tcW w:w="120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left="0" w:righ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4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4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Billing Agent No.</w:t>
            </w:r>
          </w:p>
        </w:tc>
        <w:tc>
          <w:tcPr>
            <w:tcW w:w="26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4"/>
              <w:ind w:left="1236"/>
              <w:rPr>
                <w:sz w:val="20"/>
              </w:rPr>
            </w:pPr>
            <w:r>
              <w:rPr>
                <w:w w:val="100"/>
                <w:sz w:val="20"/>
              </w:rPr>
              <w:t>C</w:t>
            </w:r>
          </w:p>
        </w:tc>
        <w:tc>
          <w:tcPr>
            <w:tcW w:w="56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9" w:lineRule="auto" w:before="64"/>
              <w:rPr>
                <w:sz w:val="20"/>
              </w:rPr>
            </w:pPr>
            <w:r>
              <w:rPr>
                <w:sz w:val="20"/>
              </w:rPr>
              <w:t>If claims are submitted by a billing intermediary enter the seven digit No. assigned by Medicaid.</w:t>
            </w:r>
          </w:p>
        </w:tc>
      </w:tr>
      <w:tr>
        <w:trPr>
          <w:trHeight w:val="340" w:hRule="atLeast"/>
        </w:trPr>
        <w:tc>
          <w:tcPr>
            <w:tcW w:w="120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left="0" w:righ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4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4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Prior Authorization No.</w:t>
            </w:r>
          </w:p>
        </w:tc>
        <w:tc>
          <w:tcPr>
            <w:tcW w:w="26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4"/>
              <w:ind w:left="1242"/>
              <w:rPr>
                <w:sz w:val="20"/>
              </w:rPr>
            </w:pPr>
            <w:r>
              <w:rPr>
                <w:w w:val="100"/>
                <w:sz w:val="20"/>
              </w:rPr>
              <w:t>B</w:t>
            </w:r>
          </w:p>
        </w:tc>
        <w:tc>
          <w:tcPr>
            <w:tcW w:w="56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4"/>
              <w:rPr>
                <w:sz w:val="20"/>
              </w:rPr>
            </w:pPr>
            <w:r>
              <w:rPr>
                <w:sz w:val="20"/>
              </w:rPr>
              <w:t>Leave item blank.</w:t>
            </w:r>
          </w:p>
        </w:tc>
      </w:tr>
      <w:tr>
        <w:trPr>
          <w:trHeight w:val="340" w:hRule="atLeast"/>
        </w:trPr>
        <w:tc>
          <w:tcPr>
            <w:tcW w:w="120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 w:righ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4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Servicing Provider Name</w:t>
            </w:r>
          </w:p>
        </w:tc>
        <w:tc>
          <w:tcPr>
            <w:tcW w:w="26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1242"/>
              <w:rPr>
                <w:sz w:val="20"/>
              </w:rPr>
            </w:pPr>
            <w:r>
              <w:rPr>
                <w:w w:val="100"/>
                <w:sz w:val="20"/>
              </w:rPr>
              <w:t>B</w:t>
            </w:r>
          </w:p>
        </w:tc>
        <w:tc>
          <w:tcPr>
            <w:tcW w:w="56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Leave item blank.</w:t>
            </w:r>
          </w:p>
        </w:tc>
      </w:tr>
      <w:tr>
        <w:trPr>
          <w:trHeight w:val="340" w:hRule="atLeast"/>
        </w:trPr>
        <w:tc>
          <w:tcPr>
            <w:tcW w:w="120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 w:righ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4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Servicing Provicing Provider No.</w:t>
            </w:r>
          </w:p>
        </w:tc>
        <w:tc>
          <w:tcPr>
            <w:tcW w:w="26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1242"/>
              <w:rPr>
                <w:sz w:val="20"/>
              </w:rPr>
            </w:pPr>
            <w:r>
              <w:rPr>
                <w:w w:val="100"/>
                <w:sz w:val="20"/>
              </w:rPr>
              <w:t>B</w:t>
            </w:r>
          </w:p>
        </w:tc>
        <w:tc>
          <w:tcPr>
            <w:tcW w:w="56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Leave item blank.</w:t>
            </w:r>
          </w:p>
        </w:tc>
      </w:tr>
      <w:tr>
        <w:trPr>
          <w:trHeight w:val="340" w:hRule="atLeast"/>
        </w:trPr>
        <w:tc>
          <w:tcPr>
            <w:tcW w:w="120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left="0" w:righ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</w:tc>
        <w:tc>
          <w:tcPr>
            <w:tcW w:w="4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3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Referring Provider’s Name</w:t>
            </w:r>
          </w:p>
        </w:tc>
        <w:tc>
          <w:tcPr>
            <w:tcW w:w="26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3"/>
              <w:ind w:left="1242"/>
              <w:rPr>
                <w:sz w:val="20"/>
              </w:rPr>
            </w:pPr>
            <w:r>
              <w:rPr>
                <w:w w:val="100"/>
                <w:sz w:val="20"/>
              </w:rPr>
              <w:t>B</w:t>
            </w:r>
          </w:p>
        </w:tc>
        <w:tc>
          <w:tcPr>
            <w:tcW w:w="56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Leave item blank.</w:t>
            </w:r>
          </w:p>
        </w:tc>
      </w:tr>
      <w:tr>
        <w:trPr>
          <w:trHeight w:val="340" w:hRule="atLeast"/>
        </w:trPr>
        <w:tc>
          <w:tcPr>
            <w:tcW w:w="120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left="0" w:righ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8</w:t>
            </w:r>
          </w:p>
        </w:tc>
        <w:tc>
          <w:tcPr>
            <w:tcW w:w="4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3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Referring Provider’s No.</w:t>
            </w:r>
          </w:p>
        </w:tc>
        <w:tc>
          <w:tcPr>
            <w:tcW w:w="26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3"/>
              <w:ind w:left="1242"/>
              <w:rPr>
                <w:sz w:val="20"/>
              </w:rPr>
            </w:pPr>
            <w:r>
              <w:rPr>
                <w:w w:val="100"/>
                <w:sz w:val="20"/>
              </w:rPr>
              <w:t>B</w:t>
            </w:r>
          </w:p>
        </w:tc>
        <w:tc>
          <w:tcPr>
            <w:tcW w:w="56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Leave item blank.</w:t>
            </w:r>
          </w:p>
        </w:tc>
      </w:tr>
      <w:tr>
        <w:trPr>
          <w:trHeight w:val="340" w:hRule="atLeast"/>
        </w:trPr>
        <w:tc>
          <w:tcPr>
            <w:tcW w:w="120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0" w:right="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9</w:t>
            </w:r>
          </w:p>
        </w:tc>
        <w:tc>
          <w:tcPr>
            <w:tcW w:w="4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Member’s Name</w:t>
            </w:r>
          </w:p>
        </w:tc>
        <w:tc>
          <w:tcPr>
            <w:tcW w:w="26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1236"/>
              <w:rPr>
                <w:sz w:val="20"/>
              </w:rPr>
            </w:pPr>
            <w:r>
              <w:rPr>
                <w:w w:val="100"/>
                <w:sz w:val="20"/>
              </w:rPr>
              <w:t>R</w:t>
            </w:r>
          </w:p>
        </w:tc>
        <w:tc>
          <w:tcPr>
            <w:tcW w:w="56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Enter the members name</w:t>
            </w:r>
          </w:p>
        </w:tc>
      </w:tr>
      <w:tr>
        <w:trPr>
          <w:trHeight w:val="580" w:hRule="atLeast"/>
        </w:trPr>
        <w:tc>
          <w:tcPr>
            <w:tcW w:w="120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453" w:right="4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Member ID No.</w:t>
            </w:r>
          </w:p>
        </w:tc>
        <w:tc>
          <w:tcPr>
            <w:tcW w:w="26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1236"/>
              <w:rPr>
                <w:sz w:val="20"/>
              </w:rPr>
            </w:pPr>
            <w:r>
              <w:rPr>
                <w:w w:val="100"/>
                <w:sz w:val="20"/>
              </w:rPr>
              <w:t>R</w:t>
            </w:r>
          </w:p>
        </w:tc>
        <w:tc>
          <w:tcPr>
            <w:tcW w:w="56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sz w:val="20"/>
              </w:rPr>
              <w:t>Enter the ten (10) digit member ID number. Do not use the card number.</w:t>
            </w:r>
          </w:p>
        </w:tc>
      </w:tr>
      <w:tr>
        <w:trPr>
          <w:trHeight w:val="340" w:hRule="atLeast"/>
        </w:trPr>
        <w:tc>
          <w:tcPr>
            <w:tcW w:w="120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left="453" w:right="4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3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Date of Birth</w:t>
            </w:r>
          </w:p>
        </w:tc>
        <w:tc>
          <w:tcPr>
            <w:tcW w:w="26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3"/>
              <w:ind w:left="1236"/>
              <w:rPr>
                <w:sz w:val="20"/>
              </w:rPr>
            </w:pPr>
            <w:r>
              <w:rPr>
                <w:w w:val="100"/>
                <w:sz w:val="20"/>
              </w:rPr>
              <w:t>R</w:t>
            </w:r>
          </w:p>
        </w:tc>
        <w:tc>
          <w:tcPr>
            <w:tcW w:w="56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Enter the member’s date of birth MMDDYY</w:t>
            </w:r>
          </w:p>
        </w:tc>
      </w:tr>
      <w:tr>
        <w:trPr>
          <w:trHeight w:val="340" w:hRule="atLeast"/>
        </w:trPr>
        <w:tc>
          <w:tcPr>
            <w:tcW w:w="120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left="453" w:right="4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4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3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Sex</w:t>
            </w:r>
          </w:p>
        </w:tc>
        <w:tc>
          <w:tcPr>
            <w:tcW w:w="26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3"/>
              <w:ind w:left="1236"/>
              <w:rPr>
                <w:sz w:val="20"/>
              </w:rPr>
            </w:pPr>
            <w:r>
              <w:rPr>
                <w:w w:val="100"/>
                <w:sz w:val="20"/>
              </w:rPr>
              <w:t>R</w:t>
            </w:r>
          </w:p>
        </w:tc>
        <w:tc>
          <w:tcPr>
            <w:tcW w:w="56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Enter the member’s gender</w:t>
            </w:r>
          </w:p>
        </w:tc>
      </w:tr>
      <w:tr>
        <w:trPr>
          <w:trHeight w:val="340" w:hRule="atLeast"/>
        </w:trPr>
        <w:tc>
          <w:tcPr>
            <w:tcW w:w="120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453" w:right="4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4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Other Insurer</w:t>
            </w:r>
          </w:p>
        </w:tc>
        <w:tc>
          <w:tcPr>
            <w:tcW w:w="26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1242"/>
              <w:rPr>
                <w:sz w:val="20"/>
              </w:rPr>
            </w:pPr>
            <w:r>
              <w:rPr>
                <w:w w:val="100"/>
                <w:sz w:val="20"/>
              </w:rPr>
              <w:t>B</w:t>
            </w:r>
          </w:p>
        </w:tc>
        <w:tc>
          <w:tcPr>
            <w:tcW w:w="56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Leave item blank.</w:t>
            </w:r>
          </w:p>
        </w:tc>
      </w:tr>
    </w:tbl>
    <w:p>
      <w:pPr>
        <w:spacing w:after="0"/>
        <w:rPr>
          <w:sz w:val="20"/>
        </w:rPr>
        <w:sectPr>
          <w:pgSz w:w="14400" w:h="10800" w:orient="landscape"/>
          <w:pgMar w:header="0" w:footer="1120" w:top="0" w:bottom="1320" w:left="0" w:right="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-3pt;margin-top:-.375pt;width:726pt;height:81.4pt;mso-position-horizontal-relative:page;mso-position-vertical-relative:page;z-index:-28744" coordorigin="-60,-8" coordsize="14520,1628">
            <v:line style="position:absolute" from="0,1560" to="14400,1560" stroked="true" strokeweight="6pt" strokecolor="#a50021">
              <v:stroke dashstyle="solid"/>
            </v:line>
            <v:rect style="position:absolute;left:0;top:0;width:14400;height:1440" filled="true" fillcolor="#dddddd" stroked="false">
              <v:fill type="solid"/>
            </v:rect>
            <v:rect style="position:absolute;left:0;top:0;width:14400;height:1440" filled="false" stroked="true" strokeweight=".75pt" strokecolor="#000000">
              <v:stroke dashstyle="solid"/>
            </v:rect>
            <w10:wrap type="none"/>
          </v:group>
        </w:pict>
      </w:r>
    </w:p>
    <w:p>
      <w:pPr>
        <w:spacing w:before="217"/>
        <w:ind w:left="152" w:right="0" w:firstLine="0"/>
        <w:jc w:val="left"/>
        <w:rPr>
          <w:b/>
          <w:sz w:val="48"/>
        </w:rPr>
      </w:pPr>
      <w:bookmarkStart w:name="Slide Number 11" w:id="11"/>
      <w:bookmarkEnd w:id="11"/>
      <w:r>
        <w:rPr/>
      </w:r>
      <w:r>
        <w:rPr>
          <w:b/>
          <w:color w:val="002A7D"/>
          <w:sz w:val="48"/>
        </w:rPr>
        <w:t>Submitting Paper Claim </w:t>
      </w:r>
      <w:r>
        <w:rPr>
          <w:b/>
          <w:color w:val="002A7D"/>
          <w:sz w:val="48"/>
          <w:u w:val="thick" w:color="002A7D"/>
        </w:rPr>
        <w:t>Form 9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5"/>
        <w:gridCol w:w="4098"/>
        <w:gridCol w:w="2652"/>
        <w:gridCol w:w="5665"/>
      </w:tblGrid>
      <w:tr>
        <w:trPr>
          <w:trHeight w:val="580" w:hRule="atLeast"/>
        </w:trPr>
        <w:tc>
          <w:tcPr>
            <w:tcW w:w="120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4"/>
              <w:ind w:left="457" w:right="4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409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4"/>
              <w:rPr>
                <w:b/>
                <w:sz w:val="20"/>
              </w:rPr>
            </w:pPr>
            <w:r>
              <w:rPr>
                <w:b/>
                <w:sz w:val="20"/>
              </w:rPr>
              <w:t>Patient Account No.</w:t>
            </w:r>
          </w:p>
        </w:tc>
        <w:tc>
          <w:tcPr>
            <w:tcW w:w="265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4"/>
              <w:ind w:left="1243"/>
              <w:rPr>
                <w:sz w:val="20"/>
              </w:rPr>
            </w:pPr>
            <w:r>
              <w:rPr>
                <w:w w:val="100"/>
                <w:sz w:val="20"/>
              </w:rPr>
              <w:t>C</w:t>
            </w:r>
          </w:p>
        </w:tc>
        <w:tc>
          <w:tcPr>
            <w:tcW w:w="566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9" w:lineRule="auto" w:before="64"/>
              <w:rPr>
                <w:sz w:val="20"/>
              </w:rPr>
            </w:pPr>
            <w:r>
              <w:rPr>
                <w:sz w:val="20"/>
              </w:rPr>
              <w:t>If you see more than one client, this field can be important to identify the claim in case of an error.</w:t>
            </w:r>
          </w:p>
        </w:tc>
      </w:tr>
      <w:tr>
        <w:trPr>
          <w:trHeight w:val="340" w:hRule="atLeast"/>
        </w:trPr>
        <w:tc>
          <w:tcPr>
            <w:tcW w:w="120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left="383" w:right="3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4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4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Place of Service</w:t>
            </w:r>
          </w:p>
        </w:tc>
        <w:tc>
          <w:tcPr>
            <w:tcW w:w="265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4"/>
              <w:ind w:left="1243"/>
              <w:rPr>
                <w:sz w:val="20"/>
              </w:rPr>
            </w:pPr>
            <w:r>
              <w:rPr>
                <w:w w:val="100"/>
                <w:sz w:val="20"/>
              </w:rPr>
              <w:t>R</w:t>
            </w:r>
          </w:p>
        </w:tc>
        <w:tc>
          <w:tcPr>
            <w:tcW w:w="566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4"/>
              <w:rPr>
                <w:sz w:val="20"/>
              </w:rPr>
            </w:pPr>
            <w:r>
              <w:rPr>
                <w:sz w:val="20"/>
              </w:rPr>
              <w:t>Enter “01”.</w:t>
            </w:r>
          </w:p>
        </w:tc>
      </w:tr>
      <w:tr>
        <w:trPr>
          <w:trHeight w:val="580" w:hRule="atLeast"/>
        </w:trPr>
        <w:tc>
          <w:tcPr>
            <w:tcW w:w="120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383" w:right="3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16A</w:t>
            </w:r>
          </w:p>
        </w:tc>
        <w:tc>
          <w:tcPr>
            <w:tcW w:w="4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9" w:lineRule="auto"/>
              <w:ind w:left="130" w:right="184"/>
              <w:rPr>
                <w:b/>
                <w:sz w:val="20"/>
              </w:rPr>
            </w:pPr>
            <w:r>
              <w:rPr>
                <w:b/>
                <w:sz w:val="20"/>
              </w:rPr>
              <w:t>Is Member Being Treated As A Result Of An Accident?</w:t>
            </w:r>
          </w:p>
        </w:tc>
        <w:tc>
          <w:tcPr>
            <w:tcW w:w="265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1244"/>
              <w:rPr>
                <w:sz w:val="20"/>
              </w:rPr>
            </w:pPr>
            <w:r>
              <w:rPr>
                <w:w w:val="100"/>
                <w:sz w:val="20"/>
              </w:rPr>
              <w:t>R</w:t>
            </w:r>
          </w:p>
        </w:tc>
        <w:tc>
          <w:tcPr>
            <w:tcW w:w="566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Check the appropriate box.</w:t>
            </w:r>
          </w:p>
        </w:tc>
      </w:tr>
      <w:tr>
        <w:trPr>
          <w:trHeight w:val="1300" w:hRule="atLeast"/>
        </w:trPr>
        <w:tc>
          <w:tcPr>
            <w:tcW w:w="120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383" w:right="3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16B</w:t>
            </w:r>
          </w:p>
        </w:tc>
        <w:tc>
          <w:tcPr>
            <w:tcW w:w="4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If Yes, Type &amp;</w:t>
            </w:r>
          </w:p>
        </w:tc>
        <w:tc>
          <w:tcPr>
            <w:tcW w:w="265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1244"/>
              <w:rPr>
                <w:sz w:val="20"/>
              </w:rPr>
            </w:pPr>
            <w:r>
              <w:rPr>
                <w:w w:val="100"/>
                <w:sz w:val="20"/>
              </w:rPr>
              <w:t>C</w:t>
            </w:r>
          </w:p>
        </w:tc>
        <w:tc>
          <w:tcPr>
            <w:tcW w:w="566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sz w:val="20"/>
              </w:rPr>
              <w:t>If 16A is checked as “yes”, this field is required. Enter the appropriate code from the list below.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686" w:val="left" w:leader="none"/>
              </w:tabs>
              <w:spacing w:line="240" w:lineRule="auto" w:before="1" w:after="0"/>
              <w:ind w:left="685" w:right="0" w:hanging="167"/>
              <w:jc w:val="left"/>
              <w:rPr>
                <w:sz w:val="20"/>
              </w:rPr>
            </w:pPr>
            <w:r>
              <w:rPr>
                <w:sz w:val="20"/>
              </w:rPr>
              <w:t>- Automobile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related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687" w:val="left" w:leader="none"/>
              </w:tabs>
              <w:spacing w:line="240" w:lineRule="auto" w:before="10" w:after="0"/>
              <w:ind w:left="686" w:right="0" w:hanging="167"/>
              <w:jc w:val="left"/>
              <w:rPr>
                <w:sz w:val="20"/>
              </w:rPr>
            </w:pPr>
            <w:r>
              <w:rPr>
                <w:sz w:val="20"/>
              </w:rPr>
              <w:t>- Employment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related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686" w:val="left" w:leader="none"/>
              </w:tabs>
              <w:spacing w:line="240" w:lineRule="auto" w:before="10" w:after="0"/>
              <w:ind w:left="685" w:right="0" w:hanging="166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Other</w:t>
            </w:r>
          </w:p>
        </w:tc>
      </w:tr>
      <w:tr>
        <w:trPr>
          <w:trHeight w:val="340" w:hRule="atLeast"/>
        </w:trPr>
        <w:tc>
          <w:tcPr>
            <w:tcW w:w="120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left="383" w:right="3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16C</w:t>
            </w:r>
          </w:p>
        </w:tc>
        <w:tc>
          <w:tcPr>
            <w:tcW w:w="4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4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Date of Accident</w:t>
            </w:r>
          </w:p>
        </w:tc>
        <w:tc>
          <w:tcPr>
            <w:tcW w:w="265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4"/>
              <w:ind w:left="1243"/>
              <w:rPr>
                <w:sz w:val="20"/>
              </w:rPr>
            </w:pPr>
            <w:r>
              <w:rPr>
                <w:w w:val="100"/>
                <w:sz w:val="20"/>
              </w:rPr>
              <w:t>C</w:t>
            </w:r>
          </w:p>
        </w:tc>
        <w:tc>
          <w:tcPr>
            <w:tcW w:w="566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4"/>
              <w:rPr>
                <w:sz w:val="20"/>
              </w:rPr>
            </w:pPr>
            <w:r>
              <w:rPr>
                <w:sz w:val="20"/>
              </w:rPr>
              <w:t>If 16A is checked “yes”, enter the date of the accident</w:t>
            </w:r>
          </w:p>
        </w:tc>
      </w:tr>
      <w:tr>
        <w:trPr>
          <w:trHeight w:val="580" w:hRule="atLeast"/>
        </w:trPr>
        <w:tc>
          <w:tcPr>
            <w:tcW w:w="120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left="383" w:right="3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4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9" w:lineRule="auto" w:before="64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Is Member being treated as a result of PGH screening.</w:t>
            </w:r>
          </w:p>
        </w:tc>
        <w:tc>
          <w:tcPr>
            <w:tcW w:w="265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4"/>
              <w:ind w:left="1243"/>
              <w:rPr>
                <w:sz w:val="20"/>
              </w:rPr>
            </w:pPr>
            <w:r>
              <w:rPr>
                <w:w w:val="100"/>
                <w:sz w:val="20"/>
              </w:rPr>
              <w:t>C</w:t>
            </w:r>
          </w:p>
        </w:tc>
        <w:tc>
          <w:tcPr>
            <w:tcW w:w="566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9" w:lineRule="auto" w:before="64"/>
              <w:rPr>
                <w:sz w:val="20"/>
              </w:rPr>
            </w:pPr>
            <w:r>
              <w:rPr>
                <w:sz w:val="20"/>
              </w:rPr>
              <w:t>Check “yes” if the student is being treated as a result of a referral made by the student’s primary care provider.</w:t>
            </w:r>
          </w:p>
        </w:tc>
      </w:tr>
      <w:tr>
        <w:trPr>
          <w:trHeight w:val="340" w:hRule="atLeast"/>
        </w:trPr>
        <w:tc>
          <w:tcPr>
            <w:tcW w:w="120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383" w:right="3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4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L.O.F</w:t>
            </w:r>
          </w:p>
        </w:tc>
        <w:tc>
          <w:tcPr>
            <w:tcW w:w="265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1249"/>
              <w:rPr>
                <w:sz w:val="20"/>
              </w:rPr>
            </w:pPr>
            <w:r>
              <w:rPr>
                <w:w w:val="100"/>
                <w:sz w:val="20"/>
              </w:rPr>
              <w:t>B</w:t>
            </w:r>
          </w:p>
        </w:tc>
        <w:tc>
          <w:tcPr>
            <w:tcW w:w="566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Leave item blank.</w:t>
            </w:r>
          </w:p>
        </w:tc>
      </w:tr>
      <w:tr>
        <w:trPr>
          <w:trHeight w:val="340" w:hRule="atLeast"/>
        </w:trPr>
        <w:tc>
          <w:tcPr>
            <w:tcW w:w="120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383" w:right="3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4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Patient Status</w:t>
            </w:r>
          </w:p>
        </w:tc>
        <w:tc>
          <w:tcPr>
            <w:tcW w:w="265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1249"/>
              <w:rPr>
                <w:sz w:val="20"/>
              </w:rPr>
            </w:pPr>
            <w:r>
              <w:rPr>
                <w:w w:val="100"/>
                <w:sz w:val="20"/>
              </w:rPr>
              <w:t>B</w:t>
            </w:r>
          </w:p>
        </w:tc>
        <w:tc>
          <w:tcPr>
            <w:tcW w:w="566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Leave item blank.</w:t>
            </w:r>
          </w:p>
        </w:tc>
      </w:tr>
      <w:tr>
        <w:trPr>
          <w:trHeight w:val="340" w:hRule="atLeast"/>
        </w:trPr>
        <w:tc>
          <w:tcPr>
            <w:tcW w:w="120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left="383" w:right="3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4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4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Discharge Date</w:t>
            </w:r>
          </w:p>
        </w:tc>
        <w:tc>
          <w:tcPr>
            <w:tcW w:w="265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4"/>
              <w:ind w:left="1249"/>
              <w:rPr>
                <w:sz w:val="20"/>
              </w:rPr>
            </w:pPr>
            <w:r>
              <w:rPr>
                <w:w w:val="100"/>
                <w:sz w:val="20"/>
              </w:rPr>
              <w:t>B</w:t>
            </w:r>
          </w:p>
        </w:tc>
        <w:tc>
          <w:tcPr>
            <w:tcW w:w="566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4"/>
              <w:rPr>
                <w:sz w:val="20"/>
              </w:rPr>
            </w:pPr>
            <w:r>
              <w:rPr>
                <w:sz w:val="20"/>
              </w:rPr>
              <w:t>Leave item blank.</w:t>
            </w:r>
          </w:p>
        </w:tc>
      </w:tr>
      <w:tr>
        <w:trPr>
          <w:trHeight w:val="340" w:hRule="atLeast"/>
        </w:trPr>
        <w:tc>
          <w:tcPr>
            <w:tcW w:w="120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left="383" w:right="3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4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4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Diagnosis Code</w:t>
            </w:r>
          </w:p>
        </w:tc>
        <w:tc>
          <w:tcPr>
            <w:tcW w:w="265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4"/>
              <w:ind w:left="1249"/>
              <w:rPr>
                <w:sz w:val="20"/>
              </w:rPr>
            </w:pPr>
            <w:r>
              <w:rPr>
                <w:w w:val="100"/>
                <w:sz w:val="20"/>
              </w:rPr>
              <w:t>B</w:t>
            </w:r>
          </w:p>
        </w:tc>
        <w:tc>
          <w:tcPr>
            <w:tcW w:w="566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4"/>
              <w:rPr>
                <w:sz w:val="20"/>
              </w:rPr>
            </w:pPr>
            <w:r>
              <w:rPr>
                <w:sz w:val="20"/>
              </w:rPr>
              <w:t>Leave item blank.</w:t>
            </w:r>
          </w:p>
        </w:tc>
      </w:tr>
      <w:tr>
        <w:trPr>
          <w:trHeight w:val="340" w:hRule="atLeast"/>
        </w:trPr>
        <w:tc>
          <w:tcPr>
            <w:tcW w:w="120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383" w:right="3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4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Diagnosis Name</w:t>
            </w:r>
          </w:p>
        </w:tc>
        <w:tc>
          <w:tcPr>
            <w:tcW w:w="265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1249"/>
              <w:rPr>
                <w:sz w:val="20"/>
              </w:rPr>
            </w:pPr>
            <w:r>
              <w:rPr>
                <w:w w:val="100"/>
                <w:sz w:val="20"/>
              </w:rPr>
              <w:t>B</w:t>
            </w:r>
          </w:p>
        </w:tc>
        <w:tc>
          <w:tcPr>
            <w:tcW w:w="566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Leave item blank.</w:t>
            </w:r>
          </w:p>
        </w:tc>
      </w:tr>
      <w:tr>
        <w:trPr>
          <w:trHeight w:val="340" w:hRule="atLeast"/>
        </w:trPr>
        <w:tc>
          <w:tcPr>
            <w:tcW w:w="120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383" w:right="3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4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Diagnosis Code</w:t>
            </w:r>
          </w:p>
        </w:tc>
        <w:tc>
          <w:tcPr>
            <w:tcW w:w="265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1249"/>
              <w:rPr>
                <w:sz w:val="20"/>
              </w:rPr>
            </w:pPr>
            <w:r>
              <w:rPr>
                <w:w w:val="100"/>
                <w:sz w:val="20"/>
              </w:rPr>
              <w:t>B</w:t>
            </w:r>
          </w:p>
        </w:tc>
        <w:tc>
          <w:tcPr>
            <w:tcW w:w="566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Leave item blank.</w:t>
            </w:r>
          </w:p>
        </w:tc>
      </w:tr>
      <w:tr>
        <w:trPr>
          <w:trHeight w:val="340" w:hRule="atLeast"/>
        </w:trPr>
        <w:tc>
          <w:tcPr>
            <w:tcW w:w="120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left="383" w:right="3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4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4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Diagnosis Name</w:t>
            </w:r>
          </w:p>
        </w:tc>
        <w:tc>
          <w:tcPr>
            <w:tcW w:w="265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4"/>
              <w:ind w:left="1249"/>
              <w:rPr>
                <w:sz w:val="20"/>
              </w:rPr>
            </w:pPr>
            <w:r>
              <w:rPr>
                <w:w w:val="100"/>
                <w:sz w:val="20"/>
              </w:rPr>
              <w:t>B</w:t>
            </w:r>
          </w:p>
        </w:tc>
        <w:tc>
          <w:tcPr>
            <w:tcW w:w="566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4"/>
              <w:rPr>
                <w:sz w:val="20"/>
              </w:rPr>
            </w:pPr>
            <w:r>
              <w:rPr>
                <w:sz w:val="20"/>
              </w:rPr>
              <w:t>Leave item blank.</w:t>
            </w:r>
          </w:p>
        </w:tc>
      </w:tr>
    </w:tbl>
    <w:p>
      <w:pPr>
        <w:spacing w:after="0"/>
        <w:rPr>
          <w:sz w:val="20"/>
        </w:rPr>
        <w:sectPr>
          <w:pgSz w:w="14400" w:h="10800" w:orient="landscape"/>
          <w:pgMar w:header="0" w:footer="1120" w:top="0" w:bottom="1320" w:left="0" w:right="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-3pt;margin-top:-.375pt;width:726pt;height:81.4pt;mso-position-horizontal-relative:page;mso-position-vertical-relative:page;z-index:-28720" coordorigin="-60,-8" coordsize="14520,1628">
            <v:line style="position:absolute" from="0,1560" to="14400,1560" stroked="true" strokeweight="6pt" strokecolor="#a50021">
              <v:stroke dashstyle="solid"/>
            </v:line>
            <v:rect style="position:absolute;left:0;top:0;width:14400;height:1440" filled="true" fillcolor="#dddddd" stroked="false">
              <v:fill type="solid"/>
            </v:rect>
            <v:rect style="position:absolute;left:0;top:0;width:14400;height:1440" filled="false" stroked="true" strokeweight=".75pt" strokecolor="#000000">
              <v:stroke dashstyle="solid"/>
            </v:rect>
            <w10:wrap type="none"/>
          </v:group>
        </w:pict>
      </w:r>
    </w:p>
    <w:p>
      <w:pPr>
        <w:spacing w:before="217"/>
        <w:ind w:left="152" w:right="0" w:firstLine="0"/>
        <w:jc w:val="left"/>
        <w:rPr>
          <w:b/>
          <w:sz w:val="48"/>
        </w:rPr>
      </w:pPr>
      <w:bookmarkStart w:name="Slide Number 12" w:id="12"/>
      <w:bookmarkEnd w:id="12"/>
      <w:r>
        <w:rPr/>
      </w:r>
      <w:r>
        <w:rPr>
          <w:b/>
          <w:color w:val="002A7D"/>
          <w:sz w:val="48"/>
        </w:rPr>
        <w:t>Submitting Paper Claim </w:t>
      </w:r>
      <w:r>
        <w:rPr>
          <w:b/>
          <w:color w:val="002A7D"/>
          <w:sz w:val="48"/>
          <w:u w:val="thick" w:color="002A7D"/>
        </w:rPr>
        <w:t>Form 9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 w:after="1"/>
        <w:rPr>
          <w:b/>
          <w:sz w:val="19"/>
        </w:rPr>
      </w:pPr>
    </w:p>
    <w:tbl>
      <w:tblPr>
        <w:tblW w:w="0" w:type="auto"/>
        <w:jc w:val="left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5"/>
        <w:gridCol w:w="4098"/>
        <w:gridCol w:w="2652"/>
        <w:gridCol w:w="5665"/>
      </w:tblGrid>
      <w:tr>
        <w:trPr>
          <w:trHeight w:val="820" w:hRule="atLeast"/>
        </w:trPr>
        <w:tc>
          <w:tcPr>
            <w:tcW w:w="120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4"/>
              <w:ind w:left="476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409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4"/>
              <w:rPr>
                <w:b/>
                <w:sz w:val="20"/>
              </w:rPr>
            </w:pPr>
            <w:r>
              <w:rPr>
                <w:b/>
                <w:sz w:val="20"/>
              </w:rPr>
              <w:t>Line</w:t>
            </w:r>
          </w:p>
        </w:tc>
        <w:tc>
          <w:tcPr>
            <w:tcW w:w="265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4"/>
              <w:ind w:left="1243"/>
              <w:rPr>
                <w:sz w:val="20"/>
              </w:rPr>
            </w:pPr>
            <w:r>
              <w:rPr>
                <w:w w:val="100"/>
                <w:sz w:val="20"/>
              </w:rPr>
              <w:t>R</w:t>
            </w:r>
          </w:p>
        </w:tc>
        <w:tc>
          <w:tcPr>
            <w:tcW w:w="566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9" w:lineRule="auto" w:before="64"/>
              <w:ind w:right="148"/>
              <w:jc w:val="both"/>
              <w:rPr>
                <w:sz w:val="20"/>
              </w:rPr>
            </w:pPr>
            <w:r>
              <w:rPr>
                <w:sz w:val="20"/>
              </w:rPr>
              <w:t>Each letter refers to one of the 10 claim lines. This letter will appear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last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character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claim’s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transaction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control number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(TCN).</w:t>
            </w:r>
          </w:p>
        </w:tc>
      </w:tr>
      <w:tr>
        <w:trPr>
          <w:trHeight w:val="2260" w:hRule="atLeast"/>
        </w:trPr>
        <w:tc>
          <w:tcPr>
            <w:tcW w:w="120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4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4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Date of Service</w:t>
            </w:r>
          </w:p>
        </w:tc>
        <w:tc>
          <w:tcPr>
            <w:tcW w:w="265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4"/>
              <w:ind w:left="1243"/>
              <w:rPr>
                <w:sz w:val="20"/>
              </w:rPr>
            </w:pPr>
            <w:r>
              <w:rPr>
                <w:w w:val="100"/>
                <w:sz w:val="20"/>
              </w:rPr>
              <w:t>R</w:t>
            </w:r>
          </w:p>
        </w:tc>
        <w:tc>
          <w:tcPr>
            <w:tcW w:w="566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9" w:lineRule="auto" w:before="64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Single </w:t>
            </w:r>
            <w:r>
              <w:rPr>
                <w:sz w:val="20"/>
                <w:u w:val="single"/>
              </w:rPr>
              <w:t>Dates of Service</w:t>
            </w:r>
            <w:r>
              <w:rPr>
                <w:sz w:val="20"/>
              </w:rPr>
              <w:t>. Enter mm/dd/yy into the “From” column.  Leave the “To” column blank.</w:t>
            </w:r>
          </w:p>
          <w:p>
            <w:pPr>
              <w:pStyle w:val="TableParagraph"/>
              <w:spacing w:line="249" w:lineRule="auto" w:before="1"/>
              <w:ind w:right="217" w:hanging="1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Consecutive </w:t>
            </w:r>
            <w:r>
              <w:rPr>
                <w:sz w:val="20"/>
                <w:u w:val="single"/>
              </w:rPr>
              <w:t>Dates of Service</w:t>
            </w:r>
            <w:r>
              <w:rPr>
                <w:sz w:val="20"/>
              </w:rPr>
              <w:t>. Enter the first date of service into the “From” column and the last date of service into the “To” column.</w:t>
            </w:r>
          </w:p>
          <w:p>
            <w:pPr>
              <w:pStyle w:val="TableParagraph"/>
              <w:spacing w:line="249" w:lineRule="auto" w:before="1"/>
              <w:ind w:right="217"/>
              <w:rPr>
                <w:i/>
                <w:sz w:val="20"/>
              </w:rPr>
            </w:pPr>
            <w:r>
              <w:rPr>
                <w:i/>
                <w:sz w:val="20"/>
              </w:rPr>
              <w:t>Do not bill for weekends, sick days, vacations, or holidays </w:t>
            </w:r>
            <w:r>
              <w:rPr>
                <w:i/>
                <w:sz w:val="20"/>
              </w:rPr>
              <w:t>unless the recipient is in a residential placement, and was present in school. Consecutive date of service on each claim line should not exceed “31”.</w:t>
            </w:r>
          </w:p>
        </w:tc>
      </w:tr>
      <w:tr>
        <w:trPr>
          <w:trHeight w:val="340" w:hRule="atLeast"/>
        </w:trPr>
        <w:tc>
          <w:tcPr>
            <w:tcW w:w="120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4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Description of Service</w:t>
            </w:r>
          </w:p>
        </w:tc>
        <w:tc>
          <w:tcPr>
            <w:tcW w:w="265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1243"/>
              <w:rPr>
                <w:sz w:val="20"/>
              </w:rPr>
            </w:pPr>
            <w:r>
              <w:rPr>
                <w:w w:val="100"/>
                <w:sz w:val="20"/>
              </w:rPr>
              <w:t>C</w:t>
            </w:r>
          </w:p>
        </w:tc>
        <w:tc>
          <w:tcPr>
            <w:tcW w:w="566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entry required. If used, enter a brief description.</w:t>
            </w:r>
          </w:p>
        </w:tc>
      </w:tr>
      <w:tr>
        <w:trPr>
          <w:trHeight w:val="580" w:hRule="atLeast"/>
        </w:trPr>
        <w:tc>
          <w:tcPr>
            <w:tcW w:w="120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4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Procedure Code-Modifier</w:t>
            </w:r>
          </w:p>
        </w:tc>
        <w:tc>
          <w:tcPr>
            <w:tcW w:w="265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1243"/>
              <w:rPr>
                <w:sz w:val="20"/>
              </w:rPr>
            </w:pPr>
            <w:r>
              <w:rPr>
                <w:w w:val="100"/>
                <w:sz w:val="20"/>
              </w:rPr>
              <w:t>R</w:t>
            </w:r>
          </w:p>
        </w:tc>
        <w:tc>
          <w:tcPr>
            <w:tcW w:w="566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sz w:val="20"/>
              </w:rPr>
              <w:t>Enter the appropriate procedure code. If applicable, enter the appropriate modifier as well.</w:t>
            </w:r>
          </w:p>
        </w:tc>
      </w:tr>
      <w:tr>
        <w:trPr>
          <w:trHeight w:val="340" w:hRule="atLeast"/>
        </w:trPr>
        <w:tc>
          <w:tcPr>
            <w:tcW w:w="120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4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4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Treat. Rel. to Diag.</w:t>
            </w:r>
          </w:p>
        </w:tc>
        <w:tc>
          <w:tcPr>
            <w:tcW w:w="265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4"/>
              <w:ind w:left="1249"/>
              <w:rPr>
                <w:sz w:val="20"/>
              </w:rPr>
            </w:pPr>
            <w:r>
              <w:rPr>
                <w:w w:val="100"/>
                <w:sz w:val="20"/>
              </w:rPr>
              <w:t>B</w:t>
            </w:r>
          </w:p>
        </w:tc>
        <w:tc>
          <w:tcPr>
            <w:tcW w:w="566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4"/>
              <w:rPr>
                <w:sz w:val="20"/>
              </w:rPr>
            </w:pPr>
            <w:r>
              <w:rPr>
                <w:sz w:val="20"/>
              </w:rPr>
              <w:t>Leave item blank.</w:t>
            </w:r>
          </w:p>
        </w:tc>
      </w:tr>
      <w:tr>
        <w:trPr>
          <w:trHeight w:val="340" w:hRule="atLeast"/>
        </w:trPr>
        <w:tc>
          <w:tcPr>
            <w:tcW w:w="120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4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4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Treat. Rel. to Fam. Pl.</w:t>
            </w:r>
          </w:p>
        </w:tc>
        <w:tc>
          <w:tcPr>
            <w:tcW w:w="265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4"/>
              <w:ind w:left="1249"/>
              <w:rPr>
                <w:sz w:val="20"/>
              </w:rPr>
            </w:pPr>
            <w:r>
              <w:rPr>
                <w:w w:val="100"/>
                <w:sz w:val="20"/>
              </w:rPr>
              <w:t>B</w:t>
            </w:r>
          </w:p>
        </w:tc>
        <w:tc>
          <w:tcPr>
            <w:tcW w:w="566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4"/>
              <w:rPr>
                <w:sz w:val="20"/>
              </w:rPr>
            </w:pPr>
            <w:r>
              <w:rPr>
                <w:sz w:val="20"/>
              </w:rPr>
              <w:t>Leave item blank.</w:t>
            </w:r>
          </w:p>
        </w:tc>
      </w:tr>
      <w:tr>
        <w:trPr>
          <w:trHeight w:val="820" w:hRule="atLeast"/>
        </w:trPr>
        <w:tc>
          <w:tcPr>
            <w:tcW w:w="120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4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Units of Service</w:t>
            </w:r>
          </w:p>
        </w:tc>
        <w:tc>
          <w:tcPr>
            <w:tcW w:w="265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1243"/>
              <w:rPr>
                <w:sz w:val="20"/>
              </w:rPr>
            </w:pPr>
            <w:r>
              <w:rPr>
                <w:w w:val="100"/>
                <w:sz w:val="20"/>
              </w:rPr>
              <w:t>R</w:t>
            </w:r>
          </w:p>
        </w:tc>
        <w:tc>
          <w:tcPr>
            <w:tcW w:w="566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9" w:lineRule="auto"/>
              <w:ind w:right="217"/>
              <w:rPr>
                <w:sz w:val="20"/>
              </w:rPr>
            </w:pPr>
            <w:r>
              <w:rPr>
                <w:sz w:val="20"/>
              </w:rPr>
              <w:t>Enter the appropriate number of days or units billed. The number of days in this field must match the number of days in the span of dates in Item 26.</w:t>
            </w:r>
          </w:p>
        </w:tc>
      </w:tr>
      <w:tr>
        <w:trPr>
          <w:trHeight w:val="820" w:hRule="atLeast"/>
        </w:trPr>
        <w:tc>
          <w:tcPr>
            <w:tcW w:w="120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4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Usual Fee</w:t>
            </w:r>
          </w:p>
        </w:tc>
        <w:tc>
          <w:tcPr>
            <w:tcW w:w="265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1243"/>
              <w:rPr>
                <w:sz w:val="20"/>
              </w:rPr>
            </w:pPr>
            <w:r>
              <w:rPr>
                <w:w w:val="100"/>
                <w:sz w:val="20"/>
              </w:rPr>
              <w:t>R</w:t>
            </w:r>
          </w:p>
        </w:tc>
        <w:tc>
          <w:tcPr>
            <w:tcW w:w="566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9" w:lineRule="auto"/>
              <w:ind w:right="104"/>
              <w:rPr>
                <w:sz w:val="20"/>
              </w:rPr>
            </w:pPr>
            <w:r>
              <w:rPr>
                <w:sz w:val="20"/>
              </w:rPr>
              <w:t>Enter the designated rate assigned to the service.  If billing for consecutive dates of service, multiply the number of days by the designated rate.</w:t>
            </w:r>
          </w:p>
        </w:tc>
      </w:tr>
      <w:tr>
        <w:trPr>
          <w:trHeight w:val="340" w:hRule="atLeast"/>
        </w:trPr>
        <w:tc>
          <w:tcPr>
            <w:tcW w:w="120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4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4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Other paid amount</w:t>
            </w:r>
          </w:p>
        </w:tc>
        <w:tc>
          <w:tcPr>
            <w:tcW w:w="265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4"/>
              <w:ind w:left="1249"/>
              <w:rPr>
                <w:sz w:val="20"/>
              </w:rPr>
            </w:pPr>
            <w:r>
              <w:rPr>
                <w:w w:val="100"/>
                <w:sz w:val="20"/>
              </w:rPr>
              <w:t>B</w:t>
            </w:r>
          </w:p>
        </w:tc>
        <w:tc>
          <w:tcPr>
            <w:tcW w:w="566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4"/>
              <w:rPr>
                <w:sz w:val="20"/>
              </w:rPr>
            </w:pPr>
            <w:r>
              <w:rPr>
                <w:sz w:val="20"/>
              </w:rPr>
              <w:t>Leave item blank.</w:t>
            </w:r>
          </w:p>
        </w:tc>
      </w:tr>
      <w:tr>
        <w:trPr>
          <w:trHeight w:val="340" w:hRule="atLeast"/>
        </w:trPr>
        <w:tc>
          <w:tcPr>
            <w:tcW w:w="120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4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4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Emerg. Serv.</w:t>
            </w:r>
          </w:p>
        </w:tc>
        <w:tc>
          <w:tcPr>
            <w:tcW w:w="265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4"/>
              <w:ind w:left="1249"/>
              <w:rPr>
                <w:sz w:val="20"/>
              </w:rPr>
            </w:pPr>
            <w:r>
              <w:rPr>
                <w:w w:val="100"/>
                <w:sz w:val="20"/>
              </w:rPr>
              <w:t>B</w:t>
            </w:r>
          </w:p>
        </w:tc>
        <w:tc>
          <w:tcPr>
            <w:tcW w:w="566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4"/>
              <w:rPr>
                <w:sz w:val="20"/>
              </w:rPr>
            </w:pPr>
            <w:r>
              <w:rPr>
                <w:sz w:val="20"/>
              </w:rPr>
              <w:t>Leave item blank.</w:t>
            </w:r>
          </w:p>
        </w:tc>
      </w:tr>
    </w:tbl>
    <w:p>
      <w:pPr>
        <w:spacing w:after="0"/>
        <w:rPr>
          <w:sz w:val="20"/>
        </w:rPr>
        <w:sectPr>
          <w:pgSz w:w="14400" w:h="10800" w:orient="landscape"/>
          <w:pgMar w:header="0" w:footer="1120" w:top="0" w:bottom="1320" w:left="0" w:right="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-3pt;margin-top:-.375pt;width:726pt;height:81.4pt;mso-position-horizontal-relative:page;mso-position-vertical-relative:page;z-index:-28696" coordorigin="-60,-8" coordsize="14520,1628">
            <v:line style="position:absolute" from="0,1560" to="14400,1560" stroked="true" strokeweight="6pt" strokecolor="#a50021">
              <v:stroke dashstyle="solid"/>
            </v:line>
            <v:rect style="position:absolute;left:0;top:0;width:14400;height:1440" filled="true" fillcolor="#dddddd" stroked="false">
              <v:fill type="solid"/>
            </v:rect>
            <v:rect style="position:absolute;left:0;top:0;width:14400;height:1440" filled="false" stroked="true" strokeweight=".75pt" strokecolor="#000000">
              <v:stroke dashstyle="solid"/>
            </v:rect>
            <w10:wrap type="none"/>
          </v:group>
        </w:pict>
      </w:r>
    </w:p>
    <w:p>
      <w:pPr>
        <w:spacing w:before="217"/>
        <w:ind w:left="152" w:right="0" w:firstLine="0"/>
        <w:jc w:val="left"/>
        <w:rPr>
          <w:b/>
          <w:sz w:val="48"/>
        </w:rPr>
      </w:pPr>
      <w:bookmarkStart w:name="Slide Number 13" w:id="13"/>
      <w:bookmarkEnd w:id="13"/>
      <w:r>
        <w:rPr/>
      </w:r>
      <w:r>
        <w:rPr>
          <w:b/>
          <w:color w:val="002A7D"/>
          <w:sz w:val="48"/>
        </w:rPr>
        <w:t>Submitting Paper Claim </w:t>
      </w:r>
      <w:r>
        <w:rPr>
          <w:b/>
          <w:color w:val="002A7D"/>
          <w:sz w:val="48"/>
          <w:u w:val="thick" w:color="002A7D"/>
        </w:rPr>
        <w:t>Form 9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 w:after="1"/>
        <w:rPr>
          <w:b/>
          <w:sz w:val="19"/>
        </w:rPr>
      </w:pPr>
    </w:p>
    <w:tbl>
      <w:tblPr>
        <w:tblW w:w="0" w:type="auto"/>
        <w:jc w:val="left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5"/>
        <w:gridCol w:w="4098"/>
        <w:gridCol w:w="2652"/>
        <w:gridCol w:w="5665"/>
      </w:tblGrid>
      <w:tr>
        <w:trPr>
          <w:trHeight w:val="340" w:hRule="atLeast"/>
        </w:trPr>
        <w:tc>
          <w:tcPr>
            <w:tcW w:w="1205" w:type="dxa"/>
          </w:tcPr>
          <w:p>
            <w:pPr>
              <w:pStyle w:val="TableParagraph"/>
              <w:spacing w:before="64"/>
              <w:ind w:left="481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409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4"/>
              <w:rPr>
                <w:b/>
                <w:sz w:val="20"/>
              </w:rPr>
            </w:pPr>
            <w:r>
              <w:rPr>
                <w:b/>
                <w:sz w:val="20"/>
              </w:rPr>
              <w:t>Remarks</w:t>
            </w:r>
          </w:p>
        </w:tc>
        <w:tc>
          <w:tcPr>
            <w:tcW w:w="265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4"/>
              <w:ind w:left="1249"/>
              <w:rPr>
                <w:sz w:val="20"/>
              </w:rPr>
            </w:pPr>
            <w:r>
              <w:rPr>
                <w:w w:val="100"/>
                <w:sz w:val="20"/>
              </w:rPr>
              <w:t>B</w:t>
            </w:r>
          </w:p>
        </w:tc>
        <w:tc>
          <w:tcPr>
            <w:tcW w:w="566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4"/>
              <w:rPr>
                <w:sz w:val="20"/>
              </w:rPr>
            </w:pPr>
            <w:r>
              <w:rPr>
                <w:sz w:val="20"/>
              </w:rPr>
              <w:t>Leave item blank.</w:t>
            </w:r>
          </w:p>
        </w:tc>
      </w:tr>
      <w:tr>
        <w:trPr>
          <w:trHeight w:val="580" w:hRule="atLeast"/>
        </w:trPr>
        <w:tc>
          <w:tcPr>
            <w:tcW w:w="120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4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3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Total Usual Fee</w:t>
            </w:r>
          </w:p>
        </w:tc>
        <w:tc>
          <w:tcPr>
            <w:tcW w:w="265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3"/>
              <w:ind w:left="1243"/>
              <w:rPr>
                <w:sz w:val="20"/>
              </w:rPr>
            </w:pPr>
            <w:r>
              <w:rPr>
                <w:w w:val="100"/>
                <w:sz w:val="20"/>
              </w:rPr>
              <w:t>C</w:t>
            </w:r>
          </w:p>
        </w:tc>
        <w:tc>
          <w:tcPr>
            <w:tcW w:w="566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9" w:lineRule="auto" w:before="63"/>
              <w:rPr>
                <w:sz w:val="20"/>
              </w:rPr>
            </w:pPr>
            <w:r>
              <w:rPr>
                <w:sz w:val="20"/>
              </w:rPr>
              <w:t>No entry required. To complete this item for your records, calculate and enter the sum of amounts entered in Item 32.</w:t>
            </w:r>
          </w:p>
        </w:tc>
      </w:tr>
      <w:tr>
        <w:trPr>
          <w:trHeight w:val="580" w:hRule="atLeast"/>
        </w:trPr>
        <w:tc>
          <w:tcPr>
            <w:tcW w:w="120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4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Total Other Paid Amount</w:t>
            </w:r>
          </w:p>
        </w:tc>
        <w:tc>
          <w:tcPr>
            <w:tcW w:w="265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1243"/>
              <w:rPr>
                <w:sz w:val="20"/>
              </w:rPr>
            </w:pPr>
            <w:r>
              <w:rPr>
                <w:w w:val="100"/>
                <w:sz w:val="20"/>
              </w:rPr>
              <w:t>C</w:t>
            </w:r>
          </w:p>
        </w:tc>
        <w:tc>
          <w:tcPr>
            <w:tcW w:w="566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9" w:lineRule="auto"/>
              <w:rPr>
                <w:sz w:val="20"/>
              </w:rPr>
            </w:pPr>
            <w:r>
              <w:rPr>
                <w:sz w:val="20"/>
              </w:rPr>
              <w:t>No entry required. To complete this item for your records, calculate and enter the sum of amounts entered in Item 33.</w:t>
            </w:r>
          </w:p>
        </w:tc>
      </w:tr>
      <w:tr>
        <w:trPr>
          <w:trHeight w:val="1300" w:hRule="atLeast"/>
        </w:trPr>
        <w:tc>
          <w:tcPr>
            <w:tcW w:w="120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4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Authorized Signature</w:t>
            </w:r>
          </w:p>
        </w:tc>
        <w:tc>
          <w:tcPr>
            <w:tcW w:w="265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1243"/>
              <w:rPr>
                <w:sz w:val="20"/>
              </w:rPr>
            </w:pPr>
            <w:r>
              <w:rPr>
                <w:w w:val="100"/>
                <w:sz w:val="20"/>
              </w:rPr>
              <w:t>R</w:t>
            </w:r>
          </w:p>
        </w:tc>
        <w:tc>
          <w:tcPr>
            <w:tcW w:w="566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9" w:lineRule="auto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The claim form must be signed by the provider or by </w:t>
            </w:r>
            <w:r>
              <w:rPr>
                <w:spacing w:val="-2"/>
                <w:sz w:val="20"/>
              </w:rPr>
              <w:t>the </w:t>
            </w:r>
            <w:r>
              <w:rPr>
                <w:sz w:val="20"/>
              </w:rPr>
              <w:t>individual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designated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certify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entered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is correct.</w:t>
            </w:r>
          </w:p>
          <w:p>
            <w:pPr>
              <w:pStyle w:val="TableParagraph"/>
              <w:spacing w:line="249" w:lineRule="auto" w:before="1"/>
              <w:ind w:right="47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Signatures other than handwritten (those by stamp, </w:t>
            </w:r>
            <w:r>
              <w:rPr>
                <w:i/>
                <w:sz w:val="20"/>
              </w:rPr>
              <w:t>typewriter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z w:val="20"/>
              </w:rPr>
              <w:t>data-processing</w:t>
            </w:r>
            <w:r>
              <w:rPr>
                <w:i/>
                <w:spacing w:val="-14"/>
                <w:sz w:val="20"/>
              </w:rPr>
              <w:t> </w:t>
            </w:r>
            <w:r>
              <w:rPr>
                <w:i/>
                <w:sz w:val="20"/>
              </w:rPr>
              <w:t>equipment)</w:t>
            </w:r>
            <w:r>
              <w:rPr>
                <w:i/>
                <w:spacing w:val="-11"/>
                <w:sz w:val="20"/>
              </w:rPr>
              <w:t> </w:t>
            </w:r>
            <w:r>
              <w:rPr>
                <w:i/>
                <w:sz w:val="20"/>
              </w:rPr>
              <w:t>are</w:t>
            </w:r>
            <w:r>
              <w:rPr>
                <w:i/>
                <w:spacing w:val="-13"/>
                <w:sz w:val="20"/>
              </w:rPr>
              <w:t> </w:t>
            </w:r>
            <w:r>
              <w:rPr>
                <w:i/>
                <w:sz w:val="20"/>
              </w:rPr>
              <w:t>acceptable.</w:t>
            </w:r>
          </w:p>
        </w:tc>
      </w:tr>
      <w:tr>
        <w:trPr>
          <w:trHeight w:val="820" w:hRule="atLeast"/>
        </w:trPr>
        <w:tc>
          <w:tcPr>
            <w:tcW w:w="120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4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4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Billing Date</w:t>
            </w:r>
          </w:p>
        </w:tc>
        <w:tc>
          <w:tcPr>
            <w:tcW w:w="265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4"/>
              <w:ind w:left="1243"/>
              <w:rPr>
                <w:sz w:val="20"/>
              </w:rPr>
            </w:pPr>
            <w:r>
              <w:rPr>
                <w:w w:val="100"/>
                <w:sz w:val="20"/>
              </w:rPr>
              <w:t>R</w:t>
            </w:r>
          </w:p>
        </w:tc>
        <w:tc>
          <w:tcPr>
            <w:tcW w:w="566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9" w:lineRule="auto" w:before="64"/>
              <w:ind w:right="217"/>
              <w:rPr>
                <w:sz w:val="20"/>
              </w:rPr>
            </w:pPr>
            <w:r>
              <w:rPr>
                <w:sz w:val="20"/>
              </w:rPr>
              <w:t>Enter mm/dd/yy of the day on which the claim form is completed. The billing date may not precede any of the dates of service entered on the claim.</w:t>
            </w:r>
          </w:p>
        </w:tc>
      </w:tr>
      <w:tr>
        <w:trPr>
          <w:trHeight w:val="580" w:hRule="atLeast"/>
        </w:trPr>
        <w:tc>
          <w:tcPr>
            <w:tcW w:w="120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4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4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Adjustment – Resubmittal</w:t>
            </w:r>
          </w:p>
        </w:tc>
        <w:tc>
          <w:tcPr>
            <w:tcW w:w="265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4"/>
              <w:ind w:left="1243"/>
              <w:rPr>
                <w:sz w:val="20"/>
              </w:rPr>
            </w:pPr>
            <w:r>
              <w:rPr>
                <w:w w:val="100"/>
                <w:sz w:val="20"/>
              </w:rPr>
              <w:t>C</w:t>
            </w:r>
          </w:p>
        </w:tc>
        <w:tc>
          <w:tcPr>
            <w:tcW w:w="566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9" w:lineRule="auto" w:before="64"/>
              <w:rPr>
                <w:sz w:val="20"/>
              </w:rPr>
            </w:pPr>
            <w:r>
              <w:rPr>
                <w:sz w:val="20"/>
              </w:rPr>
              <w:t>Enter an “X” only when required according to the instructions for correcting a claim.</w:t>
            </w:r>
          </w:p>
        </w:tc>
      </w:tr>
      <w:tr>
        <w:trPr>
          <w:trHeight w:val="820" w:hRule="atLeast"/>
        </w:trPr>
        <w:tc>
          <w:tcPr>
            <w:tcW w:w="120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4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9" w:lineRule="auto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Former Transaction Control Number (TCN)</w:t>
            </w:r>
          </w:p>
        </w:tc>
        <w:tc>
          <w:tcPr>
            <w:tcW w:w="265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1243"/>
              <w:rPr>
                <w:sz w:val="20"/>
              </w:rPr>
            </w:pPr>
            <w:r>
              <w:rPr>
                <w:w w:val="100"/>
                <w:sz w:val="20"/>
              </w:rPr>
              <w:t>C</w:t>
            </w:r>
          </w:p>
        </w:tc>
        <w:tc>
          <w:tcPr>
            <w:tcW w:w="566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9" w:lineRule="auto"/>
              <w:ind w:right="217"/>
              <w:rPr>
                <w:sz w:val="20"/>
              </w:rPr>
            </w:pPr>
            <w:r>
              <w:rPr>
                <w:sz w:val="20"/>
              </w:rPr>
              <w:t>When required, enter the 10-digit TCN assigned to the original claim. The TCN can be found on the Remittance Advice the at listed the original claim as </w:t>
            </w:r>
            <w:r>
              <w:rPr>
                <w:i/>
                <w:sz w:val="20"/>
              </w:rPr>
              <w:t>Paid </w:t>
            </w:r>
            <w:r>
              <w:rPr>
                <w:sz w:val="20"/>
              </w:rPr>
              <w:t>or </w:t>
            </w:r>
            <w:r>
              <w:rPr>
                <w:i/>
                <w:sz w:val="20"/>
              </w:rPr>
              <w:t>Denied</w:t>
            </w:r>
            <w:r>
              <w:rPr>
                <w:sz w:val="20"/>
              </w:rPr>
              <w:t>.</w:t>
            </w:r>
          </w:p>
        </w:tc>
      </w:tr>
      <w:tr>
        <w:trPr>
          <w:trHeight w:val="340" w:hRule="atLeast"/>
        </w:trPr>
        <w:tc>
          <w:tcPr>
            <w:tcW w:w="120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4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For Office Use Only</w:t>
            </w:r>
          </w:p>
        </w:tc>
        <w:tc>
          <w:tcPr>
            <w:tcW w:w="265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ind w:left="1250"/>
              <w:rPr>
                <w:sz w:val="20"/>
              </w:rPr>
            </w:pPr>
            <w:r>
              <w:rPr>
                <w:w w:val="100"/>
                <w:sz w:val="20"/>
              </w:rPr>
              <w:t>B</w:t>
            </w:r>
          </w:p>
        </w:tc>
        <w:tc>
          <w:tcPr>
            <w:tcW w:w="566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Leave item blank.</w:t>
            </w:r>
          </w:p>
        </w:tc>
      </w:tr>
    </w:tbl>
    <w:p>
      <w:pPr>
        <w:spacing w:after="0"/>
        <w:rPr>
          <w:sz w:val="20"/>
        </w:rPr>
        <w:sectPr>
          <w:pgSz w:w="14400" w:h="10800" w:orient="landscape"/>
          <w:pgMar w:header="0" w:footer="1120" w:top="0" w:bottom="1320" w:left="0" w:right="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-3pt;margin-top:-.375pt;width:726pt;height:81.4pt;mso-position-horizontal-relative:page;mso-position-vertical-relative:page;z-index:-28672" coordorigin="-60,-8" coordsize="14520,1628">
            <v:line style="position:absolute" from="0,1560" to="14400,1560" stroked="true" strokeweight="6pt" strokecolor="#a50021">
              <v:stroke dashstyle="solid"/>
            </v:line>
            <v:rect style="position:absolute;left:0;top:0;width:14400;height:1440" filled="true" fillcolor="#dddddd" stroked="false">
              <v:fill type="solid"/>
            </v:rect>
            <v:rect style="position:absolute;left:0;top:0;width:14400;height:1440" filled="false" stroked="true" strokeweight=".75pt" strokecolor="#000000">
              <v:stroke dashstyle="solid"/>
            </v:rect>
            <w10:wrap type="none"/>
          </v:group>
        </w:pict>
      </w:r>
    </w:p>
    <w:p>
      <w:pPr>
        <w:spacing w:before="217"/>
        <w:ind w:left="152" w:right="0" w:firstLine="0"/>
        <w:jc w:val="left"/>
        <w:rPr>
          <w:b/>
          <w:sz w:val="48"/>
        </w:rPr>
      </w:pPr>
      <w:bookmarkStart w:name="Slide Number 14" w:id="14"/>
      <w:bookmarkEnd w:id="14"/>
      <w:r>
        <w:rPr/>
      </w:r>
      <w:r>
        <w:rPr>
          <w:b/>
          <w:color w:val="002A7D"/>
          <w:sz w:val="48"/>
        </w:rPr>
        <w:t>Transaction Control Number (TCN)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3"/>
        <w:spacing w:line="249" w:lineRule="auto" w:before="263"/>
        <w:ind w:left="625" w:right="719" w:firstLine="0"/>
      </w:pPr>
      <w:r>
        <w:rPr>
          <w:color w:val="002A7D"/>
        </w:rPr>
        <w:t>The </w:t>
      </w:r>
      <w:r>
        <w:rPr>
          <w:b/>
          <w:color w:val="002A7D"/>
        </w:rPr>
        <w:t>TCN </w:t>
      </w:r>
      <w:r>
        <w:rPr>
          <w:color w:val="002A7D"/>
        </w:rPr>
        <w:t>is assigned to each claim line adjudicated by MassHealth and appears on the remittance advice. Once a TCN is assigned it remains with the claim indefinitely.</w:t>
      </w:r>
    </w:p>
    <w:p>
      <w:pPr>
        <w:pStyle w:val="BodyText"/>
        <w:rPr>
          <w:sz w:val="46"/>
        </w:rPr>
      </w:pPr>
    </w:p>
    <w:p>
      <w:pPr>
        <w:pStyle w:val="ListParagraph"/>
        <w:numPr>
          <w:ilvl w:val="1"/>
          <w:numId w:val="4"/>
        </w:numPr>
        <w:tabs>
          <w:tab w:pos="1700" w:val="left" w:leader="none"/>
          <w:tab w:pos="1701" w:val="left" w:leader="none"/>
        </w:tabs>
        <w:spacing w:line="240" w:lineRule="auto" w:before="0" w:after="0"/>
        <w:ind w:left="1700" w:right="0" w:hanging="343"/>
        <w:jc w:val="left"/>
        <w:rPr>
          <w:color w:val="012A7D"/>
          <w:sz w:val="40"/>
        </w:rPr>
      </w:pPr>
      <w:r>
        <w:rPr>
          <w:color w:val="002A7D"/>
          <w:sz w:val="40"/>
        </w:rPr>
        <w:t>Allows the provider to </w:t>
      </w:r>
      <w:r>
        <w:rPr>
          <w:color w:val="002A7D"/>
          <w:sz w:val="40"/>
          <w:u w:val="thick" w:color="002A7D"/>
        </w:rPr>
        <w:t>track</w:t>
      </w:r>
      <w:r>
        <w:rPr>
          <w:color w:val="002A7D"/>
          <w:spacing w:val="-26"/>
          <w:sz w:val="40"/>
        </w:rPr>
        <w:t> </w:t>
      </w:r>
      <w:r>
        <w:rPr>
          <w:color w:val="002A7D"/>
          <w:sz w:val="40"/>
        </w:rPr>
        <w:t>claims.</w:t>
      </w:r>
    </w:p>
    <w:p>
      <w:pPr>
        <w:pStyle w:val="ListParagraph"/>
        <w:numPr>
          <w:ilvl w:val="1"/>
          <w:numId w:val="4"/>
        </w:numPr>
        <w:tabs>
          <w:tab w:pos="1700" w:val="left" w:leader="none"/>
          <w:tab w:pos="1701" w:val="left" w:leader="none"/>
        </w:tabs>
        <w:spacing w:line="249" w:lineRule="auto" w:before="19" w:after="0"/>
        <w:ind w:left="1700" w:right="1033" w:hanging="343"/>
        <w:jc w:val="left"/>
        <w:rPr>
          <w:color w:val="012A7D"/>
          <w:sz w:val="40"/>
        </w:rPr>
      </w:pPr>
      <w:r>
        <w:rPr>
          <w:color w:val="002A7D"/>
          <w:sz w:val="40"/>
        </w:rPr>
        <w:t>Used to </w:t>
      </w:r>
      <w:r>
        <w:rPr>
          <w:color w:val="002A7D"/>
          <w:sz w:val="40"/>
          <w:u w:val="thick" w:color="002A7D"/>
        </w:rPr>
        <w:t>reference</w:t>
      </w:r>
      <w:r>
        <w:rPr>
          <w:color w:val="002A7D"/>
          <w:sz w:val="40"/>
        </w:rPr>
        <w:t> original claims during claim adjustments and,</w:t>
      </w:r>
      <w:r>
        <w:rPr>
          <w:color w:val="002A7D"/>
          <w:spacing w:val="-23"/>
          <w:sz w:val="40"/>
        </w:rPr>
        <w:t> </w:t>
      </w:r>
      <w:r>
        <w:rPr>
          <w:color w:val="002A7D"/>
          <w:sz w:val="40"/>
        </w:rPr>
        <w:t>in certain circumstances, during claim</w:t>
      </w:r>
      <w:r>
        <w:rPr>
          <w:color w:val="002A7D"/>
          <w:spacing w:val="-8"/>
          <w:sz w:val="40"/>
        </w:rPr>
        <w:t> </w:t>
      </w:r>
      <w:r>
        <w:rPr>
          <w:color w:val="002A7D"/>
          <w:sz w:val="40"/>
        </w:rPr>
        <w:t>resubmittals</w:t>
      </w:r>
      <w:r>
        <w:rPr>
          <w:color w:val="002A7D"/>
          <w:sz w:val="36"/>
        </w:rPr>
        <w:t>.</w:t>
      </w:r>
    </w:p>
    <w:p>
      <w:pPr>
        <w:pStyle w:val="BodyText"/>
        <w:spacing w:before="7"/>
        <w:rPr>
          <w:sz w:val="50"/>
        </w:rPr>
      </w:pPr>
    </w:p>
    <w:p>
      <w:pPr>
        <w:pStyle w:val="Heading1"/>
        <w:spacing w:before="1"/>
        <w:ind w:left="625"/>
      </w:pPr>
      <w:r>
        <w:rPr>
          <w:color w:val="002A7D"/>
        </w:rPr>
        <w:t>5 005 217 38 A</w:t>
      </w:r>
    </w:p>
    <w:p>
      <w:pPr>
        <w:pStyle w:val="ListParagraph"/>
        <w:numPr>
          <w:ilvl w:val="2"/>
          <w:numId w:val="4"/>
        </w:numPr>
        <w:tabs>
          <w:tab w:pos="3010" w:val="left" w:leader="none"/>
        </w:tabs>
        <w:spacing w:line="240" w:lineRule="auto" w:before="20" w:after="0"/>
        <w:ind w:left="3505" w:right="0" w:hanging="720"/>
        <w:jc w:val="left"/>
        <w:rPr>
          <w:color w:val="012A7D"/>
          <w:sz w:val="36"/>
        </w:rPr>
      </w:pPr>
      <w:r>
        <w:rPr>
          <w:color w:val="002A7D"/>
          <w:sz w:val="36"/>
        </w:rPr>
        <w:t>Character </w:t>
      </w:r>
      <w:r>
        <w:rPr>
          <w:color w:val="002A7D"/>
          <w:sz w:val="36"/>
          <w:u w:val="thick" w:color="002A7D"/>
        </w:rPr>
        <w:t>1</w:t>
      </w:r>
      <w:r>
        <w:rPr>
          <w:color w:val="002A7D"/>
          <w:sz w:val="36"/>
        </w:rPr>
        <w:t> = century</w:t>
      </w:r>
      <w:r>
        <w:rPr>
          <w:color w:val="002A7D"/>
          <w:spacing w:val="-18"/>
          <w:sz w:val="36"/>
        </w:rPr>
        <w:t> </w:t>
      </w:r>
      <w:r>
        <w:rPr>
          <w:color w:val="002A7D"/>
          <w:sz w:val="36"/>
        </w:rPr>
        <w:t>(2005).</w:t>
      </w:r>
    </w:p>
    <w:p>
      <w:pPr>
        <w:pStyle w:val="ListParagraph"/>
        <w:numPr>
          <w:ilvl w:val="2"/>
          <w:numId w:val="4"/>
        </w:numPr>
        <w:tabs>
          <w:tab w:pos="3005" w:val="left" w:leader="none"/>
        </w:tabs>
        <w:spacing w:line="252" w:lineRule="auto" w:before="17" w:after="0"/>
        <w:ind w:left="3505" w:right="3425" w:hanging="720"/>
        <w:jc w:val="left"/>
        <w:rPr>
          <w:color w:val="012A7D"/>
          <w:sz w:val="34"/>
        </w:rPr>
      </w:pPr>
      <w:r>
        <w:rPr>
          <w:color w:val="002A7D"/>
          <w:sz w:val="36"/>
        </w:rPr>
        <w:t>Characters </w:t>
      </w:r>
      <w:r>
        <w:rPr>
          <w:color w:val="002A7D"/>
          <w:sz w:val="36"/>
          <w:u w:val="thick" w:color="002A7D"/>
        </w:rPr>
        <w:t>2 – 4</w:t>
      </w:r>
      <w:r>
        <w:rPr>
          <w:color w:val="002A7D"/>
          <w:sz w:val="36"/>
        </w:rPr>
        <w:t> = Julian day of the calendar</w:t>
      </w:r>
      <w:r>
        <w:rPr>
          <w:color w:val="002A7D"/>
          <w:spacing w:val="-40"/>
          <w:sz w:val="36"/>
        </w:rPr>
        <w:t> </w:t>
      </w:r>
      <w:r>
        <w:rPr>
          <w:color w:val="002A7D"/>
          <w:sz w:val="36"/>
        </w:rPr>
        <w:t>year (005 is January</w:t>
      </w:r>
      <w:r>
        <w:rPr>
          <w:color w:val="002A7D"/>
          <w:spacing w:val="-17"/>
          <w:sz w:val="36"/>
        </w:rPr>
        <w:t> </w:t>
      </w:r>
      <w:r>
        <w:rPr>
          <w:color w:val="002A7D"/>
          <w:sz w:val="36"/>
        </w:rPr>
        <w:t>5).</w:t>
      </w:r>
    </w:p>
    <w:p>
      <w:pPr>
        <w:pStyle w:val="ListParagraph"/>
        <w:numPr>
          <w:ilvl w:val="2"/>
          <w:numId w:val="4"/>
        </w:numPr>
        <w:tabs>
          <w:tab w:pos="3005" w:val="left" w:leader="none"/>
        </w:tabs>
        <w:spacing w:line="412" w:lineRule="exact" w:before="0" w:after="0"/>
        <w:ind w:left="3004" w:right="0" w:hanging="219"/>
        <w:jc w:val="left"/>
        <w:rPr>
          <w:color w:val="012A7D"/>
          <w:sz w:val="34"/>
        </w:rPr>
      </w:pPr>
      <w:r>
        <w:rPr>
          <w:color w:val="002A7D"/>
          <w:sz w:val="36"/>
        </w:rPr>
        <w:t>Characters </w:t>
      </w:r>
      <w:r>
        <w:rPr>
          <w:color w:val="002A7D"/>
          <w:sz w:val="36"/>
          <w:u w:val="thick" w:color="002A7D"/>
        </w:rPr>
        <w:t>5 – 7</w:t>
      </w:r>
      <w:r>
        <w:rPr>
          <w:color w:val="002A7D"/>
          <w:sz w:val="36"/>
        </w:rPr>
        <w:t> = batch</w:t>
      </w:r>
      <w:r>
        <w:rPr>
          <w:color w:val="002A7D"/>
          <w:spacing w:val="-25"/>
          <w:sz w:val="36"/>
        </w:rPr>
        <w:t> </w:t>
      </w:r>
      <w:r>
        <w:rPr>
          <w:color w:val="002A7D"/>
          <w:sz w:val="36"/>
        </w:rPr>
        <w:t>number</w:t>
      </w:r>
    </w:p>
    <w:p>
      <w:pPr>
        <w:spacing w:before="20"/>
        <w:ind w:left="3505" w:right="0" w:firstLine="0"/>
        <w:jc w:val="left"/>
        <w:rPr>
          <w:sz w:val="36"/>
        </w:rPr>
      </w:pPr>
      <w:r>
        <w:rPr>
          <w:color w:val="002A7D"/>
          <w:sz w:val="36"/>
        </w:rPr>
        <w:t>(in electronic claims character 5 is an alpha).</w:t>
      </w:r>
    </w:p>
    <w:p>
      <w:pPr>
        <w:pStyle w:val="ListParagraph"/>
        <w:numPr>
          <w:ilvl w:val="2"/>
          <w:numId w:val="4"/>
        </w:numPr>
        <w:tabs>
          <w:tab w:pos="3005" w:val="left" w:leader="none"/>
        </w:tabs>
        <w:spacing w:line="240" w:lineRule="auto" w:before="18" w:after="0"/>
        <w:ind w:left="3004" w:right="0" w:hanging="219"/>
        <w:jc w:val="left"/>
        <w:rPr>
          <w:color w:val="012A7D"/>
          <w:sz w:val="34"/>
        </w:rPr>
      </w:pPr>
      <w:r>
        <w:rPr>
          <w:color w:val="002A7D"/>
          <w:sz w:val="36"/>
        </w:rPr>
        <w:t>Characters </w:t>
      </w:r>
      <w:r>
        <w:rPr>
          <w:color w:val="002A7D"/>
          <w:sz w:val="36"/>
          <w:u w:val="thick" w:color="002A7D"/>
        </w:rPr>
        <w:t>8 – 9</w:t>
      </w:r>
      <w:r>
        <w:rPr>
          <w:color w:val="002A7D"/>
          <w:sz w:val="36"/>
        </w:rPr>
        <w:t> = sequence number in</w:t>
      </w:r>
      <w:r>
        <w:rPr>
          <w:color w:val="002A7D"/>
          <w:spacing w:val="-36"/>
          <w:sz w:val="36"/>
        </w:rPr>
        <w:t> </w:t>
      </w:r>
      <w:r>
        <w:rPr>
          <w:color w:val="002A7D"/>
          <w:sz w:val="36"/>
        </w:rPr>
        <w:t>batch.</w:t>
      </w:r>
    </w:p>
    <w:p>
      <w:pPr>
        <w:pStyle w:val="ListParagraph"/>
        <w:numPr>
          <w:ilvl w:val="2"/>
          <w:numId w:val="4"/>
        </w:numPr>
        <w:tabs>
          <w:tab w:pos="3005" w:val="left" w:leader="none"/>
        </w:tabs>
        <w:spacing w:line="240" w:lineRule="auto" w:before="17" w:after="0"/>
        <w:ind w:left="3004" w:right="0" w:hanging="219"/>
        <w:jc w:val="left"/>
        <w:rPr>
          <w:color w:val="012A7D"/>
          <w:sz w:val="34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7696200</wp:posOffset>
            </wp:positionH>
            <wp:positionV relativeFrom="paragraph">
              <wp:posOffset>98727</wp:posOffset>
            </wp:positionV>
            <wp:extent cx="1258925" cy="618744"/>
            <wp:effectExtent l="0" t="0" r="0" b="0"/>
            <wp:wrapNone/>
            <wp:docPr id="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925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2A7D"/>
          <w:sz w:val="36"/>
        </w:rPr>
        <w:t>Character </w:t>
      </w:r>
      <w:r>
        <w:rPr>
          <w:color w:val="002A7D"/>
          <w:sz w:val="36"/>
          <w:u w:val="thick" w:color="002A7D"/>
        </w:rPr>
        <w:t>10</w:t>
      </w:r>
      <w:r>
        <w:rPr>
          <w:color w:val="002A7D"/>
          <w:sz w:val="36"/>
        </w:rPr>
        <w:t> = claim detail line letter</w:t>
      </w:r>
      <w:r>
        <w:rPr>
          <w:color w:val="002A7D"/>
          <w:spacing w:val="-32"/>
          <w:sz w:val="36"/>
        </w:rPr>
        <w:t> </w:t>
      </w:r>
      <w:r>
        <w:rPr>
          <w:color w:val="002A7D"/>
          <w:sz w:val="36"/>
        </w:rPr>
        <w:t>number</w:t>
      </w:r>
    </w:p>
    <w:p>
      <w:pPr>
        <w:tabs>
          <w:tab w:pos="7066" w:val="left" w:leader="none"/>
        </w:tabs>
        <w:spacing w:before="18"/>
        <w:ind w:left="3505" w:right="0" w:firstLine="0"/>
        <w:jc w:val="left"/>
        <w:rPr>
          <w:sz w:val="24"/>
        </w:rPr>
      </w:pPr>
      <w:r>
        <w:rPr>
          <w:color w:val="002A7D"/>
          <w:sz w:val="36"/>
        </w:rPr>
        <w:t>( A = 1, B =</w:t>
      </w:r>
      <w:r>
        <w:rPr>
          <w:color w:val="002A7D"/>
          <w:spacing w:val="-6"/>
          <w:sz w:val="36"/>
        </w:rPr>
        <w:t> </w:t>
      </w:r>
      <w:r>
        <w:rPr>
          <w:color w:val="002A7D"/>
          <w:sz w:val="36"/>
        </w:rPr>
        <w:t>2,</w:t>
      </w:r>
      <w:r>
        <w:rPr>
          <w:color w:val="002A7D"/>
          <w:spacing w:val="-1"/>
          <w:sz w:val="36"/>
        </w:rPr>
        <w:t> </w:t>
      </w:r>
      <w:r>
        <w:rPr>
          <w:color w:val="002A7D"/>
          <w:sz w:val="36"/>
        </w:rPr>
        <w:t>etc).</w:t>
        <w:tab/>
      </w:r>
      <w:r>
        <w:rPr>
          <w:color w:val="002A7D"/>
          <w:position w:val="-2"/>
          <w:sz w:val="24"/>
        </w:rPr>
        <w:t>14</w:t>
      </w:r>
    </w:p>
    <w:p>
      <w:pPr>
        <w:spacing w:after="0"/>
        <w:jc w:val="left"/>
        <w:rPr>
          <w:sz w:val="24"/>
        </w:rPr>
        <w:sectPr>
          <w:footerReference w:type="default" r:id="rId16"/>
          <w:pgSz w:w="14400" w:h="10800" w:orient="landscape"/>
          <w:pgMar w:footer="0" w:header="0" w:top="0" w:bottom="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3pt;margin-top:-.375pt;width:726pt;height:81.4pt;mso-position-horizontal-relative:page;mso-position-vertical-relative:page;z-index:-28624" coordorigin="-60,-8" coordsize="14520,1628">
            <v:line style="position:absolute" from="0,1560" to="14400,1560" stroked="true" strokeweight="6pt" strokecolor="#a50021">
              <v:stroke dashstyle="solid"/>
            </v:line>
            <v:rect style="position:absolute;left:0;top:0;width:14400;height:1440" filled="true" fillcolor="#dddddd" stroked="false">
              <v:fill type="solid"/>
            </v:rect>
            <v:rect style="position:absolute;left:0;top:0;width:14400;height:1440" filled="false" stroked="true" strokeweight=".75pt" strokecolor="#000000">
              <v:stroke dashstyle="solid"/>
            </v:rect>
            <w10:wrap type="none"/>
          </v:group>
        </w:pict>
      </w:r>
    </w:p>
    <w:p>
      <w:pPr>
        <w:pStyle w:val="Heading1"/>
        <w:ind w:left="865"/>
      </w:pPr>
      <w:bookmarkStart w:name="Slide Number 15" w:id="15"/>
      <w:bookmarkEnd w:id="15"/>
      <w:r>
        <w:rPr>
          <w:b w:val="0"/>
        </w:rPr>
      </w:r>
      <w:r>
        <w:rPr>
          <w:color w:val="002A7D"/>
        </w:rPr>
        <w:t>Billing Timeline</w:t>
      </w:r>
    </w:p>
    <w:p>
      <w:pPr>
        <w:pStyle w:val="BodyText"/>
        <w:spacing w:before="3"/>
        <w:rPr>
          <w:b/>
          <w:sz w:val="58"/>
        </w:rPr>
      </w:pPr>
    </w:p>
    <w:p>
      <w:pPr>
        <w:pStyle w:val="Heading2"/>
        <w:spacing w:before="0"/>
        <w:ind w:left="1345"/>
      </w:pPr>
      <w:r>
        <w:rPr/>
        <w:pict>
          <v:group style="position:absolute;margin-left:66.010002pt;margin-top:25.011713pt;width:126.3pt;height:3.5pt;mso-position-horizontal-relative:page;mso-position-vertical-relative:paragraph;z-index:-28600" coordorigin="1320,500" coordsize="2526,70">
            <v:line style="position:absolute" from="1364,544" to="3821,544" stroked="true" strokeweight="2.46pt" strokecolor="#c0c0c0">
              <v:stroke dashstyle="solid"/>
            </v:line>
            <v:line style="position:absolute" from="1345,525" to="3802,525" stroked="true" strokeweight="2.46pt" strokecolor="#002a7d">
              <v:stroke dashstyle="solid"/>
            </v:line>
            <w10:wrap type="none"/>
          </v:group>
        </w:pict>
      </w:r>
      <w:r>
        <w:rPr>
          <w:shadow/>
          <w:color w:val="002A7D"/>
        </w:rPr>
        <w:t>30-45</w:t>
      </w:r>
      <w:r>
        <w:rPr>
          <w:shadow w:val="0"/>
          <w:color w:val="002A7D"/>
        </w:rPr>
        <w:t> </w:t>
      </w:r>
      <w:r>
        <w:rPr>
          <w:shadow/>
          <w:color w:val="002A7D"/>
        </w:rPr>
        <w:t>days</w:t>
      </w:r>
    </w:p>
    <w:p>
      <w:pPr>
        <w:pStyle w:val="ListParagraph"/>
        <w:numPr>
          <w:ilvl w:val="1"/>
          <w:numId w:val="4"/>
        </w:numPr>
        <w:tabs>
          <w:tab w:pos="1710" w:val="left" w:leader="none"/>
        </w:tabs>
        <w:spacing w:line="249" w:lineRule="auto" w:before="23" w:after="0"/>
        <w:ind w:left="1709" w:right="1529" w:hanging="364"/>
        <w:jc w:val="left"/>
        <w:rPr>
          <w:color w:val="012A7D"/>
          <w:sz w:val="48"/>
        </w:rPr>
      </w:pPr>
      <w:r>
        <w:rPr>
          <w:color w:val="002A7D"/>
          <w:sz w:val="48"/>
        </w:rPr>
        <w:t>Claims process and appear on Remittance Advice in approximately </w:t>
      </w:r>
      <w:r>
        <w:rPr>
          <w:color w:val="002A7D"/>
          <w:sz w:val="48"/>
          <w:u w:val="thick" w:color="002A7D"/>
        </w:rPr>
        <w:t>30-45 days</w:t>
      </w:r>
      <w:r>
        <w:rPr>
          <w:color w:val="002A7D"/>
          <w:sz w:val="48"/>
        </w:rPr>
        <w:t>. Please allow this amount of time before rebilling to avoid duplicate claim errors.</w:t>
      </w:r>
    </w:p>
    <w:p>
      <w:pPr>
        <w:pStyle w:val="BodyText"/>
        <w:spacing w:before="2"/>
        <w:rPr>
          <w:sz w:val="50"/>
        </w:rPr>
      </w:pPr>
    </w:p>
    <w:p>
      <w:pPr>
        <w:spacing w:before="1"/>
        <w:ind w:left="1344" w:right="0" w:firstLine="0"/>
        <w:jc w:val="left"/>
        <w:rPr>
          <w:b/>
          <w:sz w:val="48"/>
        </w:rPr>
      </w:pPr>
      <w:r>
        <w:rPr/>
        <w:pict>
          <v:group style="position:absolute;margin-left:66.010002pt;margin-top:25.073708pt;width:86.35pt;height:3.5pt;mso-position-horizontal-relative:page;mso-position-vertical-relative:paragraph;z-index:-28576" coordorigin="1320,501" coordsize="1727,70">
            <v:line style="position:absolute" from="1364,546" to="3022,546" stroked="true" strokeweight="2.46pt" strokecolor="#c0c0c0">
              <v:stroke dashstyle="solid"/>
            </v:line>
            <v:line style="position:absolute" from="1345,526" to="3002,526" stroked="true" strokeweight="2.46pt" strokecolor="#002a7d">
              <v:stroke dashstyle="solid"/>
            </v:line>
            <w10:wrap type="none"/>
          </v:group>
        </w:pict>
      </w:r>
      <w:r>
        <w:rPr>
          <w:b/>
          <w:shadow/>
          <w:color w:val="002A7D"/>
          <w:sz w:val="48"/>
        </w:rPr>
        <w:t>2</w:t>
      </w:r>
      <w:r>
        <w:rPr>
          <w:b/>
          <w:shadow w:val="0"/>
          <w:color w:val="002A7D"/>
          <w:sz w:val="48"/>
        </w:rPr>
        <w:t> </w:t>
      </w:r>
      <w:r>
        <w:rPr>
          <w:b/>
          <w:shadow/>
          <w:color w:val="002A7D"/>
          <w:sz w:val="48"/>
        </w:rPr>
        <w:t>years</w:t>
      </w:r>
    </w:p>
    <w:p>
      <w:pPr>
        <w:pStyle w:val="ListParagraph"/>
        <w:numPr>
          <w:ilvl w:val="1"/>
          <w:numId w:val="4"/>
        </w:numPr>
        <w:tabs>
          <w:tab w:pos="1710" w:val="left" w:leader="none"/>
        </w:tabs>
        <w:spacing w:line="249" w:lineRule="auto" w:before="23" w:after="0"/>
        <w:ind w:left="1710" w:right="2465" w:hanging="365"/>
        <w:jc w:val="left"/>
        <w:rPr>
          <w:color w:val="012A7D"/>
          <w:sz w:val="48"/>
        </w:rPr>
      </w:pPr>
      <w:r>
        <w:rPr>
          <w:color w:val="002A7D"/>
          <w:sz w:val="48"/>
        </w:rPr>
        <w:t>Claims must be received within </w:t>
      </w:r>
      <w:r>
        <w:rPr>
          <w:color w:val="002A7D"/>
          <w:sz w:val="48"/>
          <w:u w:val="thick" w:color="002A7D"/>
        </w:rPr>
        <w:t>2 years</w:t>
      </w:r>
      <w:r>
        <w:rPr>
          <w:color w:val="002A7D"/>
          <w:sz w:val="48"/>
        </w:rPr>
        <w:t> from the date of</w:t>
      </w:r>
      <w:r>
        <w:rPr>
          <w:color w:val="002A7D"/>
          <w:spacing w:val="-1"/>
          <w:sz w:val="48"/>
        </w:rPr>
        <w:t> </w:t>
      </w:r>
      <w:r>
        <w:rPr>
          <w:color w:val="002A7D"/>
          <w:sz w:val="48"/>
        </w:rPr>
        <w:t>service.</w:t>
      </w:r>
    </w:p>
    <w:p>
      <w:pPr>
        <w:pStyle w:val="BodyText"/>
        <w:spacing w:before="1"/>
        <w:rPr>
          <w:sz w:val="50"/>
        </w:rPr>
      </w:pPr>
    </w:p>
    <w:p>
      <w:pPr>
        <w:spacing w:before="0"/>
        <w:ind w:left="1345" w:right="0" w:firstLine="0"/>
        <w:jc w:val="left"/>
        <w:rPr>
          <w:b/>
          <w:sz w:val="48"/>
        </w:rPr>
      </w:pPr>
      <w:r>
        <w:rPr/>
        <w:pict>
          <v:group style="position:absolute;margin-left:66.010002pt;margin-top:25.023716pt;width:422.2pt;height:3.5pt;mso-position-horizontal-relative:page;mso-position-vertical-relative:paragraph;z-index:-28552" coordorigin="1320,500" coordsize="8444,70">
            <v:line style="position:absolute" from="1364,545" to="9739,545" stroked="true" strokeweight="2.46pt" strokecolor="#c0c0c0">
              <v:stroke dashstyle="solid"/>
            </v:line>
            <v:line style="position:absolute" from="1345,525" to="9720,525" stroked="true" strokeweight="2.46pt" strokecolor="#002a7d">
              <v:stroke dashstyle="solid"/>
            </v:line>
            <w10:wrap type="none"/>
          </v:group>
        </w:pict>
      </w:r>
      <w:r>
        <w:rPr>
          <w:b/>
          <w:shadow/>
          <w:color w:val="002A7D"/>
          <w:sz w:val="48"/>
        </w:rPr>
        <w:t>Error</w:t>
      </w:r>
      <w:r>
        <w:rPr>
          <w:b/>
          <w:shadow w:val="0"/>
          <w:color w:val="002A7D"/>
          <w:sz w:val="48"/>
        </w:rPr>
        <w:t> </w:t>
      </w:r>
      <w:r>
        <w:rPr>
          <w:b/>
          <w:shadow/>
          <w:color w:val="002A7D"/>
          <w:sz w:val="48"/>
        </w:rPr>
        <w:t>code</w:t>
      </w:r>
      <w:r>
        <w:rPr>
          <w:b/>
          <w:shadow w:val="0"/>
          <w:color w:val="002A7D"/>
          <w:sz w:val="48"/>
        </w:rPr>
        <w:t> </w:t>
      </w:r>
      <w:r>
        <w:rPr>
          <w:b/>
          <w:shadow/>
          <w:color w:val="002A7D"/>
          <w:sz w:val="48"/>
        </w:rPr>
        <w:t>889,</w:t>
      </w:r>
      <w:r>
        <w:rPr>
          <w:b/>
          <w:shadow w:val="0"/>
          <w:color w:val="002A7D"/>
          <w:sz w:val="48"/>
        </w:rPr>
        <w:t> </w:t>
      </w:r>
      <w:r>
        <w:rPr>
          <w:b/>
          <w:shadow/>
          <w:color w:val="002A7D"/>
          <w:sz w:val="48"/>
        </w:rPr>
        <w:t>“Fiscal</w:t>
      </w:r>
      <w:r>
        <w:rPr>
          <w:b/>
          <w:shadow w:val="0"/>
          <w:color w:val="002A7D"/>
          <w:sz w:val="48"/>
        </w:rPr>
        <w:t> </w:t>
      </w:r>
      <w:r>
        <w:rPr>
          <w:b/>
          <w:shadow/>
          <w:color w:val="002A7D"/>
          <w:sz w:val="48"/>
        </w:rPr>
        <w:t>Year</w:t>
      </w:r>
      <w:r>
        <w:rPr>
          <w:b/>
          <w:shadow w:val="0"/>
          <w:color w:val="002A7D"/>
          <w:sz w:val="48"/>
        </w:rPr>
        <w:t> </w:t>
      </w:r>
      <w:r>
        <w:rPr>
          <w:b/>
          <w:shadow/>
          <w:color w:val="002A7D"/>
          <w:sz w:val="48"/>
        </w:rPr>
        <w:t>Closed”</w:t>
      </w:r>
    </w:p>
    <w:p>
      <w:pPr>
        <w:pStyle w:val="ListParagraph"/>
        <w:numPr>
          <w:ilvl w:val="1"/>
          <w:numId w:val="4"/>
        </w:numPr>
        <w:tabs>
          <w:tab w:pos="1710" w:val="left" w:leader="none"/>
          <w:tab w:pos="10597" w:val="left" w:leader="none"/>
        </w:tabs>
        <w:spacing w:line="249" w:lineRule="auto" w:before="23" w:after="0"/>
        <w:ind w:left="1710" w:right="1478" w:hanging="365"/>
        <w:jc w:val="left"/>
        <w:rPr>
          <w:color w:val="012A7D"/>
          <w:sz w:val="48"/>
        </w:rPr>
      </w:pPr>
      <w:r>
        <w:rPr>
          <w:color w:val="002A7D"/>
          <w:sz w:val="48"/>
        </w:rPr>
        <w:t>Claims received after the 2 year deadline will receive an error code </w:t>
      </w:r>
      <w:r>
        <w:rPr>
          <w:color w:val="002A7D"/>
          <w:sz w:val="48"/>
          <w:u w:val="thick" w:color="002A7D"/>
        </w:rPr>
        <w:t>889</w:t>
      </w:r>
      <w:r>
        <w:rPr>
          <w:color w:val="002A7D"/>
          <w:sz w:val="48"/>
        </w:rPr>
        <w:t>, “Fiscal</w:t>
      </w:r>
      <w:r>
        <w:rPr>
          <w:color w:val="002A7D"/>
          <w:spacing w:val="-1"/>
          <w:sz w:val="48"/>
        </w:rPr>
        <w:t> </w:t>
      </w:r>
      <w:r>
        <w:rPr>
          <w:color w:val="002A7D"/>
          <w:sz w:val="48"/>
        </w:rPr>
        <w:t>Year</w:t>
      </w:r>
      <w:r>
        <w:rPr>
          <w:color w:val="002A7D"/>
          <w:spacing w:val="-1"/>
          <w:sz w:val="48"/>
        </w:rPr>
        <w:t> </w:t>
      </w:r>
      <w:r>
        <w:rPr>
          <w:color w:val="002A7D"/>
          <w:sz w:val="48"/>
        </w:rPr>
        <w:t>Closed</w:t>
      </w:r>
      <w:r>
        <w:rPr>
          <w:b/>
          <w:color w:val="002A7D"/>
          <w:sz w:val="48"/>
        </w:rPr>
        <w:t>”</w:t>
      </w:r>
      <w:r>
        <w:rPr>
          <w:color w:val="002A7D"/>
          <w:sz w:val="48"/>
        </w:rPr>
        <w:t>.</w:t>
        <w:tab/>
        <w:t>These claims will no longer be considered for</w:t>
      </w:r>
      <w:r>
        <w:rPr>
          <w:color w:val="002A7D"/>
          <w:spacing w:val="-2"/>
          <w:sz w:val="48"/>
        </w:rPr>
        <w:t> </w:t>
      </w:r>
      <w:r>
        <w:rPr>
          <w:color w:val="002A7D"/>
          <w:sz w:val="48"/>
        </w:rPr>
        <w:t>payment.</w:t>
      </w:r>
    </w:p>
    <w:p>
      <w:pPr>
        <w:spacing w:after="0" w:line="249" w:lineRule="auto"/>
        <w:jc w:val="left"/>
        <w:rPr>
          <w:sz w:val="48"/>
        </w:rPr>
        <w:sectPr>
          <w:footerReference w:type="default" r:id="rId18"/>
          <w:pgSz w:w="14400" w:h="10800" w:orient="landscape"/>
          <w:pgMar w:footer="746" w:header="0" w:top="0" w:bottom="940" w:left="0" w:right="0"/>
          <w:pgNumType w:start="15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3pt;margin-top:-.375pt;width:726pt;height:81.4pt;mso-position-horizontal-relative:page;mso-position-vertical-relative:page;z-index:-28528" coordorigin="-60,-8" coordsize="14520,1628">
            <v:line style="position:absolute" from="0,1560" to="14400,1560" stroked="true" strokeweight="6pt" strokecolor="#a50021">
              <v:stroke dashstyle="solid"/>
            </v:line>
            <v:rect style="position:absolute;left:0;top:0;width:14400;height:1440" filled="true" fillcolor="#dddddd" stroked="false">
              <v:fill type="solid"/>
            </v:rect>
            <v:rect style="position:absolute;left:0;top:0;width:14400;height:1440" filled="false" stroked="true" strokeweight=".75pt" strokecolor="#000000">
              <v:stroke dashstyle="solid"/>
            </v:rect>
            <w10:wrap type="none"/>
          </v:group>
        </w:pict>
      </w:r>
    </w:p>
    <w:p>
      <w:pPr>
        <w:spacing w:before="217"/>
        <w:ind w:left="152" w:right="0" w:firstLine="0"/>
        <w:jc w:val="left"/>
        <w:rPr>
          <w:b/>
          <w:sz w:val="48"/>
        </w:rPr>
      </w:pPr>
      <w:bookmarkStart w:name="Slide Number 16" w:id="16"/>
      <w:bookmarkEnd w:id="16"/>
      <w:r>
        <w:rPr/>
      </w:r>
      <w:r>
        <w:rPr>
          <w:b/>
          <w:color w:val="002A7D"/>
          <w:sz w:val="48"/>
        </w:rPr>
        <w:t>Remittance Advice (RA)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line="249" w:lineRule="auto" w:before="262"/>
        <w:ind w:left="505" w:right="5097" w:firstLine="0"/>
        <w:jc w:val="left"/>
        <w:rPr>
          <w:sz w:val="48"/>
        </w:rPr>
      </w:pPr>
      <w:r>
        <w:rPr>
          <w:color w:val="002A7D"/>
          <w:sz w:val="48"/>
        </w:rPr>
        <w:t>The RA is utilized by providers in order to </w:t>
      </w:r>
      <w:r>
        <w:rPr>
          <w:color w:val="002A7D"/>
          <w:sz w:val="48"/>
          <w:u w:val="thick" w:color="002A7D"/>
        </w:rPr>
        <w:t>reconcile their account</w:t>
      </w:r>
      <w:r>
        <w:rPr>
          <w:color w:val="002A7D"/>
          <w:sz w:val="48"/>
        </w:rPr>
        <w:t> with MassHealth.</w:t>
      </w:r>
    </w:p>
    <w:p>
      <w:pPr>
        <w:spacing w:line="249" w:lineRule="auto" w:before="1"/>
        <w:ind w:left="505" w:right="0" w:firstLine="0"/>
        <w:jc w:val="left"/>
        <w:rPr>
          <w:i/>
          <w:sz w:val="40"/>
        </w:rPr>
      </w:pPr>
      <w:r>
        <w:rPr>
          <w:i/>
          <w:color w:val="002A7D"/>
          <w:sz w:val="40"/>
        </w:rPr>
        <w:t>(Please refer to the handout which offers an item-by-item explanation of</w:t>
      </w:r>
      <w:r>
        <w:rPr>
          <w:i/>
          <w:color w:val="002A7D"/>
          <w:spacing w:val="-69"/>
          <w:sz w:val="40"/>
        </w:rPr>
        <w:t> </w:t>
      </w:r>
      <w:r>
        <w:rPr>
          <w:i/>
          <w:color w:val="002A7D"/>
          <w:sz w:val="40"/>
        </w:rPr>
        <w:t>the </w:t>
      </w:r>
      <w:r>
        <w:rPr>
          <w:i/>
          <w:color w:val="002A7D"/>
          <w:sz w:val="40"/>
        </w:rPr>
        <w:t>RA)</w:t>
      </w:r>
    </w:p>
    <w:p>
      <w:pPr>
        <w:pStyle w:val="BodyText"/>
        <w:spacing w:before="10"/>
        <w:rPr>
          <w:i/>
          <w:sz w:val="41"/>
        </w:rPr>
      </w:pPr>
    </w:p>
    <w:p>
      <w:pPr>
        <w:pStyle w:val="ListParagraph"/>
        <w:numPr>
          <w:ilvl w:val="0"/>
          <w:numId w:val="6"/>
        </w:numPr>
        <w:tabs>
          <w:tab w:pos="1580" w:val="left" w:leader="none"/>
          <w:tab w:pos="1581" w:val="left" w:leader="none"/>
        </w:tabs>
        <w:spacing w:line="249" w:lineRule="auto" w:before="0" w:after="0"/>
        <w:ind w:left="1580" w:right="1662" w:hanging="355"/>
        <w:jc w:val="left"/>
        <w:rPr>
          <w:sz w:val="40"/>
        </w:rPr>
      </w:pPr>
      <w:r>
        <w:rPr>
          <w:color w:val="002A7D"/>
          <w:sz w:val="40"/>
        </w:rPr>
        <w:t>Paper claims will appear on remittance advice in</w:t>
      </w:r>
      <w:r>
        <w:rPr>
          <w:color w:val="002A7D"/>
          <w:spacing w:val="-11"/>
          <w:sz w:val="40"/>
        </w:rPr>
        <w:t> </w:t>
      </w:r>
      <w:r>
        <w:rPr>
          <w:color w:val="002A7D"/>
          <w:sz w:val="40"/>
        </w:rPr>
        <w:t>approximately 30 – 45</w:t>
      </w:r>
      <w:r>
        <w:rPr>
          <w:color w:val="002A7D"/>
          <w:spacing w:val="-11"/>
          <w:sz w:val="40"/>
        </w:rPr>
        <w:t> </w:t>
      </w:r>
      <w:r>
        <w:rPr>
          <w:color w:val="002A7D"/>
          <w:sz w:val="40"/>
        </w:rPr>
        <w:t>days.</w:t>
      </w:r>
    </w:p>
    <w:p>
      <w:pPr>
        <w:pStyle w:val="BodyText"/>
        <w:spacing w:before="8"/>
        <w:rPr>
          <w:sz w:val="37"/>
        </w:rPr>
      </w:pPr>
    </w:p>
    <w:p>
      <w:pPr>
        <w:pStyle w:val="ListParagraph"/>
        <w:numPr>
          <w:ilvl w:val="0"/>
          <w:numId w:val="6"/>
        </w:numPr>
        <w:tabs>
          <w:tab w:pos="1580" w:val="left" w:leader="none"/>
          <w:tab w:pos="1581" w:val="left" w:leader="none"/>
        </w:tabs>
        <w:spacing w:line="249" w:lineRule="auto" w:before="0" w:after="0"/>
        <w:ind w:left="1580" w:right="1418" w:hanging="355"/>
        <w:jc w:val="left"/>
        <w:rPr>
          <w:sz w:val="40"/>
        </w:rPr>
      </w:pPr>
      <w:r>
        <w:rPr>
          <w:color w:val="002A7D"/>
          <w:sz w:val="40"/>
        </w:rPr>
        <w:t>When submitting claims electronically providers can access</w:t>
      </w:r>
      <w:r>
        <w:rPr>
          <w:color w:val="002A7D"/>
          <w:spacing w:val="-13"/>
          <w:sz w:val="40"/>
        </w:rPr>
        <w:t> </w:t>
      </w:r>
      <w:r>
        <w:rPr>
          <w:color w:val="002A7D"/>
          <w:sz w:val="40"/>
        </w:rPr>
        <w:t>their remittance advice (835) through</w:t>
      </w:r>
      <w:r>
        <w:rPr>
          <w:color w:val="CCCCFF"/>
          <w:spacing w:val="-42"/>
          <w:sz w:val="40"/>
        </w:rPr>
        <w:t> </w:t>
      </w:r>
      <w:hyperlink r:id="rId11">
        <w:r>
          <w:rPr>
            <w:color w:val="CCCCFF"/>
            <w:sz w:val="40"/>
            <w:u w:val="thick" w:color="CCCCFF"/>
          </w:rPr>
          <w:t>www.mass.gov/masshealth</w:t>
        </w:r>
      </w:hyperlink>
      <w:r>
        <w:rPr>
          <w:color w:val="002A7D"/>
          <w:sz w:val="40"/>
        </w:rPr>
        <w:t>.</w:t>
      </w:r>
    </w:p>
    <w:p>
      <w:pPr>
        <w:pStyle w:val="BodyText"/>
        <w:spacing w:before="9"/>
        <w:rPr>
          <w:sz w:val="41"/>
        </w:rPr>
      </w:pPr>
    </w:p>
    <w:p>
      <w:pPr>
        <w:pStyle w:val="ListParagraph"/>
        <w:numPr>
          <w:ilvl w:val="0"/>
          <w:numId w:val="6"/>
        </w:numPr>
        <w:tabs>
          <w:tab w:pos="1580" w:val="left" w:leader="none"/>
          <w:tab w:pos="1581" w:val="left" w:leader="none"/>
        </w:tabs>
        <w:spacing w:line="288" w:lineRule="auto" w:before="1" w:after="0"/>
        <w:ind w:left="1580" w:right="1359" w:hanging="355"/>
        <w:jc w:val="left"/>
        <w:rPr>
          <w:sz w:val="40"/>
        </w:rPr>
      </w:pPr>
      <w:r>
        <w:rPr>
          <w:color w:val="002A7D"/>
          <w:sz w:val="40"/>
        </w:rPr>
        <w:t>Reference the Remittance Advice </w:t>
      </w:r>
      <w:r>
        <w:rPr>
          <w:color w:val="002A7D"/>
          <w:sz w:val="40"/>
          <w:u w:val="thick" w:color="002A7D"/>
        </w:rPr>
        <w:t>Message Text</w:t>
      </w:r>
      <w:r>
        <w:rPr>
          <w:color w:val="002A7D"/>
          <w:sz w:val="40"/>
        </w:rPr>
        <w:t> for updates</w:t>
      </w:r>
      <w:r>
        <w:rPr>
          <w:color w:val="002A7D"/>
          <w:spacing w:val="-27"/>
          <w:sz w:val="40"/>
        </w:rPr>
        <w:t> </w:t>
      </w:r>
      <w:r>
        <w:rPr>
          <w:color w:val="002A7D"/>
          <w:sz w:val="40"/>
        </w:rPr>
        <w:t>and information pertaining to claims processing and</w:t>
      </w:r>
      <w:r>
        <w:rPr>
          <w:color w:val="002A7D"/>
          <w:spacing w:val="-11"/>
          <w:sz w:val="40"/>
        </w:rPr>
        <w:t> </w:t>
      </w:r>
      <w:r>
        <w:rPr>
          <w:color w:val="002A7D"/>
          <w:sz w:val="40"/>
        </w:rPr>
        <w:t>policy.</w:t>
      </w:r>
    </w:p>
    <w:p>
      <w:pPr>
        <w:pStyle w:val="ListParagraph"/>
        <w:numPr>
          <w:ilvl w:val="1"/>
          <w:numId w:val="6"/>
        </w:numPr>
        <w:tabs>
          <w:tab w:pos="2234" w:val="left" w:leader="none"/>
        </w:tabs>
        <w:spacing w:line="462" w:lineRule="exact" w:before="31" w:after="0"/>
        <w:ind w:left="3385" w:right="884" w:hanging="1440"/>
        <w:jc w:val="left"/>
        <w:rPr>
          <w:sz w:val="36"/>
        </w:rPr>
      </w:pPr>
      <w:r>
        <w:rPr>
          <w:color w:val="002A7D"/>
          <w:sz w:val="36"/>
        </w:rPr>
        <w:t>Message text can be accessed through the </w:t>
      </w:r>
      <w:r>
        <w:rPr>
          <w:color w:val="002A7D"/>
          <w:sz w:val="36"/>
          <w:u w:val="thick" w:color="002A7D"/>
        </w:rPr>
        <w:t>Provider Library</w:t>
      </w:r>
      <w:r>
        <w:rPr>
          <w:color w:val="002A7D"/>
          <w:sz w:val="36"/>
        </w:rPr>
        <w:t> located on</w:t>
      </w:r>
      <w:r>
        <w:rPr>
          <w:color w:val="CCCCFF"/>
          <w:sz w:val="36"/>
          <w:u w:val="thick" w:color="CCCCFF"/>
        </w:rPr>
        <w:t> </w:t>
      </w:r>
      <w:hyperlink r:id="rId11">
        <w:r>
          <w:rPr>
            <w:color w:val="CCCCFF"/>
            <w:sz w:val="36"/>
            <w:u w:val="thick" w:color="CCCCFF"/>
          </w:rPr>
          <w:t>www.mass.gov/masshealth</w:t>
        </w:r>
      </w:hyperlink>
      <w:r>
        <w:rPr>
          <w:color w:val="002A7D"/>
          <w:sz w:val="36"/>
        </w:rPr>
        <w:t>.</w:t>
      </w:r>
    </w:p>
    <w:p>
      <w:pPr>
        <w:spacing w:after="0" w:line="462" w:lineRule="exact"/>
        <w:jc w:val="left"/>
        <w:rPr>
          <w:sz w:val="36"/>
        </w:rPr>
        <w:sectPr>
          <w:pgSz w:w="14400" w:h="10800" w:orient="landscape"/>
          <w:pgMar w:header="0" w:footer="746" w:top="0" w:bottom="132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3pt;margin-top:-.375pt;width:726pt;height:81.4pt;mso-position-horizontal-relative:page;mso-position-vertical-relative:page;z-index:-28408" coordorigin="-60,-8" coordsize="14520,1628">
            <v:line style="position:absolute" from="0,1560" to="14400,1560" stroked="true" strokeweight="6pt" strokecolor="#a50021">
              <v:stroke dashstyle="solid"/>
            </v:line>
            <v:rect style="position:absolute;left:0;top:0;width:14400;height:1440" filled="true" fillcolor="#dddddd" stroked="false">
              <v:fill type="solid"/>
            </v:rect>
            <v:rect style="position:absolute;left:0;top:0;width:14400;height:1440" filled="false" stroked="true" strokeweight=".75pt" strokecolor="#000000">
              <v:stroke dashstyle="solid"/>
            </v:rect>
            <w10:wrap type="none"/>
          </v:group>
        </w:pict>
      </w:r>
    </w:p>
    <w:p>
      <w:pPr>
        <w:pStyle w:val="Heading2"/>
      </w:pPr>
      <w:bookmarkStart w:name="Slide Number 17" w:id="17"/>
      <w:bookmarkEnd w:id="17"/>
      <w:r>
        <w:rPr>
          <w:b w:val="0"/>
        </w:rPr>
      </w:r>
      <w:r>
        <w:rPr>
          <w:color w:val="002A7D"/>
        </w:rPr>
        <w:t>Top 5 Denials for State Municipalities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12"/>
        <w:ind w:left="805" w:right="0" w:firstLine="0"/>
        <w:jc w:val="left"/>
        <w:rPr>
          <w:i/>
          <w:sz w:val="36"/>
        </w:rPr>
      </w:pPr>
      <w:r>
        <w:rPr>
          <w:b/>
          <w:color w:val="002A7D"/>
          <w:sz w:val="36"/>
          <w:u w:val="thick" w:color="002A7D"/>
        </w:rPr>
        <w:t>246</w:t>
      </w:r>
      <w:r>
        <w:rPr>
          <w:b/>
          <w:color w:val="002A7D"/>
          <w:sz w:val="36"/>
        </w:rPr>
        <w:t> - </w:t>
      </w:r>
      <w:r>
        <w:rPr>
          <w:i/>
          <w:color w:val="002A7D"/>
          <w:sz w:val="36"/>
        </w:rPr>
        <w:t>Recipient ineligible on service date.</w:t>
      </w:r>
    </w:p>
    <w:p>
      <w:pPr>
        <w:spacing w:line="252" w:lineRule="auto" w:before="19"/>
        <w:ind w:left="804" w:right="2354" w:firstLine="0"/>
        <w:jc w:val="left"/>
        <w:rPr>
          <w:sz w:val="32"/>
        </w:rPr>
      </w:pPr>
      <w:r>
        <w:rPr>
          <w:b/>
          <w:shadow/>
          <w:color w:val="002A7D"/>
          <w:sz w:val="32"/>
        </w:rPr>
        <w:t>Resolution:</w:t>
      </w:r>
      <w:r>
        <w:rPr>
          <w:b/>
          <w:shadow w:val="0"/>
          <w:color w:val="002A7D"/>
          <w:sz w:val="32"/>
        </w:rPr>
        <w:t> </w:t>
      </w:r>
      <w:r>
        <w:rPr>
          <w:shadow w:val="0"/>
          <w:color w:val="002A7D"/>
          <w:sz w:val="32"/>
        </w:rPr>
        <w:t>To avoid this error always verify student eligibility prior to or on the date of service via REVS.</w:t>
      </w:r>
    </w:p>
    <w:p>
      <w:pPr>
        <w:pStyle w:val="BodyText"/>
        <w:spacing w:before="3"/>
        <w:rPr>
          <w:sz w:val="26"/>
        </w:rPr>
      </w:pPr>
      <w:r>
        <w:rPr/>
        <w:pict>
          <v:group style="position:absolute;margin-left:30.739019pt;margin-top:17.093018pt;width:604.550pt;height:1.05pt;mso-position-horizontal-relative:page;mso-position-vertical-relative:paragraph;z-index:1528;mso-wrap-distance-left:0;mso-wrap-distance-right:0" coordorigin="615,342" coordsize="12091,21">
            <v:line style="position:absolute" from="625,352" to="11634,352" stroked="true" strokeweight="1.00926pt" strokecolor="#00297c">
              <v:stroke dashstyle="solid"/>
            </v:line>
            <v:line style="position:absolute" from="11636,352" to="12695,352" stroked="true" strokeweight="1.00926pt" strokecolor="#00297c">
              <v:stroke dashstyle="solid"/>
            </v:line>
            <w10:wrap type="topAndBottom"/>
          </v:group>
        </w:pict>
      </w:r>
    </w:p>
    <w:p>
      <w:pPr>
        <w:spacing w:line="404" w:lineRule="exact" w:before="0"/>
        <w:ind w:left="824" w:right="0" w:firstLine="0"/>
        <w:jc w:val="left"/>
        <w:rPr>
          <w:i/>
          <w:sz w:val="32"/>
        </w:rPr>
      </w:pPr>
      <w:r>
        <w:rPr>
          <w:b/>
          <w:color w:val="002A7D"/>
          <w:sz w:val="36"/>
          <w:u w:val="single" w:color="002A7D"/>
        </w:rPr>
        <w:t>135</w:t>
      </w:r>
      <w:r>
        <w:rPr>
          <w:b/>
          <w:color w:val="002A7D"/>
          <w:sz w:val="36"/>
        </w:rPr>
        <w:t> - </w:t>
      </w:r>
      <w:r>
        <w:rPr>
          <w:i/>
          <w:color w:val="002A7D"/>
          <w:sz w:val="36"/>
        </w:rPr>
        <w:t>Modifier required</w:t>
      </w:r>
      <w:r>
        <w:rPr>
          <w:i/>
          <w:color w:val="002A7D"/>
          <w:sz w:val="32"/>
        </w:rPr>
        <w:t>.</w:t>
      </w:r>
    </w:p>
    <w:p>
      <w:pPr>
        <w:spacing w:line="252" w:lineRule="auto" w:before="19"/>
        <w:ind w:left="804" w:right="1722" w:firstLine="0"/>
        <w:jc w:val="left"/>
        <w:rPr>
          <w:sz w:val="32"/>
        </w:rPr>
      </w:pPr>
      <w:r>
        <w:rPr>
          <w:b/>
          <w:shadow/>
          <w:color w:val="002A7D"/>
          <w:sz w:val="32"/>
        </w:rPr>
        <w:t>Resolution:</w:t>
      </w:r>
      <w:r>
        <w:rPr>
          <w:b/>
          <w:shadow w:val="0"/>
          <w:color w:val="002A7D"/>
          <w:sz w:val="32"/>
        </w:rPr>
        <w:t> </w:t>
      </w:r>
      <w:r>
        <w:rPr>
          <w:shadow w:val="0"/>
          <w:color w:val="002A7D"/>
          <w:sz w:val="32"/>
        </w:rPr>
        <w:t>Please refer to Bulletin 9 for the latest revisions to the service codes. All required modifiers and descriptions are listed. Bulletins can be accessed</w:t>
      </w:r>
      <w:r>
        <w:rPr>
          <w:shadow w:val="0"/>
          <w:color w:val="002A7D"/>
          <w:spacing w:val="-55"/>
          <w:sz w:val="32"/>
        </w:rPr>
        <w:t> </w:t>
      </w:r>
      <w:r>
        <w:rPr>
          <w:shadow w:val="0"/>
          <w:color w:val="002A7D"/>
          <w:sz w:val="32"/>
        </w:rPr>
        <w:t>through the Provider Library on </w:t>
      </w:r>
      <w:hyperlink r:id="rId11">
        <w:r>
          <w:rPr>
            <w:shadow w:val="0"/>
            <w:color w:val="002A7D"/>
            <w:sz w:val="32"/>
          </w:rPr>
          <w:t>www.mass.gov/masshealth.</w:t>
        </w:r>
      </w:hyperlink>
    </w:p>
    <w:p>
      <w:pPr>
        <w:pStyle w:val="BodyText"/>
        <w:spacing w:before="4"/>
        <w:rPr>
          <w:sz w:val="26"/>
        </w:rPr>
      </w:pPr>
      <w:r>
        <w:rPr/>
        <w:pict>
          <v:line style="position:absolute;mso-position-horizontal-relative:page;mso-position-vertical-relative:paragraph;z-index:1552;mso-wrap-distance-left:0;mso-wrap-distance-right:0" from="40.248718pt,17.626564pt" to="626.215507pt,17.626564pt" stroked="true" strokeweight="1.00926pt" strokecolor="#00297c">
            <v:stroke dashstyle="solid"/>
            <w10:wrap type="topAndBottom"/>
          </v:line>
        </w:pict>
      </w:r>
    </w:p>
    <w:p>
      <w:pPr>
        <w:spacing w:line="252" w:lineRule="auto" w:before="0"/>
        <w:ind w:left="805" w:right="2459" w:hanging="1"/>
        <w:jc w:val="left"/>
        <w:rPr>
          <w:sz w:val="32"/>
        </w:rPr>
      </w:pPr>
      <w:r>
        <w:rPr>
          <w:b/>
          <w:color w:val="002A7D"/>
          <w:sz w:val="36"/>
          <w:u w:val="single" w:color="002A7D"/>
        </w:rPr>
        <w:t>595</w:t>
      </w:r>
      <w:r>
        <w:rPr>
          <w:b/>
          <w:color w:val="002A7D"/>
          <w:sz w:val="36"/>
        </w:rPr>
        <w:t> - </w:t>
      </w:r>
      <w:r>
        <w:rPr>
          <w:i/>
          <w:color w:val="002A7D"/>
          <w:sz w:val="36"/>
        </w:rPr>
        <w:t>Duplicate Service (same type of service on a previous bill date)</w:t>
      </w:r>
      <w:r>
        <w:rPr>
          <w:i/>
          <w:shadow/>
          <w:color w:val="002A7D"/>
          <w:sz w:val="36"/>
        </w:rPr>
        <w:t> </w:t>
      </w:r>
      <w:r>
        <w:rPr>
          <w:b/>
          <w:shadow/>
          <w:color w:val="002A7D"/>
          <w:sz w:val="32"/>
        </w:rPr>
        <w:t>Resolution:</w:t>
      </w:r>
      <w:r>
        <w:rPr>
          <w:b/>
          <w:shadow w:val="0"/>
          <w:color w:val="002A7D"/>
          <w:sz w:val="32"/>
        </w:rPr>
        <w:t> </w:t>
      </w:r>
      <w:r>
        <w:rPr>
          <w:shadow w:val="0"/>
          <w:color w:val="002A7D"/>
          <w:sz w:val="32"/>
        </w:rPr>
        <w:t>Refer to regulations and service limitations. You may also contact MassHealth Provider Services at 1-800-325-5231 if you require additional assistance.</w:t>
      </w:r>
    </w:p>
    <w:p>
      <w:pPr>
        <w:pStyle w:val="BodyText"/>
        <w:spacing w:before="1"/>
        <w:rPr>
          <w:sz w:val="27"/>
        </w:rPr>
      </w:pPr>
      <w:r>
        <w:rPr/>
        <w:pict>
          <v:line style="position:absolute;mso-position-horizontal-relative:page;mso-position-vertical-relative:paragraph;z-index:1576;mso-wrap-distance-left:0;mso-wrap-distance-right:0" from="40.26318pt,18.061918pt" to="626.229968pt,18.061918pt" stroked="true" strokeweight="1.00926pt" strokecolor="#00297c">
            <v:stroke dashstyle="solid"/>
            <w10:wrap type="topAndBottom"/>
          </v:line>
        </w:pict>
      </w:r>
    </w:p>
    <w:p>
      <w:pPr>
        <w:spacing w:line="406" w:lineRule="exact" w:before="0"/>
        <w:ind w:left="805" w:right="0" w:firstLine="0"/>
        <w:jc w:val="left"/>
        <w:rPr>
          <w:i/>
          <w:sz w:val="36"/>
        </w:rPr>
      </w:pPr>
      <w:r>
        <w:rPr>
          <w:b/>
          <w:color w:val="002A7D"/>
          <w:sz w:val="36"/>
          <w:u w:val="thick" w:color="002A7D"/>
        </w:rPr>
        <w:t>103</w:t>
      </w:r>
      <w:r>
        <w:rPr>
          <w:b/>
          <w:color w:val="002A7D"/>
          <w:sz w:val="36"/>
        </w:rPr>
        <w:t> – </w:t>
      </w:r>
      <w:r>
        <w:rPr>
          <w:i/>
          <w:color w:val="002A7D"/>
          <w:sz w:val="36"/>
        </w:rPr>
        <w:t>Duplicate claims</w:t>
      </w:r>
    </w:p>
    <w:p>
      <w:pPr>
        <w:spacing w:line="252" w:lineRule="auto" w:before="19"/>
        <w:ind w:left="804" w:right="2354" w:firstLine="0"/>
        <w:jc w:val="left"/>
        <w:rPr>
          <w:sz w:val="32"/>
        </w:rPr>
      </w:pPr>
      <w:r>
        <w:rPr>
          <w:b/>
          <w:shadow/>
          <w:color w:val="002A7D"/>
          <w:sz w:val="32"/>
        </w:rPr>
        <w:t>Resolution:</w:t>
      </w:r>
      <w:r>
        <w:rPr>
          <w:b/>
          <w:shadow w:val="0"/>
          <w:color w:val="002A7D"/>
          <w:sz w:val="32"/>
        </w:rPr>
        <w:t> </w:t>
      </w:r>
      <w:r>
        <w:rPr>
          <w:shadow w:val="0"/>
          <w:color w:val="002A7D"/>
          <w:sz w:val="32"/>
        </w:rPr>
        <w:t>Processing timelines are 30-35 days. Please be sure to track suspended claims and use your account reconciliation process.</w:t>
      </w:r>
    </w:p>
    <w:p>
      <w:pPr>
        <w:pStyle w:val="BodyText"/>
        <w:spacing w:before="2"/>
        <w:rPr>
          <w:sz w:val="26"/>
        </w:rPr>
      </w:pPr>
      <w:r>
        <w:rPr/>
        <w:pict>
          <v:line style="position:absolute;mso-position-horizontal-relative:page;mso-position-vertical-relative:paragraph;z-index:1600;mso-wrap-distance-left:0;mso-wrap-distance-right:0" from="40.247162pt,17.560005pt" to="626.213951pt,17.560005pt" stroked="true" strokeweight="1.00926pt" strokecolor="#00297c">
            <v:stroke dashstyle="solid"/>
            <w10:wrap type="topAndBottom"/>
          </v:line>
        </w:pict>
      </w:r>
    </w:p>
    <w:p>
      <w:pPr>
        <w:spacing w:line="406" w:lineRule="exact" w:before="0"/>
        <w:ind w:left="805" w:right="0" w:firstLine="0"/>
        <w:jc w:val="left"/>
        <w:rPr>
          <w:i/>
          <w:sz w:val="36"/>
        </w:rPr>
      </w:pPr>
      <w:r>
        <w:rPr>
          <w:b/>
          <w:color w:val="002A7D"/>
          <w:sz w:val="36"/>
          <w:u w:val="thick" w:color="002A7D"/>
        </w:rPr>
        <w:t>484</w:t>
      </w:r>
      <w:r>
        <w:rPr>
          <w:b/>
          <w:color w:val="002A7D"/>
          <w:sz w:val="36"/>
        </w:rPr>
        <w:t> </w:t>
      </w:r>
      <w:r>
        <w:rPr>
          <w:color w:val="002A7D"/>
          <w:sz w:val="36"/>
        </w:rPr>
        <w:t>– </w:t>
      </w:r>
      <w:r>
        <w:rPr>
          <w:i/>
          <w:color w:val="002A7D"/>
          <w:sz w:val="36"/>
        </w:rPr>
        <w:t>Coverage is buy-in / subsidy only</w:t>
      </w:r>
    </w:p>
    <w:p>
      <w:pPr>
        <w:spacing w:before="19"/>
        <w:ind w:left="805" w:right="0" w:firstLine="0"/>
        <w:jc w:val="left"/>
        <w:rPr>
          <w:sz w:val="32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7696200</wp:posOffset>
            </wp:positionH>
            <wp:positionV relativeFrom="paragraph">
              <wp:posOffset>27363</wp:posOffset>
            </wp:positionV>
            <wp:extent cx="1258925" cy="618744"/>
            <wp:effectExtent l="0" t="0" r="0" b="0"/>
            <wp:wrapNone/>
            <wp:docPr id="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925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hadow/>
          <w:color w:val="002A7D"/>
          <w:sz w:val="32"/>
        </w:rPr>
        <w:t>Resolution:</w:t>
      </w:r>
      <w:r>
        <w:rPr>
          <w:b/>
          <w:shadow w:val="0"/>
          <w:color w:val="002A7D"/>
          <w:sz w:val="32"/>
        </w:rPr>
        <w:t> </w:t>
      </w:r>
      <w:r>
        <w:rPr>
          <w:shadow w:val="0"/>
          <w:color w:val="002A7D"/>
          <w:sz w:val="32"/>
        </w:rPr>
        <w:t>To avoid this error always verify student eligibility prior to or on the</w:t>
      </w:r>
    </w:p>
    <w:p>
      <w:pPr>
        <w:tabs>
          <w:tab w:pos="7333" w:val="right" w:leader="none"/>
        </w:tabs>
        <w:spacing w:before="12"/>
        <w:ind w:left="804" w:right="0" w:firstLine="0"/>
        <w:jc w:val="left"/>
        <w:rPr>
          <w:sz w:val="24"/>
        </w:rPr>
      </w:pPr>
      <w:r>
        <w:rPr>
          <w:color w:val="002A7D"/>
          <w:position w:val="1"/>
          <w:sz w:val="32"/>
        </w:rPr>
        <w:t>date of service</w:t>
      </w:r>
      <w:r>
        <w:rPr>
          <w:color w:val="002A7D"/>
          <w:spacing w:val="-5"/>
          <w:position w:val="1"/>
          <w:sz w:val="32"/>
        </w:rPr>
        <w:t> </w:t>
      </w:r>
      <w:r>
        <w:rPr>
          <w:color w:val="002A7D"/>
          <w:position w:val="1"/>
          <w:sz w:val="32"/>
        </w:rPr>
        <w:t>via</w:t>
      </w:r>
      <w:r>
        <w:rPr>
          <w:color w:val="002A7D"/>
          <w:spacing w:val="-2"/>
          <w:position w:val="1"/>
          <w:sz w:val="32"/>
        </w:rPr>
        <w:t> </w:t>
      </w:r>
      <w:r>
        <w:rPr>
          <w:color w:val="002A7D"/>
          <w:position w:val="1"/>
          <w:sz w:val="32"/>
        </w:rPr>
        <w:t>REVS.</w:t>
      </w:r>
      <w:r>
        <w:rPr>
          <w:color w:val="002A7D"/>
          <w:sz w:val="32"/>
        </w:rPr>
        <w:tab/>
      </w:r>
      <w:r>
        <w:rPr>
          <w:color w:val="002A7D"/>
          <w:sz w:val="24"/>
        </w:rPr>
        <w:t>17</w:t>
      </w:r>
    </w:p>
    <w:p>
      <w:pPr>
        <w:spacing w:after="0"/>
        <w:jc w:val="left"/>
        <w:rPr>
          <w:sz w:val="24"/>
        </w:rPr>
        <w:sectPr>
          <w:footerReference w:type="default" r:id="rId19"/>
          <w:pgSz w:w="14400" w:h="10800" w:orient="landscape"/>
          <w:pgMar w:footer="0" w:header="0" w:top="0" w:bottom="0" w:left="0" w:right="0"/>
        </w:sectPr>
      </w:pPr>
    </w:p>
    <w:p>
      <w:pPr>
        <w:pStyle w:val="Heading2"/>
        <w:spacing w:before="447"/>
        <w:ind w:left="865"/>
      </w:pPr>
      <w:r>
        <w:rPr/>
        <w:pict>
          <v:group style="position:absolute;margin-left:-3pt;margin-top:-.375pt;width:726pt;height:81.4pt;mso-position-horizontal-relative:page;mso-position-vertical-relative:page;z-index:-28360" coordorigin="-60,-8" coordsize="14520,1628">
            <v:line style="position:absolute" from="0,1560" to="14400,1560" stroked="true" strokeweight="6pt" strokecolor="#a50021">
              <v:stroke dashstyle="solid"/>
            </v:line>
            <v:rect style="position:absolute;left:0;top:0;width:14400;height:1440" filled="true" fillcolor="#dddddd" stroked="false">
              <v:fill type="solid"/>
            </v:rect>
            <v:rect style="position:absolute;left:0;top:0;width:14400;height:1440" filled="false" stroked="true" strokeweight=".75pt" strokecolor="#000000">
              <v:stroke dashstyle="solid"/>
            </v:rect>
            <w10:wrap type="none"/>
          </v:group>
        </w:pict>
      </w:r>
      <w:bookmarkStart w:name="Slide Number 18" w:id="18"/>
      <w:bookmarkEnd w:id="18"/>
      <w:r>
        <w:rPr>
          <w:b w:val="0"/>
        </w:rPr>
      </w:r>
      <w:r>
        <w:rPr>
          <w:color w:val="002A7D"/>
        </w:rPr>
        <w:t>Corrective Action for Claims</w:t>
      </w:r>
    </w:p>
    <w:p>
      <w:pPr>
        <w:pStyle w:val="BodyText"/>
        <w:spacing w:before="6"/>
        <w:rPr>
          <w:b/>
          <w:sz w:val="66"/>
        </w:rPr>
      </w:pPr>
    </w:p>
    <w:p>
      <w:pPr>
        <w:spacing w:before="0"/>
        <w:ind w:left="745" w:right="0" w:firstLine="0"/>
        <w:jc w:val="left"/>
        <w:rPr>
          <w:b/>
          <w:sz w:val="36"/>
        </w:rPr>
      </w:pPr>
      <w:r>
        <w:rPr>
          <w:b/>
          <w:color w:val="002A7D"/>
          <w:sz w:val="36"/>
          <w:u w:val="thick" w:color="002A7D"/>
        </w:rPr>
        <w:t>Denied</w:t>
      </w:r>
    </w:p>
    <w:p>
      <w:pPr>
        <w:spacing w:before="18"/>
        <w:ind w:left="745" w:right="0" w:firstLine="0"/>
        <w:jc w:val="left"/>
        <w:rPr>
          <w:sz w:val="36"/>
        </w:rPr>
      </w:pPr>
      <w:r>
        <w:rPr>
          <w:color w:val="002A7D"/>
          <w:sz w:val="36"/>
        </w:rPr>
        <w:t>Verify the error code, make any necessary corrections and</w:t>
      </w:r>
      <w:r>
        <w:rPr>
          <w:color w:val="002A7D"/>
          <w:spacing w:val="-59"/>
          <w:sz w:val="36"/>
        </w:rPr>
        <w:t> </w:t>
      </w:r>
      <w:r>
        <w:rPr>
          <w:color w:val="002A7D"/>
          <w:sz w:val="36"/>
        </w:rPr>
        <w:t>re-bill.</w:t>
      </w:r>
    </w:p>
    <w:p>
      <w:pPr>
        <w:spacing w:before="19"/>
        <w:ind w:left="745" w:right="0" w:firstLine="0"/>
        <w:jc w:val="left"/>
        <w:rPr>
          <w:b/>
          <w:sz w:val="36"/>
        </w:rPr>
      </w:pPr>
      <w:r>
        <w:rPr>
          <w:b/>
          <w:color w:val="002A7D"/>
          <w:sz w:val="36"/>
          <w:u w:val="thick" w:color="002A7D"/>
        </w:rPr>
        <w:t>Suspended</w:t>
      </w:r>
    </w:p>
    <w:p>
      <w:pPr>
        <w:spacing w:line="252" w:lineRule="auto" w:before="18"/>
        <w:ind w:left="745" w:right="0" w:firstLine="0"/>
        <w:jc w:val="left"/>
        <w:rPr>
          <w:sz w:val="36"/>
        </w:rPr>
      </w:pPr>
      <w:r>
        <w:rPr>
          <w:color w:val="002A7D"/>
          <w:sz w:val="36"/>
        </w:rPr>
        <w:t>You are not required to take any action. The suspended claim will appear on a subsequent RA as “Paid” or “Denied”.</w:t>
      </w:r>
    </w:p>
    <w:p>
      <w:pPr>
        <w:spacing w:line="252" w:lineRule="auto" w:before="0"/>
        <w:ind w:left="745" w:right="1722" w:firstLine="0"/>
        <w:jc w:val="left"/>
        <w:rPr>
          <w:sz w:val="32"/>
        </w:rPr>
      </w:pPr>
      <w:r>
        <w:rPr>
          <w:color w:val="002A7D"/>
          <w:sz w:val="36"/>
        </w:rPr>
        <w:t>(</w:t>
      </w:r>
      <w:r>
        <w:rPr>
          <w:i/>
          <w:color w:val="002A7D"/>
          <w:sz w:val="32"/>
        </w:rPr>
        <w:t>claims may suspend to allow time for the Recipient Eligibility and/or other files to be </w:t>
      </w:r>
      <w:r>
        <w:rPr>
          <w:i/>
          <w:color w:val="002A7D"/>
          <w:sz w:val="32"/>
        </w:rPr>
        <w:t>updated</w:t>
      </w:r>
      <w:r>
        <w:rPr>
          <w:color w:val="002A7D"/>
          <w:sz w:val="32"/>
        </w:rPr>
        <w:t>)</w:t>
      </w:r>
    </w:p>
    <w:p>
      <w:pPr>
        <w:spacing w:line="412" w:lineRule="exact" w:before="2"/>
        <w:ind w:left="745" w:right="0" w:firstLine="0"/>
        <w:jc w:val="left"/>
        <w:rPr>
          <w:b/>
          <w:sz w:val="36"/>
        </w:rPr>
      </w:pPr>
      <w:r>
        <w:rPr>
          <w:b/>
          <w:color w:val="002A7D"/>
          <w:sz w:val="36"/>
          <w:u w:val="thick" w:color="002A7D"/>
        </w:rPr>
        <w:t>Incorrectly Paid</w:t>
      </w:r>
    </w:p>
    <w:p>
      <w:pPr>
        <w:spacing w:before="19"/>
        <w:ind w:left="745" w:right="0" w:firstLine="0"/>
        <w:jc w:val="left"/>
        <w:rPr>
          <w:sz w:val="36"/>
        </w:rPr>
      </w:pPr>
      <w:r>
        <w:rPr>
          <w:color w:val="002A7D"/>
          <w:sz w:val="36"/>
        </w:rPr>
        <w:t>Follow the </w:t>
      </w:r>
      <w:r>
        <w:rPr>
          <w:i/>
          <w:color w:val="002A7D"/>
          <w:sz w:val="36"/>
        </w:rPr>
        <w:t>Adjustment </w:t>
      </w:r>
      <w:r>
        <w:rPr>
          <w:color w:val="002A7D"/>
          <w:sz w:val="36"/>
        </w:rPr>
        <w:t>Procedure:</w:t>
      </w:r>
    </w:p>
    <w:p>
      <w:pPr>
        <w:spacing w:before="18"/>
        <w:ind w:left="745" w:right="0" w:firstLine="0"/>
        <w:jc w:val="left"/>
        <w:rPr>
          <w:sz w:val="32"/>
        </w:rPr>
      </w:pPr>
      <w:r>
        <w:rPr>
          <w:color w:val="012A7D"/>
          <w:sz w:val="32"/>
        </w:rPr>
        <w:t>•</w:t>
      </w:r>
      <w:r>
        <w:rPr>
          <w:color w:val="002A7D"/>
          <w:sz w:val="32"/>
        </w:rPr>
        <w:t>Submit one claim line per claim form</w:t>
      </w:r>
    </w:p>
    <w:p>
      <w:pPr>
        <w:spacing w:before="17"/>
        <w:ind w:left="745" w:right="0" w:firstLine="0"/>
        <w:jc w:val="left"/>
        <w:rPr>
          <w:sz w:val="32"/>
        </w:rPr>
      </w:pPr>
      <w:r>
        <w:rPr>
          <w:color w:val="012A7D"/>
          <w:sz w:val="32"/>
        </w:rPr>
        <w:t>•</w:t>
      </w:r>
      <w:r>
        <w:rPr>
          <w:color w:val="002A7D"/>
          <w:sz w:val="32"/>
        </w:rPr>
        <w:t>Make all necessary corrections</w:t>
      </w:r>
    </w:p>
    <w:p>
      <w:pPr>
        <w:spacing w:before="17"/>
        <w:ind w:left="745" w:right="0" w:firstLine="0"/>
        <w:jc w:val="left"/>
        <w:rPr>
          <w:sz w:val="32"/>
        </w:rPr>
      </w:pPr>
      <w:r>
        <w:rPr>
          <w:color w:val="012A7D"/>
          <w:sz w:val="32"/>
        </w:rPr>
        <w:t>•</w:t>
      </w:r>
      <w:r>
        <w:rPr>
          <w:color w:val="002A7D"/>
          <w:sz w:val="32"/>
        </w:rPr>
        <w:t>Check the adjustment box at the bottom of the new claim form.</w:t>
      </w:r>
    </w:p>
    <w:p>
      <w:pPr>
        <w:spacing w:before="17"/>
        <w:ind w:left="745" w:right="0" w:firstLine="0"/>
        <w:jc w:val="left"/>
        <w:rPr>
          <w:sz w:val="32"/>
        </w:rPr>
      </w:pPr>
      <w:r>
        <w:rPr>
          <w:color w:val="012A7D"/>
          <w:sz w:val="32"/>
        </w:rPr>
        <w:t>•</w:t>
      </w:r>
      <w:r>
        <w:rPr>
          <w:color w:val="002A7D"/>
          <w:sz w:val="32"/>
        </w:rPr>
        <w:t>Enter the most recent “Paid” TCN in the Former TCN box of the new claim form.</w:t>
      </w:r>
    </w:p>
    <w:p>
      <w:pPr>
        <w:spacing w:before="16"/>
        <w:ind w:left="745" w:right="0" w:firstLine="0"/>
        <w:jc w:val="left"/>
        <w:rPr>
          <w:b/>
          <w:sz w:val="36"/>
        </w:rPr>
      </w:pPr>
      <w:r>
        <w:rPr>
          <w:b/>
          <w:color w:val="002A7D"/>
          <w:sz w:val="36"/>
          <w:u w:val="thick" w:color="002A7D"/>
        </w:rPr>
        <w:t>Over Payment</w:t>
      </w:r>
    </w:p>
    <w:p>
      <w:pPr>
        <w:spacing w:before="19"/>
        <w:ind w:left="745" w:right="0" w:firstLine="0"/>
        <w:jc w:val="left"/>
        <w:rPr>
          <w:sz w:val="36"/>
        </w:rPr>
      </w:pPr>
      <w:r>
        <w:rPr>
          <w:color w:val="002A7D"/>
          <w:sz w:val="36"/>
        </w:rPr>
        <w:t>Should request a </w:t>
      </w:r>
      <w:r>
        <w:rPr>
          <w:i/>
          <w:color w:val="002A7D"/>
          <w:sz w:val="36"/>
        </w:rPr>
        <w:t>void</w:t>
      </w:r>
      <w:r>
        <w:rPr>
          <w:color w:val="002A7D"/>
          <w:sz w:val="36"/>
        </w:rPr>
        <w:t>.</w:t>
      </w:r>
    </w:p>
    <w:p>
      <w:pPr>
        <w:pStyle w:val="ListParagraph"/>
        <w:numPr>
          <w:ilvl w:val="0"/>
          <w:numId w:val="4"/>
        </w:numPr>
        <w:tabs>
          <w:tab w:pos="1037" w:val="left" w:leader="none"/>
        </w:tabs>
        <w:spacing w:line="249" w:lineRule="auto" w:before="19" w:after="0"/>
        <w:ind w:left="745" w:right="1140" w:firstLine="0"/>
        <w:jc w:val="left"/>
        <w:rPr>
          <w:color w:val="012A7D"/>
          <w:sz w:val="32"/>
        </w:rPr>
      </w:pPr>
      <w:r>
        <w:rPr>
          <w:color w:val="002A7D"/>
          <w:sz w:val="32"/>
        </w:rPr>
        <w:t>Circle the claim line to be voided on a photocopy of the RA. Send the photocopy and a signed letter authorizing the void. If you submit electronically, you may also submit your voids</w:t>
      </w:r>
      <w:r>
        <w:rPr>
          <w:color w:val="002A7D"/>
          <w:spacing w:val="-18"/>
          <w:sz w:val="32"/>
        </w:rPr>
        <w:t> </w:t>
      </w:r>
      <w:r>
        <w:rPr>
          <w:color w:val="002A7D"/>
          <w:sz w:val="32"/>
        </w:rPr>
        <w:t>electronically.</w:t>
      </w:r>
    </w:p>
    <w:p>
      <w:pPr>
        <w:spacing w:after="0" w:line="249" w:lineRule="auto"/>
        <w:jc w:val="left"/>
        <w:rPr>
          <w:sz w:val="32"/>
        </w:rPr>
        <w:sectPr>
          <w:footerReference w:type="default" r:id="rId20"/>
          <w:pgSz w:w="14400" w:h="10800" w:orient="landscape"/>
          <w:pgMar w:footer="1063" w:header="0" w:top="0" w:bottom="1260" w:left="0" w:right="0"/>
          <w:pgNumType w:start="18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3pt;margin-top:-.375pt;width:726pt;height:81.4pt;mso-position-horizontal-relative:page;mso-position-vertical-relative:page;z-index:-28336" coordorigin="-60,-8" coordsize="14520,1628">
            <v:line style="position:absolute" from="0,1560" to="14400,1560" stroked="true" strokeweight="6pt" strokecolor="#a50021">
              <v:stroke dashstyle="solid"/>
            </v:line>
            <v:rect style="position:absolute;left:0;top:0;width:14400;height:1440" filled="true" fillcolor="#dddddd" stroked="false">
              <v:fill type="solid"/>
            </v:rect>
            <v:rect style="position:absolute;left:0;top:0;width:14400;height:1440" filled="false" stroked="true" strokeweight=".75pt" strokecolor="#000000">
              <v:stroke dashstyle="solid"/>
            </v:rect>
            <w10:wrap type="none"/>
          </v:group>
        </w:pict>
      </w:r>
    </w:p>
    <w:p>
      <w:pPr>
        <w:pStyle w:val="Heading1"/>
        <w:tabs>
          <w:tab w:pos="8002" w:val="left" w:leader="none"/>
        </w:tabs>
      </w:pPr>
      <w:bookmarkStart w:name="Slide Number 19" w:id="19"/>
      <w:bookmarkEnd w:id="19"/>
      <w:r>
        <w:rPr>
          <w:b w:val="0"/>
        </w:rPr>
      </w:r>
      <w:r>
        <w:rPr>
          <w:color w:val="002A7D"/>
        </w:rPr>
        <w:t>Electronic</w:t>
      </w:r>
      <w:r>
        <w:rPr>
          <w:color w:val="002A7D"/>
          <w:spacing w:val="0"/>
        </w:rPr>
        <w:t> </w:t>
      </w:r>
      <w:r>
        <w:rPr>
          <w:color w:val="002A7D"/>
        </w:rPr>
        <w:t>Funds</w:t>
      </w:r>
      <w:r>
        <w:rPr>
          <w:color w:val="002A7D"/>
          <w:spacing w:val="0"/>
        </w:rPr>
        <w:t> </w:t>
      </w:r>
      <w:r>
        <w:rPr>
          <w:color w:val="002A7D"/>
        </w:rPr>
        <w:t>Transfer</w:t>
        <w:tab/>
        <w:t>(EFT)</w:t>
      </w:r>
    </w:p>
    <w:p>
      <w:pPr>
        <w:pStyle w:val="BodyText"/>
        <w:spacing w:before="9"/>
        <w:rPr>
          <w:b/>
          <w:sz w:val="82"/>
        </w:rPr>
      </w:pPr>
    </w:p>
    <w:p>
      <w:pPr>
        <w:spacing w:before="1"/>
        <w:ind w:left="505" w:right="0" w:firstLine="0"/>
        <w:jc w:val="left"/>
        <w:rPr>
          <w:sz w:val="52"/>
        </w:rPr>
      </w:pPr>
      <w:r>
        <w:rPr>
          <w:color w:val="002A7D"/>
          <w:sz w:val="52"/>
        </w:rPr>
        <w:t>EFT offers </w:t>
      </w:r>
      <w:r>
        <w:rPr>
          <w:color w:val="002A7D"/>
          <w:sz w:val="52"/>
          <w:u w:val="thick" w:color="002A7D"/>
        </w:rPr>
        <w:t>direct deposit</w:t>
      </w:r>
      <w:r>
        <w:rPr>
          <w:color w:val="002A7D"/>
          <w:sz w:val="52"/>
        </w:rPr>
        <w:t> of your payments.</w:t>
      </w:r>
    </w:p>
    <w:p>
      <w:pPr>
        <w:spacing w:before="146"/>
        <w:ind w:left="505" w:right="0" w:firstLine="0"/>
        <w:jc w:val="left"/>
        <w:rPr>
          <w:sz w:val="48"/>
        </w:rPr>
      </w:pPr>
      <w:r>
        <w:rPr>
          <w:b/>
          <w:color w:val="002A7D"/>
          <w:sz w:val="48"/>
        </w:rPr>
        <w:t>Benefits </w:t>
      </w:r>
      <w:r>
        <w:rPr>
          <w:color w:val="002A7D"/>
          <w:sz w:val="48"/>
        </w:rPr>
        <w:t>include:</w:t>
      </w:r>
    </w:p>
    <w:p>
      <w:pPr>
        <w:pStyle w:val="Heading3"/>
        <w:numPr>
          <w:ilvl w:val="1"/>
          <w:numId w:val="4"/>
        </w:numPr>
        <w:tabs>
          <w:tab w:pos="1580" w:val="left" w:leader="none"/>
          <w:tab w:pos="1581" w:val="left" w:leader="none"/>
        </w:tabs>
        <w:spacing w:line="240" w:lineRule="auto" w:before="128" w:after="0"/>
        <w:ind w:left="1580" w:right="0" w:hanging="355"/>
        <w:jc w:val="left"/>
        <w:rPr>
          <w:color w:val="012A7D"/>
        </w:rPr>
      </w:pPr>
      <w:r>
        <w:rPr>
          <w:color w:val="002A7D"/>
        </w:rPr>
        <w:t>Payments are deposited into your account every</w:t>
      </w:r>
      <w:r>
        <w:rPr>
          <w:color w:val="002A7D"/>
          <w:spacing w:val="6"/>
        </w:rPr>
        <w:t> </w:t>
      </w:r>
      <w:r>
        <w:rPr>
          <w:color w:val="002A7D"/>
        </w:rPr>
        <w:t>Monday.</w:t>
      </w:r>
    </w:p>
    <w:p>
      <w:pPr>
        <w:pStyle w:val="ListParagraph"/>
        <w:numPr>
          <w:ilvl w:val="1"/>
          <w:numId w:val="4"/>
        </w:numPr>
        <w:tabs>
          <w:tab w:pos="1580" w:val="left" w:leader="none"/>
          <w:tab w:pos="1581" w:val="left" w:leader="none"/>
        </w:tabs>
        <w:spacing w:line="240" w:lineRule="auto" w:before="126" w:after="0"/>
        <w:ind w:left="1580" w:right="0" w:hanging="355"/>
        <w:jc w:val="left"/>
        <w:rPr>
          <w:color w:val="012A7D"/>
          <w:sz w:val="44"/>
        </w:rPr>
      </w:pPr>
      <w:r>
        <w:rPr>
          <w:color w:val="002A7D"/>
          <w:sz w:val="44"/>
        </w:rPr>
        <w:t>Reduces problems due to lost, stolen or misdirected</w:t>
      </w:r>
      <w:r>
        <w:rPr>
          <w:color w:val="002A7D"/>
          <w:spacing w:val="6"/>
          <w:sz w:val="44"/>
        </w:rPr>
        <w:t> </w:t>
      </w:r>
      <w:r>
        <w:rPr>
          <w:color w:val="002A7D"/>
          <w:sz w:val="44"/>
        </w:rPr>
        <w:t>checks</w:t>
      </w:r>
    </w:p>
    <w:p>
      <w:pPr>
        <w:pStyle w:val="ListParagraph"/>
        <w:numPr>
          <w:ilvl w:val="1"/>
          <w:numId w:val="4"/>
        </w:numPr>
        <w:tabs>
          <w:tab w:pos="1580" w:val="left" w:leader="none"/>
          <w:tab w:pos="1581" w:val="left" w:leader="none"/>
        </w:tabs>
        <w:spacing w:line="240" w:lineRule="auto" w:before="126" w:after="0"/>
        <w:ind w:left="1580" w:right="0" w:hanging="355"/>
        <w:jc w:val="left"/>
        <w:rPr>
          <w:color w:val="012A7D"/>
          <w:sz w:val="44"/>
        </w:rPr>
      </w:pPr>
      <w:r>
        <w:rPr>
          <w:color w:val="002A7D"/>
          <w:sz w:val="44"/>
        </w:rPr>
        <w:t>No more undeliverable</w:t>
      </w:r>
      <w:r>
        <w:rPr>
          <w:color w:val="002A7D"/>
          <w:spacing w:val="2"/>
          <w:sz w:val="44"/>
        </w:rPr>
        <w:t> </w:t>
      </w:r>
      <w:r>
        <w:rPr>
          <w:color w:val="002A7D"/>
          <w:sz w:val="44"/>
        </w:rPr>
        <w:t>mail</w:t>
      </w:r>
    </w:p>
    <w:p>
      <w:pPr>
        <w:pStyle w:val="BodyText"/>
        <w:spacing w:before="1"/>
      </w:pPr>
    </w:p>
    <w:p>
      <w:pPr>
        <w:pStyle w:val="BodyText"/>
        <w:spacing w:line="249" w:lineRule="auto"/>
        <w:ind w:left="780" w:hanging="275"/>
      </w:pPr>
      <w:r>
        <w:rPr>
          <w:color w:val="002A7D"/>
        </w:rPr>
        <w:t>To apply, download the appropriate forms from </w:t>
      </w:r>
      <w:hyperlink r:id="rId11">
        <w:r>
          <w:rPr>
            <w:color w:val="002A7D"/>
          </w:rPr>
          <w:t>www.mass.gov/masshealth</w:t>
        </w:r>
      </w:hyperlink>
      <w:r>
        <w:rPr>
          <w:color w:val="002A7D"/>
        </w:rPr>
        <w:t> and mail to:</w:t>
      </w:r>
    </w:p>
    <w:p>
      <w:pPr>
        <w:spacing w:line="458" w:lineRule="exact" w:before="344"/>
        <w:ind w:left="1225" w:right="0" w:firstLine="0"/>
        <w:jc w:val="left"/>
        <w:rPr>
          <w:b/>
          <w:sz w:val="40"/>
        </w:rPr>
      </w:pPr>
      <w:r>
        <w:rPr>
          <w:b/>
          <w:color w:val="002A7D"/>
          <w:sz w:val="40"/>
        </w:rPr>
        <w:t>MassHealth</w:t>
      </w:r>
    </w:p>
    <w:p>
      <w:pPr>
        <w:spacing w:line="455" w:lineRule="exact" w:before="0"/>
        <w:ind w:left="1225" w:right="0" w:firstLine="0"/>
        <w:jc w:val="left"/>
        <w:rPr>
          <w:b/>
          <w:sz w:val="40"/>
        </w:rPr>
      </w:pPr>
      <w:r>
        <w:rPr>
          <w:b/>
          <w:color w:val="002A7D"/>
          <w:sz w:val="40"/>
        </w:rPr>
        <w:t>Attn: Provider Enrollment</w:t>
      </w:r>
    </w:p>
    <w:p>
      <w:pPr>
        <w:spacing w:line="237" w:lineRule="auto" w:before="2"/>
        <w:ind w:left="1225" w:right="8949" w:firstLine="0"/>
        <w:jc w:val="left"/>
        <w:rPr>
          <w:b/>
          <w:sz w:val="40"/>
        </w:rPr>
      </w:pPr>
      <w:r>
        <w:rPr>
          <w:b/>
          <w:color w:val="002A7D"/>
          <w:sz w:val="40"/>
        </w:rPr>
        <w:t>P.O. Box 9118 Hingham, MA 02043 Or fax: 617-988-8974</w:t>
      </w:r>
    </w:p>
    <w:p>
      <w:pPr>
        <w:spacing w:after="0" w:line="237" w:lineRule="auto"/>
        <w:jc w:val="left"/>
        <w:rPr>
          <w:sz w:val="40"/>
        </w:rPr>
        <w:sectPr>
          <w:pgSz w:w="14400" w:h="10800" w:orient="landscape"/>
          <w:pgMar w:header="0" w:footer="1063" w:top="0" w:bottom="1320" w:left="0" w:right="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-3pt;margin-top:-.375pt;width:726pt;height:81.4pt;mso-position-horizontal-relative:page;mso-position-vertical-relative:page;z-index:-28312" coordorigin="-60,-8" coordsize="14520,1628">
            <v:line style="position:absolute" from="0,1560" to="14400,1560" stroked="true" strokeweight="6pt" strokecolor="#a50021">
              <v:stroke dashstyle="solid"/>
            </v:line>
            <v:rect style="position:absolute;left:0;top:0;width:14400;height:1440" filled="true" fillcolor="#dddddd" stroked="false">
              <v:fill type="solid"/>
            </v:rect>
            <v:rect style="position:absolute;left:0;top:0;width:14400;height:1440" filled="false" stroked="true" strokeweight=".75pt" strokecolor="#000000">
              <v:stroke dashstyle="solid"/>
            </v:rect>
            <w10:wrap type="none"/>
          </v:group>
        </w:pict>
      </w:r>
    </w:p>
    <w:p>
      <w:pPr>
        <w:spacing w:before="217"/>
        <w:ind w:left="865" w:right="0" w:firstLine="0"/>
        <w:jc w:val="left"/>
        <w:rPr>
          <w:b/>
          <w:sz w:val="48"/>
        </w:rPr>
      </w:pPr>
      <w:bookmarkStart w:name="Slide Number 20" w:id="20"/>
      <w:bookmarkEnd w:id="20"/>
      <w:r>
        <w:rPr/>
      </w:r>
      <w:r>
        <w:rPr>
          <w:b/>
          <w:color w:val="002A7D"/>
          <w:sz w:val="48"/>
        </w:rPr>
        <w:t>Provider Claim Submission Software (PCSS)</w:t>
      </w:r>
    </w:p>
    <w:p>
      <w:pPr>
        <w:pStyle w:val="BodyText"/>
        <w:rPr>
          <w:b/>
          <w:sz w:val="54"/>
        </w:rPr>
      </w:pPr>
    </w:p>
    <w:p>
      <w:pPr>
        <w:pStyle w:val="BodyText"/>
        <w:spacing w:before="1"/>
        <w:rPr>
          <w:b/>
          <w:sz w:val="44"/>
        </w:rPr>
      </w:pPr>
    </w:p>
    <w:p>
      <w:pPr>
        <w:spacing w:line="249" w:lineRule="auto" w:before="0"/>
        <w:ind w:left="1105" w:right="1488" w:firstLine="0"/>
        <w:jc w:val="left"/>
        <w:rPr>
          <w:sz w:val="44"/>
        </w:rPr>
      </w:pPr>
      <w:r>
        <w:rPr/>
        <w:pict>
          <v:group style="position:absolute;margin-left:54.459999pt;margin-top:75.698563pt;width:320.7pt;height:2.5pt;mso-position-horizontal-relative:page;mso-position-vertical-relative:paragraph;z-index:-28288" coordorigin="1089,1514" coordsize="6414,50">
            <v:line style="position:absolute" from="1123,1548" to="7487,1548" stroked="true" strokeweight="1.56pt" strokecolor="#c0c0c0">
              <v:stroke dashstyle="solid"/>
            </v:line>
            <v:line style="position:absolute" from="1105,1530" to="7469,1530" stroked="true" strokeweight="1.56pt" strokecolor="#ccccff">
              <v:stroke dashstyle="solid"/>
            </v:line>
            <w10:wrap type="none"/>
          </v:group>
        </w:pict>
      </w:r>
      <w:r>
        <w:rPr>
          <w:b/>
          <w:shadow/>
          <w:color w:val="002A7D"/>
          <w:sz w:val="44"/>
        </w:rPr>
        <w:t>PCSS</w:t>
      </w:r>
      <w:r>
        <w:rPr>
          <w:b/>
          <w:shadow w:val="0"/>
          <w:color w:val="002A7D"/>
          <w:sz w:val="44"/>
        </w:rPr>
        <w:t> </w:t>
      </w:r>
      <w:r>
        <w:rPr>
          <w:shadow/>
          <w:color w:val="002A7D"/>
          <w:sz w:val="44"/>
        </w:rPr>
        <w:t>is</w:t>
      </w:r>
      <w:r>
        <w:rPr>
          <w:shadow w:val="0"/>
          <w:color w:val="002A7D"/>
          <w:sz w:val="44"/>
        </w:rPr>
        <w:t> </w:t>
      </w:r>
      <w:r>
        <w:rPr>
          <w:shadow/>
          <w:color w:val="002A7D"/>
          <w:sz w:val="44"/>
        </w:rPr>
        <w:t>a</w:t>
      </w:r>
      <w:r>
        <w:rPr>
          <w:shadow w:val="0"/>
          <w:color w:val="002A7D"/>
          <w:sz w:val="44"/>
        </w:rPr>
        <w:t> </w:t>
      </w:r>
      <w:r>
        <w:rPr>
          <w:shadow/>
          <w:color w:val="002A7D"/>
          <w:sz w:val="44"/>
        </w:rPr>
        <w:t>claims</w:t>
      </w:r>
      <w:r>
        <w:rPr>
          <w:shadow w:val="0"/>
          <w:color w:val="002A7D"/>
          <w:sz w:val="44"/>
        </w:rPr>
        <w:t> </w:t>
      </w:r>
      <w:r>
        <w:rPr>
          <w:shadow/>
          <w:color w:val="002A7D"/>
          <w:sz w:val="44"/>
        </w:rPr>
        <w:t>processing</w:t>
      </w:r>
      <w:r>
        <w:rPr>
          <w:shadow w:val="0"/>
          <w:color w:val="002A7D"/>
          <w:sz w:val="44"/>
        </w:rPr>
        <w:t> </w:t>
      </w:r>
      <w:r>
        <w:rPr>
          <w:shadow/>
          <w:color w:val="002A7D"/>
          <w:sz w:val="44"/>
        </w:rPr>
        <w:t>system</w:t>
      </w:r>
      <w:r>
        <w:rPr>
          <w:shadow w:val="0"/>
          <w:color w:val="002A7D"/>
          <w:sz w:val="44"/>
        </w:rPr>
        <w:t> </w:t>
      </w:r>
      <w:r>
        <w:rPr>
          <w:shadow/>
          <w:color w:val="002A7D"/>
          <w:sz w:val="44"/>
        </w:rPr>
        <w:t>which</w:t>
      </w:r>
      <w:r>
        <w:rPr>
          <w:shadow w:val="0"/>
          <w:color w:val="002A7D"/>
          <w:sz w:val="44"/>
        </w:rPr>
        <w:t> </w:t>
      </w:r>
      <w:r>
        <w:rPr>
          <w:shadow/>
          <w:color w:val="002A7D"/>
          <w:sz w:val="44"/>
        </w:rPr>
        <w:t>is</w:t>
      </w:r>
      <w:r>
        <w:rPr>
          <w:shadow w:val="0"/>
          <w:color w:val="002A7D"/>
          <w:sz w:val="44"/>
        </w:rPr>
        <w:t> </w:t>
      </w:r>
      <w:r>
        <w:rPr>
          <w:shadow/>
          <w:color w:val="002A7D"/>
          <w:sz w:val="44"/>
        </w:rPr>
        <w:t>offered</w:t>
      </w:r>
      <w:r>
        <w:rPr>
          <w:shadow w:val="0"/>
          <w:color w:val="002A7D"/>
          <w:sz w:val="44"/>
        </w:rPr>
        <w:t> </w:t>
      </w:r>
      <w:r>
        <w:rPr>
          <w:b/>
          <w:shadow w:val="0"/>
          <w:color w:val="002A7D"/>
          <w:sz w:val="44"/>
        </w:rPr>
        <w:t>free of charge </w:t>
      </w:r>
      <w:r>
        <w:rPr>
          <w:shadow w:val="0"/>
          <w:color w:val="002A7D"/>
          <w:sz w:val="44"/>
        </w:rPr>
        <w:t>and can be </w:t>
      </w:r>
      <w:r>
        <w:rPr>
          <w:shadow/>
          <w:color w:val="002A7D"/>
          <w:sz w:val="44"/>
        </w:rPr>
        <w:t>easily</w:t>
      </w:r>
      <w:r>
        <w:rPr>
          <w:shadow w:val="0"/>
          <w:color w:val="002A7D"/>
          <w:sz w:val="44"/>
        </w:rPr>
        <w:t> </w:t>
      </w:r>
      <w:r>
        <w:rPr>
          <w:shadow/>
          <w:color w:val="002A7D"/>
          <w:sz w:val="44"/>
        </w:rPr>
        <w:t>downloaded</w:t>
      </w:r>
      <w:r>
        <w:rPr>
          <w:shadow w:val="0"/>
          <w:color w:val="002A7D"/>
          <w:sz w:val="44"/>
        </w:rPr>
        <w:t> </w:t>
      </w:r>
      <w:r>
        <w:rPr>
          <w:shadow/>
          <w:color w:val="002A7D"/>
          <w:sz w:val="44"/>
        </w:rPr>
        <w:t>from</w:t>
      </w:r>
      <w:r>
        <w:rPr>
          <w:shadow w:val="0"/>
          <w:color w:val="002A7D"/>
          <w:sz w:val="44"/>
        </w:rPr>
        <w:t> </w:t>
      </w:r>
      <w:r>
        <w:rPr>
          <w:b/>
          <w:shadow/>
          <w:color w:val="002A7D"/>
          <w:sz w:val="44"/>
        </w:rPr>
        <w:t>website</w:t>
      </w:r>
      <w:r>
        <w:rPr>
          <w:shadow/>
          <w:color w:val="002A7D"/>
          <w:sz w:val="44"/>
        </w:rPr>
        <w:t>.</w:t>
      </w:r>
      <w:r>
        <w:rPr>
          <w:shadow w:val="0"/>
          <w:color w:val="002A7D"/>
          <w:sz w:val="44"/>
        </w:rPr>
        <w:t> </w:t>
      </w:r>
      <w:hyperlink r:id="rId21">
        <w:r>
          <w:rPr>
            <w:shadow/>
            <w:color w:val="CCCCFF"/>
            <w:sz w:val="44"/>
          </w:rPr>
          <w:t>www.mass.gov/masshealth/pcss</w:t>
        </w:r>
      </w:hyperlink>
    </w:p>
    <w:p>
      <w:pPr>
        <w:spacing w:before="0"/>
        <w:ind w:left="1105" w:right="0" w:firstLine="0"/>
        <w:jc w:val="left"/>
        <w:rPr>
          <w:i/>
          <w:sz w:val="44"/>
        </w:rPr>
      </w:pPr>
      <w:r>
        <w:rPr>
          <w:i/>
          <w:color w:val="002A7D"/>
          <w:spacing w:val="-30"/>
          <w:position w:val="2"/>
          <w:sz w:val="44"/>
        </w:rPr>
        <w:t>(</w:t>
      </w:r>
      <w:r>
        <w:rPr>
          <w:i/>
          <w:color w:val="C0C0C0"/>
          <w:spacing w:val="-30"/>
          <w:sz w:val="44"/>
        </w:rPr>
        <w:t>(</w:t>
      </w:r>
      <w:r>
        <w:rPr>
          <w:i/>
          <w:color w:val="002A7D"/>
          <w:spacing w:val="-30"/>
          <w:position w:val="2"/>
          <w:sz w:val="44"/>
        </w:rPr>
        <w:t>may  </w:t>
      </w:r>
      <w:r>
        <w:rPr>
          <w:i/>
          <w:color w:val="002A7D"/>
          <w:position w:val="2"/>
          <w:sz w:val="44"/>
        </w:rPr>
        <w:t>be sent on a</w:t>
      </w:r>
      <w:r>
        <w:rPr>
          <w:i/>
          <w:color w:val="002A7D"/>
          <w:spacing w:val="-58"/>
          <w:position w:val="2"/>
          <w:sz w:val="44"/>
        </w:rPr>
        <w:t> </w:t>
      </w:r>
      <w:r>
        <w:rPr>
          <w:i/>
          <w:color w:val="002A7D"/>
          <w:position w:val="2"/>
          <w:sz w:val="44"/>
        </w:rPr>
        <w:t>CD)</w:t>
      </w:r>
    </w:p>
    <w:p>
      <w:pPr>
        <w:pStyle w:val="BodyText"/>
        <w:spacing w:before="1"/>
        <w:rPr>
          <w:i/>
          <w:sz w:val="46"/>
        </w:rPr>
      </w:pPr>
    </w:p>
    <w:p>
      <w:pPr>
        <w:pStyle w:val="ListParagraph"/>
        <w:numPr>
          <w:ilvl w:val="0"/>
          <w:numId w:val="7"/>
        </w:numPr>
        <w:tabs>
          <w:tab w:pos="1504" w:val="left" w:leader="none"/>
          <w:tab w:pos="1505" w:val="left" w:leader="none"/>
        </w:tabs>
        <w:spacing w:line="240" w:lineRule="auto" w:before="0" w:after="0"/>
        <w:ind w:left="1504" w:right="0" w:hanging="399"/>
        <w:jc w:val="left"/>
        <w:rPr>
          <w:sz w:val="44"/>
        </w:rPr>
      </w:pPr>
      <w:r>
        <w:rPr>
          <w:color w:val="002A7D"/>
          <w:sz w:val="44"/>
        </w:rPr>
        <w:t>Produces HIPAA compliant electronic</w:t>
      </w:r>
      <w:r>
        <w:rPr>
          <w:color w:val="002A7D"/>
          <w:spacing w:val="-33"/>
          <w:sz w:val="44"/>
        </w:rPr>
        <w:t> </w:t>
      </w:r>
      <w:r>
        <w:rPr>
          <w:color w:val="002A7D"/>
          <w:sz w:val="44"/>
        </w:rPr>
        <w:t>claims.</w:t>
      </w:r>
    </w:p>
    <w:p>
      <w:pPr>
        <w:pStyle w:val="ListParagraph"/>
        <w:numPr>
          <w:ilvl w:val="0"/>
          <w:numId w:val="7"/>
        </w:numPr>
        <w:tabs>
          <w:tab w:pos="1504" w:val="left" w:leader="none"/>
          <w:tab w:pos="1505" w:val="left" w:leader="none"/>
        </w:tabs>
        <w:spacing w:line="240" w:lineRule="auto" w:before="21" w:after="0"/>
        <w:ind w:left="1504" w:right="0" w:hanging="399"/>
        <w:jc w:val="left"/>
        <w:rPr>
          <w:sz w:val="44"/>
        </w:rPr>
      </w:pPr>
      <w:r>
        <w:rPr>
          <w:color w:val="002A7D"/>
          <w:sz w:val="44"/>
        </w:rPr>
        <w:t>Created with a familiar Windows “look and</w:t>
      </w:r>
      <w:r>
        <w:rPr>
          <w:color w:val="002A7D"/>
          <w:spacing w:val="5"/>
          <w:sz w:val="44"/>
        </w:rPr>
        <w:t> </w:t>
      </w:r>
      <w:r>
        <w:rPr>
          <w:color w:val="002A7D"/>
          <w:sz w:val="44"/>
        </w:rPr>
        <w:t>feel”.</w:t>
      </w:r>
    </w:p>
    <w:p>
      <w:pPr>
        <w:pStyle w:val="ListParagraph"/>
        <w:numPr>
          <w:ilvl w:val="0"/>
          <w:numId w:val="7"/>
        </w:numPr>
        <w:tabs>
          <w:tab w:pos="1504" w:val="left" w:leader="none"/>
          <w:tab w:pos="1505" w:val="left" w:leader="none"/>
        </w:tabs>
        <w:spacing w:line="240" w:lineRule="auto" w:before="20" w:after="0"/>
        <w:ind w:left="1504" w:right="0" w:hanging="399"/>
        <w:jc w:val="left"/>
        <w:rPr>
          <w:sz w:val="44"/>
        </w:rPr>
      </w:pPr>
      <w:r>
        <w:rPr>
          <w:color w:val="002A7D"/>
          <w:sz w:val="44"/>
        </w:rPr>
        <w:t>Field level edit validation and automatic code</w:t>
      </w:r>
      <w:r>
        <w:rPr>
          <w:color w:val="002A7D"/>
          <w:spacing w:val="-1"/>
          <w:sz w:val="44"/>
        </w:rPr>
        <w:t> </w:t>
      </w:r>
      <w:r>
        <w:rPr>
          <w:color w:val="002A7D"/>
          <w:sz w:val="44"/>
        </w:rPr>
        <w:t>validation.</w:t>
      </w:r>
    </w:p>
    <w:p>
      <w:pPr>
        <w:spacing w:before="22"/>
        <w:ind w:left="1811" w:right="2791" w:firstLine="0"/>
        <w:jc w:val="center"/>
        <w:rPr>
          <w:i/>
          <w:sz w:val="44"/>
        </w:rPr>
      </w:pPr>
      <w:r>
        <w:rPr>
          <w:i/>
          <w:color w:val="002A7D"/>
          <w:sz w:val="44"/>
        </w:rPr>
        <w:t>(</w:t>
      </w:r>
      <w:r>
        <w:rPr>
          <w:i/>
          <w:color w:val="002A7D"/>
          <w:sz w:val="44"/>
          <w:u w:val="thick" w:color="002A7D"/>
        </w:rPr>
        <w:t>25% less errors</w:t>
      </w:r>
      <w:r>
        <w:rPr>
          <w:i/>
          <w:color w:val="002A7D"/>
          <w:sz w:val="44"/>
        </w:rPr>
        <w:t> with comparison to paper claims)</w:t>
      </w:r>
    </w:p>
    <w:p>
      <w:pPr>
        <w:pStyle w:val="ListParagraph"/>
        <w:numPr>
          <w:ilvl w:val="0"/>
          <w:numId w:val="7"/>
        </w:numPr>
        <w:tabs>
          <w:tab w:pos="1504" w:val="left" w:leader="none"/>
          <w:tab w:pos="1505" w:val="left" w:leader="none"/>
        </w:tabs>
        <w:spacing w:line="240" w:lineRule="auto" w:before="20" w:after="0"/>
        <w:ind w:left="1504" w:right="0" w:hanging="400"/>
        <w:jc w:val="left"/>
        <w:rPr>
          <w:sz w:val="44"/>
        </w:rPr>
      </w:pPr>
      <w:r>
        <w:rPr>
          <w:color w:val="002A7D"/>
          <w:sz w:val="44"/>
        </w:rPr>
        <w:t>Maintains claim payment</w:t>
      </w:r>
      <w:r>
        <w:rPr>
          <w:color w:val="002A7D"/>
          <w:spacing w:val="0"/>
          <w:sz w:val="44"/>
        </w:rPr>
        <w:t> </w:t>
      </w:r>
      <w:r>
        <w:rPr>
          <w:color w:val="002A7D"/>
          <w:sz w:val="44"/>
        </w:rPr>
        <w:t>history.</w:t>
      </w:r>
    </w:p>
    <w:p>
      <w:pPr>
        <w:pStyle w:val="ListParagraph"/>
        <w:numPr>
          <w:ilvl w:val="0"/>
          <w:numId w:val="7"/>
        </w:numPr>
        <w:tabs>
          <w:tab w:pos="1504" w:val="left" w:leader="none"/>
          <w:tab w:pos="1505" w:val="left" w:leader="none"/>
        </w:tabs>
        <w:spacing w:line="240" w:lineRule="auto" w:before="21" w:after="0"/>
        <w:ind w:left="1504" w:right="0" w:hanging="400"/>
        <w:jc w:val="left"/>
        <w:rPr>
          <w:sz w:val="44"/>
        </w:rPr>
      </w:pPr>
      <w:r>
        <w:rPr>
          <w:color w:val="002A7D"/>
          <w:sz w:val="44"/>
        </w:rPr>
        <w:t>Performs system</w:t>
      </w:r>
      <w:r>
        <w:rPr>
          <w:color w:val="002A7D"/>
          <w:spacing w:val="2"/>
          <w:sz w:val="44"/>
        </w:rPr>
        <w:t> </w:t>
      </w:r>
      <w:r>
        <w:rPr>
          <w:color w:val="002A7D"/>
          <w:sz w:val="44"/>
        </w:rPr>
        <w:t>backup/restore</w:t>
      </w:r>
      <w:r>
        <w:rPr>
          <w:shadow/>
          <w:color w:val="002A7D"/>
          <w:sz w:val="44"/>
        </w:rPr>
        <w:t>.</w:t>
      </w:r>
    </w:p>
    <w:p>
      <w:pPr>
        <w:spacing w:after="0" w:line="240" w:lineRule="auto"/>
        <w:jc w:val="left"/>
        <w:rPr>
          <w:sz w:val="44"/>
        </w:rPr>
        <w:sectPr>
          <w:pgSz w:w="14400" w:h="10800" w:orient="landscape"/>
          <w:pgMar w:header="0" w:footer="1063" w:top="0" w:bottom="132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3pt;margin-top:-.375pt;width:726pt;height:81.4pt;mso-position-horizontal-relative:page;mso-position-vertical-relative:page;z-index:-28264" coordorigin="-60,-8" coordsize="14520,1628">
            <v:line style="position:absolute" from="0,1560" to="14400,1560" stroked="true" strokeweight="6pt" strokecolor="#a50021">
              <v:stroke dashstyle="solid"/>
            </v:line>
            <v:rect style="position:absolute;left:0;top:0;width:14400;height:1440" filled="true" fillcolor="#dddddd" stroked="false">
              <v:fill type="solid"/>
            </v:rect>
            <v:rect style="position:absolute;left:0;top:0;width:14400;height:1440" filled="false" stroked="true" strokeweight=".75pt" strokecolor="#000000">
              <v:stroke dashstyle="solid"/>
            </v:rect>
            <w10:wrap type="none"/>
          </v:group>
        </w:pict>
      </w:r>
    </w:p>
    <w:p>
      <w:pPr>
        <w:spacing w:before="222"/>
        <w:ind w:left="745" w:right="0" w:firstLine="0"/>
        <w:jc w:val="left"/>
        <w:rPr>
          <w:b/>
          <w:sz w:val="56"/>
        </w:rPr>
      </w:pPr>
      <w:bookmarkStart w:name="Slide Number 21" w:id="21"/>
      <w:bookmarkEnd w:id="21"/>
      <w:r>
        <w:rPr/>
      </w:r>
      <w:r>
        <w:rPr>
          <w:b/>
          <w:color w:val="002A7D"/>
          <w:sz w:val="56"/>
        </w:rPr>
        <w:t>Provider File Integrity</w:t>
      </w:r>
    </w:p>
    <w:p>
      <w:pPr>
        <w:pStyle w:val="BodyText"/>
        <w:spacing w:before="2"/>
        <w:rPr>
          <w:b/>
          <w:sz w:val="58"/>
        </w:rPr>
      </w:pPr>
    </w:p>
    <w:p>
      <w:pPr>
        <w:pStyle w:val="ListParagraph"/>
        <w:numPr>
          <w:ilvl w:val="0"/>
          <w:numId w:val="4"/>
        </w:numPr>
        <w:tabs>
          <w:tab w:pos="1021" w:val="left" w:leader="none"/>
        </w:tabs>
        <w:spacing w:line="249" w:lineRule="auto" w:before="0" w:after="0"/>
        <w:ind w:left="1019" w:right="718" w:hanging="274"/>
        <w:jc w:val="left"/>
        <w:rPr>
          <w:color w:val="012A7D"/>
          <w:sz w:val="40"/>
        </w:rPr>
      </w:pPr>
      <w:r>
        <w:rPr>
          <w:color w:val="002A7D"/>
          <w:sz w:val="40"/>
        </w:rPr>
        <w:t>Any change in your relationship with MassHealth must be communicated immediately in order to </w:t>
      </w:r>
      <w:r>
        <w:rPr>
          <w:color w:val="002A7D"/>
          <w:sz w:val="40"/>
          <w:u w:val="thick" w:color="002A7D"/>
        </w:rPr>
        <w:t>maintain accurate information</w:t>
      </w:r>
      <w:r>
        <w:rPr>
          <w:color w:val="002A7D"/>
          <w:spacing w:val="-16"/>
          <w:sz w:val="40"/>
        </w:rPr>
        <w:t> </w:t>
      </w:r>
      <w:r>
        <w:rPr>
          <w:color w:val="002A7D"/>
          <w:sz w:val="40"/>
        </w:rPr>
        <w:t>on your provider</w:t>
      </w:r>
      <w:r>
        <w:rPr>
          <w:color w:val="002A7D"/>
          <w:spacing w:val="-6"/>
          <w:sz w:val="40"/>
        </w:rPr>
        <w:t> </w:t>
      </w:r>
      <w:r>
        <w:rPr>
          <w:color w:val="002A7D"/>
          <w:sz w:val="40"/>
        </w:rPr>
        <w:t>file.</w:t>
      </w:r>
    </w:p>
    <w:p>
      <w:pPr>
        <w:pStyle w:val="BodyText"/>
        <w:spacing w:before="6"/>
        <w:rPr>
          <w:sz w:val="37"/>
        </w:rPr>
      </w:pPr>
    </w:p>
    <w:p>
      <w:pPr>
        <w:spacing w:line="252" w:lineRule="auto" w:before="0"/>
        <w:ind w:left="5065" w:right="719" w:hanging="2880"/>
        <w:jc w:val="left"/>
        <w:rPr>
          <w:i/>
          <w:sz w:val="36"/>
        </w:rPr>
      </w:pPr>
      <w:r>
        <w:rPr>
          <w:color w:val="002A7D"/>
          <w:sz w:val="36"/>
        </w:rPr>
        <w:t>- </w:t>
      </w:r>
      <w:r>
        <w:rPr>
          <w:b/>
          <w:color w:val="002A7D"/>
          <w:sz w:val="36"/>
        </w:rPr>
        <w:t>Addresses for: </w:t>
      </w:r>
      <w:r>
        <w:rPr>
          <w:i/>
          <w:color w:val="002A7D"/>
          <w:sz w:val="36"/>
        </w:rPr>
        <w:t>legal entity, doing business as, check and remittance </w:t>
      </w:r>
      <w:r>
        <w:rPr>
          <w:i/>
          <w:color w:val="002A7D"/>
          <w:sz w:val="36"/>
        </w:rPr>
        <w:t>and informational mailing</w:t>
      </w:r>
    </w:p>
    <w:p>
      <w:pPr>
        <w:pStyle w:val="ListParagraph"/>
        <w:numPr>
          <w:ilvl w:val="0"/>
          <w:numId w:val="8"/>
        </w:numPr>
        <w:tabs>
          <w:tab w:pos="2405" w:val="left" w:leader="none"/>
        </w:tabs>
        <w:spacing w:line="412" w:lineRule="exact" w:before="0" w:after="0"/>
        <w:ind w:left="2404" w:right="0" w:hanging="219"/>
        <w:jc w:val="left"/>
        <w:rPr>
          <w:b/>
          <w:sz w:val="36"/>
        </w:rPr>
      </w:pPr>
      <w:r>
        <w:rPr>
          <w:b/>
          <w:color w:val="002A7D"/>
          <w:sz w:val="36"/>
        </w:rPr>
        <w:t>Telephone</w:t>
      </w:r>
      <w:r>
        <w:rPr>
          <w:b/>
          <w:color w:val="002A7D"/>
          <w:spacing w:val="-2"/>
          <w:sz w:val="36"/>
        </w:rPr>
        <w:t> </w:t>
      </w:r>
      <w:r>
        <w:rPr>
          <w:b/>
          <w:color w:val="002A7D"/>
          <w:sz w:val="36"/>
        </w:rPr>
        <w:t>numbers</w:t>
      </w:r>
    </w:p>
    <w:p>
      <w:pPr>
        <w:pStyle w:val="ListParagraph"/>
        <w:numPr>
          <w:ilvl w:val="0"/>
          <w:numId w:val="8"/>
        </w:numPr>
        <w:tabs>
          <w:tab w:pos="2405" w:val="left" w:leader="none"/>
        </w:tabs>
        <w:spacing w:line="240" w:lineRule="auto" w:before="19" w:after="0"/>
        <w:ind w:left="2404" w:right="0" w:hanging="219"/>
        <w:jc w:val="left"/>
        <w:rPr>
          <w:b/>
          <w:sz w:val="36"/>
        </w:rPr>
      </w:pPr>
      <w:r>
        <w:rPr>
          <w:b/>
          <w:color w:val="002A7D"/>
          <w:sz w:val="36"/>
        </w:rPr>
        <w:t>Licensure and</w:t>
      </w:r>
      <w:r>
        <w:rPr>
          <w:b/>
          <w:color w:val="002A7D"/>
          <w:spacing w:val="-26"/>
          <w:sz w:val="36"/>
        </w:rPr>
        <w:t> </w:t>
      </w:r>
      <w:r>
        <w:rPr>
          <w:b/>
          <w:color w:val="002A7D"/>
          <w:sz w:val="36"/>
        </w:rPr>
        <w:t>certifications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1021" w:val="left" w:leader="none"/>
        </w:tabs>
        <w:spacing w:line="240" w:lineRule="auto" w:before="265" w:after="0"/>
        <w:ind w:left="1020" w:right="0" w:hanging="275"/>
        <w:jc w:val="left"/>
        <w:rPr>
          <w:color w:val="012A7D"/>
          <w:sz w:val="40"/>
        </w:rPr>
      </w:pPr>
      <w:r>
        <w:rPr>
          <w:color w:val="002A7D"/>
          <w:sz w:val="40"/>
        </w:rPr>
        <w:t>All updates must be submitted in writing</w:t>
      </w:r>
      <w:r>
        <w:rPr>
          <w:color w:val="002A7D"/>
          <w:spacing w:val="-12"/>
          <w:sz w:val="40"/>
        </w:rPr>
        <w:t> </w:t>
      </w:r>
      <w:r>
        <w:rPr>
          <w:color w:val="002A7D"/>
          <w:sz w:val="40"/>
        </w:rPr>
        <w:t>to:</w:t>
      </w:r>
    </w:p>
    <w:p>
      <w:pPr>
        <w:spacing w:before="81"/>
        <w:ind w:left="1200" w:right="0" w:firstLine="0"/>
        <w:jc w:val="left"/>
        <w:rPr>
          <w:b/>
          <w:sz w:val="40"/>
        </w:rPr>
      </w:pPr>
      <w:r>
        <w:rPr>
          <w:b/>
          <w:color w:val="002A7D"/>
          <w:sz w:val="40"/>
        </w:rPr>
        <w:t>MassHealth</w:t>
      </w:r>
    </w:p>
    <w:p>
      <w:pPr>
        <w:spacing w:line="249" w:lineRule="auto" w:before="19"/>
        <w:ind w:left="1200" w:right="4285" w:firstLine="0"/>
        <w:jc w:val="left"/>
        <w:rPr>
          <w:b/>
          <w:sz w:val="40"/>
        </w:rPr>
      </w:pPr>
      <w:r>
        <w:rPr>
          <w:b/>
          <w:color w:val="002A7D"/>
          <w:sz w:val="40"/>
        </w:rPr>
        <w:t>Attn: Provider Enrollment and Credentialing PO Box 9118</w:t>
      </w:r>
    </w:p>
    <w:p>
      <w:pPr>
        <w:spacing w:before="1"/>
        <w:ind w:left="1200" w:right="0" w:firstLine="0"/>
        <w:jc w:val="left"/>
        <w:rPr>
          <w:b/>
          <w:sz w:val="40"/>
        </w:rPr>
      </w:pPr>
      <w:r>
        <w:rPr>
          <w:b/>
          <w:color w:val="002A7D"/>
          <w:sz w:val="40"/>
        </w:rPr>
        <w:t>Hingham, MA 02043</w:t>
      </w:r>
    </w:p>
    <w:p>
      <w:pPr>
        <w:spacing w:before="19"/>
        <w:ind w:left="1200" w:right="0" w:firstLine="0"/>
        <w:jc w:val="left"/>
        <w:rPr>
          <w:b/>
          <w:sz w:val="40"/>
        </w:rPr>
      </w:pPr>
      <w:r>
        <w:rPr>
          <w:b/>
          <w:color w:val="002A7D"/>
          <w:sz w:val="40"/>
        </w:rPr>
        <w:t>or faxed to 617-988-8974</w:t>
      </w:r>
    </w:p>
    <w:p>
      <w:pPr>
        <w:spacing w:before="19"/>
        <w:ind w:left="1200" w:right="0" w:firstLine="0"/>
        <w:jc w:val="left"/>
        <w:rPr>
          <w:sz w:val="40"/>
        </w:rPr>
      </w:pPr>
      <w:r>
        <w:rPr>
          <w:b/>
          <w:color w:val="002A7D"/>
          <w:sz w:val="40"/>
        </w:rPr>
        <w:t>(</w:t>
      </w:r>
      <w:r>
        <w:rPr>
          <w:i/>
          <w:color w:val="002A7D"/>
          <w:sz w:val="40"/>
        </w:rPr>
        <w:t>Include your MassHealth provider number on all correspondence</w:t>
      </w:r>
      <w:r>
        <w:rPr>
          <w:color w:val="002A7D"/>
          <w:sz w:val="40"/>
        </w:rPr>
        <w:t>)</w:t>
      </w:r>
    </w:p>
    <w:p>
      <w:pPr>
        <w:spacing w:after="0"/>
        <w:jc w:val="left"/>
        <w:rPr>
          <w:sz w:val="40"/>
        </w:rPr>
        <w:sectPr>
          <w:pgSz w:w="14400" w:h="10800" w:orient="landscape"/>
          <w:pgMar w:header="0" w:footer="1063" w:top="0" w:bottom="1260" w:left="0" w:right="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3pt;margin-top:-.375pt;width:726pt;height:81.4pt;mso-position-horizontal-relative:page;mso-position-vertical-relative:page;z-index:-28240" coordorigin="-60,-8" coordsize="14520,1628">
            <v:line style="position:absolute" from="0,1560" to="14400,1560" stroked="true" strokeweight="6pt" strokecolor="#a50021">
              <v:stroke dashstyle="solid"/>
            </v:line>
            <v:rect style="position:absolute;left:0;top:0;width:14400;height:1440" filled="true" fillcolor="#dddddd" stroked="false">
              <v:fill type="solid"/>
            </v:rect>
            <v:rect style="position:absolute;left:0;top:0;width:14400;height:1440" filled="false" stroked="true" strokeweight=".75pt" strokecolor="#000000">
              <v:stroke dashstyle="solid"/>
            </v:rect>
            <w10:wrap type="none"/>
          </v:group>
        </w:pict>
      </w:r>
    </w:p>
    <w:p>
      <w:pPr>
        <w:pStyle w:val="Heading1"/>
      </w:pPr>
      <w:bookmarkStart w:name="Slide Number 22" w:id="22"/>
      <w:bookmarkEnd w:id="22"/>
      <w:r>
        <w:rPr>
          <w:b w:val="0"/>
        </w:rPr>
      </w:r>
      <w:r>
        <w:rPr>
          <w:color w:val="002A7D"/>
        </w:rPr>
        <w:t>Contact Information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7"/>
        </w:rPr>
      </w:pPr>
    </w:p>
    <w:p>
      <w:pPr>
        <w:spacing w:before="84"/>
        <w:ind w:left="840" w:right="0" w:firstLine="0"/>
        <w:jc w:val="left"/>
        <w:rPr>
          <w:b/>
          <w:i/>
          <w:sz w:val="48"/>
        </w:rPr>
      </w:pPr>
      <w:r>
        <w:rPr>
          <w:b/>
          <w:i/>
          <w:color w:val="002A7D"/>
          <w:sz w:val="48"/>
        </w:rPr>
        <w:t>Julie Moynihan</w:t>
      </w:r>
    </w:p>
    <w:p>
      <w:pPr>
        <w:spacing w:line="249" w:lineRule="auto" w:before="22"/>
        <w:ind w:left="840" w:right="5777" w:firstLine="0"/>
        <w:jc w:val="left"/>
        <w:rPr>
          <w:b/>
          <w:i/>
          <w:sz w:val="48"/>
        </w:rPr>
      </w:pPr>
      <w:r>
        <w:rPr>
          <w:b/>
          <w:i/>
          <w:color w:val="002A7D"/>
          <w:sz w:val="48"/>
        </w:rPr>
        <w:t>Provider Outreach Representative </w:t>
      </w:r>
      <w:r>
        <w:rPr>
          <w:b/>
          <w:i/>
          <w:color w:val="002A7D"/>
          <w:sz w:val="48"/>
        </w:rPr>
        <w:t>MassHealth Customer Service</w:t>
      </w:r>
    </w:p>
    <w:p>
      <w:pPr>
        <w:spacing w:before="1"/>
        <w:ind w:left="840" w:right="0" w:firstLine="0"/>
        <w:jc w:val="left"/>
        <w:rPr>
          <w:b/>
          <w:sz w:val="48"/>
        </w:rPr>
      </w:pPr>
      <w:r>
        <w:rPr>
          <w:b/>
          <w:color w:val="002A7D"/>
          <w:sz w:val="48"/>
        </w:rPr>
        <w:t>55 Summer Street, 8 Fl.</w:t>
      </w:r>
    </w:p>
    <w:p>
      <w:pPr>
        <w:spacing w:before="22"/>
        <w:ind w:left="840" w:right="0" w:firstLine="0"/>
        <w:jc w:val="left"/>
        <w:rPr>
          <w:b/>
          <w:sz w:val="48"/>
        </w:rPr>
      </w:pPr>
      <w:r>
        <w:rPr>
          <w:b/>
          <w:color w:val="002A7D"/>
          <w:sz w:val="48"/>
        </w:rPr>
        <w:t>Boston, MA</w:t>
      </w:r>
    </w:p>
    <w:p>
      <w:pPr>
        <w:pStyle w:val="BodyText"/>
        <w:rPr>
          <w:b/>
          <w:sz w:val="52"/>
        </w:rPr>
      </w:pPr>
    </w:p>
    <w:p>
      <w:pPr>
        <w:spacing w:before="0"/>
        <w:ind w:left="840" w:right="0" w:firstLine="0"/>
        <w:jc w:val="left"/>
        <w:rPr>
          <w:b/>
          <w:sz w:val="48"/>
        </w:rPr>
      </w:pPr>
      <w:r>
        <w:rPr>
          <w:b/>
          <w:color w:val="002A7D"/>
          <w:sz w:val="48"/>
        </w:rPr>
        <w:t>(800) 841-2900 Ext. 5656</w:t>
      </w:r>
    </w:p>
    <w:p>
      <w:pPr>
        <w:spacing w:before="22"/>
        <w:ind w:left="840" w:right="0" w:firstLine="0"/>
        <w:jc w:val="left"/>
        <w:rPr>
          <w:b/>
          <w:sz w:val="48"/>
        </w:rPr>
      </w:pPr>
      <w:r>
        <w:rPr>
          <w:b/>
          <w:color w:val="002A7D"/>
          <w:sz w:val="48"/>
        </w:rPr>
        <w:t>(617) 422-5890 Fax</w:t>
      </w:r>
    </w:p>
    <w:sectPr>
      <w:pgSz w:w="14400" w:h="10800" w:orient="landscape"/>
      <w:pgMar w:header="0" w:footer="1063" w:top="0" w:bottom="13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  <w:font w:name="Monotype Corsiva">
    <w:altName w:val="Monotype Corsiva"/>
    <w:charset w:val="0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06447">
          <wp:simplePos x="0" y="0"/>
          <wp:positionH relativeFrom="page">
            <wp:posOffset>7696200</wp:posOffset>
          </wp:positionH>
          <wp:positionV relativeFrom="page">
            <wp:posOffset>6019800</wp:posOffset>
          </wp:positionV>
          <wp:extent cx="1258925" cy="618744"/>
          <wp:effectExtent l="0" t="0" r="0" b="0"/>
          <wp:wrapNone/>
          <wp:docPr id="1" name="image6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925" cy="618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640015pt;margin-top:495.496704pt;width:8.7pt;height:15.45pt;mso-position-horizontal-relative:page;mso-position-vertical-relative:page;z-index:-289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2A7D"/>
                    <w:w w:val="99"/>
                    <w:sz w:val="24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06495">
          <wp:simplePos x="0" y="0"/>
          <wp:positionH relativeFrom="page">
            <wp:posOffset>7696200</wp:posOffset>
          </wp:positionH>
          <wp:positionV relativeFrom="page">
            <wp:posOffset>6019800</wp:posOffset>
          </wp:positionV>
          <wp:extent cx="1258925" cy="618744"/>
          <wp:effectExtent l="0" t="0" r="0" b="0"/>
          <wp:wrapNone/>
          <wp:docPr id="3" name="image6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925" cy="618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1.339996pt;margin-top:495.496704pt;width:17.350pt;height:15.45pt;mso-position-horizontal-relative:page;mso-position-vertical-relative:page;z-index:-28936" type="#_x0000_t202" filled="false" stroked="false">
          <v:textbox inset="0,0,0,0">
            <w:txbxContent>
              <w:p>
                <w:pPr>
                  <w:spacing w:before="12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002A7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06543">
          <wp:simplePos x="0" y="0"/>
          <wp:positionH relativeFrom="page">
            <wp:posOffset>7696200</wp:posOffset>
          </wp:positionH>
          <wp:positionV relativeFrom="page">
            <wp:posOffset>6019800</wp:posOffset>
          </wp:positionV>
          <wp:extent cx="1258925" cy="618744"/>
          <wp:effectExtent l="0" t="0" r="0" b="0"/>
          <wp:wrapNone/>
          <wp:docPr id="7" name="image6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925" cy="618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1.339996pt;margin-top:495.496704pt;width:17.350pt;height:15.45pt;mso-position-horizontal-relative:page;mso-position-vertical-relative:page;z-index:-28888" type="#_x0000_t202" filled="false" stroked="false">
          <v:textbox inset="0,0,0,0">
            <w:txbxContent>
              <w:p>
                <w:pPr>
                  <w:spacing w:before="12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002A7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06591">
          <wp:simplePos x="0" y="0"/>
          <wp:positionH relativeFrom="page">
            <wp:posOffset>7696200</wp:posOffset>
          </wp:positionH>
          <wp:positionV relativeFrom="page">
            <wp:posOffset>6019800</wp:posOffset>
          </wp:positionV>
          <wp:extent cx="1258925" cy="618744"/>
          <wp:effectExtent l="0" t="0" r="0" b="0"/>
          <wp:wrapNone/>
          <wp:docPr id="11" name="image6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925" cy="618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1.339996pt;margin-top:495.496704pt;width:17.350pt;height:15.45pt;mso-position-horizontal-relative:page;mso-position-vertical-relative:page;z-index:-28840" type="#_x0000_t202" filled="false" stroked="false">
          <v:textbox inset="0,0,0,0">
            <w:txbxContent>
              <w:p>
                <w:pPr>
                  <w:spacing w:before="12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002A7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-"/>
      <w:lvlJc w:val="left"/>
      <w:pPr>
        <w:ind w:left="2404" w:hanging="220"/>
      </w:pPr>
      <w:rPr>
        <w:rFonts w:hint="default" w:ascii="Arial" w:hAnsi="Arial" w:eastAsia="Arial" w:cs="Arial"/>
        <w:b/>
        <w:bCs/>
        <w:color w:val="002A7D"/>
        <w:w w:val="99"/>
        <w:sz w:val="36"/>
        <w:szCs w:val="36"/>
      </w:rPr>
    </w:lvl>
    <w:lvl w:ilvl="1">
      <w:start w:val="0"/>
      <w:numFmt w:val="bullet"/>
      <w:lvlText w:val="•"/>
      <w:lvlJc w:val="left"/>
      <w:pPr>
        <w:ind w:left="3600" w:hanging="2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800" w:hanging="2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000" w:hanging="2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200" w:hanging="2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400" w:hanging="2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600" w:hanging="2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800" w:hanging="2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000" w:hanging="22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1504" w:hanging="400"/>
      </w:pPr>
      <w:rPr>
        <w:rFonts w:hint="default" w:ascii="Arial" w:hAnsi="Arial" w:eastAsia="Arial" w:cs="Arial"/>
        <w:color w:val="012A7D"/>
        <w:w w:val="100"/>
        <w:sz w:val="44"/>
        <w:szCs w:val="44"/>
      </w:rPr>
    </w:lvl>
    <w:lvl w:ilvl="1">
      <w:start w:val="0"/>
      <w:numFmt w:val="bullet"/>
      <w:lvlText w:val="•"/>
      <w:lvlJc w:val="left"/>
      <w:pPr>
        <w:ind w:left="2790" w:hanging="4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80" w:hanging="4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70" w:hanging="4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60" w:hanging="4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950" w:hanging="4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240" w:hanging="4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530" w:hanging="4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820" w:hanging="40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1580" w:hanging="356"/>
      </w:pPr>
      <w:rPr>
        <w:rFonts w:hint="default" w:ascii="Arial" w:hAnsi="Arial" w:eastAsia="Arial" w:cs="Arial"/>
        <w:color w:val="012A7D"/>
        <w:w w:val="99"/>
        <w:sz w:val="40"/>
        <w:szCs w:val="40"/>
      </w:rPr>
    </w:lvl>
    <w:lvl w:ilvl="1">
      <w:start w:val="0"/>
      <w:numFmt w:val="bullet"/>
      <w:lvlText w:val="•"/>
      <w:lvlJc w:val="left"/>
      <w:pPr>
        <w:ind w:left="3385" w:hanging="288"/>
      </w:pPr>
      <w:rPr>
        <w:rFonts w:hint="default" w:ascii="Times New Roman" w:hAnsi="Times New Roman" w:eastAsia="Times New Roman" w:cs="Times New Roman"/>
        <w:color w:val="010000"/>
        <w:w w:val="99"/>
        <w:sz w:val="48"/>
        <w:szCs w:val="48"/>
      </w:rPr>
    </w:lvl>
    <w:lvl w:ilvl="2">
      <w:start w:val="0"/>
      <w:numFmt w:val="bullet"/>
      <w:lvlText w:val="•"/>
      <w:lvlJc w:val="left"/>
      <w:pPr>
        <w:ind w:left="4604" w:hanging="2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828" w:hanging="2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053" w:hanging="2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277" w:hanging="2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02" w:hanging="2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726" w:hanging="2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951" w:hanging="288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685" w:hanging="167"/>
        <w:jc w:val="left"/>
      </w:pPr>
      <w:rPr>
        <w:rFonts w:hint="default" w:ascii="Arial" w:hAnsi="Arial" w:eastAsia="Arial" w:cs="Arial"/>
        <w:b/>
        <w:bCs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176" w:hanging="1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73" w:hanging="1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69" w:hanging="1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66" w:hanging="1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62" w:hanging="1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9" w:hanging="1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55" w:hanging="1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52" w:hanging="167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109" w:hanging="365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580" w:hanging="356"/>
      </w:pPr>
      <w:rPr>
        <w:rFonts w:hint="default"/>
        <w:w w:val="100"/>
      </w:rPr>
    </w:lvl>
    <w:lvl w:ilvl="2">
      <w:start w:val="0"/>
      <w:numFmt w:val="bullet"/>
      <w:lvlText w:val="•"/>
      <w:lvlJc w:val="left"/>
      <w:pPr>
        <w:ind w:left="3505" w:hanging="356"/>
      </w:pPr>
      <w:rPr>
        <w:rFonts w:hint="default"/>
        <w:w w:val="99"/>
      </w:rPr>
    </w:lvl>
    <w:lvl w:ilvl="3">
      <w:start w:val="0"/>
      <w:numFmt w:val="bullet"/>
      <w:lvlText w:val="•"/>
      <w:lvlJc w:val="left"/>
      <w:pPr>
        <w:ind w:left="3500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57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14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171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728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285" w:hanging="356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897" w:hanging="458"/>
      </w:pPr>
      <w:rPr>
        <w:rFonts w:hint="default" w:ascii="Arial" w:hAnsi="Arial" w:eastAsia="Arial" w:cs="Arial"/>
        <w:color w:val="012A7D"/>
        <w:w w:val="99"/>
        <w:sz w:val="36"/>
        <w:szCs w:val="36"/>
      </w:rPr>
    </w:lvl>
    <w:lvl w:ilvl="1">
      <w:start w:val="0"/>
      <w:numFmt w:val="bullet"/>
      <w:lvlText w:val="•"/>
      <w:lvlJc w:val="left"/>
      <w:pPr>
        <w:ind w:left="1500" w:hanging="275"/>
      </w:pPr>
      <w:rPr>
        <w:rFonts w:hint="default"/>
        <w:w w:val="99"/>
      </w:rPr>
    </w:lvl>
    <w:lvl w:ilvl="2">
      <w:start w:val="0"/>
      <w:numFmt w:val="bullet"/>
      <w:lvlText w:val="–"/>
      <w:lvlJc w:val="left"/>
      <w:pPr>
        <w:ind w:left="2395" w:hanging="451"/>
      </w:pPr>
      <w:rPr>
        <w:rFonts w:hint="default"/>
        <w:w w:val="100"/>
      </w:rPr>
    </w:lvl>
    <w:lvl w:ilvl="3">
      <w:start w:val="0"/>
      <w:numFmt w:val="bullet"/>
      <w:lvlText w:val="•"/>
      <w:lvlJc w:val="left"/>
      <w:pPr>
        <w:ind w:left="2400" w:hanging="4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80" w:hanging="4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00" w:hanging="4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0" w:hanging="4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0" w:hanging="4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60" w:hanging="451"/>
      </w:pPr>
      <w:rPr>
        <w:rFonts w:hint="default"/>
      </w:rPr>
    </w:lvl>
  </w:abstractNum>
  <w:abstractNum w:abstractNumId="1">
    <w:multiLevelType w:val="hybridMultilevel"/>
    <w:lvl w:ilvl="0">
      <w:start w:val="16"/>
      <w:numFmt w:val="upperLetter"/>
      <w:lvlText w:val="%1"/>
      <w:lvlJc w:val="left"/>
      <w:pPr>
        <w:ind w:left="1615" w:hanging="911"/>
        <w:jc w:val="left"/>
      </w:pPr>
      <w:rPr>
        <w:rFonts w:hint="default"/>
      </w:rPr>
    </w:lvl>
    <w:lvl w:ilvl="1">
      <w:start w:val="15"/>
      <w:numFmt w:val="upperLetter"/>
      <w:lvlText w:val="%1.%2."/>
      <w:lvlJc w:val="left"/>
      <w:pPr>
        <w:ind w:left="1615" w:hanging="911"/>
        <w:jc w:val="left"/>
      </w:pPr>
      <w:rPr>
        <w:rFonts w:hint="default" w:ascii="Arial" w:hAnsi="Arial" w:eastAsia="Arial" w:cs="Arial"/>
        <w:b/>
        <w:bCs/>
        <w:color w:val="002A7D"/>
        <w:spacing w:val="-1"/>
        <w:w w:val="99"/>
        <w:sz w:val="40"/>
        <w:szCs w:val="40"/>
      </w:rPr>
    </w:lvl>
    <w:lvl w:ilvl="2">
      <w:start w:val="0"/>
      <w:numFmt w:val="bullet"/>
      <w:lvlText w:val="•"/>
      <w:lvlJc w:val="left"/>
      <w:pPr>
        <w:ind w:left="1412" w:hanging="368"/>
      </w:pPr>
      <w:rPr>
        <w:rFonts w:hint="default" w:ascii="Arial" w:hAnsi="Arial" w:eastAsia="Arial" w:cs="Arial"/>
        <w:color w:val="012A7D"/>
        <w:w w:val="99"/>
        <w:sz w:val="40"/>
        <w:szCs w:val="40"/>
      </w:rPr>
    </w:lvl>
    <w:lvl w:ilvl="3">
      <w:start w:val="0"/>
      <w:numFmt w:val="bullet"/>
      <w:lvlText w:val="•"/>
      <w:lvlJc w:val="left"/>
      <w:pPr>
        <w:ind w:left="4255" w:hanging="3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73" w:hanging="3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91" w:hanging="3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208" w:hanging="3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526" w:hanging="3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844" w:hanging="36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252" w:hanging="548"/>
      </w:pPr>
      <w:rPr>
        <w:rFonts w:hint="default" w:ascii="Arial" w:hAnsi="Arial" w:eastAsia="Arial" w:cs="Arial"/>
        <w:color w:val="012A7D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2021" w:hanging="324"/>
      </w:pPr>
      <w:rPr>
        <w:rFonts w:hint="default"/>
        <w:w w:val="99"/>
      </w:rPr>
    </w:lvl>
    <w:lvl w:ilvl="2">
      <w:start w:val="0"/>
      <w:numFmt w:val="bullet"/>
      <w:lvlText w:val="•"/>
      <w:lvlJc w:val="left"/>
      <w:pPr>
        <w:ind w:left="3162" w:hanging="3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04" w:hanging="3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46" w:hanging="3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88" w:hanging="3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31" w:hanging="3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73" w:hanging="3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015" w:hanging="324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0"/>
      <w:szCs w:val="40"/>
    </w:rPr>
  </w:style>
  <w:style w:styleId="Heading1" w:type="paragraph">
    <w:name w:val="Heading 1"/>
    <w:basedOn w:val="Normal"/>
    <w:uiPriority w:val="1"/>
    <w:qFormat/>
    <w:pPr>
      <w:spacing w:before="222"/>
      <w:ind w:left="745"/>
      <w:outlineLvl w:val="1"/>
    </w:pPr>
    <w:rPr>
      <w:rFonts w:ascii="Arial" w:hAnsi="Arial" w:eastAsia="Arial" w:cs="Arial"/>
      <w:b/>
      <w:bCs/>
      <w:sz w:val="56"/>
      <w:szCs w:val="56"/>
    </w:rPr>
  </w:style>
  <w:style w:styleId="Heading2" w:type="paragraph">
    <w:name w:val="Heading 2"/>
    <w:basedOn w:val="Normal"/>
    <w:uiPriority w:val="1"/>
    <w:qFormat/>
    <w:pPr>
      <w:spacing w:before="217"/>
      <w:ind w:left="152"/>
      <w:outlineLvl w:val="2"/>
    </w:pPr>
    <w:rPr>
      <w:rFonts w:ascii="Arial" w:hAnsi="Arial" w:eastAsia="Arial" w:cs="Arial"/>
      <w:b/>
      <w:bCs/>
      <w:sz w:val="48"/>
      <w:szCs w:val="48"/>
    </w:rPr>
  </w:style>
  <w:style w:styleId="Heading3" w:type="paragraph">
    <w:name w:val="Heading 3"/>
    <w:basedOn w:val="Normal"/>
    <w:uiPriority w:val="1"/>
    <w:qFormat/>
    <w:pPr>
      <w:ind w:left="1504" w:hanging="399"/>
      <w:outlineLvl w:val="3"/>
    </w:pPr>
    <w:rPr>
      <w:rFonts w:ascii="Arial" w:hAnsi="Arial" w:eastAsia="Arial" w:cs="Arial"/>
      <w:sz w:val="44"/>
      <w:szCs w:val="44"/>
    </w:rPr>
  </w:style>
  <w:style w:styleId="Heading4" w:type="paragraph">
    <w:name w:val="Heading 4"/>
    <w:basedOn w:val="Normal"/>
    <w:uiPriority w:val="1"/>
    <w:qFormat/>
    <w:pPr>
      <w:ind w:left="1105"/>
      <w:outlineLvl w:val="4"/>
    </w:pPr>
    <w:rPr>
      <w:rFonts w:ascii="Arial" w:hAnsi="Arial" w:eastAsia="Arial" w:cs="Arial"/>
      <w:i/>
      <w:sz w:val="44"/>
      <w:szCs w:val="44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1252" w:hanging="54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65"/>
      <w:ind w:left="135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oter" Target="footer1.xml"/><Relationship Id="rId11" Type="http://schemas.openxmlformats.org/officeDocument/2006/relationships/hyperlink" Target="http://www.mass.gov/masshealth" TargetMode="Externa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hyperlink" Target="http://www.wpc-edi.com/hipaa" TargetMode="External"/><Relationship Id="rId15" Type="http://schemas.openxmlformats.org/officeDocument/2006/relationships/hyperlink" Target="https://www.massrevs.eds.com/" TargetMode="External"/><Relationship Id="rId16" Type="http://schemas.openxmlformats.org/officeDocument/2006/relationships/footer" Target="footer4.xml"/><Relationship Id="rId17" Type="http://schemas.openxmlformats.org/officeDocument/2006/relationships/image" Target="media/image6.png"/><Relationship Id="rId18" Type="http://schemas.openxmlformats.org/officeDocument/2006/relationships/footer" Target="footer5.xml"/><Relationship Id="rId19" Type="http://schemas.openxmlformats.org/officeDocument/2006/relationships/footer" Target="footer6.xml"/><Relationship Id="rId20" Type="http://schemas.openxmlformats.org/officeDocument/2006/relationships/footer" Target="footer7.xml"/><Relationship Id="rId21" Type="http://schemas.openxmlformats.org/officeDocument/2006/relationships/hyperlink" Target="http://www.mass.gov/masshealth/pcss" TargetMode="External"/><Relationship Id="rId22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Skvarla</dc:creator>
  <dc:title>MassHealth presentation</dc:title>
  <dcterms:created xsi:type="dcterms:W3CDTF">2017-10-26T14:36:44Z</dcterms:created>
  <dcterms:modified xsi:type="dcterms:W3CDTF">2017-10-26T14:36:44Z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2007-08-23T00:00:00Z</vt:filetime>
  </property>
  <property fmtid="{D5CDD505-2E9C-101B-9397-08002B2CF9AE}" pid="3" name="Creator">
    <vt:lpwstr>Acrobat PDFMaker 8.1 for PowerPoint</vt:lpwstr>
  </property>
  <property fmtid="{D5CDD505-2E9C-101B-9397-08002B2CF9AE}" pid="4" name="LastSaved">
    <vt:filetime>2017-10-26T00:00:00Z</vt:filetime>
  </property>
</Properties>
</file>