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6" w:rsidRPr="00AD0F39" w:rsidRDefault="00FF376D" w:rsidP="00FF3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  <w:t>New Application ___</w:t>
      </w:r>
    </w:p>
    <w:p w:rsidR="00FF376D" w:rsidRPr="00AD0F39" w:rsidRDefault="00FF376D" w:rsidP="00FF3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  <w:t>Renewal ___</w:t>
      </w:r>
    </w:p>
    <w:p w:rsidR="00A601B3" w:rsidRPr="00AD0F39" w:rsidRDefault="00A601B3" w:rsidP="00FF3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(Select one)</w:t>
      </w:r>
    </w:p>
    <w:p w:rsidR="00D020E6" w:rsidRPr="00AD0F39" w:rsidRDefault="00D020E6" w:rsidP="00DF6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F63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0E6" w:rsidRPr="00AD0F39" w:rsidRDefault="00D020E6" w:rsidP="00D0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39">
        <w:rPr>
          <w:rFonts w:ascii="Times New Roman" w:hAnsi="Times New Roman" w:cs="Times New Roman"/>
          <w:b/>
          <w:sz w:val="24"/>
          <w:szCs w:val="24"/>
        </w:rPr>
        <w:t>Massachusetts Department of Conservation and Recreation</w:t>
      </w:r>
    </w:p>
    <w:p w:rsidR="00D020E6" w:rsidRDefault="00D020E6" w:rsidP="00D0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39">
        <w:rPr>
          <w:rFonts w:ascii="Times New Roman" w:hAnsi="Times New Roman" w:cs="Times New Roman"/>
          <w:b/>
          <w:sz w:val="24"/>
          <w:szCs w:val="24"/>
        </w:rPr>
        <w:t>Division of Water Supply Protection, Quabbin/Ware Region</w:t>
      </w:r>
    </w:p>
    <w:p w:rsidR="00AD18BC" w:rsidRPr="00AD0F39" w:rsidRDefault="00AD18BC" w:rsidP="00D0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E6" w:rsidRDefault="00D020E6" w:rsidP="00D0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39">
        <w:rPr>
          <w:rFonts w:ascii="Times New Roman" w:hAnsi="Times New Roman" w:cs="Times New Roman"/>
          <w:b/>
          <w:sz w:val="24"/>
          <w:szCs w:val="24"/>
        </w:rPr>
        <w:t>RESEARCH APPLICATION</w:t>
      </w:r>
    </w:p>
    <w:p w:rsidR="00AD18BC" w:rsidRPr="00AD0F39" w:rsidRDefault="00AD18BC" w:rsidP="00D0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11-17</w:t>
      </w:r>
    </w:p>
    <w:p w:rsidR="00D020E6" w:rsidRPr="00AD0F39" w:rsidRDefault="00D020E6" w:rsidP="00D020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F39">
        <w:rPr>
          <w:rFonts w:ascii="Times New Roman" w:hAnsi="Times New Roman" w:cs="Times New Roman"/>
          <w:i/>
          <w:sz w:val="24"/>
          <w:szCs w:val="24"/>
        </w:rPr>
        <w:t>Note: All applicants may be subject to a security check</w:t>
      </w:r>
    </w:p>
    <w:p w:rsidR="00D020E6" w:rsidRPr="00AD0F39" w:rsidRDefault="00D020E6" w:rsidP="00D020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366" w:rsidRPr="00AD0F39" w:rsidRDefault="0033636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Date of Application: _____________________</w:t>
      </w:r>
      <w:r w:rsidR="0073193B" w:rsidRPr="00AD0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366" w:rsidRPr="00AD0F39" w:rsidRDefault="0033636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3B" w:rsidRPr="00AD0F39" w:rsidRDefault="0073193B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1.  </w:t>
      </w:r>
      <w:r w:rsidR="0094541F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Research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Project Title</w:t>
      </w:r>
      <w:r w:rsidRPr="00AD0F39">
        <w:rPr>
          <w:rFonts w:ascii="Times New Roman" w:hAnsi="Times New Roman" w:cs="Times New Roman"/>
          <w:sz w:val="24"/>
          <w:szCs w:val="24"/>
        </w:rPr>
        <w:t>: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2. 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Principal Investigators</w:t>
      </w:r>
      <w:r w:rsidRPr="00AD0F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515"/>
        <w:gridCol w:w="2445"/>
        <w:gridCol w:w="2495"/>
      </w:tblGrid>
      <w:tr w:rsidR="0094541F" w:rsidRPr="00AD0F39" w:rsidTr="0089764F">
        <w:tc>
          <w:tcPr>
            <w:tcW w:w="1905" w:type="dxa"/>
          </w:tcPr>
          <w:p w:rsidR="00D020E6" w:rsidRPr="00AD0F39" w:rsidRDefault="00D020E6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20E6" w:rsidRPr="00AD0F39" w:rsidRDefault="00D020E6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PI 1</w:t>
            </w:r>
          </w:p>
        </w:tc>
        <w:tc>
          <w:tcPr>
            <w:tcW w:w="2445" w:type="dxa"/>
          </w:tcPr>
          <w:p w:rsidR="00D020E6" w:rsidRPr="00AD0F39" w:rsidRDefault="00D020E6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PI 2</w:t>
            </w:r>
          </w:p>
        </w:tc>
        <w:tc>
          <w:tcPr>
            <w:tcW w:w="2495" w:type="dxa"/>
          </w:tcPr>
          <w:p w:rsidR="00D020E6" w:rsidRPr="00AD0F39" w:rsidRDefault="00D020E6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PI 3</w:t>
            </w:r>
          </w:p>
        </w:tc>
      </w:tr>
      <w:tr w:rsidR="0094541F" w:rsidRPr="00AD0F39" w:rsidTr="0089764F">
        <w:tc>
          <w:tcPr>
            <w:tcW w:w="1905" w:type="dxa"/>
            <w:vAlign w:val="center"/>
          </w:tcPr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94541F" w:rsidRPr="00AD0F39">
              <w:rPr>
                <w:rFonts w:ascii="Times New Roman" w:hAnsi="Times New Roman" w:cs="Times New Roman"/>
                <w:sz w:val="24"/>
                <w:szCs w:val="24"/>
              </w:rPr>
              <w:t>/Title</w:t>
            </w:r>
          </w:p>
        </w:tc>
        <w:tc>
          <w:tcPr>
            <w:tcW w:w="251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F9" w:rsidRPr="00AD0F39" w:rsidTr="0089764F">
        <w:tc>
          <w:tcPr>
            <w:tcW w:w="1905" w:type="dxa"/>
            <w:vAlign w:val="center"/>
          </w:tcPr>
          <w:p w:rsidR="001F26F9" w:rsidRPr="00AD0F39" w:rsidRDefault="001F26F9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</w:p>
        </w:tc>
        <w:tc>
          <w:tcPr>
            <w:tcW w:w="2515" w:type="dxa"/>
          </w:tcPr>
          <w:p w:rsidR="001F26F9" w:rsidRPr="00AD0F39" w:rsidRDefault="001F26F9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F26F9" w:rsidRPr="00AD0F39" w:rsidRDefault="001F26F9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F26F9" w:rsidRPr="00AD0F39" w:rsidRDefault="001F26F9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1F" w:rsidRPr="00AD0F39" w:rsidTr="0089764F">
        <w:tc>
          <w:tcPr>
            <w:tcW w:w="1905" w:type="dxa"/>
            <w:vAlign w:val="center"/>
          </w:tcPr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1F" w:rsidRPr="00AD0F39" w:rsidTr="0089764F">
        <w:tc>
          <w:tcPr>
            <w:tcW w:w="1905" w:type="dxa"/>
            <w:vAlign w:val="center"/>
          </w:tcPr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51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1F" w:rsidRPr="00AD0F39" w:rsidTr="0089764F">
        <w:trPr>
          <w:trHeight w:val="413"/>
        </w:trPr>
        <w:tc>
          <w:tcPr>
            <w:tcW w:w="1905" w:type="dxa"/>
            <w:vAlign w:val="center"/>
          </w:tcPr>
          <w:p w:rsidR="00D020E6" w:rsidRPr="00AD0F39" w:rsidRDefault="00D020E6" w:rsidP="0089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51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096" w:rsidRPr="00AD0F39" w:rsidRDefault="00D020E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3.  </w:t>
      </w:r>
      <w:r w:rsidR="00140D1C" w:rsidRPr="00AD0F39">
        <w:rPr>
          <w:rFonts w:ascii="Times New Roman" w:hAnsi="Times New Roman" w:cs="Times New Roman"/>
          <w:sz w:val="24"/>
          <w:szCs w:val="24"/>
        </w:rPr>
        <w:t>Affiliated</w:t>
      </w:r>
      <w:r w:rsidR="00F91096" w:rsidRPr="00AD0F39">
        <w:rPr>
          <w:rFonts w:ascii="Times New Roman" w:hAnsi="Times New Roman" w:cs="Times New Roman"/>
          <w:sz w:val="24"/>
          <w:szCs w:val="24"/>
        </w:rPr>
        <w:t xml:space="preserve"> Agency (F</w:t>
      </w:r>
      <w:r w:rsidR="00E030B6" w:rsidRPr="00AD0F39">
        <w:rPr>
          <w:rFonts w:ascii="Times New Roman" w:hAnsi="Times New Roman" w:cs="Times New Roman"/>
          <w:sz w:val="24"/>
          <w:szCs w:val="24"/>
        </w:rPr>
        <w:t>ederal\State Agency or Academic)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  <w:t>Entity Name:</w:t>
      </w:r>
      <w:r w:rsidRPr="00AD0F3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  <w:t>Contact Name:  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  <w:t>Address:</w:t>
      </w:r>
      <w:r w:rsidRPr="00AD0F39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  <w:t>Telephone:</w:t>
      </w:r>
      <w:r w:rsidRPr="00AD0F39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ab/>
        <w:t>Email:</w:t>
      </w:r>
      <w:r w:rsidRPr="00AD0F39">
        <w:rPr>
          <w:rFonts w:ascii="Times New Roman" w:hAnsi="Times New Roman" w:cs="Times New Roman"/>
          <w:sz w:val="24"/>
          <w:szCs w:val="24"/>
        </w:rPr>
        <w:tab/>
      </w:r>
      <w:r w:rsidRPr="00AD0F39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9109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F91096" w:rsidP="00F9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  <w:u w:val="single"/>
        </w:rPr>
        <w:t xml:space="preserve">4.  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Goals and objectives of </w:t>
      </w:r>
      <w:r w:rsidR="0094541F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research 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>study, including values to DCR DWSP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3B" w:rsidRPr="00AD0F39" w:rsidRDefault="0073193B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3B" w:rsidRPr="00AD0F39" w:rsidRDefault="0073193B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3B" w:rsidRPr="00AD0F39" w:rsidRDefault="0073193B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F9109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.  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>Starting date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Ending date</w:t>
      </w:r>
      <w:r w:rsidRPr="00AD0F39">
        <w:rPr>
          <w:rFonts w:ascii="Times New Roman" w:hAnsi="Times New Roman" w:cs="Times New Roman"/>
          <w:sz w:val="24"/>
          <w:szCs w:val="24"/>
        </w:rPr>
        <w:t>:</w:t>
      </w:r>
    </w:p>
    <w:p w:rsidR="001F26F9" w:rsidRPr="00AD0F39" w:rsidRDefault="001F26F9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     Please note that vehicular access to DWSP lands is restricted during seasons of inclement</w:t>
      </w:r>
    </w:p>
    <w:p w:rsidR="00D020E6" w:rsidRPr="00AD0F39" w:rsidRDefault="001F26F9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0F39">
        <w:rPr>
          <w:rFonts w:ascii="Times New Roman" w:hAnsi="Times New Roman" w:cs="Times New Roman"/>
          <w:sz w:val="24"/>
          <w:szCs w:val="24"/>
        </w:rPr>
        <w:t>weather</w:t>
      </w:r>
      <w:proofErr w:type="gramEnd"/>
      <w:r w:rsidRPr="00AD0F39">
        <w:rPr>
          <w:rFonts w:ascii="Times New Roman" w:hAnsi="Times New Roman" w:cs="Times New Roman"/>
          <w:sz w:val="24"/>
          <w:szCs w:val="24"/>
        </w:rPr>
        <w:t xml:space="preserve"> (generally </w:t>
      </w:r>
      <w:r w:rsidR="006F0050" w:rsidRPr="00AD0F39">
        <w:rPr>
          <w:rFonts w:ascii="Times New Roman" w:hAnsi="Times New Roman" w:cs="Times New Roman"/>
          <w:sz w:val="24"/>
          <w:szCs w:val="24"/>
        </w:rPr>
        <w:t>December</w:t>
      </w:r>
      <w:r w:rsidRPr="00AD0F39">
        <w:rPr>
          <w:rFonts w:ascii="Times New Roman" w:hAnsi="Times New Roman" w:cs="Times New Roman"/>
          <w:sz w:val="24"/>
          <w:szCs w:val="24"/>
        </w:rPr>
        <w:t>-April)</w:t>
      </w:r>
    </w:p>
    <w:p w:rsidR="001F26F9" w:rsidRPr="00AD0F39" w:rsidRDefault="001F26F9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A601B3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6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.  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>Describe methods (attach additional comments if necessary</w:t>
      </w:r>
      <w:r w:rsidR="00D020E6" w:rsidRPr="00AD0F39">
        <w:rPr>
          <w:rFonts w:ascii="Times New Roman" w:hAnsi="Times New Roman" w:cs="Times New Roman"/>
          <w:sz w:val="24"/>
          <w:szCs w:val="24"/>
        </w:rPr>
        <w:t>):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A601B3" w:rsidP="00D020E6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7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. 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Identify s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pecific areas or habitat types to be used (be as specific as possible; indicate </w:t>
      </w:r>
      <w:proofErr w:type="gramStart"/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>proposed study sites on map</w:t>
      </w:r>
      <w:r w:rsidR="00F91096" w:rsidRPr="00AD0F39">
        <w:rPr>
          <w:rFonts w:ascii="Times New Roman" w:hAnsi="Times New Roman" w:cs="Times New Roman"/>
          <w:sz w:val="24"/>
          <w:szCs w:val="24"/>
          <w:u w:val="single"/>
        </w:rPr>
        <w:t>, all of Quabbin is</w:t>
      </w:r>
      <w:proofErr w:type="gramEnd"/>
      <w:r w:rsidR="00F91096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 not an acceptable answer</w:t>
      </w:r>
      <w:r w:rsidR="00D020E6" w:rsidRPr="00AD0F39">
        <w:rPr>
          <w:rFonts w:ascii="Times New Roman" w:hAnsi="Times New Roman" w:cs="Times New Roman"/>
          <w:sz w:val="24"/>
          <w:szCs w:val="24"/>
        </w:rPr>
        <w:t>):</w:t>
      </w:r>
    </w:p>
    <w:p w:rsidR="00D020E6" w:rsidRPr="00AD0F39" w:rsidRDefault="00D020E6" w:rsidP="00D02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20E6" w:rsidRPr="00AD0F39">
        <w:rPr>
          <w:rFonts w:ascii="Times New Roman" w:hAnsi="Times New Roman" w:cs="Times New Roman"/>
          <w:sz w:val="24"/>
          <w:szCs w:val="24"/>
        </w:rPr>
        <w:t>.  List all personnel, in addition to PIs, who will be using DWSP lands (they will need permits):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86"/>
      </w:tblGrid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86" w:type="dxa"/>
          </w:tcPr>
          <w:p w:rsidR="00D020E6" w:rsidRPr="00AD0F39" w:rsidRDefault="00A601B3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Phone/cell phone</w:t>
            </w:r>
          </w:p>
        </w:tc>
      </w:tr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6" w:rsidRPr="00AD0F39" w:rsidTr="00140D1C">
        <w:tc>
          <w:tcPr>
            <w:tcW w:w="4558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0E6" w:rsidRPr="00AD0F39" w:rsidRDefault="00D020E6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20E6" w:rsidRPr="00AD0F39">
        <w:rPr>
          <w:rFonts w:ascii="Times New Roman" w:hAnsi="Times New Roman" w:cs="Times New Roman"/>
          <w:sz w:val="24"/>
          <w:szCs w:val="24"/>
        </w:rPr>
        <w:t>.  Describe all vehicles that will be used on DWSP lands: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31"/>
        <w:gridCol w:w="1114"/>
        <w:gridCol w:w="2562"/>
      </w:tblGrid>
      <w:tr w:rsidR="00A601B3" w:rsidRPr="00AD0F39" w:rsidTr="00140D1C">
        <w:tc>
          <w:tcPr>
            <w:tcW w:w="1823" w:type="dxa"/>
          </w:tcPr>
          <w:p w:rsidR="00A601B3" w:rsidRPr="00AD0F39" w:rsidRDefault="00A601B3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31" w:type="dxa"/>
          </w:tcPr>
          <w:p w:rsidR="00A601B3" w:rsidRPr="00AD0F39" w:rsidRDefault="00A601B3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14" w:type="dxa"/>
          </w:tcPr>
          <w:p w:rsidR="00A601B3" w:rsidRPr="00AD0F39" w:rsidRDefault="00A601B3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562" w:type="dxa"/>
          </w:tcPr>
          <w:p w:rsidR="00A601B3" w:rsidRPr="00AD0F39" w:rsidRDefault="00A601B3" w:rsidP="00140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9">
              <w:rPr>
                <w:rFonts w:ascii="Times New Roman" w:hAnsi="Times New Roman" w:cs="Times New Roman"/>
                <w:sz w:val="24"/>
                <w:szCs w:val="24"/>
              </w:rPr>
              <w:t>License plate number</w:t>
            </w:r>
          </w:p>
        </w:tc>
      </w:tr>
      <w:tr w:rsidR="00A601B3" w:rsidRPr="00AD0F39" w:rsidTr="00140D1C">
        <w:tc>
          <w:tcPr>
            <w:tcW w:w="1823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B3" w:rsidRPr="00AD0F39" w:rsidTr="00140D1C">
        <w:tc>
          <w:tcPr>
            <w:tcW w:w="1823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B3" w:rsidRPr="00AD0F39" w:rsidTr="00140D1C">
        <w:tc>
          <w:tcPr>
            <w:tcW w:w="1823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B3" w:rsidRPr="00AD0F39" w:rsidTr="00140D1C">
        <w:tc>
          <w:tcPr>
            <w:tcW w:w="1823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601B3" w:rsidRPr="00AD0F39" w:rsidRDefault="00A601B3" w:rsidP="0014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20E6" w:rsidRPr="00AD0F39">
        <w:rPr>
          <w:rFonts w:ascii="Times New Roman" w:hAnsi="Times New Roman" w:cs="Times New Roman"/>
          <w:sz w:val="24"/>
          <w:szCs w:val="24"/>
        </w:rPr>
        <w:t xml:space="preserve">.  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>Describe equipment or structures to be placed on DWSP lands</w:t>
      </w:r>
      <w:r w:rsidR="00A601B3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 including the specific locations. Please note any</w:t>
      </w:r>
      <w:r w:rsidR="00D020E6" w:rsidRPr="00AD0F39">
        <w:rPr>
          <w:rFonts w:ascii="Times New Roman" w:hAnsi="Times New Roman" w:cs="Times New Roman"/>
          <w:sz w:val="24"/>
          <w:szCs w:val="24"/>
          <w:u w:val="single"/>
        </w:rPr>
        <w:t xml:space="preserve"> changes to vegetation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 xml:space="preserve"> required.  Please provide photos of equipme</w:t>
      </w:r>
      <w:r>
        <w:rPr>
          <w:rFonts w:ascii="Times New Roman" w:hAnsi="Times New Roman" w:cs="Times New Roman"/>
          <w:sz w:val="24"/>
          <w:szCs w:val="24"/>
          <w:u w:val="single"/>
        </w:rPr>
        <w:t>nt (all equipment must be label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ed with research permit #)</w:t>
      </w:r>
      <w:r w:rsidR="00D020E6" w:rsidRPr="00AD0F39">
        <w:rPr>
          <w:rFonts w:ascii="Times New Roman" w:hAnsi="Times New Roman" w:cs="Times New Roman"/>
          <w:sz w:val="24"/>
          <w:szCs w:val="24"/>
        </w:rPr>
        <w:t>:</w:t>
      </w:r>
    </w:p>
    <w:p w:rsidR="00D020E6" w:rsidRPr="00AD0F39" w:rsidRDefault="0073193B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541F" w:rsidRPr="00AD0F39" w:rsidRDefault="0094541F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1</w:t>
      </w:r>
      <w:r w:rsidR="00AD0F39">
        <w:rPr>
          <w:rFonts w:ascii="Times New Roman" w:hAnsi="Times New Roman" w:cs="Times New Roman"/>
          <w:sz w:val="24"/>
          <w:szCs w:val="24"/>
        </w:rPr>
        <w:t>1</w:t>
      </w:r>
      <w:r w:rsidRPr="00AD0F39">
        <w:rPr>
          <w:rFonts w:ascii="Times New Roman" w:hAnsi="Times New Roman" w:cs="Times New Roman"/>
          <w:sz w:val="24"/>
          <w:szCs w:val="24"/>
        </w:rPr>
        <w:t xml:space="preserve">. 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Will flagging or markers be used</w:t>
      </w:r>
      <w:r w:rsidRPr="00AD0F39">
        <w:rPr>
          <w:rFonts w:ascii="Times New Roman" w:hAnsi="Times New Roman" w:cs="Times New Roman"/>
          <w:sz w:val="24"/>
          <w:szCs w:val="24"/>
        </w:rPr>
        <w:t>?</w:t>
      </w:r>
      <w:r w:rsidR="00AD0F39" w:rsidRPr="00AD0F39">
        <w:rPr>
          <w:rFonts w:ascii="Times New Roman" w:hAnsi="Times New Roman" w:cs="Times New Roman"/>
          <w:sz w:val="24"/>
          <w:szCs w:val="24"/>
        </w:rPr>
        <w:t xml:space="preserve"> Explain</w:t>
      </w:r>
      <w:r w:rsidRPr="00AD0F39">
        <w:rPr>
          <w:rFonts w:ascii="Times New Roman" w:hAnsi="Times New Roman" w:cs="Times New Roman"/>
          <w:sz w:val="24"/>
          <w:szCs w:val="24"/>
        </w:rPr>
        <w:t xml:space="preserve">          [   ] Yes      [   ] No</w:t>
      </w:r>
    </w:p>
    <w:p w:rsidR="0094541F" w:rsidRPr="00AD0F39" w:rsidRDefault="00D020E6" w:rsidP="00D020E6">
      <w:pPr>
        <w:spacing w:after="0"/>
        <w:ind w:left="405" w:hanging="405"/>
        <w:rPr>
          <w:rFonts w:ascii="Times New Roman" w:hAnsi="Times New Roman" w:cs="Times New Roman"/>
          <w:b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       </w:t>
      </w:r>
      <w:r w:rsidR="0094541F" w:rsidRPr="00AD0F39">
        <w:rPr>
          <w:rFonts w:ascii="Times New Roman" w:hAnsi="Times New Roman" w:cs="Times New Roman"/>
          <w:b/>
          <w:sz w:val="24"/>
          <w:szCs w:val="24"/>
        </w:rPr>
        <w:t>All flagging must be labeled</w:t>
      </w:r>
      <w:r w:rsidR="00AD0F39" w:rsidRPr="00AD0F39">
        <w:rPr>
          <w:rFonts w:ascii="Times New Roman" w:hAnsi="Times New Roman" w:cs="Times New Roman"/>
          <w:b/>
          <w:sz w:val="24"/>
          <w:szCs w:val="24"/>
        </w:rPr>
        <w:t xml:space="preserve"> with research permit Number</w:t>
      </w:r>
      <w:r w:rsidR="0094541F" w:rsidRPr="00AD0F39">
        <w:rPr>
          <w:rFonts w:ascii="Times New Roman" w:hAnsi="Times New Roman" w:cs="Times New Roman"/>
          <w:b/>
          <w:sz w:val="24"/>
          <w:szCs w:val="24"/>
        </w:rPr>
        <w:t>.</w:t>
      </w:r>
    </w:p>
    <w:p w:rsidR="00D020E6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39" w:rsidRP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13.  </w:t>
      </w:r>
      <w:r w:rsidRPr="00AD0F39">
        <w:rPr>
          <w:rFonts w:ascii="Times New Roman" w:hAnsi="Times New Roman" w:cs="Times New Roman"/>
          <w:sz w:val="24"/>
          <w:szCs w:val="24"/>
          <w:u w:val="single"/>
        </w:rPr>
        <w:t>Specify final report or product that will be submitted to DWSP (a brief annual report is required</w:t>
      </w:r>
      <w:r w:rsidRPr="00AD0F39">
        <w:rPr>
          <w:rFonts w:ascii="Times New Roman" w:hAnsi="Times New Roman" w:cs="Times New Roman"/>
          <w:sz w:val="24"/>
          <w:szCs w:val="24"/>
        </w:rPr>
        <w:t>):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39" w:rsidRPr="00AD0F39" w:rsidRDefault="00AD0F39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F39">
        <w:rPr>
          <w:rFonts w:ascii="Times New Roman" w:hAnsi="Times New Roman" w:cs="Times New Roman"/>
          <w:b/>
          <w:sz w:val="24"/>
          <w:szCs w:val="24"/>
        </w:rPr>
        <w:t>Please attach additional pages if necessary, including maps of proposed study areas.</w:t>
      </w: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E6" w:rsidRPr="00AD0F39" w:rsidRDefault="00D020E6" w:rsidP="00D0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Completed application should be sent, at least four weeks prior</w:t>
      </w:r>
      <w:r w:rsidR="00AD0F39">
        <w:rPr>
          <w:rFonts w:ascii="Times New Roman" w:hAnsi="Times New Roman" w:cs="Times New Roman"/>
          <w:sz w:val="24"/>
          <w:szCs w:val="24"/>
        </w:rPr>
        <w:t xml:space="preserve"> to the proposed starting date</w:t>
      </w:r>
      <w:r w:rsidRPr="00AD0F39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AD0F39" w:rsidRPr="00AD0F39" w:rsidRDefault="00AD0F39" w:rsidP="00D02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D0F39" w:rsidRPr="00AD0F39" w:rsidRDefault="00AD0F39" w:rsidP="00D02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Regional Director</w:t>
      </w:r>
    </w:p>
    <w:p w:rsidR="00D020E6" w:rsidRPr="00AD0F39" w:rsidRDefault="00D020E6" w:rsidP="00D02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DCR-DWSP, Quabbin Reservoir</w:t>
      </w:r>
    </w:p>
    <w:p w:rsidR="00D020E6" w:rsidRPr="00AD0F39" w:rsidRDefault="00D020E6" w:rsidP="00D02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>485 Ware Road</w:t>
      </w:r>
    </w:p>
    <w:p w:rsidR="00D020E6" w:rsidRPr="00AD0F39" w:rsidRDefault="00D020E6" w:rsidP="00D02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D0F39">
        <w:rPr>
          <w:rFonts w:ascii="Times New Roman" w:hAnsi="Times New Roman" w:cs="Times New Roman"/>
          <w:sz w:val="24"/>
          <w:szCs w:val="24"/>
        </w:rPr>
        <w:t xml:space="preserve">Belchertown, MA 01007 </w:t>
      </w:r>
      <w:r w:rsidRPr="00AD0F3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0F39" w:rsidRPr="00AD0F39" w:rsidRDefault="00894134" w:rsidP="00AD0F3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AD0F39" w:rsidRPr="00AD0F39">
        <w:rPr>
          <w:rFonts w:ascii="Times New Roman" w:hAnsi="Times New Roman" w:cs="Times New Roman"/>
          <w:sz w:val="24"/>
          <w:szCs w:val="24"/>
        </w:rPr>
        <w:t xml:space="preserve">Research Permit </w:t>
      </w: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D020E6" w:rsidRDefault="00D020E6" w:rsidP="00D020E6">
      <w:pPr>
        <w:spacing w:after="0"/>
      </w:pPr>
    </w:p>
    <w:sectPr w:rsidR="00D020E6" w:rsidSect="00D020E6">
      <w:headerReference w:type="default" r:id="rId9"/>
      <w:headerReference w:type="first" r:id="rId10"/>
      <w:footerReference w:type="first" r:id="rId11"/>
      <w:pgSz w:w="12240" w:h="15840"/>
      <w:pgMar w:top="1440" w:right="1296" w:bottom="1260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1C" w:rsidRDefault="00140D1C">
      <w:r>
        <w:separator/>
      </w:r>
    </w:p>
  </w:endnote>
  <w:endnote w:type="continuationSeparator" w:id="0">
    <w:p w:rsidR="00140D1C" w:rsidRDefault="001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1C" w:rsidRDefault="00140D1C" w:rsidP="0075522B">
    <w:pPr>
      <w:pStyle w:val="Footer"/>
      <w:spacing w:line="2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1C" w:rsidRDefault="00140D1C">
      <w:r>
        <w:separator/>
      </w:r>
    </w:p>
  </w:footnote>
  <w:footnote w:type="continuationSeparator" w:id="0">
    <w:p w:rsidR="00140D1C" w:rsidRDefault="0014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1C" w:rsidRDefault="00140D1C" w:rsidP="007552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1C" w:rsidRDefault="00140D1C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4E5C974" wp14:editId="1E6E337F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871855" cy="1033145"/>
          <wp:effectExtent l="19050" t="0" r="4445" b="0"/>
          <wp:wrapNone/>
          <wp:docPr id="7" name="Picture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D69"/>
    <w:multiLevelType w:val="hybridMultilevel"/>
    <w:tmpl w:val="BB08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5"/>
    <w:rsid w:val="00042B66"/>
    <w:rsid w:val="00074660"/>
    <w:rsid w:val="000953B5"/>
    <w:rsid w:val="000B7AE3"/>
    <w:rsid w:val="000D23F6"/>
    <w:rsid w:val="000D383B"/>
    <w:rsid w:val="00140D1C"/>
    <w:rsid w:val="001B2F9F"/>
    <w:rsid w:val="001F26F9"/>
    <w:rsid w:val="00201870"/>
    <w:rsid w:val="00207E22"/>
    <w:rsid w:val="00227EC9"/>
    <w:rsid w:val="00287E67"/>
    <w:rsid w:val="002D7A9C"/>
    <w:rsid w:val="00336366"/>
    <w:rsid w:val="00336A18"/>
    <w:rsid w:val="00370330"/>
    <w:rsid w:val="003A1BCD"/>
    <w:rsid w:val="003E1846"/>
    <w:rsid w:val="004032B8"/>
    <w:rsid w:val="00447DD9"/>
    <w:rsid w:val="00461580"/>
    <w:rsid w:val="00473ED3"/>
    <w:rsid w:val="00483499"/>
    <w:rsid w:val="00486035"/>
    <w:rsid w:val="004C154B"/>
    <w:rsid w:val="00532D3F"/>
    <w:rsid w:val="005851F3"/>
    <w:rsid w:val="00612B99"/>
    <w:rsid w:val="0068772C"/>
    <w:rsid w:val="006A04FF"/>
    <w:rsid w:val="006A535D"/>
    <w:rsid w:val="006C2BEB"/>
    <w:rsid w:val="006D758E"/>
    <w:rsid w:val="006F0050"/>
    <w:rsid w:val="00701C8B"/>
    <w:rsid w:val="0073193B"/>
    <w:rsid w:val="0075522B"/>
    <w:rsid w:val="007A1D5B"/>
    <w:rsid w:val="007C13F4"/>
    <w:rsid w:val="007D5453"/>
    <w:rsid w:val="008031CF"/>
    <w:rsid w:val="00807131"/>
    <w:rsid w:val="00866B30"/>
    <w:rsid w:val="0087500F"/>
    <w:rsid w:val="00890653"/>
    <w:rsid w:val="00894134"/>
    <w:rsid w:val="0089764F"/>
    <w:rsid w:val="008E3A0F"/>
    <w:rsid w:val="008F4E06"/>
    <w:rsid w:val="008F5A6F"/>
    <w:rsid w:val="00924EE6"/>
    <w:rsid w:val="0094541F"/>
    <w:rsid w:val="00985B36"/>
    <w:rsid w:val="00990B51"/>
    <w:rsid w:val="009D335B"/>
    <w:rsid w:val="009D7121"/>
    <w:rsid w:val="009E5114"/>
    <w:rsid w:val="00A601B3"/>
    <w:rsid w:val="00A72BE6"/>
    <w:rsid w:val="00A755DE"/>
    <w:rsid w:val="00AD0F39"/>
    <w:rsid w:val="00AD18BC"/>
    <w:rsid w:val="00AD2833"/>
    <w:rsid w:val="00BC3960"/>
    <w:rsid w:val="00BC45FD"/>
    <w:rsid w:val="00C16F62"/>
    <w:rsid w:val="00C9010B"/>
    <w:rsid w:val="00CB2C69"/>
    <w:rsid w:val="00CE546A"/>
    <w:rsid w:val="00CF5422"/>
    <w:rsid w:val="00D020E6"/>
    <w:rsid w:val="00DE1F58"/>
    <w:rsid w:val="00DF636A"/>
    <w:rsid w:val="00E0286F"/>
    <w:rsid w:val="00E030B6"/>
    <w:rsid w:val="00E57DFB"/>
    <w:rsid w:val="00EA286B"/>
    <w:rsid w:val="00F9109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25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4B25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semiHidden/>
    <w:rsid w:val="000B4B25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paragraph" w:styleId="E-mailSignature">
    <w:name w:val="E-mail Signature"/>
    <w:basedOn w:val="Normal"/>
    <w:rsid w:val="00C1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F6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0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18BC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25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4B25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semiHidden/>
    <w:rsid w:val="000B4B25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paragraph" w:styleId="E-mailSignature">
    <w:name w:val="E-mail Signature"/>
    <w:basedOn w:val="Normal"/>
    <w:rsid w:val="00C1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F6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0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18BC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2EBF-DE7B-44BE-970D-3D0C4E14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creator>wendy fox</dc:creator>
  <cp:lastModifiedBy>Scannell, John (DCR)</cp:lastModifiedBy>
  <cp:revision>2</cp:revision>
  <cp:lastPrinted>2017-08-07T17:08:00Z</cp:lastPrinted>
  <dcterms:created xsi:type="dcterms:W3CDTF">2017-11-13T14:46:00Z</dcterms:created>
  <dcterms:modified xsi:type="dcterms:W3CDTF">2017-11-13T14:46:00Z</dcterms:modified>
</cp:coreProperties>
</file>