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D" w:rsidRDefault="00DD014D" w:rsidP="00651A9D">
      <w:pPr>
        <w:pStyle w:val="NormalWeb"/>
        <w:spacing w:line="276" w:lineRule="auto"/>
        <w:jc w:val="center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8054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 wp14:anchorId="3EC3AD0F" wp14:editId="73D2E8C5">
            <wp:extent cx="6195594" cy="1060455"/>
            <wp:effectExtent l="0" t="0" r="0" b="6350"/>
            <wp:docPr id="1" name="Picture 1" descr="S:\atc exec\Communications Office\Graphics\CCH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tc exec\Communications Office\Graphics\CCH mast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94" cy="10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A6" w:rsidRPr="001E29A6" w:rsidRDefault="001E29A6" w:rsidP="00DD014D">
      <w:pPr>
        <w:spacing w:after="0"/>
        <w:rPr>
          <w:rFonts w:cs="Arial"/>
          <w:b/>
          <w:bCs/>
          <w:color w:val="000000" w:themeColor="text1"/>
          <w:sz w:val="28"/>
          <w:szCs w:val="28"/>
        </w:rPr>
      </w:pPr>
      <w:r w:rsidRPr="001E29A6">
        <w:rPr>
          <w:rFonts w:cs="Arial"/>
          <w:b/>
          <w:bCs/>
          <w:color w:val="000000" w:themeColor="text1"/>
          <w:sz w:val="28"/>
          <w:szCs w:val="28"/>
        </w:rPr>
        <w:t>Tax Filing Season Update</w:t>
      </w:r>
    </w:p>
    <w:p w:rsidR="001E29A6" w:rsidRPr="00C97D76" w:rsidRDefault="00217F40" w:rsidP="00DD014D">
      <w:pPr>
        <w:spacing w:after="0"/>
        <w:rPr>
          <w:rFonts w:cs="Arial"/>
          <w:bCs/>
          <w:color w:val="000000" w:themeColor="text1"/>
        </w:rPr>
      </w:pPr>
      <w:proofErr w:type="gramStart"/>
      <w:r w:rsidRPr="00C97D76">
        <w:rPr>
          <w:rFonts w:cs="Arial"/>
          <w:bCs/>
          <w:color w:val="000000" w:themeColor="text1"/>
        </w:rPr>
        <w:t>Just a reminder that the 2017</w:t>
      </w:r>
      <w:r w:rsidR="001E29A6" w:rsidRPr="00C97D76">
        <w:rPr>
          <w:rFonts w:cs="Arial"/>
          <w:bCs/>
          <w:color w:val="000000" w:themeColor="text1"/>
        </w:rPr>
        <w:t xml:space="preserve"> </w:t>
      </w:r>
      <w:hyperlink r:id="rId7" w:history="1">
        <w:r w:rsidR="001E29A6" w:rsidRPr="00C97D76">
          <w:rPr>
            <w:rStyle w:val="Hyperlink"/>
            <w:rFonts w:cs="Arial"/>
            <w:bCs/>
          </w:rPr>
          <w:t>draft forms</w:t>
        </w:r>
      </w:hyperlink>
      <w:r w:rsidR="001E29A6" w:rsidRPr="00C97D76">
        <w:rPr>
          <w:rFonts w:cs="Arial"/>
          <w:bCs/>
          <w:color w:val="000000" w:themeColor="text1"/>
        </w:rPr>
        <w:t xml:space="preserve"> are posted on the website</w:t>
      </w:r>
      <w:r w:rsidRPr="00C97D76">
        <w:rPr>
          <w:rFonts w:cs="Arial"/>
          <w:bCs/>
          <w:color w:val="000000" w:themeColor="text1"/>
        </w:rPr>
        <w:t xml:space="preserve"> for your review</w:t>
      </w:r>
      <w:r w:rsidR="001E29A6" w:rsidRPr="00C97D76">
        <w:rPr>
          <w:rFonts w:cs="Arial"/>
          <w:bCs/>
          <w:color w:val="000000" w:themeColor="text1"/>
        </w:rPr>
        <w:t>.</w:t>
      </w:r>
      <w:proofErr w:type="gramEnd"/>
      <w:r w:rsidR="001E29A6" w:rsidRPr="00C97D76">
        <w:rPr>
          <w:rFonts w:cs="Arial"/>
          <w:bCs/>
          <w:color w:val="000000" w:themeColor="text1"/>
        </w:rPr>
        <w:t xml:space="preserve"> Software vendors are testing now and you can keep up with that process</w:t>
      </w:r>
      <w:r w:rsidR="00077C8D">
        <w:rPr>
          <w:rFonts w:cs="Arial"/>
          <w:bCs/>
          <w:color w:val="000000" w:themeColor="text1"/>
        </w:rPr>
        <w:t xml:space="preserve"> from the </w:t>
      </w:r>
      <w:hyperlink r:id="rId8" w:history="1">
        <w:r w:rsidR="00077C8D" w:rsidRPr="00077C8D">
          <w:rPr>
            <w:rStyle w:val="Hyperlink"/>
            <w:rFonts w:cs="Arial"/>
            <w:bCs/>
          </w:rPr>
          <w:t>Tax Professionals</w:t>
        </w:r>
      </w:hyperlink>
      <w:r w:rsidR="00077C8D">
        <w:rPr>
          <w:rFonts w:cs="Arial"/>
          <w:bCs/>
          <w:color w:val="000000" w:themeColor="text1"/>
        </w:rPr>
        <w:t xml:space="preserve"> page or directly</w:t>
      </w:r>
      <w:r w:rsidR="001E29A6" w:rsidRPr="00C97D76">
        <w:rPr>
          <w:rFonts w:cs="Arial"/>
          <w:bCs/>
          <w:color w:val="000000" w:themeColor="text1"/>
        </w:rPr>
        <w:t xml:space="preserve"> </w:t>
      </w:r>
      <w:hyperlink r:id="rId9" w:history="1">
        <w:r w:rsidR="001E29A6" w:rsidRPr="00C97D76">
          <w:rPr>
            <w:rStyle w:val="Hyperlink"/>
            <w:rFonts w:cs="Arial"/>
            <w:bCs/>
          </w:rPr>
          <w:t>here</w:t>
        </w:r>
      </w:hyperlink>
      <w:r w:rsidR="00F83B3B" w:rsidRPr="00C97D76">
        <w:rPr>
          <w:rFonts w:cs="Arial"/>
          <w:bCs/>
          <w:color w:val="000000" w:themeColor="text1"/>
        </w:rPr>
        <w:t>.</w:t>
      </w:r>
    </w:p>
    <w:p w:rsidR="00217F40" w:rsidRDefault="00217F40" w:rsidP="00DD014D">
      <w:pPr>
        <w:spacing w:after="0"/>
        <w:rPr>
          <w:rFonts w:cs="Arial"/>
          <w:bCs/>
          <w:color w:val="000000" w:themeColor="text1"/>
        </w:rPr>
      </w:pPr>
    </w:p>
    <w:p w:rsidR="00C97D76" w:rsidRDefault="00C97D76" w:rsidP="00C97D76">
      <w:pPr>
        <w:spacing w:after="0"/>
        <w:rPr>
          <w:rFonts w:cs="Arial"/>
          <w:b/>
          <w:bCs/>
          <w:color w:val="000000" w:themeColor="text1"/>
          <w:sz w:val="28"/>
          <w:szCs w:val="28"/>
        </w:rPr>
      </w:pPr>
      <w:r w:rsidRPr="00450FBA">
        <w:rPr>
          <w:rFonts w:cs="Arial"/>
          <w:b/>
          <w:bCs/>
          <w:color w:val="000000" w:themeColor="text1"/>
          <w:sz w:val="28"/>
          <w:szCs w:val="28"/>
        </w:rPr>
        <w:t xml:space="preserve">2018 </w:t>
      </w:r>
      <w:r w:rsidR="00991511">
        <w:rPr>
          <w:rFonts w:cs="Arial"/>
          <w:b/>
          <w:bCs/>
          <w:color w:val="000000" w:themeColor="text1"/>
          <w:sz w:val="28"/>
          <w:szCs w:val="28"/>
        </w:rPr>
        <w:t xml:space="preserve">MassTaxConnect </w:t>
      </w:r>
      <w:r w:rsidRPr="00450FBA">
        <w:rPr>
          <w:rFonts w:cs="Arial"/>
          <w:b/>
          <w:bCs/>
          <w:color w:val="000000" w:themeColor="text1"/>
          <w:sz w:val="28"/>
          <w:szCs w:val="28"/>
        </w:rPr>
        <w:t>Estimated Payment Provision</w:t>
      </w:r>
    </w:p>
    <w:p w:rsidR="00C97D76" w:rsidRDefault="00C97D76" w:rsidP="00C97D76">
      <w:pPr>
        <w:pStyle w:val="NoSpacing"/>
        <w:spacing w:line="276" w:lineRule="auto"/>
        <w:rPr>
          <w:rFonts w:ascii="Verdana" w:hAnsi="Verdana"/>
          <w:sz w:val="18"/>
          <w:szCs w:val="18"/>
        </w:rPr>
      </w:pPr>
      <w:r>
        <w:t xml:space="preserve">We recently updated MassTaxConnect in response to requests for a modification in the system to accept </w:t>
      </w:r>
      <w:r w:rsidRPr="00F83B3B">
        <w:t>20</w:t>
      </w:r>
      <w:r w:rsidR="00991511">
        <w:t>18 estimated payments. However, in the final federal tax bill</w:t>
      </w:r>
      <w:r w:rsidRPr="00F83B3B">
        <w:t xml:space="preserve"> there is a provision that prevents individuals from claiming an itemized deduction in 2017 for prepay</w:t>
      </w:r>
      <w:r>
        <w:t>ment of</w:t>
      </w:r>
      <w:r w:rsidRPr="00F83B3B">
        <w:t xml:space="preserve"> 2018 state income tax. DOR will </w:t>
      </w:r>
      <w:r>
        <w:t xml:space="preserve">now </w:t>
      </w:r>
      <w:r w:rsidRPr="00F83B3B">
        <w:t>eliminate the 2018 payment option</w:t>
      </w:r>
      <w:r>
        <w:t>,</w:t>
      </w:r>
      <w:r w:rsidRPr="00F83B3B">
        <w:t xml:space="preserve"> given that there is no incentive for </w:t>
      </w:r>
      <w:r>
        <w:t xml:space="preserve">choosing the option, </w:t>
      </w:r>
      <w:r w:rsidR="00991511">
        <w:t xml:space="preserve">and </w:t>
      </w:r>
      <w:r w:rsidRPr="00F83B3B">
        <w:t xml:space="preserve">to avoid any confusion for taxpayers. </w:t>
      </w:r>
    </w:p>
    <w:p w:rsidR="00C97D76" w:rsidRPr="00F1090C" w:rsidRDefault="00C97D76" w:rsidP="00DD014D">
      <w:pPr>
        <w:spacing w:after="0"/>
        <w:rPr>
          <w:rFonts w:cs="Arial"/>
          <w:b/>
          <w:bCs/>
          <w:color w:val="000000" w:themeColor="text1"/>
        </w:rPr>
      </w:pPr>
    </w:p>
    <w:p w:rsidR="00F1090C" w:rsidRPr="001E29A6" w:rsidRDefault="00F1090C" w:rsidP="002514D1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 w:rsidRPr="001E29A6">
        <w:rPr>
          <w:rFonts w:cs="Arial"/>
          <w:b/>
          <w:bCs/>
          <w:sz w:val="28"/>
          <w:szCs w:val="28"/>
        </w:rPr>
        <w:t>New Fraud Prevention Program</w:t>
      </w:r>
    </w:p>
    <w:p w:rsidR="00F1090C" w:rsidRDefault="00F1090C" w:rsidP="002514D1">
      <w:pPr>
        <w:spacing w:after="0"/>
        <w:rPr>
          <w:rFonts w:cs="Arial"/>
          <w:bCs/>
        </w:rPr>
      </w:pPr>
      <w:r w:rsidRPr="001E29A6">
        <w:rPr>
          <w:rFonts w:cs="Arial"/>
          <w:bCs/>
        </w:rPr>
        <w:t>Tax refund fraud continues to be a concern, particularly as data bre</w:t>
      </w:r>
      <w:r>
        <w:rPr>
          <w:rFonts w:cs="Arial"/>
          <w:bCs/>
        </w:rPr>
        <w:t>aches</w:t>
      </w:r>
      <w:r w:rsidRPr="001E29A6">
        <w:rPr>
          <w:rFonts w:cs="Arial"/>
          <w:bCs/>
        </w:rPr>
        <w:t xml:space="preserve"> continue. DOR just launched </w:t>
      </w:r>
      <w:r>
        <w:rPr>
          <w:rFonts w:cs="Arial"/>
          <w:bCs/>
        </w:rPr>
        <w:t xml:space="preserve">a new process to give Massachusetts </w:t>
      </w:r>
      <w:r w:rsidRPr="001E29A6">
        <w:rPr>
          <w:rFonts w:cs="Arial"/>
          <w:bCs/>
        </w:rPr>
        <w:t>taxpayers</w:t>
      </w:r>
      <w:r>
        <w:rPr>
          <w:rFonts w:cs="Arial"/>
          <w:bCs/>
        </w:rPr>
        <w:t xml:space="preserve"> more control over their personal tax information. </w:t>
      </w:r>
      <w:r w:rsidRPr="001E29A6">
        <w:rPr>
          <w:rFonts w:cs="Arial"/>
          <w:bCs/>
        </w:rPr>
        <w:t>It’s si</w:t>
      </w:r>
      <w:r>
        <w:rPr>
          <w:rFonts w:cs="Arial"/>
          <w:bCs/>
        </w:rPr>
        <w:t>mple enough to participate. A taxpayer signs</w:t>
      </w:r>
      <w:r w:rsidRPr="001E29A6">
        <w:rPr>
          <w:rFonts w:cs="Arial"/>
          <w:bCs/>
        </w:rPr>
        <w:t xml:space="preserve"> up by calling </w:t>
      </w:r>
      <w:r>
        <w:rPr>
          <w:rFonts w:cs="Arial"/>
          <w:bCs/>
        </w:rPr>
        <w:t xml:space="preserve">DOR </w:t>
      </w:r>
      <w:r w:rsidRPr="001E29A6">
        <w:rPr>
          <w:rFonts w:cs="Arial"/>
          <w:bCs/>
        </w:rPr>
        <w:t xml:space="preserve">customer service or </w:t>
      </w:r>
      <w:r>
        <w:rPr>
          <w:rFonts w:cs="Arial"/>
          <w:bCs/>
        </w:rPr>
        <w:t xml:space="preserve">sending an e-message </w:t>
      </w:r>
      <w:r w:rsidR="0041213E">
        <w:rPr>
          <w:rFonts w:cs="Arial"/>
          <w:bCs/>
        </w:rPr>
        <w:t>through MassTaxConnect. When</w:t>
      </w:r>
      <w:r>
        <w:rPr>
          <w:rFonts w:cs="Arial"/>
          <w:bCs/>
        </w:rPr>
        <w:t xml:space="preserve"> a return </w:t>
      </w:r>
      <w:r w:rsidR="009D2BED">
        <w:rPr>
          <w:rFonts w:cs="Arial"/>
          <w:bCs/>
        </w:rPr>
        <w:t xml:space="preserve">is </w:t>
      </w:r>
      <w:r>
        <w:rPr>
          <w:rFonts w:cs="Arial"/>
          <w:bCs/>
        </w:rPr>
        <w:t xml:space="preserve">filed </w:t>
      </w:r>
      <w:r w:rsidR="0041213E">
        <w:rPr>
          <w:rFonts w:cs="Arial"/>
          <w:bCs/>
        </w:rPr>
        <w:t>using the</w:t>
      </w:r>
      <w:r>
        <w:rPr>
          <w:rFonts w:cs="Arial"/>
          <w:bCs/>
        </w:rPr>
        <w:t xml:space="preserve"> participating taxpayer’s </w:t>
      </w:r>
      <w:r w:rsidRPr="001E29A6">
        <w:rPr>
          <w:rFonts w:cs="Arial"/>
          <w:bCs/>
        </w:rPr>
        <w:t xml:space="preserve">social security number, the taxpayer will </w:t>
      </w:r>
      <w:r w:rsidR="0041213E">
        <w:rPr>
          <w:rFonts w:cs="Arial"/>
          <w:bCs/>
        </w:rPr>
        <w:t>be asked for confirmation</w:t>
      </w:r>
      <w:r w:rsidR="0064200B">
        <w:rPr>
          <w:rFonts w:cs="Arial"/>
          <w:bCs/>
        </w:rPr>
        <w:t xml:space="preserve"> before a refund is issued</w:t>
      </w:r>
      <w:r w:rsidR="0041213E">
        <w:rPr>
          <w:rFonts w:cs="Arial"/>
          <w:bCs/>
        </w:rPr>
        <w:t xml:space="preserve">. </w:t>
      </w:r>
      <w:r w:rsidR="0064200B">
        <w:rPr>
          <w:rFonts w:cs="Arial"/>
          <w:bCs/>
        </w:rPr>
        <w:t>Confirmation is done by answering a few questions online. Once confirmed</w:t>
      </w:r>
      <w:bookmarkStart w:id="0" w:name="_GoBack"/>
      <w:bookmarkEnd w:id="0"/>
      <w:r w:rsidR="0064200B">
        <w:rPr>
          <w:rFonts w:cs="Arial"/>
          <w:bCs/>
        </w:rPr>
        <w:t>,</w:t>
      </w:r>
      <w:r>
        <w:rPr>
          <w:rFonts w:cs="Arial"/>
          <w:bCs/>
        </w:rPr>
        <w:t xml:space="preserve"> th</w:t>
      </w:r>
      <w:r w:rsidRPr="001E29A6">
        <w:rPr>
          <w:rFonts w:cs="Arial"/>
          <w:bCs/>
        </w:rPr>
        <w:t xml:space="preserve">e return </w:t>
      </w:r>
      <w:r>
        <w:rPr>
          <w:rFonts w:cs="Arial"/>
          <w:bCs/>
        </w:rPr>
        <w:t xml:space="preserve">is </w:t>
      </w:r>
      <w:r w:rsidRPr="001E29A6">
        <w:rPr>
          <w:rFonts w:cs="Arial"/>
          <w:bCs/>
        </w:rPr>
        <w:t>processed</w:t>
      </w:r>
      <w:r w:rsidR="0064200B">
        <w:rPr>
          <w:rFonts w:cs="Arial"/>
          <w:bCs/>
        </w:rPr>
        <w:t xml:space="preserve"> and any related refund is issued</w:t>
      </w:r>
      <w:r w:rsidRPr="001E29A6">
        <w:rPr>
          <w:rFonts w:cs="Arial"/>
          <w:bCs/>
        </w:rPr>
        <w:t xml:space="preserve">. </w:t>
      </w:r>
      <w:r>
        <w:rPr>
          <w:rFonts w:cs="Arial"/>
          <w:bCs/>
        </w:rPr>
        <w:t xml:space="preserve">Signing up </w:t>
      </w:r>
      <w:r w:rsidR="0041213E">
        <w:rPr>
          <w:rFonts w:cs="Arial"/>
          <w:bCs/>
        </w:rPr>
        <w:t>now</w:t>
      </w:r>
      <w:r w:rsidR="002514D1">
        <w:rPr>
          <w:rFonts w:cs="Arial"/>
          <w:bCs/>
        </w:rPr>
        <w:t xml:space="preserve"> </w:t>
      </w:r>
      <w:r>
        <w:rPr>
          <w:rFonts w:cs="Arial"/>
          <w:bCs/>
        </w:rPr>
        <w:t>is strongly encouraged</w:t>
      </w:r>
      <w:r w:rsidR="0041213E">
        <w:rPr>
          <w:rFonts w:cs="Arial"/>
          <w:bCs/>
        </w:rPr>
        <w:t xml:space="preserve">. Tax refund thieves file </w:t>
      </w:r>
      <w:r>
        <w:rPr>
          <w:rFonts w:cs="Arial"/>
          <w:bCs/>
        </w:rPr>
        <w:t>early to get ahead of legitimate taxpayer</w:t>
      </w:r>
      <w:r w:rsidR="0041213E">
        <w:rPr>
          <w:rFonts w:cs="Arial"/>
          <w:bCs/>
        </w:rPr>
        <w:t>s</w:t>
      </w:r>
      <w:r>
        <w:rPr>
          <w:rFonts w:cs="Arial"/>
          <w:bCs/>
        </w:rPr>
        <w:t xml:space="preserve">. </w:t>
      </w:r>
    </w:p>
    <w:p w:rsidR="00F1090C" w:rsidRDefault="00F1090C" w:rsidP="00F1090C">
      <w:pPr>
        <w:spacing w:after="0"/>
        <w:rPr>
          <w:rFonts w:cs="Arial"/>
          <w:bCs/>
        </w:rPr>
      </w:pPr>
    </w:p>
    <w:p w:rsidR="008A7C7B" w:rsidRDefault="008A7C7B" w:rsidP="00F1090C">
      <w:pPr>
        <w:spacing w:after="0"/>
        <w:rPr>
          <w:rFonts w:cs="Arial"/>
          <w:b/>
          <w:bCs/>
          <w:color w:val="000000" w:themeColor="text1"/>
          <w:sz w:val="28"/>
          <w:szCs w:val="28"/>
        </w:rPr>
      </w:pPr>
      <w:r w:rsidRPr="001E29A6">
        <w:rPr>
          <w:rFonts w:cs="Arial"/>
          <w:b/>
          <w:bCs/>
          <w:color w:val="000000" w:themeColor="text1"/>
          <w:sz w:val="28"/>
          <w:szCs w:val="28"/>
        </w:rPr>
        <w:t xml:space="preserve">Final </w:t>
      </w:r>
      <w:r w:rsidR="00450FBA">
        <w:rPr>
          <w:rFonts w:cs="Arial"/>
          <w:b/>
          <w:bCs/>
          <w:color w:val="000000" w:themeColor="text1"/>
          <w:sz w:val="28"/>
          <w:szCs w:val="28"/>
        </w:rPr>
        <w:t>L</w:t>
      </w:r>
      <w:r w:rsidRPr="001E29A6">
        <w:rPr>
          <w:rFonts w:cs="Arial"/>
          <w:b/>
          <w:bCs/>
          <w:color w:val="000000" w:themeColor="text1"/>
          <w:sz w:val="28"/>
          <w:szCs w:val="28"/>
        </w:rPr>
        <w:t>aunch</w:t>
      </w:r>
      <w:r w:rsidR="00FD60B2">
        <w:rPr>
          <w:rFonts w:cs="Arial"/>
          <w:b/>
          <w:bCs/>
          <w:color w:val="000000" w:themeColor="text1"/>
          <w:sz w:val="28"/>
          <w:szCs w:val="28"/>
        </w:rPr>
        <w:t xml:space="preserve"> of</w:t>
      </w:r>
      <w:r w:rsidRPr="001E29A6">
        <w:rPr>
          <w:rFonts w:cs="Arial"/>
          <w:b/>
          <w:bCs/>
          <w:color w:val="000000" w:themeColor="text1"/>
          <w:sz w:val="28"/>
          <w:szCs w:val="28"/>
        </w:rPr>
        <w:t xml:space="preserve"> MassTaxConnect</w:t>
      </w:r>
    </w:p>
    <w:p w:rsidR="00217129" w:rsidRPr="00D44A25" w:rsidRDefault="008A7C7B" w:rsidP="00DD014D">
      <w:pPr>
        <w:spacing w:after="0"/>
        <w:rPr>
          <w:rFonts w:cs="Arial"/>
          <w:bCs/>
          <w:color w:val="C00000"/>
        </w:rPr>
      </w:pPr>
      <w:r w:rsidRPr="00D44A25">
        <w:rPr>
          <w:rFonts w:cs="Arial"/>
          <w:bCs/>
          <w:color w:val="000000" w:themeColor="text1"/>
        </w:rPr>
        <w:t xml:space="preserve">On December 11, MassTaxConnect completed </w:t>
      </w:r>
      <w:r w:rsidR="00B274B5" w:rsidRPr="00D44A25">
        <w:rPr>
          <w:rFonts w:cs="Arial"/>
          <w:bCs/>
          <w:color w:val="000000" w:themeColor="text1"/>
        </w:rPr>
        <w:t>the final of four launches</w:t>
      </w:r>
      <w:r w:rsidRPr="00D44A25">
        <w:rPr>
          <w:rFonts w:cs="Arial"/>
          <w:bCs/>
          <w:color w:val="000000" w:themeColor="text1"/>
        </w:rPr>
        <w:t xml:space="preserve">. It was a relatively </w:t>
      </w:r>
      <w:r w:rsidR="00B274B5" w:rsidRPr="00D44A25">
        <w:rPr>
          <w:rFonts w:cs="Arial"/>
          <w:bCs/>
          <w:color w:val="000000" w:themeColor="text1"/>
        </w:rPr>
        <w:t>light</w:t>
      </w:r>
      <w:r w:rsidRPr="00D44A25">
        <w:rPr>
          <w:rFonts w:cs="Arial"/>
          <w:bCs/>
          <w:color w:val="000000" w:themeColor="text1"/>
        </w:rPr>
        <w:t xml:space="preserve"> </w:t>
      </w:r>
      <w:r w:rsidR="00B274B5" w:rsidRPr="00D44A25">
        <w:rPr>
          <w:rFonts w:cs="Arial"/>
          <w:bCs/>
          <w:color w:val="000000" w:themeColor="text1"/>
        </w:rPr>
        <w:t>liftoff</w:t>
      </w:r>
      <w:r w:rsidRPr="00D44A25">
        <w:rPr>
          <w:rFonts w:cs="Arial"/>
          <w:bCs/>
          <w:color w:val="000000" w:themeColor="text1"/>
        </w:rPr>
        <w:t xml:space="preserve"> with the addition of six tax types including Abandoned Bottle Deposits, Care &amp; Custody, Controlled Substances, Deeds, Oil Spill Fee and Underground Storage Tank. </w:t>
      </w:r>
      <w:r w:rsidR="00217129" w:rsidRPr="00D44A25">
        <w:rPr>
          <w:rFonts w:cs="Arial"/>
          <w:bCs/>
          <w:color w:val="000000" w:themeColor="text1"/>
        </w:rPr>
        <w:t>Most of the new tax types are required to file and/or pay electronically</w:t>
      </w:r>
      <w:r w:rsidR="00B274B5" w:rsidRPr="00D44A25">
        <w:rPr>
          <w:rFonts w:cs="Arial"/>
          <w:bCs/>
          <w:color w:val="000000" w:themeColor="text1"/>
        </w:rPr>
        <w:t>. S</w:t>
      </w:r>
      <w:r w:rsidR="00217129" w:rsidRPr="00D44A25">
        <w:rPr>
          <w:rFonts w:cs="Arial"/>
          <w:bCs/>
          <w:color w:val="000000" w:themeColor="text1"/>
        </w:rPr>
        <w:t xml:space="preserve">ee </w:t>
      </w:r>
      <w:hyperlink r:id="rId10" w:history="1">
        <w:r w:rsidR="00217129" w:rsidRPr="007F65F5">
          <w:rPr>
            <w:rStyle w:val="Hyperlink"/>
            <w:rFonts w:cs="Arial"/>
            <w:bCs/>
          </w:rPr>
          <w:t>E-filing and Payment Requirements.</w:t>
        </w:r>
      </w:hyperlink>
      <w:r w:rsidR="00217129" w:rsidRPr="00D44A25">
        <w:rPr>
          <w:rFonts w:cs="Arial"/>
          <w:bCs/>
          <w:color w:val="000000" w:themeColor="text1"/>
        </w:rPr>
        <w:t xml:space="preserve"> </w:t>
      </w:r>
    </w:p>
    <w:p w:rsidR="00217129" w:rsidRPr="00D44A25" w:rsidRDefault="00217129" w:rsidP="00DD014D">
      <w:pPr>
        <w:spacing w:after="0"/>
        <w:rPr>
          <w:rFonts w:cs="Arial"/>
          <w:bCs/>
          <w:color w:val="C00000"/>
        </w:rPr>
      </w:pPr>
    </w:p>
    <w:p w:rsidR="00217129" w:rsidRPr="001E29A6" w:rsidRDefault="0011108A" w:rsidP="00DD014D">
      <w:pPr>
        <w:spacing w:after="0"/>
        <w:rPr>
          <w:rFonts w:cs="Arial"/>
          <w:b/>
          <w:bCs/>
          <w:sz w:val="28"/>
          <w:szCs w:val="28"/>
        </w:rPr>
      </w:pPr>
      <w:r w:rsidRPr="001E29A6">
        <w:rPr>
          <w:rFonts w:cs="Arial"/>
          <w:b/>
          <w:bCs/>
          <w:sz w:val="28"/>
          <w:szCs w:val="28"/>
        </w:rPr>
        <w:t>Payment Voucher Changes</w:t>
      </w:r>
    </w:p>
    <w:p w:rsidR="0011108A" w:rsidRPr="00C97D76" w:rsidRDefault="0011108A" w:rsidP="006E13CB">
      <w:pPr>
        <w:autoSpaceDE w:val="0"/>
        <w:autoSpaceDN w:val="0"/>
        <w:adjustRightInd w:val="0"/>
        <w:spacing w:after="0"/>
        <w:rPr>
          <w:rFonts w:cs="Arial"/>
          <w:bCs/>
          <w:color w:val="C00000"/>
        </w:rPr>
      </w:pPr>
      <w:r w:rsidRPr="00C97D76">
        <w:rPr>
          <w:rFonts w:cs="Arial"/>
          <w:bCs/>
        </w:rPr>
        <w:t xml:space="preserve">Form 2-ES for estimated payments will </w:t>
      </w:r>
      <w:r w:rsidR="0081143E" w:rsidRPr="00C97D76">
        <w:rPr>
          <w:rFonts w:cs="Arial"/>
          <w:bCs/>
        </w:rPr>
        <w:t xml:space="preserve">continue to </w:t>
      </w:r>
      <w:r w:rsidRPr="00C97D76">
        <w:rPr>
          <w:rFonts w:cs="Arial"/>
          <w:bCs/>
        </w:rPr>
        <w:t>be filed by trustees or other fiduciaries</w:t>
      </w:r>
      <w:r w:rsidR="0081143E" w:rsidRPr="00C97D76">
        <w:rPr>
          <w:rFonts w:cs="Arial"/>
          <w:bCs/>
        </w:rPr>
        <w:t>, as they have always done</w:t>
      </w:r>
      <w:r w:rsidRPr="00C97D76">
        <w:rPr>
          <w:rFonts w:cs="Arial"/>
          <w:bCs/>
        </w:rPr>
        <w:t xml:space="preserve">. The 2-ES will no longer be filed by </w:t>
      </w:r>
      <w:r w:rsidR="006E13CB" w:rsidRPr="00C97D76">
        <w:rPr>
          <w:rFonts w:cs="Arial"/>
          <w:bCs/>
        </w:rPr>
        <w:t xml:space="preserve">Form </w:t>
      </w:r>
      <w:r w:rsidRPr="00C97D76">
        <w:rPr>
          <w:rFonts w:cs="Arial"/>
          <w:bCs/>
        </w:rPr>
        <w:t xml:space="preserve">3-M </w:t>
      </w:r>
      <w:r w:rsidR="0038246C" w:rsidRPr="00C97D76">
        <w:rPr>
          <w:rFonts w:cs="Helvetica-Bold"/>
          <w:bCs/>
          <w:color w:val="000000" w:themeColor="text1"/>
        </w:rPr>
        <w:t>or</w:t>
      </w:r>
      <w:r w:rsidR="006E13CB" w:rsidRPr="00C97D76">
        <w:rPr>
          <w:rFonts w:cs="Helvetica-Bold"/>
          <w:bCs/>
          <w:color w:val="000000" w:themeColor="text1"/>
        </w:rPr>
        <w:t xml:space="preserve"> Form 990T-62</w:t>
      </w:r>
      <w:r w:rsidR="0081143E" w:rsidRPr="00C97D76">
        <w:rPr>
          <w:rFonts w:cs="Helvetica-Bold"/>
          <w:bCs/>
          <w:color w:val="000000" w:themeColor="text1"/>
        </w:rPr>
        <w:t xml:space="preserve"> taxpayers,</w:t>
      </w:r>
      <w:r w:rsidRPr="00C97D76">
        <w:rPr>
          <w:rFonts w:cs="Arial"/>
          <w:bCs/>
        </w:rPr>
        <w:t xml:space="preserve"> they will file </w:t>
      </w:r>
      <w:r w:rsidR="00B274B5" w:rsidRPr="00C97D76">
        <w:rPr>
          <w:rFonts w:cs="Arial"/>
          <w:bCs/>
        </w:rPr>
        <w:t xml:space="preserve">instead with </w:t>
      </w:r>
      <w:r w:rsidRPr="00C97D76">
        <w:rPr>
          <w:rFonts w:cs="Arial"/>
          <w:bCs/>
        </w:rPr>
        <w:t>the new</w:t>
      </w:r>
      <w:r w:rsidR="006E13CB" w:rsidRPr="00C97D76">
        <w:rPr>
          <w:rFonts w:cs="Arial"/>
          <w:bCs/>
        </w:rPr>
        <w:t xml:space="preserve"> voucher</w:t>
      </w:r>
      <w:r w:rsidR="009D2BED">
        <w:rPr>
          <w:rFonts w:cs="Arial"/>
          <w:bCs/>
        </w:rPr>
        <w:t>,</w:t>
      </w:r>
      <w:r w:rsidRPr="00C97D76">
        <w:rPr>
          <w:rFonts w:cs="Arial"/>
          <w:bCs/>
        </w:rPr>
        <w:t xml:space="preserve"> Form UBI-ES</w:t>
      </w:r>
      <w:r w:rsidR="00E77582" w:rsidRPr="00C97D76">
        <w:rPr>
          <w:rFonts w:cs="Arial"/>
          <w:bCs/>
        </w:rPr>
        <w:t>. Form UBIT-ES has been</w:t>
      </w:r>
      <w:r w:rsidR="00F83B3B" w:rsidRPr="00C97D76">
        <w:rPr>
          <w:rFonts w:cs="Arial"/>
          <w:bCs/>
        </w:rPr>
        <w:t xml:space="preserve"> eliminated</w:t>
      </w:r>
      <w:r w:rsidR="00633F2A" w:rsidRPr="00C97D76">
        <w:rPr>
          <w:rFonts w:cs="Arial"/>
          <w:bCs/>
        </w:rPr>
        <w:t xml:space="preserve"> and M990-T filers will </w:t>
      </w:r>
      <w:r w:rsidR="00B274B5" w:rsidRPr="00C97D76">
        <w:rPr>
          <w:rFonts w:cs="Arial"/>
          <w:bCs/>
        </w:rPr>
        <w:t>also file</w:t>
      </w:r>
      <w:r w:rsidR="0081143E" w:rsidRPr="00C97D76">
        <w:rPr>
          <w:rFonts w:cs="Arial"/>
          <w:bCs/>
        </w:rPr>
        <w:t xml:space="preserve"> Fo</w:t>
      </w:r>
      <w:r w:rsidR="00F83B3B" w:rsidRPr="00C97D76">
        <w:rPr>
          <w:rFonts w:cs="Arial"/>
          <w:bCs/>
        </w:rPr>
        <w:t xml:space="preserve">rm </w:t>
      </w:r>
      <w:r w:rsidR="00A33F8E" w:rsidRPr="00C97D76">
        <w:rPr>
          <w:rFonts w:cs="Arial"/>
          <w:bCs/>
        </w:rPr>
        <w:t>UBI-ES</w:t>
      </w:r>
      <w:r w:rsidR="006E13CB" w:rsidRPr="00C97D76">
        <w:rPr>
          <w:rFonts w:cs="Arial"/>
          <w:bCs/>
        </w:rPr>
        <w:t>.</w:t>
      </w:r>
      <w:r w:rsidR="00A33F8E" w:rsidRPr="00C97D76">
        <w:rPr>
          <w:rFonts w:cs="Arial"/>
          <w:bCs/>
        </w:rPr>
        <w:t xml:space="preserve"> </w:t>
      </w:r>
    </w:p>
    <w:p w:rsidR="006E13CB" w:rsidRPr="001E29A6" w:rsidRDefault="006E13CB" w:rsidP="006E13C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141919" w:rsidRPr="001E29A6" w:rsidRDefault="00F83B3B" w:rsidP="00141919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Enhancement</w:t>
      </w:r>
      <w:r w:rsidR="00577EF8" w:rsidRPr="001E29A6">
        <w:rPr>
          <w:rFonts w:cs="Arial"/>
          <w:b/>
          <w:bCs/>
          <w:sz w:val="28"/>
          <w:szCs w:val="28"/>
        </w:rPr>
        <w:t xml:space="preserve"> to MassTaxConnect</w:t>
      </w:r>
      <w:r>
        <w:rPr>
          <w:rFonts w:cs="Arial"/>
          <w:b/>
          <w:bCs/>
          <w:sz w:val="28"/>
          <w:szCs w:val="28"/>
        </w:rPr>
        <w:t xml:space="preserve"> FAQs</w:t>
      </w:r>
    </w:p>
    <w:p w:rsidR="006C0BC2" w:rsidRPr="00C97D76" w:rsidRDefault="006275AC" w:rsidP="006275AC">
      <w:pPr>
        <w:autoSpaceDE w:val="0"/>
        <w:autoSpaceDN w:val="0"/>
        <w:rPr>
          <w:rFonts w:cs="Arial"/>
        </w:rPr>
      </w:pPr>
      <w:r w:rsidRPr="00C97D76">
        <w:rPr>
          <w:rFonts w:cs="Arial"/>
        </w:rPr>
        <w:t xml:space="preserve">Look for a </w:t>
      </w:r>
      <w:r w:rsidR="00577EF8" w:rsidRPr="00C97D76">
        <w:rPr>
          <w:rFonts w:cs="Arial"/>
        </w:rPr>
        <w:t>new tab</w:t>
      </w:r>
      <w:r w:rsidRPr="00C97D76">
        <w:rPr>
          <w:rFonts w:cs="Arial"/>
        </w:rPr>
        <w:t xml:space="preserve"> in the FAQs by the end of the year</w:t>
      </w:r>
      <w:r w:rsidR="00577EF8" w:rsidRPr="00C97D76">
        <w:rPr>
          <w:rFonts w:cs="Arial"/>
        </w:rPr>
        <w:t xml:space="preserve"> for </w:t>
      </w:r>
      <w:r w:rsidR="00577EF8" w:rsidRPr="00C97D76">
        <w:rPr>
          <w:rFonts w:cs="Arial"/>
          <w:i/>
        </w:rPr>
        <w:t>Dispute</w:t>
      </w:r>
      <w:r w:rsidR="0031205B" w:rsidRPr="00C97D76">
        <w:rPr>
          <w:rFonts w:cs="Arial"/>
          <w:i/>
        </w:rPr>
        <w:t xml:space="preserve"> Request</w:t>
      </w:r>
      <w:r w:rsidR="00577EF8" w:rsidRPr="00C97D76">
        <w:rPr>
          <w:rFonts w:cs="Arial"/>
        </w:rPr>
        <w:t xml:space="preserve"> where you can learn more about </w:t>
      </w:r>
      <w:r w:rsidR="00633F2A" w:rsidRPr="00C97D76">
        <w:rPr>
          <w:rFonts w:cs="Arial"/>
        </w:rPr>
        <w:t xml:space="preserve">the </w:t>
      </w:r>
      <w:r w:rsidR="00D0476B" w:rsidRPr="00C97D76">
        <w:rPr>
          <w:rFonts w:cs="Arial"/>
        </w:rPr>
        <w:t>dispute</w:t>
      </w:r>
      <w:r w:rsidR="00633F2A" w:rsidRPr="00C97D76">
        <w:rPr>
          <w:rFonts w:cs="Arial"/>
        </w:rPr>
        <w:t xml:space="preserve"> process</w:t>
      </w:r>
      <w:r w:rsidR="00577EF8" w:rsidRPr="00C97D76">
        <w:rPr>
          <w:rFonts w:cs="Arial"/>
        </w:rPr>
        <w:t xml:space="preserve">. </w:t>
      </w:r>
    </w:p>
    <w:p w:rsidR="006B09DB" w:rsidRDefault="006B09DB" w:rsidP="006B09DB">
      <w:pPr>
        <w:shd w:val="clear" w:color="auto" w:fill="4B8BB3"/>
        <w:spacing w:before="100" w:beforeAutospacing="1" w:after="100" w:afterAutospacing="1" w:line="240" w:lineRule="auto"/>
        <w:jc w:val="center"/>
      </w:pPr>
      <w:r w:rsidRPr="006B09DB">
        <w:rPr>
          <w:rFonts w:ascii="Arial" w:hAnsi="Arial" w:cs="Arial"/>
          <w:b/>
          <w:color w:val="FFFFFF" w:themeColor="background1"/>
          <w:sz w:val="40"/>
          <w:szCs w:val="40"/>
        </w:rPr>
        <w:t xml:space="preserve">DOR NEWS – </w:t>
      </w:r>
      <w:r>
        <w:rPr>
          <w:rFonts w:ascii="Arial" w:hAnsi="Arial" w:cs="Arial"/>
          <w:b/>
          <w:color w:val="FFFFFF" w:themeColor="background1"/>
          <w:sz w:val="40"/>
          <w:szCs w:val="40"/>
        </w:rPr>
        <w:t>Dec</w:t>
      </w:r>
      <w:r w:rsidRPr="006B09DB">
        <w:rPr>
          <w:rFonts w:ascii="Arial" w:hAnsi="Arial" w:cs="Arial"/>
          <w:b/>
          <w:color w:val="FFFFFF" w:themeColor="background1"/>
          <w:sz w:val="40"/>
          <w:szCs w:val="40"/>
        </w:rPr>
        <w:t>ember, 2017</w:t>
      </w:r>
    </w:p>
    <w:sectPr w:rsidR="006B09DB" w:rsidSect="002514D1">
      <w:pgSz w:w="12240" w:h="15840" w:code="1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2FFE"/>
    <w:multiLevelType w:val="hybridMultilevel"/>
    <w:tmpl w:val="BD1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D"/>
    <w:rsid w:val="00077C8D"/>
    <w:rsid w:val="0011108A"/>
    <w:rsid w:val="00141919"/>
    <w:rsid w:val="001E29A6"/>
    <w:rsid w:val="00217129"/>
    <w:rsid w:val="00217F40"/>
    <w:rsid w:val="002514D1"/>
    <w:rsid w:val="00302733"/>
    <w:rsid w:val="00304C23"/>
    <w:rsid w:val="0031205B"/>
    <w:rsid w:val="0038246C"/>
    <w:rsid w:val="0041213E"/>
    <w:rsid w:val="00450FBA"/>
    <w:rsid w:val="00482B52"/>
    <w:rsid w:val="00526E98"/>
    <w:rsid w:val="005324F2"/>
    <w:rsid w:val="00577EF8"/>
    <w:rsid w:val="006275AC"/>
    <w:rsid w:val="00633F2A"/>
    <w:rsid w:val="0064200B"/>
    <w:rsid w:val="00651A9D"/>
    <w:rsid w:val="006B09DB"/>
    <w:rsid w:val="006C0BC2"/>
    <w:rsid w:val="006D0A4D"/>
    <w:rsid w:val="006E13CB"/>
    <w:rsid w:val="006F5896"/>
    <w:rsid w:val="007E6920"/>
    <w:rsid w:val="007F65F5"/>
    <w:rsid w:val="0081143E"/>
    <w:rsid w:val="008A7C7B"/>
    <w:rsid w:val="00953CDA"/>
    <w:rsid w:val="00991511"/>
    <w:rsid w:val="009D2BED"/>
    <w:rsid w:val="00A33F8E"/>
    <w:rsid w:val="00B274B5"/>
    <w:rsid w:val="00C97D76"/>
    <w:rsid w:val="00D0476B"/>
    <w:rsid w:val="00D2186B"/>
    <w:rsid w:val="00D44A25"/>
    <w:rsid w:val="00D52AA4"/>
    <w:rsid w:val="00DC4C16"/>
    <w:rsid w:val="00DD014D"/>
    <w:rsid w:val="00E77582"/>
    <w:rsid w:val="00F1090C"/>
    <w:rsid w:val="00F272A9"/>
    <w:rsid w:val="00F41C8E"/>
    <w:rsid w:val="00F83B3B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 w:val="0"/>
      <w:b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 w:val="0"/>
      <w:bCs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 w:val="0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color w:val="000000" w:themeColor="text1"/>
        <w:sz w:val="4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4D"/>
    <w:pPr>
      <w:spacing w:after="200" w:line="276" w:lineRule="auto"/>
    </w:pPr>
    <w:rPr>
      <w:b w:val="0"/>
      <w:bCs w:val="0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1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1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14D"/>
    <w:rPr>
      <w:b w:val="0"/>
      <w:bCs w:val="0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D"/>
    <w:rPr>
      <w:rFonts w:ascii="Tahoma" w:hAnsi="Tahoma" w:cs="Tahoma"/>
      <w:b w:val="0"/>
      <w:bCs w:val="0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9DB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50FBA"/>
    <w:rPr>
      <w:b w:val="0"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7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tax-profession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ss.gov/service-details/tax-forms-and-instru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ervice-details/e-filing-and-payment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files/documents/2017/12/14/2017%20Approved%20Software%20Developers%20and%20Transmitters%2012.14.2017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2373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Commonwealth of Massachusetts</cp:lastModifiedBy>
  <cp:revision>3</cp:revision>
  <cp:lastPrinted>2017-12-19T21:01:00Z</cp:lastPrinted>
  <dcterms:created xsi:type="dcterms:W3CDTF">2017-12-19T21:04:00Z</dcterms:created>
  <dcterms:modified xsi:type="dcterms:W3CDTF">2017-12-20T14:48:00Z</dcterms:modified>
</cp:coreProperties>
</file>