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Ind w:w="120" w:type="dxa"/>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340"/>
        <w:gridCol w:w="4320"/>
        <w:gridCol w:w="1530"/>
        <w:gridCol w:w="1080"/>
        <w:gridCol w:w="1080"/>
      </w:tblGrid>
      <w:tr w:rsidR="00082EAA" w:rsidRPr="003C47C5" w:rsidTr="00B460B7">
        <w:tblPrEx>
          <w:tblCellMar>
            <w:top w:w="0" w:type="dxa"/>
            <w:bottom w:w="0" w:type="dxa"/>
          </w:tblCellMar>
        </w:tblPrEx>
        <w:trPr>
          <w:cantSplit/>
          <w:trHeight w:hRule="exact" w:val="280"/>
        </w:trPr>
        <w:tc>
          <w:tcPr>
            <w:tcW w:w="10350" w:type="dxa"/>
            <w:gridSpan w:val="5"/>
            <w:tcBorders>
              <w:top w:val="nil"/>
              <w:bottom w:val="single" w:sz="4" w:space="0" w:color="auto"/>
            </w:tcBorders>
          </w:tcPr>
          <w:p w:rsidR="00082EAA" w:rsidRPr="003C47C5" w:rsidRDefault="00082EAA" w:rsidP="003C47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Arial" w:hAnsi="Arial"/>
                <w:noProof/>
                <w:sz w:val="20"/>
                <w:szCs w:val="20"/>
              </w:rPr>
            </w:pPr>
            <w:r w:rsidRPr="003C47C5">
              <w:rPr>
                <w:rFonts w:ascii="Arial" w:hAnsi="Arial"/>
                <w:b/>
                <w:noProof/>
                <w:sz w:val="20"/>
                <w:szCs w:val="20"/>
              </w:rPr>
              <w:t>106 CMR: Department of Transitional Assistance</w:t>
            </w:r>
          </w:p>
        </w:tc>
      </w:tr>
      <w:tr w:rsidR="00082EAA" w:rsidRPr="003C47C5" w:rsidTr="00B460B7">
        <w:tblPrEx>
          <w:tblCellMar>
            <w:top w:w="0" w:type="dxa"/>
            <w:bottom w:w="0" w:type="dxa"/>
          </w:tblCellMar>
        </w:tblPrEx>
        <w:trPr>
          <w:cantSplit/>
          <w:trHeight w:hRule="exact" w:val="260"/>
        </w:trPr>
        <w:tc>
          <w:tcPr>
            <w:tcW w:w="2340" w:type="dxa"/>
            <w:tcBorders>
              <w:top w:val="single" w:sz="4" w:space="0" w:color="auto"/>
            </w:tcBorders>
          </w:tcPr>
          <w:p w:rsidR="00082EAA" w:rsidRPr="003C47C5" w:rsidRDefault="00082EAA" w:rsidP="003C47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noProof/>
                <w:sz w:val="20"/>
                <w:szCs w:val="20"/>
              </w:rPr>
            </w:pPr>
            <w:r w:rsidRPr="003C47C5">
              <w:rPr>
                <w:rFonts w:ascii="Arial" w:hAnsi="Arial"/>
                <w:b/>
                <w:noProof/>
                <w:sz w:val="20"/>
                <w:szCs w:val="20"/>
              </w:rPr>
              <w:t>Trans. by S.L. 1369</w:t>
            </w:r>
          </w:p>
        </w:tc>
        <w:tc>
          <w:tcPr>
            <w:tcW w:w="5850" w:type="dxa"/>
            <w:gridSpan w:val="2"/>
            <w:tcBorders>
              <w:top w:val="single" w:sz="4" w:space="0" w:color="auto"/>
            </w:tcBorders>
          </w:tcPr>
          <w:p w:rsidR="00082EAA" w:rsidRPr="003C47C5" w:rsidRDefault="00082EAA" w:rsidP="003C47C5">
            <w:pPr>
              <w:overflowPunct w:val="0"/>
              <w:autoSpaceDE w:val="0"/>
              <w:autoSpaceDN w:val="0"/>
              <w:adjustRightInd w:val="0"/>
              <w:textAlignment w:val="baseline"/>
              <w:rPr>
                <w:rFonts w:ascii="Arial" w:hAnsi="Arial"/>
                <w:noProof/>
                <w:sz w:val="20"/>
                <w:szCs w:val="20"/>
              </w:rPr>
            </w:pPr>
          </w:p>
        </w:tc>
        <w:tc>
          <w:tcPr>
            <w:tcW w:w="1080" w:type="dxa"/>
            <w:tcBorders>
              <w:top w:val="single" w:sz="4" w:space="0" w:color="auto"/>
            </w:tcBorders>
          </w:tcPr>
          <w:p w:rsidR="00082EAA" w:rsidRPr="003C47C5" w:rsidRDefault="00082EAA" w:rsidP="003C47C5">
            <w:pPr>
              <w:overflowPunct w:val="0"/>
              <w:autoSpaceDE w:val="0"/>
              <w:autoSpaceDN w:val="0"/>
              <w:adjustRightInd w:val="0"/>
              <w:textAlignment w:val="baseline"/>
              <w:rPr>
                <w:rFonts w:ascii="Arial" w:hAnsi="Arial"/>
                <w:noProof/>
                <w:sz w:val="20"/>
                <w:szCs w:val="20"/>
              </w:rPr>
            </w:pPr>
          </w:p>
        </w:tc>
        <w:tc>
          <w:tcPr>
            <w:tcW w:w="1080" w:type="dxa"/>
            <w:tcBorders>
              <w:top w:val="single" w:sz="4" w:space="0" w:color="auto"/>
            </w:tcBorders>
          </w:tcPr>
          <w:p w:rsidR="00082EAA" w:rsidRPr="003C47C5" w:rsidRDefault="00082EAA" w:rsidP="003C47C5">
            <w:pPr>
              <w:overflowPunct w:val="0"/>
              <w:autoSpaceDE w:val="0"/>
              <w:autoSpaceDN w:val="0"/>
              <w:adjustRightInd w:val="0"/>
              <w:textAlignment w:val="baseline"/>
              <w:rPr>
                <w:rFonts w:ascii="Arial" w:hAnsi="Arial"/>
                <w:noProof/>
                <w:sz w:val="20"/>
                <w:szCs w:val="20"/>
              </w:rPr>
            </w:pPr>
          </w:p>
        </w:tc>
      </w:tr>
      <w:tr w:rsidR="00082EAA" w:rsidRPr="003C47C5" w:rsidTr="00B460B7">
        <w:tblPrEx>
          <w:tblCellMar>
            <w:top w:w="0" w:type="dxa"/>
            <w:bottom w:w="0" w:type="dxa"/>
          </w:tblCellMar>
        </w:tblPrEx>
        <w:trPr>
          <w:cantSplit/>
          <w:trHeight w:hRule="exact" w:val="260"/>
        </w:trPr>
        <w:tc>
          <w:tcPr>
            <w:tcW w:w="2340" w:type="dxa"/>
          </w:tcPr>
          <w:p w:rsidR="00082EAA" w:rsidRPr="003C47C5" w:rsidRDefault="00082EAA" w:rsidP="003C47C5">
            <w:pPr>
              <w:overflowPunct w:val="0"/>
              <w:autoSpaceDE w:val="0"/>
              <w:autoSpaceDN w:val="0"/>
              <w:adjustRightInd w:val="0"/>
              <w:textAlignment w:val="baseline"/>
              <w:rPr>
                <w:rFonts w:ascii="Arial" w:hAnsi="Arial"/>
                <w:noProof/>
                <w:sz w:val="20"/>
                <w:szCs w:val="20"/>
              </w:rPr>
            </w:pPr>
          </w:p>
        </w:tc>
        <w:tc>
          <w:tcPr>
            <w:tcW w:w="5850" w:type="dxa"/>
            <w:gridSpan w:val="2"/>
            <w:vMerge w:val="restart"/>
          </w:tcPr>
          <w:p w:rsidR="00082EAA" w:rsidRPr="003C47C5" w:rsidRDefault="00082EAA" w:rsidP="003C47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Arial" w:hAnsi="Arial"/>
                <w:b/>
                <w:noProof/>
                <w:sz w:val="20"/>
                <w:szCs w:val="20"/>
              </w:rPr>
            </w:pPr>
            <w:r w:rsidRPr="003C47C5">
              <w:rPr>
                <w:rFonts w:ascii="Arial" w:hAnsi="Arial"/>
                <w:b/>
                <w:noProof/>
                <w:sz w:val="20"/>
                <w:szCs w:val="20"/>
              </w:rPr>
              <w:t>Transitional Cash Assistance Programs</w:t>
            </w:r>
          </w:p>
          <w:p w:rsidR="00082EAA" w:rsidRPr="003C47C5" w:rsidRDefault="00082EAA" w:rsidP="003C47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Arial" w:hAnsi="Arial"/>
                <w:noProof/>
                <w:sz w:val="20"/>
                <w:szCs w:val="20"/>
              </w:rPr>
            </w:pPr>
            <w:r w:rsidRPr="003C47C5">
              <w:rPr>
                <w:rFonts w:ascii="Arial" w:hAnsi="Arial"/>
                <w:b/>
                <w:noProof/>
                <w:sz w:val="20"/>
                <w:szCs w:val="20"/>
              </w:rPr>
              <w:t>The Eligibility Process</w:t>
            </w:r>
          </w:p>
        </w:tc>
        <w:tc>
          <w:tcPr>
            <w:tcW w:w="1080" w:type="dxa"/>
          </w:tcPr>
          <w:p w:rsidR="00082EAA" w:rsidRPr="003C47C5" w:rsidRDefault="00082EAA" w:rsidP="003C47C5">
            <w:pPr>
              <w:overflowPunct w:val="0"/>
              <w:autoSpaceDE w:val="0"/>
              <w:autoSpaceDN w:val="0"/>
              <w:adjustRightInd w:val="0"/>
              <w:textAlignment w:val="baseline"/>
              <w:rPr>
                <w:rFonts w:ascii="Arial" w:hAnsi="Arial"/>
                <w:noProof/>
                <w:sz w:val="20"/>
                <w:szCs w:val="20"/>
              </w:rPr>
            </w:pPr>
          </w:p>
        </w:tc>
        <w:tc>
          <w:tcPr>
            <w:tcW w:w="1080" w:type="dxa"/>
          </w:tcPr>
          <w:p w:rsidR="00082EAA" w:rsidRPr="003C47C5" w:rsidRDefault="00082EAA" w:rsidP="003C47C5">
            <w:pPr>
              <w:overflowPunct w:val="0"/>
              <w:autoSpaceDE w:val="0"/>
              <w:autoSpaceDN w:val="0"/>
              <w:adjustRightInd w:val="0"/>
              <w:textAlignment w:val="baseline"/>
              <w:rPr>
                <w:rFonts w:ascii="Arial" w:hAnsi="Arial"/>
                <w:noProof/>
                <w:sz w:val="20"/>
                <w:szCs w:val="20"/>
              </w:rPr>
            </w:pPr>
          </w:p>
        </w:tc>
      </w:tr>
      <w:tr w:rsidR="00082EAA" w:rsidRPr="003C47C5" w:rsidTr="00B460B7">
        <w:tblPrEx>
          <w:tblCellMar>
            <w:top w:w="0" w:type="dxa"/>
            <w:bottom w:w="0" w:type="dxa"/>
          </w:tblCellMar>
        </w:tblPrEx>
        <w:trPr>
          <w:cantSplit/>
          <w:trHeight w:hRule="exact" w:val="260"/>
        </w:trPr>
        <w:tc>
          <w:tcPr>
            <w:tcW w:w="2340" w:type="dxa"/>
          </w:tcPr>
          <w:p w:rsidR="00082EAA" w:rsidRPr="003C47C5" w:rsidRDefault="00082EAA" w:rsidP="003C47C5">
            <w:pPr>
              <w:overflowPunct w:val="0"/>
              <w:autoSpaceDE w:val="0"/>
              <w:autoSpaceDN w:val="0"/>
              <w:adjustRightInd w:val="0"/>
              <w:textAlignment w:val="baseline"/>
              <w:rPr>
                <w:rFonts w:ascii="Arial" w:hAnsi="Arial"/>
                <w:noProof/>
                <w:sz w:val="20"/>
                <w:szCs w:val="20"/>
              </w:rPr>
            </w:pPr>
          </w:p>
        </w:tc>
        <w:tc>
          <w:tcPr>
            <w:tcW w:w="5850" w:type="dxa"/>
            <w:gridSpan w:val="2"/>
            <w:vMerge/>
          </w:tcPr>
          <w:p w:rsidR="00082EAA" w:rsidRPr="003C47C5" w:rsidRDefault="00082EAA" w:rsidP="003C47C5">
            <w:pPr>
              <w:overflowPunct w:val="0"/>
              <w:autoSpaceDE w:val="0"/>
              <w:autoSpaceDN w:val="0"/>
              <w:adjustRightInd w:val="0"/>
              <w:textAlignment w:val="baseline"/>
              <w:rPr>
                <w:rFonts w:ascii="Arial" w:hAnsi="Arial"/>
                <w:noProof/>
                <w:sz w:val="20"/>
                <w:szCs w:val="20"/>
              </w:rPr>
            </w:pPr>
          </w:p>
        </w:tc>
        <w:tc>
          <w:tcPr>
            <w:tcW w:w="1080" w:type="dxa"/>
          </w:tcPr>
          <w:p w:rsidR="00082EAA" w:rsidRPr="003C47C5" w:rsidRDefault="00082EAA" w:rsidP="003C47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noProof/>
                <w:sz w:val="20"/>
                <w:szCs w:val="20"/>
              </w:rPr>
            </w:pPr>
            <w:r w:rsidRPr="003C47C5">
              <w:rPr>
                <w:rFonts w:ascii="Arial" w:hAnsi="Arial"/>
                <w:b/>
                <w:noProof/>
                <w:sz w:val="20"/>
                <w:szCs w:val="20"/>
              </w:rPr>
              <w:t>Chapter</w:t>
            </w:r>
          </w:p>
        </w:tc>
        <w:tc>
          <w:tcPr>
            <w:tcW w:w="1080" w:type="dxa"/>
          </w:tcPr>
          <w:p w:rsidR="00082EAA" w:rsidRPr="003C47C5" w:rsidRDefault="00082EAA" w:rsidP="003C47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noProof/>
                <w:sz w:val="20"/>
                <w:szCs w:val="20"/>
              </w:rPr>
            </w:pPr>
            <w:r w:rsidRPr="003C47C5">
              <w:rPr>
                <w:rFonts w:ascii="Arial" w:hAnsi="Arial"/>
                <w:b/>
                <w:noProof/>
                <w:sz w:val="20"/>
                <w:szCs w:val="20"/>
              </w:rPr>
              <w:t>702</w:t>
            </w:r>
          </w:p>
        </w:tc>
      </w:tr>
      <w:tr w:rsidR="00082EAA" w:rsidRPr="003C47C5" w:rsidTr="00B460B7">
        <w:tblPrEx>
          <w:tblCellMar>
            <w:top w:w="0" w:type="dxa"/>
            <w:bottom w:w="0" w:type="dxa"/>
          </w:tblCellMar>
        </w:tblPrEx>
        <w:trPr>
          <w:cantSplit/>
          <w:trHeight w:hRule="exact" w:val="260"/>
        </w:trPr>
        <w:tc>
          <w:tcPr>
            <w:tcW w:w="2340" w:type="dxa"/>
            <w:tcBorders>
              <w:bottom w:val="single" w:sz="6" w:space="0" w:color="auto"/>
            </w:tcBorders>
          </w:tcPr>
          <w:p w:rsidR="00082EAA" w:rsidRPr="003C47C5" w:rsidRDefault="00082EAA" w:rsidP="003C47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noProof/>
                <w:sz w:val="20"/>
                <w:szCs w:val="20"/>
              </w:rPr>
            </w:pPr>
            <w:r w:rsidRPr="003C47C5">
              <w:rPr>
                <w:rFonts w:ascii="Arial" w:hAnsi="Arial"/>
                <w:b/>
                <w:noProof/>
                <w:sz w:val="20"/>
                <w:szCs w:val="20"/>
              </w:rPr>
              <w:t>Rev. 4/2016</w:t>
            </w:r>
          </w:p>
        </w:tc>
        <w:tc>
          <w:tcPr>
            <w:tcW w:w="4320" w:type="dxa"/>
            <w:tcBorders>
              <w:bottom w:val="single" w:sz="6" w:space="0" w:color="auto"/>
            </w:tcBorders>
          </w:tcPr>
          <w:p w:rsidR="00082EAA" w:rsidRPr="003C47C5" w:rsidRDefault="00082EAA" w:rsidP="003C47C5">
            <w:pPr>
              <w:overflowPunct w:val="0"/>
              <w:autoSpaceDE w:val="0"/>
              <w:autoSpaceDN w:val="0"/>
              <w:adjustRightInd w:val="0"/>
              <w:textAlignment w:val="baseline"/>
              <w:rPr>
                <w:rFonts w:ascii="Arial" w:hAnsi="Arial"/>
                <w:noProof/>
                <w:sz w:val="20"/>
                <w:szCs w:val="20"/>
              </w:rPr>
            </w:pPr>
          </w:p>
        </w:tc>
        <w:tc>
          <w:tcPr>
            <w:tcW w:w="1530" w:type="dxa"/>
            <w:tcBorders>
              <w:bottom w:val="single" w:sz="6" w:space="0" w:color="auto"/>
            </w:tcBorders>
          </w:tcPr>
          <w:p w:rsidR="00082EAA" w:rsidRPr="003C47C5" w:rsidRDefault="00082EAA" w:rsidP="003C47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Arial" w:hAnsi="Arial"/>
                <w:noProof/>
                <w:sz w:val="20"/>
                <w:szCs w:val="20"/>
              </w:rPr>
            </w:pPr>
            <w:r w:rsidRPr="003C47C5">
              <w:rPr>
                <w:rFonts w:ascii="Arial" w:hAnsi="Arial"/>
                <w:b/>
                <w:noProof/>
                <w:sz w:val="20"/>
                <w:szCs w:val="20"/>
              </w:rPr>
              <w:t>(1 of 2)</w:t>
            </w:r>
          </w:p>
        </w:tc>
        <w:tc>
          <w:tcPr>
            <w:tcW w:w="1080" w:type="dxa"/>
            <w:tcBorders>
              <w:bottom w:val="single" w:sz="6" w:space="0" w:color="auto"/>
            </w:tcBorders>
          </w:tcPr>
          <w:p w:rsidR="00082EAA" w:rsidRPr="003C47C5" w:rsidRDefault="00082EAA" w:rsidP="003C47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noProof/>
                <w:sz w:val="20"/>
                <w:szCs w:val="20"/>
              </w:rPr>
            </w:pPr>
            <w:r w:rsidRPr="003C47C5">
              <w:rPr>
                <w:rFonts w:ascii="Arial" w:hAnsi="Arial"/>
                <w:b/>
                <w:noProof/>
                <w:sz w:val="20"/>
                <w:szCs w:val="20"/>
              </w:rPr>
              <w:t>Page</w:t>
            </w:r>
          </w:p>
        </w:tc>
        <w:tc>
          <w:tcPr>
            <w:tcW w:w="1080" w:type="dxa"/>
            <w:tcBorders>
              <w:bottom w:val="single" w:sz="6" w:space="0" w:color="auto"/>
            </w:tcBorders>
          </w:tcPr>
          <w:p w:rsidR="00082EAA" w:rsidRPr="003C47C5" w:rsidRDefault="00082EAA" w:rsidP="008E3B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noProof/>
                <w:sz w:val="20"/>
                <w:szCs w:val="20"/>
              </w:rPr>
            </w:pPr>
            <w:r w:rsidRPr="003C47C5">
              <w:rPr>
                <w:rFonts w:ascii="Arial" w:hAnsi="Arial"/>
                <w:b/>
                <w:noProof/>
                <w:sz w:val="20"/>
                <w:szCs w:val="20"/>
              </w:rPr>
              <w:t>702.</w:t>
            </w:r>
            <w:r>
              <w:rPr>
                <w:rFonts w:ascii="Arial" w:hAnsi="Arial"/>
                <w:b/>
                <w:noProof/>
                <w:sz w:val="20"/>
                <w:szCs w:val="20"/>
              </w:rPr>
              <w:t>xxx</w:t>
            </w:r>
          </w:p>
        </w:tc>
      </w:tr>
    </w:tbl>
    <w:p w:rsidR="00082EAA" w:rsidRDefault="00082EAA" w:rsidP="003C47C5">
      <w:pPr>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22"/>
          <w:szCs w:val="22"/>
        </w:rPr>
      </w:pPr>
    </w:p>
    <w:p w:rsidR="00082EAA" w:rsidRPr="003C47C5" w:rsidRDefault="00082EAA" w:rsidP="003C47C5">
      <w:pPr>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22"/>
          <w:szCs w:val="22"/>
          <w:u w:val="single"/>
        </w:rPr>
      </w:pP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sidRPr="003C47C5">
        <w:rPr>
          <w:noProof/>
          <w:sz w:val="22"/>
          <w:szCs w:val="22"/>
          <w:u w:val="single"/>
        </w:rPr>
        <w:t>TABLE OF CONTENTS</w:t>
      </w:r>
    </w:p>
    <w:p w:rsidR="00082EAA" w:rsidRPr="003C47C5" w:rsidRDefault="00082EAA" w:rsidP="003C47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noProof/>
          <w:sz w:val="20"/>
          <w:szCs w:val="20"/>
        </w:rPr>
      </w:pPr>
    </w:p>
    <w:p w:rsidR="00082EAA" w:rsidRPr="00046F38" w:rsidRDefault="00082EAA" w:rsidP="003C47C5">
      <w:pPr>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22"/>
          <w:szCs w:val="22"/>
        </w:rPr>
      </w:pPr>
      <w:r w:rsidRPr="00046F38">
        <w:rPr>
          <w:noProof/>
          <w:sz w:val="22"/>
          <w:szCs w:val="22"/>
        </w:rPr>
        <w:t>SECTION</w:t>
      </w:r>
    </w:p>
    <w:p w:rsidR="00082EAA" w:rsidRPr="003C47C5" w:rsidRDefault="00082EAA" w:rsidP="003C47C5">
      <w:pPr>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22"/>
          <w:szCs w:val="22"/>
        </w:rPr>
      </w:pPr>
    </w:p>
    <w:p w:rsidR="00082EAA" w:rsidRPr="003C47C5" w:rsidRDefault="00082EAA" w:rsidP="003C47C5">
      <w:pPr>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140" w:hanging="1140"/>
        <w:textAlignment w:val="baseline"/>
        <w:rPr>
          <w:noProof/>
          <w:sz w:val="22"/>
          <w:szCs w:val="22"/>
        </w:rPr>
      </w:pPr>
      <w:r w:rsidRPr="003C47C5">
        <w:rPr>
          <w:noProof/>
          <w:sz w:val="22"/>
          <w:szCs w:val="22"/>
        </w:rPr>
        <w:t>702.</w:t>
      </w:r>
      <w:r>
        <w:rPr>
          <w:noProof/>
          <w:sz w:val="22"/>
          <w:szCs w:val="22"/>
        </w:rPr>
        <w:t>xxx</w:t>
      </w:r>
      <w:r w:rsidRPr="003C47C5">
        <w:rPr>
          <w:noProof/>
          <w:sz w:val="22"/>
          <w:szCs w:val="22"/>
        </w:rPr>
        <w:tab/>
      </w:r>
    </w:p>
    <w:p w:rsidR="00082EAA" w:rsidRPr="003C47C5" w:rsidRDefault="00082EAA" w:rsidP="003C47C5">
      <w:pPr>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22"/>
          <w:szCs w:val="22"/>
        </w:rPr>
      </w:pPr>
    </w:p>
    <w:p w:rsidR="00082EAA" w:rsidRPr="003C47C5" w:rsidRDefault="00082EAA" w:rsidP="003C47C5">
      <w:pPr>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140" w:hanging="1140"/>
        <w:textAlignment w:val="baseline"/>
        <w:rPr>
          <w:noProof/>
          <w:sz w:val="22"/>
          <w:szCs w:val="22"/>
        </w:rPr>
      </w:pPr>
      <w:r w:rsidRPr="003C47C5">
        <w:rPr>
          <w:noProof/>
          <w:sz w:val="22"/>
          <w:szCs w:val="22"/>
        </w:rPr>
        <w:t>702.000</w:t>
      </w:r>
      <w:r w:rsidRPr="003C47C5">
        <w:rPr>
          <w:noProof/>
          <w:sz w:val="22"/>
          <w:szCs w:val="22"/>
        </w:rPr>
        <w:tab/>
        <w:t>Overview of the Eligibility Process</w:t>
      </w:r>
    </w:p>
    <w:p w:rsidR="00082EAA" w:rsidRPr="003C47C5" w:rsidRDefault="00082EAA" w:rsidP="003C47C5">
      <w:pPr>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140" w:hanging="1140"/>
        <w:textAlignment w:val="baseline"/>
        <w:rPr>
          <w:noProof/>
          <w:sz w:val="22"/>
          <w:szCs w:val="22"/>
        </w:rPr>
      </w:pPr>
      <w:r w:rsidRPr="003C47C5">
        <w:rPr>
          <w:noProof/>
          <w:sz w:val="22"/>
          <w:szCs w:val="22"/>
        </w:rPr>
        <w:t>702.100</w:t>
      </w:r>
      <w:r w:rsidRPr="003C47C5">
        <w:rPr>
          <w:noProof/>
          <w:sz w:val="22"/>
          <w:szCs w:val="22"/>
        </w:rPr>
        <w:tab/>
        <w:t>Reserved</w:t>
      </w:r>
    </w:p>
    <w:p w:rsidR="00082EAA" w:rsidRPr="003C47C5" w:rsidRDefault="00082EAA" w:rsidP="003C47C5">
      <w:pPr>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140" w:hanging="1140"/>
        <w:textAlignment w:val="baseline"/>
        <w:rPr>
          <w:noProof/>
          <w:sz w:val="22"/>
          <w:szCs w:val="22"/>
        </w:rPr>
      </w:pPr>
      <w:r w:rsidRPr="003C47C5">
        <w:rPr>
          <w:noProof/>
          <w:sz w:val="22"/>
          <w:szCs w:val="22"/>
        </w:rPr>
        <w:t>702.105</w:t>
      </w:r>
      <w:r w:rsidRPr="003C47C5">
        <w:rPr>
          <w:noProof/>
          <w:sz w:val="22"/>
          <w:szCs w:val="22"/>
        </w:rPr>
        <w:tab/>
        <w:t>Case Management Requirements for the TAFDC Program</w:t>
      </w:r>
    </w:p>
    <w:p w:rsidR="00082EAA" w:rsidRPr="003C47C5" w:rsidRDefault="00082EAA" w:rsidP="003C47C5">
      <w:pPr>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140" w:hanging="1140"/>
        <w:textAlignment w:val="baseline"/>
        <w:rPr>
          <w:noProof/>
          <w:sz w:val="22"/>
          <w:szCs w:val="22"/>
        </w:rPr>
      </w:pPr>
      <w:r w:rsidRPr="003C47C5">
        <w:rPr>
          <w:noProof/>
          <w:sz w:val="22"/>
          <w:szCs w:val="22"/>
        </w:rPr>
        <w:t>702.110</w:t>
      </w:r>
      <w:r w:rsidRPr="003C47C5">
        <w:rPr>
          <w:noProof/>
          <w:sz w:val="22"/>
          <w:szCs w:val="22"/>
        </w:rPr>
        <w:tab/>
        <w:t>The Application Process</w:t>
      </w:r>
    </w:p>
    <w:p w:rsidR="00082EAA" w:rsidRPr="003C47C5" w:rsidRDefault="00082EAA" w:rsidP="003C47C5">
      <w:pPr>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140" w:hanging="1140"/>
        <w:textAlignment w:val="baseline"/>
        <w:rPr>
          <w:noProof/>
          <w:sz w:val="22"/>
          <w:szCs w:val="22"/>
        </w:rPr>
      </w:pPr>
      <w:r w:rsidRPr="003C47C5">
        <w:rPr>
          <w:noProof/>
          <w:sz w:val="22"/>
          <w:szCs w:val="22"/>
        </w:rPr>
        <w:t>702.115</w:t>
      </w:r>
      <w:r w:rsidRPr="003C47C5">
        <w:rPr>
          <w:noProof/>
          <w:sz w:val="22"/>
          <w:szCs w:val="22"/>
        </w:rPr>
        <w:tab/>
        <w:t>Filing of Applications</w:t>
      </w:r>
    </w:p>
    <w:p w:rsidR="00082EAA" w:rsidRPr="003C47C5" w:rsidRDefault="00082EAA" w:rsidP="003C47C5">
      <w:pPr>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140" w:hanging="1140"/>
        <w:textAlignment w:val="baseline"/>
        <w:rPr>
          <w:noProof/>
          <w:sz w:val="22"/>
          <w:szCs w:val="22"/>
        </w:rPr>
      </w:pPr>
      <w:r w:rsidRPr="003C47C5">
        <w:rPr>
          <w:noProof/>
          <w:sz w:val="22"/>
          <w:szCs w:val="22"/>
        </w:rPr>
        <w:t>702.120</w:t>
      </w:r>
      <w:r w:rsidRPr="003C47C5">
        <w:rPr>
          <w:noProof/>
          <w:sz w:val="22"/>
          <w:szCs w:val="22"/>
        </w:rPr>
        <w:tab/>
        <w:t>The Application Interview</w:t>
      </w:r>
    </w:p>
    <w:p w:rsidR="00082EAA" w:rsidRPr="003C47C5" w:rsidRDefault="00082EAA" w:rsidP="003C47C5">
      <w:pPr>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140" w:hanging="1140"/>
        <w:textAlignment w:val="baseline"/>
        <w:rPr>
          <w:noProof/>
          <w:sz w:val="22"/>
          <w:szCs w:val="22"/>
        </w:rPr>
      </w:pPr>
      <w:r w:rsidRPr="003C47C5">
        <w:rPr>
          <w:noProof/>
          <w:sz w:val="22"/>
          <w:szCs w:val="22"/>
        </w:rPr>
        <w:t>702.125</w:t>
      </w:r>
      <w:r w:rsidRPr="003C47C5">
        <w:rPr>
          <w:noProof/>
          <w:sz w:val="22"/>
          <w:szCs w:val="22"/>
        </w:rPr>
        <w:tab/>
        <w:t>Application Activities</w:t>
      </w:r>
    </w:p>
    <w:p w:rsidR="00082EAA" w:rsidRPr="003C47C5" w:rsidRDefault="00082EAA" w:rsidP="003C47C5">
      <w:pPr>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140" w:hanging="1140"/>
        <w:textAlignment w:val="baseline"/>
        <w:rPr>
          <w:noProof/>
          <w:sz w:val="22"/>
          <w:szCs w:val="22"/>
        </w:rPr>
      </w:pPr>
      <w:r w:rsidRPr="003C47C5">
        <w:rPr>
          <w:noProof/>
          <w:sz w:val="22"/>
          <w:szCs w:val="22"/>
        </w:rPr>
        <w:t>702.130</w:t>
      </w:r>
      <w:r w:rsidRPr="003C47C5">
        <w:rPr>
          <w:noProof/>
          <w:sz w:val="22"/>
          <w:szCs w:val="22"/>
        </w:rPr>
        <w:tab/>
        <w:t>Responsibility for Eligibility Determination</w:t>
      </w:r>
    </w:p>
    <w:p w:rsidR="00082EAA" w:rsidRPr="003C47C5" w:rsidRDefault="00082EAA" w:rsidP="003C47C5">
      <w:pPr>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140" w:hanging="1140"/>
        <w:textAlignment w:val="baseline"/>
        <w:rPr>
          <w:noProof/>
          <w:sz w:val="22"/>
          <w:szCs w:val="22"/>
        </w:rPr>
      </w:pPr>
      <w:r w:rsidRPr="003C47C5">
        <w:rPr>
          <w:noProof/>
          <w:sz w:val="22"/>
          <w:szCs w:val="22"/>
        </w:rPr>
        <w:t>702.140</w:t>
      </w:r>
      <w:r w:rsidRPr="003C47C5">
        <w:rPr>
          <w:noProof/>
          <w:sz w:val="22"/>
          <w:szCs w:val="22"/>
        </w:rPr>
        <w:tab/>
        <w:t>Concluding the Application Process</w:t>
      </w:r>
    </w:p>
    <w:p w:rsidR="00082EAA" w:rsidRPr="003C47C5" w:rsidRDefault="00082EAA" w:rsidP="003C47C5">
      <w:pPr>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140" w:hanging="1140"/>
        <w:textAlignment w:val="baseline"/>
        <w:rPr>
          <w:noProof/>
          <w:sz w:val="22"/>
          <w:szCs w:val="22"/>
        </w:rPr>
      </w:pPr>
      <w:r w:rsidRPr="003C47C5">
        <w:rPr>
          <w:noProof/>
          <w:sz w:val="22"/>
          <w:szCs w:val="22"/>
        </w:rPr>
        <w:t>702.150</w:t>
      </w:r>
      <w:r w:rsidRPr="003C47C5">
        <w:rPr>
          <w:noProof/>
          <w:sz w:val="22"/>
          <w:szCs w:val="22"/>
        </w:rPr>
        <w:tab/>
        <w:t>Date Assistance Begins</w:t>
      </w:r>
    </w:p>
    <w:p w:rsidR="00082EAA" w:rsidRPr="003C47C5" w:rsidRDefault="00082EAA" w:rsidP="003C47C5">
      <w:pPr>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140" w:hanging="1140"/>
        <w:textAlignment w:val="baseline"/>
        <w:rPr>
          <w:noProof/>
          <w:sz w:val="22"/>
          <w:szCs w:val="22"/>
        </w:rPr>
      </w:pPr>
      <w:r w:rsidRPr="003C47C5">
        <w:rPr>
          <w:noProof/>
          <w:sz w:val="22"/>
          <w:szCs w:val="22"/>
        </w:rPr>
        <w:t>702.160</w:t>
      </w:r>
      <w:r w:rsidRPr="003C47C5">
        <w:rPr>
          <w:noProof/>
          <w:sz w:val="22"/>
          <w:szCs w:val="22"/>
        </w:rPr>
        <w:tab/>
        <w:t>Time Standards for Applications</w:t>
      </w:r>
    </w:p>
    <w:p w:rsidR="00082EAA" w:rsidRPr="003C47C5" w:rsidRDefault="00082EAA" w:rsidP="003C47C5">
      <w:pPr>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140" w:hanging="1140"/>
        <w:textAlignment w:val="baseline"/>
        <w:rPr>
          <w:noProof/>
          <w:sz w:val="22"/>
          <w:szCs w:val="22"/>
        </w:rPr>
      </w:pPr>
      <w:r w:rsidRPr="003C47C5">
        <w:rPr>
          <w:noProof/>
          <w:sz w:val="22"/>
          <w:szCs w:val="22"/>
        </w:rPr>
        <w:t>702.170</w:t>
      </w:r>
      <w:r w:rsidRPr="003C47C5">
        <w:rPr>
          <w:noProof/>
          <w:sz w:val="22"/>
          <w:szCs w:val="22"/>
        </w:rPr>
        <w:tab/>
        <w:t>Reapplication</w:t>
      </w:r>
    </w:p>
    <w:p w:rsidR="00082EAA" w:rsidRPr="003C47C5" w:rsidRDefault="00082EAA" w:rsidP="003C47C5">
      <w:pPr>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140" w:hanging="1140"/>
        <w:textAlignment w:val="baseline"/>
        <w:rPr>
          <w:noProof/>
          <w:sz w:val="22"/>
          <w:szCs w:val="22"/>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482.55pt;margin-top:8.75pt;width:0;height:11.1pt;z-index:251679232" o:connectortype="straight" strokeweight="2pt"/>
        </w:pict>
      </w:r>
      <w:r w:rsidRPr="003C47C5">
        <w:rPr>
          <w:noProof/>
          <w:sz w:val="22"/>
          <w:szCs w:val="22"/>
        </w:rPr>
        <w:t>702.180</w:t>
      </w:r>
      <w:r w:rsidRPr="003C47C5">
        <w:rPr>
          <w:noProof/>
          <w:sz w:val="22"/>
          <w:szCs w:val="22"/>
        </w:rPr>
        <w:tab/>
        <w:t>Meeting Application Time Standards</w:t>
      </w:r>
    </w:p>
    <w:p w:rsidR="00082EAA" w:rsidRPr="003C47C5" w:rsidRDefault="00082EAA" w:rsidP="003C47C5">
      <w:pPr>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140" w:hanging="1140"/>
        <w:textAlignment w:val="baseline"/>
        <w:rPr>
          <w:noProof/>
          <w:sz w:val="22"/>
          <w:szCs w:val="22"/>
        </w:rPr>
      </w:pPr>
      <w:r w:rsidRPr="003C47C5">
        <w:rPr>
          <w:noProof/>
          <w:sz w:val="22"/>
          <w:szCs w:val="22"/>
        </w:rPr>
        <w:t>702.190</w:t>
      </w:r>
      <w:r w:rsidRPr="003C47C5">
        <w:rPr>
          <w:noProof/>
          <w:sz w:val="22"/>
          <w:szCs w:val="22"/>
        </w:rPr>
        <w:tab/>
        <w:t>Failure to Register as Sex Offender</w:t>
      </w:r>
    </w:p>
    <w:p w:rsidR="00082EAA" w:rsidRPr="003C47C5" w:rsidRDefault="00082EAA" w:rsidP="003C47C5">
      <w:pPr>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22"/>
          <w:szCs w:val="22"/>
        </w:rPr>
      </w:pPr>
    </w:p>
    <w:p w:rsidR="00082EAA" w:rsidRPr="003C47C5" w:rsidRDefault="00082EAA" w:rsidP="003C47C5">
      <w:pPr>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140" w:hanging="1140"/>
        <w:textAlignment w:val="baseline"/>
        <w:rPr>
          <w:noProof/>
          <w:sz w:val="22"/>
          <w:szCs w:val="22"/>
        </w:rPr>
      </w:pPr>
      <w:r w:rsidRPr="003C47C5">
        <w:rPr>
          <w:noProof/>
          <w:sz w:val="22"/>
          <w:szCs w:val="22"/>
        </w:rPr>
        <w:t>702.200</w:t>
      </w:r>
      <w:r w:rsidRPr="003C47C5">
        <w:rPr>
          <w:noProof/>
          <w:sz w:val="22"/>
          <w:szCs w:val="22"/>
        </w:rPr>
        <w:tab/>
        <w:t>Eligibility Reviews</w:t>
      </w:r>
    </w:p>
    <w:p w:rsidR="00082EAA" w:rsidRPr="003C47C5" w:rsidRDefault="00082EAA" w:rsidP="003C47C5">
      <w:pPr>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140" w:hanging="1140"/>
        <w:textAlignment w:val="baseline"/>
        <w:rPr>
          <w:noProof/>
          <w:sz w:val="22"/>
          <w:szCs w:val="22"/>
        </w:rPr>
      </w:pPr>
      <w:r w:rsidRPr="003C47C5">
        <w:rPr>
          <w:noProof/>
          <w:sz w:val="22"/>
          <w:szCs w:val="22"/>
        </w:rPr>
        <w:t>702.210</w:t>
      </w:r>
      <w:r w:rsidRPr="003C47C5">
        <w:rPr>
          <w:noProof/>
          <w:sz w:val="22"/>
          <w:szCs w:val="22"/>
        </w:rPr>
        <w:tab/>
        <w:t>Frequency of Eligibility Reviews</w:t>
      </w:r>
    </w:p>
    <w:p w:rsidR="00082EAA" w:rsidRPr="003C47C5" w:rsidRDefault="00082EAA" w:rsidP="003C47C5">
      <w:pPr>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140" w:hanging="1140"/>
        <w:textAlignment w:val="baseline"/>
        <w:rPr>
          <w:noProof/>
          <w:sz w:val="22"/>
          <w:szCs w:val="22"/>
        </w:rPr>
      </w:pPr>
      <w:r w:rsidRPr="003C47C5">
        <w:rPr>
          <w:noProof/>
          <w:sz w:val="22"/>
          <w:szCs w:val="22"/>
        </w:rPr>
        <w:t>702.220</w:t>
      </w:r>
      <w:r w:rsidRPr="003C47C5">
        <w:rPr>
          <w:noProof/>
          <w:sz w:val="22"/>
          <w:szCs w:val="22"/>
        </w:rPr>
        <w:tab/>
        <w:t>The Eligibility Review Interview</w:t>
      </w:r>
    </w:p>
    <w:p w:rsidR="00082EAA" w:rsidRPr="003C47C5" w:rsidRDefault="00082EAA" w:rsidP="003C47C5">
      <w:pPr>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140" w:hanging="1140"/>
        <w:textAlignment w:val="baseline"/>
        <w:rPr>
          <w:noProof/>
          <w:sz w:val="22"/>
          <w:szCs w:val="22"/>
        </w:rPr>
      </w:pPr>
      <w:r w:rsidRPr="003C47C5">
        <w:rPr>
          <w:noProof/>
          <w:sz w:val="22"/>
          <w:szCs w:val="22"/>
        </w:rPr>
        <w:t>702.230</w:t>
      </w:r>
      <w:r w:rsidRPr="003C47C5">
        <w:rPr>
          <w:noProof/>
          <w:sz w:val="22"/>
          <w:szCs w:val="22"/>
        </w:rPr>
        <w:tab/>
        <w:t>Eligibility Review Activities</w:t>
      </w:r>
    </w:p>
    <w:p w:rsidR="00082EAA" w:rsidRPr="003C47C5" w:rsidRDefault="00082EAA" w:rsidP="003C47C5">
      <w:pPr>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140" w:hanging="1140"/>
        <w:textAlignment w:val="baseline"/>
        <w:rPr>
          <w:noProof/>
          <w:sz w:val="22"/>
          <w:szCs w:val="22"/>
        </w:rPr>
      </w:pPr>
      <w:r w:rsidRPr="003C47C5">
        <w:rPr>
          <w:noProof/>
          <w:sz w:val="22"/>
          <w:szCs w:val="22"/>
        </w:rPr>
        <w:t>702.240</w:t>
      </w:r>
      <w:r w:rsidRPr="003C47C5">
        <w:rPr>
          <w:noProof/>
          <w:sz w:val="22"/>
          <w:szCs w:val="22"/>
        </w:rPr>
        <w:tab/>
        <w:t>Concluding the Eligibility Review Process</w:t>
      </w:r>
    </w:p>
    <w:p w:rsidR="00082EAA" w:rsidRPr="003C47C5" w:rsidRDefault="00082EAA" w:rsidP="003C47C5">
      <w:pPr>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22"/>
          <w:szCs w:val="22"/>
        </w:rPr>
      </w:pPr>
    </w:p>
    <w:p w:rsidR="00082EAA" w:rsidRPr="003C47C5" w:rsidRDefault="00082EAA" w:rsidP="003C47C5">
      <w:pPr>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140" w:hanging="1140"/>
        <w:textAlignment w:val="baseline"/>
        <w:rPr>
          <w:noProof/>
          <w:sz w:val="22"/>
          <w:szCs w:val="22"/>
        </w:rPr>
      </w:pPr>
      <w:r w:rsidRPr="003C47C5">
        <w:rPr>
          <w:noProof/>
          <w:sz w:val="22"/>
          <w:szCs w:val="22"/>
        </w:rPr>
        <w:t>702.300</w:t>
      </w:r>
      <w:r w:rsidRPr="003C47C5">
        <w:rPr>
          <w:noProof/>
          <w:sz w:val="22"/>
          <w:szCs w:val="22"/>
        </w:rPr>
        <w:tab/>
        <w:t>Verification</w:t>
      </w:r>
    </w:p>
    <w:p w:rsidR="00082EAA" w:rsidRPr="003C47C5" w:rsidRDefault="00082EAA" w:rsidP="003C47C5">
      <w:pPr>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140" w:hanging="1140"/>
        <w:textAlignment w:val="baseline"/>
        <w:rPr>
          <w:noProof/>
          <w:sz w:val="22"/>
          <w:szCs w:val="22"/>
        </w:rPr>
      </w:pPr>
      <w:r w:rsidRPr="003C47C5">
        <w:rPr>
          <w:noProof/>
          <w:sz w:val="22"/>
          <w:szCs w:val="22"/>
        </w:rPr>
        <w:t>702.310</w:t>
      </w:r>
      <w:r w:rsidRPr="003C47C5">
        <w:rPr>
          <w:noProof/>
          <w:sz w:val="22"/>
          <w:szCs w:val="22"/>
        </w:rPr>
        <w:tab/>
        <w:t>Responsibility for Verification</w:t>
      </w:r>
    </w:p>
    <w:p w:rsidR="00082EAA" w:rsidRPr="003C47C5" w:rsidRDefault="00082EAA" w:rsidP="003C47C5">
      <w:pPr>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140" w:hanging="1140"/>
        <w:textAlignment w:val="baseline"/>
        <w:rPr>
          <w:noProof/>
          <w:sz w:val="22"/>
          <w:szCs w:val="22"/>
        </w:rPr>
      </w:pPr>
      <w:r w:rsidRPr="003C47C5">
        <w:rPr>
          <w:noProof/>
          <w:sz w:val="22"/>
          <w:szCs w:val="22"/>
        </w:rPr>
        <w:t>702.311</w:t>
      </w:r>
      <w:r w:rsidRPr="003C47C5">
        <w:rPr>
          <w:noProof/>
          <w:sz w:val="22"/>
          <w:szCs w:val="22"/>
        </w:rPr>
        <w:tab/>
        <w:t>Responsibility for Verifying Continued Eligibility</w:t>
      </w:r>
    </w:p>
    <w:p w:rsidR="00082EAA" w:rsidRPr="003C47C5" w:rsidRDefault="00082EAA" w:rsidP="003C47C5">
      <w:pPr>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140" w:hanging="1140"/>
        <w:textAlignment w:val="baseline"/>
        <w:rPr>
          <w:noProof/>
          <w:sz w:val="22"/>
          <w:szCs w:val="22"/>
        </w:rPr>
      </w:pPr>
      <w:r w:rsidRPr="003C47C5">
        <w:rPr>
          <w:noProof/>
          <w:sz w:val="22"/>
          <w:szCs w:val="22"/>
        </w:rPr>
        <w:t>702.315</w:t>
      </w:r>
      <w:r w:rsidRPr="003C47C5">
        <w:rPr>
          <w:noProof/>
          <w:sz w:val="22"/>
          <w:szCs w:val="22"/>
        </w:rPr>
        <w:tab/>
        <w:t>Responsibility for and Assistance in Verifying Disability for the EAEDC Program</w:t>
      </w:r>
    </w:p>
    <w:p w:rsidR="00082EAA" w:rsidRPr="003C47C5" w:rsidRDefault="00082EAA" w:rsidP="003C47C5">
      <w:pPr>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140" w:hanging="1140"/>
        <w:textAlignment w:val="baseline"/>
        <w:rPr>
          <w:noProof/>
          <w:sz w:val="22"/>
          <w:szCs w:val="22"/>
        </w:rPr>
      </w:pPr>
      <w:r w:rsidRPr="003C47C5">
        <w:rPr>
          <w:noProof/>
          <w:sz w:val="22"/>
          <w:szCs w:val="22"/>
        </w:rPr>
        <w:t>702.320</w:t>
      </w:r>
      <w:r w:rsidRPr="003C47C5">
        <w:rPr>
          <w:noProof/>
          <w:sz w:val="22"/>
          <w:szCs w:val="22"/>
        </w:rPr>
        <w:tab/>
        <w:t>Information from Government Sources, Contractors and Banks</w:t>
      </w:r>
    </w:p>
    <w:p w:rsidR="00082EAA" w:rsidRPr="003C47C5" w:rsidRDefault="00082EAA" w:rsidP="003C47C5">
      <w:pPr>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140" w:hanging="1140"/>
        <w:textAlignment w:val="baseline"/>
        <w:rPr>
          <w:noProof/>
          <w:sz w:val="22"/>
          <w:szCs w:val="22"/>
        </w:rPr>
      </w:pPr>
      <w:r w:rsidRPr="003C47C5">
        <w:rPr>
          <w:noProof/>
          <w:sz w:val="22"/>
          <w:szCs w:val="22"/>
        </w:rPr>
        <w:t>702.330</w:t>
      </w:r>
      <w:r w:rsidRPr="003C47C5">
        <w:rPr>
          <w:noProof/>
          <w:sz w:val="22"/>
          <w:szCs w:val="22"/>
        </w:rPr>
        <w:tab/>
        <w:t>Frequency of Verification</w:t>
      </w:r>
    </w:p>
    <w:p w:rsidR="00082EAA" w:rsidRPr="003C47C5" w:rsidRDefault="00082EAA" w:rsidP="003C47C5">
      <w:pPr>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140" w:hanging="1140"/>
        <w:textAlignment w:val="baseline"/>
        <w:rPr>
          <w:noProof/>
          <w:sz w:val="22"/>
          <w:szCs w:val="22"/>
        </w:rPr>
      </w:pPr>
      <w:r w:rsidRPr="003C47C5">
        <w:rPr>
          <w:noProof/>
          <w:sz w:val="22"/>
          <w:szCs w:val="22"/>
        </w:rPr>
        <w:t>702.340</w:t>
      </w:r>
      <w:r w:rsidRPr="003C47C5">
        <w:rPr>
          <w:noProof/>
          <w:sz w:val="22"/>
          <w:szCs w:val="22"/>
        </w:rPr>
        <w:tab/>
        <w:t>Methods of Verification</w:t>
      </w:r>
    </w:p>
    <w:p w:rsidR="00082EAA" w:rsidRPr="003C47C5" w:rsidRDefault="00082EAA" w:rsidP="003C47C5">
      <w:pPr>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22"/>
          <w:szCs w:val="22"/>
        </w:rPr>
      </w:pPr>
    </w:p>
    <w:p w:rsidR="00082EAA" w:rsidRPr="003C47C5" w:rsidRDefault="00082EAA" w:rsidP="003C47C5">
      <w:pPr>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140" w:hanging="1140"/>
        <w:textAlignment w:val="baseline"/>
        <w:rPr>
          <w:noProof/>
          <w:sz w:val="22"/>
          <w:szCs w:val="22"/>
        </w:rPr>
      </w:pPr>
      <w:r w:rsidRPr="003C47C5">
        <w:rPr>
          <w:noProof/>
          <w:sz w:val="22"/>
          <w:szCs w:val="22"/>
        </w:rPr>
        <w:t>702.400</w:t>
      </w:r>
      <w:r w:rsidRPr="003C47C5">
        <w:rPr>
          <w:noProof/>
          <w:sz w:val="22"/>
          <w:szCs w:val="22"/>
        </w:rPr>
        <w:tab/>
        <w:t>Case Maintenance</w:t>
      </w:r>
    </w:p>
    <w:p w:rsidR="00082EAA" w:rsidRPr="003C47C5" w:rsidRDefault="00082EAA" w:rsidP="003C47C5">
      <w:pPr>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140" w:hanging="1140"/>
        <w:textAlignment w:val="baseline"/>
        <w:rPr>
          <w:noProof/>
          <w:sz w:val="22"/>
          <w:szCs w:val="22"/>
        </w:rPr>
      </w:pPr>
      <w:r w:rsidRPr="003C47C5">
        <w:rPr>
          <w:noProof/>
          <w:sz w:val="22"/>
          <w:szCs w:val="22"/>
        </w:rPr>
        <w:t>702.410</w:t>
      </w:r>
      <w:r w:rsidRPr="003C47C5">
        <w:rPr>
          <w:noProof/>
          <w:sz w:val="22"/>
          <w:szCs w:val="22"/>
        </w:rPr>
        <w:tab/>
        <w:t>Documentation in the Case Record</w:t>
      </w:r>
    </w:p>
    <w:p w:rsidR="00082EAA" w:rsidRPr="003C47C5" w:rsidRDefault="00082EAA" w:rsidP="003C47C5">
      <w:pPr>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22"/>
          <w:szCs w:val="22"/>
        </w:rPr>
      </w:pPr>
    </w:p>
    <w:p w:rsidR="00082EAA" w:rsidRPr="003C47C5" w:rsidRDefault="00082EAA" w:rsidP="003C47C5">
      <w:pPr>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140" w:hanging="1140"/>
        <w:textAlignment w:val="baseline"/>
        <w:rPr>
          <w:noProof/>
          <w:sz w:val="22"/>
          <w:szCs w:val="22"/>
        </w:rPr>
      </w:pPr>
      <w:r w:rsidRPr="003C47C5">
        <w:rPr>
          <w:noProof/>
          <w:sz w:val="22"/>
          <w:szCs w:val="22"/>
        </w:rPr>
        <w:t>702.500</w:t>
      </w:r>
      <w:r w:rsidRPr="003C47C5">
        <w:rPr>
          <w:noProof/>
          <w:sz w:val="22"/>
          <w:szCs w:val="22"/>
        </w:rPr>
        <w:tab/>
        <w:t>Notification of Proposed Action</w:t>
      </w:r>
    </w:p>
    <w:p w:rsidR="00082EAA" w:rsidRPr="003C47C5" w:rsidRDefault="00082EAA" w:rsidP="003C47C5">
      <w:pPr>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22"/>
          <w:szCs w:val="22"/>
        </w:rPr>
      </w:pPr>
    </w:p>
    <w:p w:rsidR="00082EAA" w:rsidRPr="003C47C5" w:rsidRDefault="00082EAA" w:rsidP="003C47C5">
      <w:pPr>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140" w:hanging="1140"/>
        <w:textAlignment w:val="baseline"/>
        <w:rPr>
          <w:noProof/>
          <w:sz w:val="22"/>
          <w:szCs w:val="22"/>
        </w:rPr>
      </w:pPr>
      <w:r w:rsidRPr="003C47C5">
        <w:rPr>
          <w:noProof/>
          <w:sz w:val="22"/>
          <w:szCs w:val="22"/>
        </w:rPr>
        <w:t>702.600</w:t>
      </w:r>
      <w:r w:rsidRPr="003C47C5">
        <w:rPr>
          <w:noProof/>
          <w:sz w:val="22"/>
          <w:szCs w:val="22"/>
        </w:rPr>
        <w:tab/>
        <w:t>Appeals</w:t>
      </w:r>
    </w:p>
    <w:p w:rsidR="00082EAA" w:rsidRPr="003C47C5" w:rsidRDefault="00082EAA" w:rsidP="003C47C5">
      <w:pPr>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140" w:hanging="1140"/>
        <w:textAlignment w:val="baseline"/>
        <w:rPr>
          <w:noProof/>
          <w:sz w:val="22"/>
          <w:szCs w:val="22"/>
        </w:rPr>
      </w:pPr>
      <w:r w:rsidRPr="003C47C5">
        <w:rPr>
          <w:noProof/>
          <w:sz w:val="22"/>
          <w:szCs w:val="22"/>
        </w:rPr>
        <w:t>702.610</w:t>
      </w:r>
      <w:r w:rsidRPr="003C47C5">
        <w:rPr>
          <w:noProof/>
          <w:sz w:val="22"/>
          <w:szCs w:val="22"/>
        </w:rPr>
        <w:tab/>
        <w:t>Continued Assistance Pending Appeal Decision</w:t>
      </w:r>
    </w:p>
    <w:p w:rsidR="00082EAA" w:rsidRPr="003C47C5" w:rsidRDefault="00082EAA" w:rsidP="003C47C5">
      <w:pPr>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22"/>
          <w:szCs w:val="22"/>
        </w:rPr>
      </w:pPr>
    </w:p>
    <w:p w:rsidR="00082EAA" w:rsidRPr="003C47C5" w:rsidRDefault="00082EAA" w:rsidP="003C47C5">
      <w:pPr>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140" w:hanging="1140"/>
        <w:textAlignment w:val="baseline"/>
        <w:rPr>
          <w:noProof/>
          <w:sz w:val="22"/>
          <w:szCs w:val="22"/>
        </w:rPr>
      </w:pPr>
      <w:r w:rsidRPr="003C47C5">
        <w:rPr>
          <w:noProof/>
          <w:sz w:val="22"/>
          <w:szCs w:val="22"/>
        </w:rPr>
        <w:t>702.700</w:t>
      </w:r>
      <w:r w:rsidRPr="003C47C5">
        <w:rPr>
          <w:noProof/>
          <w:sz w:val="22"/>
          <w:szCs w:val="22"/>
        </w:rPr>
        <w:tab/>
        <w:t>Development of Other Benefits</w:t>
      </w:r>
    </w:p>
    <w:p w:rsidR="00082EAA" w:rsidRPr="003C47C5" w:rsidRDefault="00082EAA" w:rsidP="003C47C5">
      <w:pPr>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140" w:hanging="1140"/>
        <w:textAlignment w:val="baseline"/>
        <w:rPr>
          <w:noProof/>
          <w:sz w:val="22"/>
          <w:szCs w:val="22"/>
        </w:rPr>
      </w:pPr>
      <w:r w:rsidRPr="003C47C5">
        <w:rPr>
          <w:noProof/>
          <w:sz w:val="22"/>
          <w:szCs w:val="22"/>
        </w:rPr>
        <w:t>702.710</w:t>
      </w:r>
      <w:r w:rsidRPr="003C47C5">
        <w:rPr>
          <w:noProof/>
          <w:sz w:val="22"/>
          <w:szCs w:val="22"/>
        </w:rPr>
        <w:tab/>
        <w:t>SSI Benefits</w:t>
      </w:r>
    </w:p>
    <w:p w:rsidR="00082EAA" w:rsidRPr="003C47C5" w:rsidRDefault="00082EAA" w:rsidP="003C47C5">
      <w:pPr>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140" w:hanging="1140"/>
        <w:textAlignment w:val="baseline"/>
        <w:rPr>
          <w:noProof/>
          <w:sz w:val="22"/>
          <w:szCs w:val="22"/>
        </w:rPr>
      </w:pPr>
      <w:r w:rsidRPr="003C47C5">
        <w:rPr>
          <w:noProof/>
          <w:sz w:val="22"/>
          <w:szCs w:val="22"/>
        </w:rPr>
        <w:t>702.720</w:t>
      </w:r>
      <w:r w:rsidRPr="003C47C5">
        <w:rPr>
          <w:noProof/>
          <w:sz w:val="22"/>
          <w:szCs w:val="22"/>
        </w:rPr>
        <w:tab/>
        <w:t>Veterans’ Services Benefits</w:t>
      </w:r>
    </w:p>
    <w:p w:rsidR="00082EAA" w:rsidRPr="003C47C5" w:rsidRDefault="00082EAA" w:rsidP="003C47C5">
      <w:pPr>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22"/>
          <w:szCs w:val="22"/>
        </w:rPr>
      </w:pPr>
    </w:p>
    <w:p w:rsidR="00082EAA" w:rsidRPr="003C47C5" w:rsidRDefault="00082EAA" w:rsidP="003C47C5">
      <w:pPr>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140" w:hanging="1140"/>
        <w:textAlignment w:val="baseline"/>
        <w:rPr>
          <w:noProof/>
          <w:szCs w:val="20"/>
        </w:rPr>
      </w:pPr>
      <w:r w:rsidRPr="003C47C5">
        <w:rPr>
          <w:noProof/>
          <w:sz w:val="22"/>
          <w:szCs w:val="22"/>
        </w:rPr>
        <w:t>702.800</w:t>
      </w:r>
      <w:r w:rsidRPr="003C47C5">
        <w:rPr>
          <w:noProof/>
          <w:sz w:val="22"/>
          <w:szCs w:val="22"/>
        </w:rPr>
        <w:tab/>
        <w:t>Assignments for Third Party Recoveries</w:t>
      </w:r>
    </w:p>
    <w:p w:rsidR="00082EAA" w:rsidRDefault="00082EAA">
      <w:pPr>
        <w:widowControl w:val="0"/>
        <w:tabs>
          <w:tab w:val="left" w:pos="1360"/>
        </w:tabs>
        <w:autoSpaceDE w:val="0"/>
        <w:autoSpaceDN w:val="0"/>
        <w:adjustRightInd w:val="0"/>
        <w:spacing w:line="220" w:lineRule="exact"/>
        <w:ind w:left="222" w:right="-20"/>
        <w:rPr>
          <w:color w:val="000000"/>
          <w:spacing w:val="14"/>
          <w:sz w:val="22"/>
          <w:szCs w:val="22"/>
        </w:rPr>
        <w:sectPr w:rsidR="00082EAA">
          <w:type w:val="continuous"/>
          <w:pgSz w:w="12240" w:h="15840"/>
          <w:pgMar w:top="680" w:right="700" w:bottom="280" w:left="980" w:header="720" w:footer="720" w:gutter="0"/>
          <w:cols w:space="720"/>
          <w:noEndnote/>
        </w:sectPr>
      </w:pPr>
    </w:p>
    <w:p w:rsidR="00082EAA" w:rsidRDefault="00082EAA">
      <w:pPr>
        <w:widowControl w:val="0"/>
        <w:autoSpaceDE w:val="0"/>
        <w:autoSpaceDN w:val="0"/>
        <w:adjustRightInd w:val="0"/>
        <w:spacing w:before="16" w:line="140" w:lineRule="exact"/>
        <w:rPr>
          <w:color w:val="000000"/>
          <w:spacing w:val="14"/>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082EAA">
        <w:tblPrEx>
          <w:tblCellMar>
            <w:top w:w="0" w:type="dxa"/>
            <w:bottom w:w="0" w:type="dxa"/>
          </w:tblCellMar>
        </w:tblPrEx>
        <w:trPr>
          <w:cantSplit/>
          <w:trHeight w:hRule="exact" w:val="259"/>
        </w:trPr>
        <w:tc>
          <w:tcPr>
            <w:tcW w:w="10167" w:type="dxa"/>
            <w:gridSpan w:val="8"/>
          </w:tcPr>
          <w:p w:rsidR="00082EAA" w:rsidRDefault="00082EAA" w:rsidP="000E4DA8">
            <w:pPr>
              <w:pStyle w:val="DefaultText1"/>
              <w:jc w:val="center"/>
            </w:pPr>
            <w:r>
              <w:rPr>
                <w:rStyle w:val="InitialStyle"/>
                <w:rFonts w:ascii="Arial" w:hAnsi="Arial"/>
                <w:b/>
              </w:rPr>
              <w:t>106 CMR: Department of Transitional Assistance</w:t>
            </w:r>
          </w:p>
        </w:tc>
      </w:tr>
      <w:tr w:rsidR="00082EAA">
        <w:tblPrEx>
          <w:tblCellMar>
            <w:top w:w="0" w:type="dxa"/>
            <w:bottom w:w="0" w:type="dxa"/>
          </w:tblCellMar>
        </w:tblPrEx>
        <w:trPr>
          <w:cantSplit/>
          <w:trHeight w:hRule="exact" w:val="259"/>
        </w:trPr>
        <w:tc>
          <w:tcPr>
            <w:tcW w:w="2424" w:type="dxa"/>
            <w:gridSpan w:val="2"/>
            <w:tcBorders>
              <w:top w:val="single" w:sz="6" w:space="0" w:color="auto"/>
            </w:tcBorders>
          </w:tcPr>
          <w:p w:rsidR="00082EAA" w:rsidRDefault="00082EAA" w:rsidP="000E4DA8">
            <w:pPr>
              <w:pStyle w:val="DefaultText1"/>
            </w:pPr>
            <w:r>
              <w:rPr>
                <w:rStyle w:val="InitialStyle"/>
                <w:rFonts w:ascii="Arial" w:hAnsi="Arial"/>
                <w:b/>
              </w:rPr>
              <w:t>Trans. by S.L. 1142</w:t>
            </w:r>
          </w:p>
        </w:tc>
        <w:tc>
          <w:tcPr>
            <w:tcW w:w="5634" w:type="dxa"/>
            <w:gridSpan w:val="4"/>
            <w:tcBorders>
              <w:top w:val="single" w:sz="6" w:space="0" w:color="auto"/>
            </w:tcBorders>
          </w:tcPr>
          <w:p w:rsidR="00082EAA" w:rsidRDefault="00082EAA" w:rsidP="000E4DA8">
            <w:pPr>
              <w:pStyle w:val="DefaultText"/>
            </w:pPr>
          </w:p>
        </w:tc>
        <w:tc>
          <w:tcPr>
            <w:tcW w:w="1011" w:type="dxa"/>
            <w:tcBorders>
              <w:top w:val="single" w:sz="6" w:space="0" w:color="auto"/>
            </w:tcBorders>
          </w:tcPr>
          <w:p w:rsidR="00082EAA" w:rsidRDefault="00082EAA" w:rsidP="000E4DA8">
            <w:pPr>
              <w:pStyle w:val="DefaultText"/>
            </w:pPr>
          </w:p>
        </w:tc>
        <w:tc>
          <w:tcPr>
            <w:tcW w:w="1098" w:type="dxa"/>
            <w:tcBorders>
              <w:top w:val="single" w:sz="6" w:space="0" w:color="auto"/>
            </w:tcBorders>
          </w:tcPr>
          <w:p w:rsidR="00082EAA" w:rsidRDefault="00082EAA" w:rsidP="000E4DA8">
            <w:pPr>
              <w:pStyle w:val="DefaultText"/>
            </w:pPr>
          </w:p>
        </w:tc>
      </w:tr>
      <w:tr w:rsidR="00082EAA">
        <w:tblPrEx>
          <w:tblCellMar>
            <w:top w:w="0" w:type="dxa"/>
            <w:bottom w:w="0" w:type="dxa"/>
          </w:tblCellMar>
        </w:tblPrEx>
        <w:trPr>
          <w:cantSplit/>
          <w:trHeight w:hRule="exact" w:val="262"/>
        </w:trPr>
        <w:tc>
          <w:tcPr>
            <w:tcW w:w="1325" w:type="dxa"/>
          </w:tcPr>
          <w:p w:rsidR="00082EAA" w:rsidRDefault="00082EAA" w:rsidP="000E4DA8">
            <w:pPr>
              <w:pStyle w:val="DefaultText"/>
            </w:pPr>
          </w:p>
        </w:tc>
        <w:tc>
          <w:tcPr>
            <w:tcW w:w="7744" w:type="dxa"/>
            <w:gridSpan w:val="6"/>
          </w:tcPr>
          <w:p w:rsidR="00082EAA" w:rsidRDefault="00082EAA" w:rsidP="000E4DA8">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p>
        </w:tc>
        <w:tc>
          <w:tcPr>
            <w:tcW w:w="1098" w:type="dxa"/>
          </w:tcPr>
          <w:p w:rsidR="00082EAA" w:rsidRDefault="00082EAA" w:rsidP="000E4DA8">
            <w:pPr>
              <w:pStyle w:val="DefaultText"/>
            </w:pPr>
          </w:p>
        </w:tc>
      </w:tr>
      <w:tr w:rsidR="00082EAA">
        <w:tblPrEx>
          <w:tblCellMar>
            <w:top w:w="0" w:type="dxa"/>
            <w:bottom w:w="0" w:type="dxa"/>
          </w:tblCellMar>
        </w:tblPrEx>
        <w:trPr>
          <w:cantSplit/>
          <w:trHeight w:hRule="exact" w:val="297"/>
        </w:trPr>
        <w:tc>
          <w:tcPr>
            <w:tcW w:w="2424" w:type="dxa"/>
            <w:gridSpan w:val="2"/>
          </w:tcPr>
          <w:p w:rsidR="00082EAA" w:rsidRDefault="00082EAA" w:rsidP="000E4DA8">
            <w:pPr>
              <w:pStyle w:val="DefaultText"/>
            </w:pPr>
          </w:p>
        </w:tc>
        <w:tc>
          <w:tcPr>
            <w:tcW w:w="5634" w:type="dxa"/>
            <w:gridSpan w:val="4"/>
          </w:tcPr>
          <w:p w:rsidR="00082EAA" w:rsidRDefault="00082EAA" w:rsidP="000E4DA8">
            <w:pPr>
              <w:pStyle w:val="Heading4"/>
            </w:pPr>
            <w:r>
              <w:t>The Eligibility Process</w:t>
            </w:r>
          </w:p>
        </w:tc>
        <w:tc>
          <w:tcPr>
            <w:tcW w:w="1011" w:type="dxa"/>
          </w:tcPr>
          <w:p w:rsidR="00082EAA" w:rsidRDefault="00082EAA" w:rsidP="000E4DA8">
            <w:pPr>
              <w:pStyle w:val="DefaultText1"/>
              <w:rPr>
                <w:rFonts w:ascii="Arial" w:hAnsi="Arial" w:cs="Arial"/>
                <w:b/>
                <w:bCs/>
                <w:sz w:val="20"/>
              </w:rPr>
            </w:pPr>
            <w:r>
              <w:rPr>
                <w:rFonts w:ascii="Arial" w:hAnsi="Arial" w:cs="Arial"/>
                <w:b/>
                <w:bCs/>
                <w:sz w:val="20"/>
              </w:rPr>
              <w:t>Chapter</w:t>
            </w:r>
          </w:p>
        </w:tc>
        <w:tc>
          <w:tcPr>
            <w:tcW w:w="1098" w:type="dxa"/>
          </w:tcPr>
          <w:p w:rsidR="00082EAA" w:rsidRDefault="00082EAA" w:rsidP="000E4DA8">
            <w:pPr>
              <w:pStyle w:val="DefaultText1"/>
            </w:pPr>
            <w:r>
              <w:rPr>
                <w:rFonts w:ascii="Arial" w:hAnsi="Arial"/>
                <w:b/>
                <w:sz w:val="20"/>
              </w:rPr>
              <w:t>702</w:t>
            </w:r>
          </w:p>
        </w:tc>
      </w:tr>
      <w:tr w:rsidR="00082EAA">
        <w:tblPrEx>
          <w:tblCellMar>
            <w:top w:w="0" w:type="dxa"/>
            <w:bottom w:w="0" w:type="dxa"/>
          </w:tblCellMar>
        </w:tblPrEx>
        <w:trPr>
          <w:cantSplit/>
          <w:trHeight w:hRule="exact" w:val="259"/>
        </w:trPr>
        <w:tc>
          <w:tcPr>
            <w:tcW w:w="2424" w:type="dxa"/>
            <w:gridSpan w:val="2"/>
            <w:tcBorders>
              <w:bottom w:val="single" w:sz="6" w:space="0" w:color="auto"/>
            </w:tcBorders>
          </w:tcPr>
          <w:p w:rsidR="00082EAA" w:rsidRDefault="00082EAA" w:rsidP="000E4DA8">
            <w:pPr>
              <w:pStyle w:val="DefaultText1"/>
            </w:pPr>
            <w:r>
              <w:rPr>
                <w:rStyle w:val="InitialStyle"/>
                <w:rFonts w:ascii="Arial" w:hAnsi="Arial"/>
                <w:b/>
              </w:rPr>
              <w:t>Rev. 1/98</w:t>
            </w:r>
          </w:p>
        </w:tc>
        <w:tc>
          <w:tcPr>
            <w:tcW w:w="1872" w:type="dxa"/>
            <w:tcBorders>
              <w:bottom w:val="single" w:sz="6" w:space="0" w:color="auto"/>
            </w:tcBorders>
          </w:tcPr>
          <w:p w:rsidR="00082EAA" w:rsidRDefault="00082EAA" w:rsidP="000E4DA8">
            <w:pPr>
              <w:pStyle w:val="DefaultText"/>
            </w:pPr>
          </w:p>
        </w:tc>
        <w:tc>
          <w:tcPr>
            <w:tcW w:w="1254" w:type="dxa"/>
            <w:tcBorders>
              <w:bottom w:val="single" w:sz="6" w:space="0" w:color="auto"/>
            </w:tcBorders>
          </w:tcPr>
          <w:p w:rsidR="00082EAA" w:rsidRDefault="00082EAA" w:rsidP="000E4DA8">
            <w:pPr>
              <w:pStyle w:val="DefaultText"/>
            </w:pPr>
          </w:p>
        </w:tc>
        <w:tc>
          <w:tcPr>
            <w:tcW w:w="1254" w:type="dxa"/>
            <w:tcBorders>
              <w:bottom w:val="single" w:sz="6" w:space="0" w:color="auto"/>
            </w:tcBorders>
          </w:tcPr>
          <w:p w:rsidR="00082EAA" w:rsidRDefault="00082EAA" w:rsidP="000E4DA8">
            <w:pPr>
              <w:pStyle w:val="DefaultText"/>
            </w:pPr>
          </w:p>
        </w:tc>
        <w:tc>
          <w:tcPr>
            <w:tcW w:w="1254" w:type="dxa"/>
            <w:tcBorders>
              <w:bottom w:val="single" w:sz="6" w:space="0" w:color="auto"/>
            </w:tcBorders>
          </w:tcPr>
          <w:p w:rsidR="00082EAA" w:rsidRPr="001B4726" w:rsidRDefault="00082EAA" w:rsidP="000E4DA8">
            <w:pPr>
              <w:pStyle w:val="DefaultText"/>
              <w:rPr>
                <w:rFonts w:ascii="Arial" w:hAnsi="Arial" w:cs="Arial"/>
                <w:b/>
                <w:sz w:val="20"/>
              </w:rPr>
            </w:pPr>
            <w:r w:rsidRPr="001B4726">
              <w:rPr>
                <w:rFonts w:ascii="Arial" w:hAnsi="Arial" w:cs="Arial"/>
                <w:b/>
                <w:sz w:val="20"/>
              </w:rPr>
              <w:t>(</w:t>
            </w:r>
            <w:r>
              <w:rPr>
                <w:rFonts w:ascii="Arial" w:hAnsi="Arial" w:cs="Arial"/>
                <w:b/>
                <w:sz w:val="20"/>
              </w:rPr>
              <w:t>2</w:t>
            </w:r>
            <w:r w:rsidRPr="001B4726">
              <w:rPr>
                <w:rFonts w:ascii="Arial" w:hAnsi="Arial" w:cs="Arial"/>
                <w:b/>
                <w:sz w:val="20"/>
              </w:rPr>
              <w:t xml:space="preserve"> of 2)</w:t>
            </w:r>
          </w:p>
        </w:tc>
        <w:tc>
          <w:tcPr>
            <w:tcW w:w="1011" w:type="dxa"/>
            <w:tcBorders>
              <w:bottom w:val="single" w:sz="6" w:space="0" w:color="auto"/>
            </w:tcBorders>
          </w:tcPr>
          <w:p w:rsidR="00082EAA" w:rsidRDefault="00082EAA" w:rsidP="000E4DA8">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rsidR="00082EAA" w:rsidRDefault="00082EAA" w:rsidP="000E4DA8">
            <w:pPr>
              <w:pStyle w:val="DefaultText1"/>
            </w:pPr>
            <w:r>
              <w:rPr>
                <w:rFonts w:ascii="Arial" w:hAnsi="Arial"/>
                <w:b/>
                <w:sz w:val="20"/>
              </w:rPr>
              <w:t>702.xxx</w:t>
            </w:r>
          </w:p>
        </w:tc>
      </w:tr>
    </w:tbl>
    <w:p w:rsidR="00082EAA" w:rsidRPr="003C47C5" w:rsidRDefault="00082EAA">
      <w:pPr>
        <w:widowControl w:val="0"/>
        <w:autoSpaceDE w:val="0"/>
        <w:autoSpaceDN w:val="0"/>
        <w:adjustRightInd w:val="0"/>
        <w:spacing w:before="2" w:line="280" w:lineRule="exact"/>
        <w:rPr>
          <w:rFonts w:ascii="Arial" w:hAnsi="Arial" w:cs="Arial"/>
          <w:spacing w:val="14"/>
          <w:sz w:val="28"/>
          <w:szCs w:val="28"/>
          <w:u w:val="single"/>
        </w:rPr>
      </w:pPr>
    </w:p>
    <w:p w:rsidR="00082EAA" w:rsidRPr="003C47C5" w:rsidRDefault="00082EAA" w:rsidP="003C47C5">
      <w:pPr>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22"/>
          <w:szCs w:val="22"/>
          <w:u w:val="single"/>
        </w:rPr>
      </w:pPr>
      <w:r w:rsidRPr="003C47C5">
        <w:rPr>
          <w:noProof/>
          <w:sz w:val="22"/>
          <w:szCs w:val="22"/>
        </w:rPr>
        <w:tab/>
      </w:r>
      <w:r w:rsidRPr="003C47C5">
        <w:rPr>
          <w:noProof/>
          <w:sz w:val="22"/>
          <w:szCs w:val="22"/>
        </w:rPr>
        <w:tab/>
      </w:r>
      <w:r w:rsidRPr="003C47C5">
        <w:rPr>
          <w:noProof/>
          <w:sz w:val="22"/>
          <w:szCs w:val="22"/>
        </w:rPr>
        <w:tab/>
      </w:r>
      <w:r w:rsidRPr="003C47C5">
        <w:rPr>
          <w:noProof/>
          <w:sz w:val="22"/>
          <w:szCs w:val="22"/>
        </w:rPr>
        <w:tab/>
      </w:r>
      <w:r w:rsidRPr="003C47C5">
        <w:rPr>
          <w:noProof/>
          <w:sz w:val="22"/>
          <w:szCs w:val="22"/>
        </w:rPr>
        <w:tab/>
      </w:r>
      <w:r w:rsidRPr="003C47C5">
        <w:rPr>
          <w:noProof/>
          <w:sz w:val="22"/>
          <w:szCs w:val="22"/>
        </w:rPr>
        <w:tab/>
      </w:r>
      <w:r w:rsidRPr="003C47C5">
        <w:rPr>
          <w:noProof/>
          <w:sz w:val="22"/>
          <w:szCs w:val="22"/>
          <w:u w:val="single"/>
        </w:rPr>
        <w:t>TABLE OF CONTENTS</w:t>
      </w:r>
    </w:p>
    <w:p w:rsidR="00082EAA" w:rsidRPr="003C47C5" w:rsidRDefault="00082EAA" w:rsidP="003C47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noProof/>
          <w:sz w:val="20"/>
          <w:szCs w:val="20"/>
        </w:rPr>
      </w:pPr>
    </w:p>
    <w:p w:rsidR="00082EAA" w:rsidRPr="003C47C5" w:rsidRDefault="00082EAA" w:rsidP="003C47C5">
      <w:pPr>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22"/>
          <w:szCs w:val="22"/>
          <w:u w:val="single"/>
        </w:rPr>
      </w:pPr>
      <w:r w:rsidRPr="003C47C5">
        <w:rPr>
          <w:noProof/>
          <w:sz w:val="22"/>
          <w:szCs w:val="22"/>
          <w:u w:val="single"/>
        </w:rPr>
        <w:t>SECTION</w:t>
      </w:r>
    </w:p>
    <w:p w:rsidR="00082EAA" w:rsidRPr="001B5B93" w:rsidRDefault="00082EAA">
      <w:pPr>
        <w:widowControl w:val="0"/>
        <w:autoSpaceDE w:val="0"/>
        <w:autoSpaceDN w:val="0"/>
        <w:adjustRightInd w:val="0"/>
        <w:spacing w:before="4" w:line="100" w:lineRule="exact"/>
        <w:rPr>
          <w:spacing w:val="14"/>
          <w:sz w:val="22"/>
          <w:szCs w:val="22"/>
        </w:rPr>
      </w:pPr>
    </w:p>
    <w:p w:rsidR="00082EAA" w:rsidRPr="001B4726" w:rsidRDefault="00082EAA" w:rsidP="00CD754E">
      <w:pPr>
        <w:widowControl w:val="0"/>
        <w:autoSpaceDE w:val="0"/>
        <w:autoSpaceDN w:val="0"/>
        <w:adjustRightInd w:val="0"/>
        <w:spacing w:before="15" w:line="280" w:lineRule="exact"/>
        <w:rPr>
          <w:color w:val="000000"/>
          <w:spacing w:val="-4"/>
          <w:w w:val="102"/>
          <w:sz w:val="22"/>
          <w:szCs w:val="28"/>
        </w:rPr>
      </w:pPr>
    </w:p>
    <w:p w:rsidR="00082EAA" w:rsidRPr="001B4726" w:rsidRDefault="00082EAA" w:rsidP="00CD754E">
      <w:pPr>
        <w:widowControl w:val="0"/>
        <w:tabs>
          <w:tab w:val="left" w:pos="1260"/>
        </w:tabs>
        <w:autoSpaceDE w:val="0"/>
        <w:autoSpaceDN w:val="0"/>
        <w:adjustRightInd w:val="0"/>
        <w:spacing w:line="220" w:lineRule="exact"/>
        <w:ind w:left="90" w:right="-20"/>
        <w:rPr>
          <w:color w:val="000000"/>
          <w:spacing w:val="-4"/>
          <w:w w:val="102"/>
          <w:sz w:val="22"/>
          <w:szCs w:val="22"/>
        </w:rPr>
      </w:pPr>
      <w:r w:rsidRPr="001B4726">
        <w:rPr>
          <w:color w:val="000000"/>
          <w:spacing w:val="-4"/>
          <w:w w:val="102"/>
          <w:sz w:val="22"/>
          <w:szCs w:val="22"/>
        </w:rPr>
        <w:t>702.</w:t>
      </w:r>
      <w:r>
        <w:rPr>
          <w:color w:val="000000"/>
          <w:spacing w:val="-4"/>
          <w:w w:val="102"/>
          <w:sz w:val="22"/>
          <w:szCs w:val="22"/>
        </w:rPr>
        <w:t xml:space="preserve"> </w:t>
      </w:r>
      <w:r w:rsidRPr="001B4726">
        <w:rPr>
          <w:color w:val="000000"/>
          <w:spacing w:val="-4"/>
          <w:w w:val="102"/>
          <w:sz w:val="22"/>
          <w:szCs w:val="22"/>
        </w:rPr>
        <w:t>XXX</w:t>
      </w:r>
      <w:r w:rsidRPr="001B4726">
        <w:rPr>
          <w:color w:val="000000"/>
          <w:spacing w:val="-4"/>
          <w:w w:val="102"/>
          <w:sz w:val="22"/>
          <w:szCs w:val="22"/>
        </w:rPr>
        <w:tab/>
      </w:r>
    </w:p>
    <w:p w:rsidR="00082EAA" w:rsidRPr="001B4726" w:rsidRDefault="00082EAA">
      <w:pPr>
        <w:widowControl w:val="0"/>
        <w:autoSpaceDE w:val="0"/>
        <w:autoSpaceDN w:val="0"/>
        <w:adjustRightInd w:val="0"/>
        <w:spacing w:line="200" w:lineRule="exact"/>
        <w:rPr>
          <w:color w:val="000000"/>
          <w:spacing w:val="-4"/>
          <w:w w:val="101"/>
          <w:sz w:val="22"/>
          <w:szCs w:val="22"/>
        </w:rPr>
      </w:pPr>
    </w:p>
    <w:p w:rsidR="00082EAA" w:rsidRPr="001B4726" w:rsidRDefault="00082EAA">
      <w:pPr>
        <w:widowControl w:val="0"/>
        <w:tabs>
          <w:tab w:val="left" w:pos="1240"/>
        </w:tabs>
        <w:autoSpaceDE w:val="0"/>
        <w:autoSpaceDN w:val="0"/>
        <w:adjustRightInd w:val="0"/>
        <w:spacing w:line="210" w:lineRule="exact"/>
        <w:ind w:left="105" w:right="-20"/>
        <w:rPr>
          <w:color w:val="000000"/>
          <w:spacing w:val="-4"/>
          <w:w w:val="101"/>
          <w:sz w:val="22"/>
          <w:szCs w:val="22"/>
        </w:rPr>
      </w:pPr>
      <w:r w:rsidRPr="001B4726">
        <w:rPr>
          <w:color w:val="000000"/>
          <w:spacing w:val="-4"/>
          <w:w w:val="101"/>
          <w:sz w:val="22"/>
          <w:szCs w:val="22"/>
        </w:rPr>
        <w:t>702.900</w:t>
      </w:r>
      <w:r w:rsidRPr="001B4726">
        <w:rPr>
          <w:color w:val="000000"/>
          <w:spacing w:val="-4"/>
          <w:w w:val="101"/>
          <w:sz w:val="22"/>
          <w:szCs w:val="22"/>
        </w:rPr>
        <w:tab/>
        <w:t>TAFDC Monthly Reporting and Retrospective Budgeting Overview (MRRB)</w:t>
      </w:r>
    </w:p>
    <w:p w:rsidR="00082EAA" w:rsidRPr="001B4726" w:rsidRDefault="00082EAA">
      <w:pPr>
        <w:widowControl w:val="0"/>
        <w:tabs>
          <w:tab w:val="left" w:pos="1240"/>
        </w:tabs>
        <w:autoSpaceDE w:val="0"/>
        <w:autoSpaceDN w:val="0"/>
        <w:adjustRightInd w:val="0"/>
        <w:spacing w:before="18"/>
        <w:ind w:left="105" w:right="-20"/>
        <w:rPr>
          <w:color w:val="000000"/>
          <w:spacing w:val="-4"/>
          <w:w w:val="101"/>
          <w:sz w:val="22"/>
          <w:szCs w:val="22"/>
        </w:rPr>
      </w:pPr>
      <w:r w:rsidRPr="001B4726">
        <w:rPr>
          <w:color w:val="000000"/>
          <w:spacing w:val="-4"/>
          <w:w w:val="101"/>
          <w:sz w:val="22"/>
          <w:szCs w:val="22"/>
        </w:rPr>
        <w:t>702.910</w:t>
      </w:r>
      <w:r w:rsidRPr="001B4726">
        <w:rPr>
          <w:color w:val="000000"/>
          <w:spacing w:val="-4"/>
          <w:w w:val="101"/>
          <w:sz w:val="22"/>
          <w:szCs w:val="22"/>
        </w:rPr>
        <w:tab/>
        <w:t>Definitions</w:t>
      </w:r>
    </w:p>
    <w:p w:rsidR="00082EAA" w:rsidRPr="001B4726" w:rsidRDefault="00082EAA">
      <w:pPr>
        <w:widowControl w:val="0"/>
        <w:tabs>
          <w:tab w:val="left" w:pos="1240"/>
        </w:tabs>
        <w:autoSpaceDE w:val="0"/>
        <w:autoSpaceDN w:val="0"/>
        <w:adjustRightInd w:val="0"/>
        <w:spacing w:before="18"/>
        <w:ind w:left="105" w:right="-20"/>
        <w:rPr>
          <w:color w:val="000000"/>
          <w:spacing w:val="-4"/>
          <w:w w:val="101"/>
          <w:sz w:val="22"/>
          <w:szCs w:val="22"/>
        </w:rPr>
      </w:pPr>
      <w:r w:rsidRPr="001B4726">
        <w:rPr>
          <w:color w:val="000000"/>
          <w:spacing w:val="-4"/>
          <w:w w:val="101"/>
          <w:sz w:val="22"/>
          <w:szCs w:val="22"/>
        </w:rPr>
        <w:t>702.920</w:t>
      </w:r>
      <w:r w:rsidRPr="001B4726">
        <w:rPr>
          <w:color w:val="000000"/>
          <w:spacing w:val="-4"/>
          <w:w w:val="101"/>
          <w:sz w:val="22"/>
          <w:szCs w:val="22"/>
        </w:rPr>
        <w:tab/>
        <w:t>Initial Determination of Eligibility and Grant Amount</w:t>
      </w:r>
    </w:p>
    <w:p w:rsidR="00082EAA" w:rsidRPr="001B4726" w:rsidRDefault="00082EAA">
      <w:pPr>
        <w:widowControl w:val="0"/>
        <w:tabs>
          <w:tab w:val="left" w:pos="1240"/>
        </w:tabs>
        <w:autoSpaceDE w:val="0"/>
        <w:autoSpaceDN w:val="0"/>
        <w:adjustRightInd w:val="0"/>
        <w:spacing w:before="18"/>
        <w:ind w:left="105" w:right="-20"/>
        <w:rPr>
          <w:color w:val="000000"/>
          <w:spacing w:val="-4"/>
          <w:w w:val="101"/>
          <w:sz w:val="22"/>
          <w:szCs w:val="22"/>
        </w:rPr>
      </w:pPr>
      <w:r w:rsidRPr="001B4726">
        <w:rPr>
          <w:color w:val="000000"/>
          <w:spacing w:val="-4"/>
          <w:w w:val="101"/>
          <w:sz w:val="22"/>
          <w:szCs w:val="22"/>
        </w:rPr>
        <w:t>702.930</w:t>
      </w:r>
      <w:r w:rsidRPr="001B4726">
        <w:rPr>
          <w:color w:val="000000"/>
          <w:spacing w:val="-4"/>
          <w:w w:val="101"/>
          <w:sz w:val="22"/>
          <w:szCs w:val="22"/>
        </w:rPr>
        <w:tab/>
        <w:t>TAFDC Monthly Reporting and Retrospective Budgeting</w:t>
      </w:r>
    </w:p>
    <w:p w:rsidR="00082EAA" w:rsidRPr="001B4726" w:rsidRDefault="00082EAA">
      <w:pPr>
        <w:widowControl w:val="0"/>
        <w:tabs>
          <w:tab w:val="left" w:pos="1240"/>
        </w:tabs>
        <w:autoSpaceDE w:val="0"/>
        <w:autoSpaceDN w:val="0"/>
        <w:adjustRightInd w:val="0"/>
        <w:spacing w:before="18"/>
        <w:ind w:left="105" w:right="-20"/>
        <w:rPr>
          <w:color w:val="000000"/>
          <w:spacing w:val="-4"/>
          <w:w w:val="101"/>
          <w:sz w:val="22"/>
          <w:szCs w:val="22"/>
        </w:rPr>
      </w:pPr>
      <w:r w:rsidRPr="001B4726">
        <w:rPr>
          <w:color w:val="000000"/>
          <w:spacing w:val="-4"/>
          <w:w w:val="101"/>
          <w:sz w:val="22"/>
          <w:szCs w:val="22"/>
        </w:rPr>
        <w:t>702.940</w:t>
      </w:r>
      <w:r w:rsidRPr="001B4726">
        <w:rPr>
          <w:color w:val="000000"/>
          <w:spacing w:val="-4"/>
          <w:w w:val="101"/>
          <w:sz w:val="22"/>
          <w:szCs w:val="22"/>
        </w:rPr>
        <w:tab/>
        <w:t>Determination of Continued Eligibility and Grant Amount</w:t>
      </w:r>
    </w:p>
    <w:p w:rsidR="00082EAA" w:rsidRPr="001B4726" w:rsidRDefault="00082EAA">
      <w:pPr>
        <w:widowControl w:val="0"/>
        <w:tabs>
          <w:tab w:val="left" w:pos="1240"/>
        </w:tabs>
        <w:autoSpaceDE w:val="0"/>
        <w:autoSpaceDN w:val="0"/>
        <w:adjustRightInd w:val="0"/>
        <w:spacing w:before="18"/>
        <w:ind w:left="105" w:right="-20"/>
        <w:rPr>
          <w:color w:val="000000"/>
          <w:spacing w:val="-4"/>
          <w:w w:val="101"/>
          <w:sz w:val="22"/>
          <w:szCs w:val="22"/>
        </w:rPr>
      </w:pPr>
      <w:r w:rsidRPr="001B4726">
        <w:rPr>
          <w:color w:val="000000"/>
          <w:spacing w:val="-4"/>
          <w:w w:val="101"/>
          <w:sz w:val="22"/>
          <w:szCs w:val="22"/>
        </w:rPr>
        <w:t>702.950</w:t>
      </w:r>
      <w:r w:rsidRPr="001B4726">
        <w:rPr>
          <w:color w:val="000000"/>
          <w:spacing w:val="-4"/>
          <w:w w:val="101"/>
          <w:sz w:val="22"/>
          <w:szCs w:val="22"/>
        </w:rPr>
        <w:tab/>
        <w:t>Inadequate or Incomplete Monthly Report</w:t>
      </w:r>
    </w:p>
    <w:p w:rsidR="00082EAA" w:rsidRPr="001B4726" w:rsidRDefault="00082EAA">
      <w:pPr>
        <w:widowControl w:val="0"/>
        <w:tabs>
          <w:tab w:val="left" w:pos="1240"/>
        </w:tabs>
        <w:autoSpaceDE w:val="0"/>
        <w:autoSpaceDN w:val="0"/>
        <w:adjustRightInd w:val="0"/>
        <w:spacing w:before="18"/>
        <w:ind w:left="105" w:right="-20"/>
        <w:rPr>
          <w:color w:val="000000"/>
          <w:spacing w:val="-4"/>
          <w:w w:val="101"/>
          <w:sz w:val="22"/>
          <w:szCs w:val="22"/>
        </w:rPr>
      </w:pPr>
      <w:r w:rsidRPr="001B4726">
        <w:rPr>
          <w:color w:val="000000"/>
          <w:spacing w:val="-4"/>
          <w:w w:val="101"/>
          <w:sz w:val="22"/>
          <w:szCs w:val="22"/>
        </w:rPr>
        <w:t>702.960</w:t>
      </w:r>
      <w:r w:rsidRPr="001B4726">
        <w:rPr>
          <w:color w:val="000000"/>
          <w:spacing w:val="-4"/>
          <w:w w:val="101"/>
          <w:sz w:val="22"/>
          <w:szCs w:val="22"/>
        </w:rPr>
        <w:tab/>
        <w:t>Reinstatement</w:t>
      </w:r>
    </w:p>
    <w:p w:rsidR="00082EAA" w:rsidRPr="001B4726" w:rsidRDefault="00082EAA">
      <w:pPr>
        <w:widowControl w:val="0"/>
        <w:tabs>
          <w:tab w:val="left" w:pos="1240"/>
        </w:tabs>
        <w:autoSpaceDE w:val="0"/>
        <w:autoSpaceDN w:val="0"/>
        <w:adjustRightInd w:val="0"/>
        <w:spacing w:before="18"/>
        <w:ind w:left="105" w:right="-20"/>
        <w:rPr>
          <w:color w:val="000000"/>
          <w:spacing w:val="-4"/>
          <w:w w:val="101"/>
          <w:sz w:val="22"/>
          <w:szCs w:val="22"/>
        </w:rPr>
      </w:pPr>
      <w:r w:rsidRPr="001B4726">
        <w:rPr>
          <w:color w:val="000000"/>
          <w:spacing w:val="-4"/>
          <w:w w:val="101"/>
          <w:sz w:val="22"/>
          <w:szCs w:val="22"/>
        </w:rPr>
        <w:t>702.970</w:t>
      </w:r>
      <w:r w:rsidRPr="001B4726">
        <w:rPr>
          <w:color w:val="000000"/>
          <w:spacing w:val="-4"/>
          <w:w w:val="101"/>
          <w:sz w:val="22"/>
          <w:szCs w:val="22"/>
        </w:rPr>
        <w:tab/>
        <w:t>Good Cause for Incomplete or Non-Filed Earned Income Section of a Monthly Report</w:t>
      </w:r>
    </w:p>
    <w:p w:rsidR="00082EAA" w:rsidRPr="001B4726" w:rsidRDefault="00082EAA">
      <w:pPr>
        <w:widowControl w:val="0"/>
        <w:tabs>
          <w:tab w:val="left" w:pos="1240"/>
        </w:tabs>
        <w:autoSpaceDE w:val="0"/>
        <w:autoSpaceDN w:val="0"/>
        <w:adjustRightInd w:val="0"/>
        <w:spacing w:before="18"/>
        <w:ind w:left="105" w:right="-20"/>
        <w:rPr>
          <w:color w:val="000000"/>
          <w:spacing w:val="-4"/>
          <w:w w:val="101"/>
          <w:sz w:val="22"/>
          <w:szCs w:val="22"/>
        </w:rPr>
      </w:pPr>
      <w:r w:rsidRPr="001B4726">
        <w:rPr>
          <w:color w:val="000000"/>
          <w:spacing w:val="-4"/>
          <w:w w:val="101"/>
          <w:sz w:val="22"/>
          <w:szCs w:val="22"/>
        </w:rPr>
        <w:t>702.980</w:t>
      </w:r>
      <w:r w:rsidRPr="001B4726">
        <w:rPr>
          <w:color w:val="000000"/>
          <w:spacing w:val="-4"/>
          <w:w w:val="101"/>
          <w:sz w:val="22"/>
          <w:szCs w:val="22"/>
        </w:rPr>
        <w:tab/>
        <w:t>Supplemental Payments</w:t>
      </w:r>
    </w:p>
    <w:p w:rsidR="00082EAA" w:rsidRDefault="00082EAA">
      <w:pPr>
        <w:widowControl w:val="0"/>
        <w:tabs>
          <w:tab w:val="left" w:pos="1240"/>
        </w:tabs>
        <w:autoSpaceDE w:val="0"/>
        <w:autoSpaceDN w:val="0"/>
        <w:adjustRightInd w:val="0"/>
        <w:spacing w:before="18"/>
        <w:ind w:left="105" w:right="-20"/>
        <w:rPr>
          <w:color w:val="000000"/>
          <w:spacing w:val="14"/>
          <w:sz w:val="21"/>
          <w:szCs w:val="21"/>
        </w:rPr>
        <w:sectPr w:rsidR="00082EAA" w:rsidSect="00CD754E">
          <w:pgSz w:w="12240" w:h="15840"/>
          <w:pgMar w:top="680" w:right="700" w:bottom="280" w:left="1100" w:header="720" w:footer="720" w:gutter="0"/>
          <w:cols w:space="720"/>
          <w:noEndnote/>
        </w:sectPr>
      </w:pPr>
    </w:p>
    <w:p w:rsidR="00082EAA" w:rsidRPr="00A90DB1" w:rsidRDefault="00082EAA">
      <w:pPr>
        <w:widowControl w:val="0"/>
        <w:autoSpaceDE w:val="0"/>
        <w:autoSpaceDN w:val="0"/>
        <w:adjustRightInd w:val="0"/>
        <w:spacing w:before="9" w:line="140" w:lineRule="exact"/>
        <w:rPr>
          <w:rFonts w:ascii="arial bold" w:hAnsi="arial bold"/>
          <w:color w:val="000000"/>
          <w:sz w:val="14"/>
          <w:szCs w:val="14"/>
        </w:rPr>
      </w:pPr>
    </w:p>
    <w:p w:rsidR="00082EAA" w:rsidRPr="00A90DB1" w:rsidRDefault="00082EAA">
      <w:pPr>
        <w:widowControl w:val="0"/>
        <w:autoSpaceDE w:val="0"/>
        <w:autoSpaceDN w:val="0"/>
        <w:adjustRightInd w:val="0"/>
        <w:spacing w:line="200" w:lineRule="exact"/>
        <w:rPr>
          <w:rFonts w:ascii="arial bold" w:hAnsi="arial bold"/>
          <w:color w:val="000000"/>
          <w:sz w:val="20"/>
          <w:szCs w:val="20"/>
        </w:rPr>
      </w:pPr>
    </w:p>
    <w:p w:rsidR="00082EAA" w:rsidRPr="00A90DB1" w:rsidRDefault="00082EAA" w:rsidP="008459BF">
      <w:pPr>
        <w:widowControl w:val="0"/>
        <w:autoSpaceDE w:val="0"/>
        <w:autoSpaceDN w:val="0"/>
        <w:adjustRightInd w:val="0"/>
        <w:ind w:left="222" w:right="-135"/>
        <w:rPr>
          <w:rFonts w:ascii="arial bold" w:hAnsi="arial bold" w:cs="Arial"/>
          <w:b/>
          <w:color w:val="000000"/>
          <w:sz w:val="20"/>
          <w:szCs w:val="20"/>
        </w:rPr>
      </w:pPr>
      <w:r>
        <w:rPr>
          <w:noProof/>
        </w:rPr>
        <w:pict>
          <v:shape id="_x0000_s1027" style="position:absolute;left:0;text-align:left;margin-left:54.1pt;margin-top:-1.75pt;width:514.8pt;height:0;z-index:-251690496;mso-position-horizontal-relative:page;mso-position-vertical-relative:text" coordsize="10296,0" path="m,hhl10296,e" filled="f" strokeweight=".96pt">
            <v:path arrowok="t"/>
            <w10:wrap anchorx="page"/>
          </v:shape>
        </w:pict>
      </w:r>
      <w:r w:rsidRPr="00A90DB1">
        <w:rPr>
          <w:rFonts w:ascii="arial bold" w:hAnsi="arial bold" w:cs="Arial"/>
          <w:b/>
          <w:bCs/>
          <w:color w:val="000000"/>
          <w:sz w:val="20"/>
          <w:szCs w:val="20"/>
        </w:rPr>
        <w:t>Trans. by S.L.  1145</w:t>
      </w:r>
    </w:p>
    <w:p w:rsidR="00082EAA" w:rsidRPr="00A90DB1" w:rsidRDefault="00082EAA">
      <w:pPr>
        <w:widowControl w:val="0"/>
        <w:autoSpaceDE w:val="0"/>
        <w:autoSpaceDN w:val="0"/>
        <w:adjustRightInd w:val="0"/>
        <w:spacing w:before="68"/>
        <w:ind w:right="-20"/>
        <w:rPr>
          <w:rFonts w:ascii="arial bold" w:hAnsi="arial bold" w:cs="Arial"/>
          <w:b/>
          <w:color w:val="000000"/>
          <w:sz w:val="20"/>
          <w:szCs w:val="20"/>
        </w:rPr>
      </w:pPr>
      <w:r w:rsidRPr="00A90DB1">
        <w:rPr>
          <w:rFonts w:ascii="arial bold" w:hAnsi="arial bold" w:cs="Arial"/>
          <w:b/>
          <w:color w:val="000000"/>
          <w:sz w:val="20"/>
          <w:szCs w:val="20"/>
        </w:rPr>
        <w:br w:type="column"/>
      </w:r>
      <w:r w:rsidRPr="00A90DB1">
        <w:rPr>
          <w:rFonts w:ascii="arial bold" w:hAnsi="arial bold" w:cs="Arial"/>
          <w:b/>
          <w:bCs/>
          <w:color w:val="000000"/>
          <w:sz w:val="20"/>
          <w:szCs w:val="20"/>
        </w:rPr>
        <w:t>106 CMR: Department of Transitional Assistance</w:t>
      </w:r>
    </w:p>
    <w:p w:rsidR="00082EAA" w:rsidRPr="00A90DB1" w:rsidRDefault="00082EAA">
      <w:pPr>
        <w:widowControl w:val="0"/>
        <w:autoSpaceDE w:val="0"/>
        <w:autoSpaceDN w:val="0"/>
        <w:adjustRightInd w:val="0"/>
        <w:spacing w:before="10" w:line="100" w:lineRule="exact"/>
        <w:rPr>
          <w:rFonts w:ascii="arial bold" w:hAnsi="arial bold" w:cs="Arial"/>
          <w:b/>
          <w:color w:val="000000"/>
          <w:sz w:val="10"/>
          <w:szCs w:val="10"/>
        </w:rPr>
      </w:pPr>
    </w:p>
    <w:p w:rsidR="00082EAA" w:rsidRPr="00A90DB1" w:rsidRDefault="00082EAA">
      <w:pPr>
        <w:widowControl w:val="0"/>
        <w:autoSpaceDE w:val="0"/>
        <w:autoSpaceDN w:val="0"/>
        <w:adjustRightInd w:val="0"/>
        <w:spacing w:line="200" w:lineRule="exact"/>
        <w:rPr>
          <w:rFonts w:ascii="arial bold" w:hAnsi="arial bold" w:cs="Arial"/>
          <w:b/>
          <w:color w:val="000000"/>
          <w:sz w:val="20"/>
          <w:szCs w:val="20"/>
        </w:rPr>
      </w:pPr>
    </w:p>
    <w:p w:rsidR="00082EAA" w:rsidRPr="00A90DB1" w:rsidRDefault="00082EAA">
      <w:pPr>
        <w:widowControl w:val="0"/>
        <w:autoSpaceDE w:val="0"/>
        <w:autoSpaceDN w:val="0"/>
        <w:adjustRightInd w:val="0"/>
        <w:ind w:left="542" w:right="-20"/>
        <w:rPr>
          <w:rFonts w:ascii="arial bold" w:hAnsi="arial bold" w:cs="Arial"/>
          <w:b/>
          <w:color w:val="000000"/>
          <w:sz w:val="20"/>
          <w:szCs w:val="20"/>
        </w:rPr>
      </w:pPr>
      <w:r w:rsidRPr="00A90DB1">
        <w:rPr>
          <w:rFonts w:ascii="arial bold" w:hAnsi="arial bold" w:cs="Arial"/>
          <w:b/>
          <w:bCs/>
          <w:color w:val="000000"/>
          <w:sz w:val="20"/>
          <w:szCs w:val="20"/>
        </w:rPr>
        <w:t>Transitional Cash Assistance Programs</w:t>
      </w:r>
    </w:p>
    <w:p w:rsidR="00082EAA" w:rsidRPr="00A90DB1" w:rsidRDefault="00082EAA">
      <w:pPr>
        <w:widowControl w:val="0"/>
        <w:tabs>
          <w:tab w:val="left" w:pos="5460"/>
          <w:tab w:val="left" w:pos="6540"/>
        </w:tabs>
        <w:autoSpaceDE w:val="0"/>
        <w:autoSpaceDN w:val="0"/>
        <w:adjustRightInd w:val="0"/>
        <w:spacing w:before="8"/>
        <w:ind w:left="1358" w:right="-20"/>
        <w:rPr>
          <w:rFonts w:ascii="arial bold" w:hAnsi="arial bold" w:cs="Arial"/>
          <w:b/>
          <w:color w:val="000000"/>
          <w:sz w:val="20"/>
          <w:szCs w:val="20"/>
        </w:rPr>
      </w:pPr>
      <w:r w:rsidRPr="00A90DB1">
        <w:rPr>
          <w:rFonts w:ascii="arial bold" w:hAnsi="arial bold" w:cs="Arial"/>
          <w:b/>
          <w:bCs/>
          <w:color w:val="000000"/>
          <w:sz w:val="20"/>
          <w:szCs w:val="20"/>
        </w:rPr>
        <w:t>The Eligibility Process</w:t>
      </w:r>
      <w:r w:rsidRPr="00A90DB1">
        <w:rPr>
          <w:rFonts w:ascii="arial bold" w:hAnsi="arial bold" w:cs="Arial"/>
          <w:b/>
          <w:bCs/>
          <w:color w:val="000000"/>
          <w:sz w:val="20"/>
          <w:szCs w:val="20"/>
        </w:rPr>
        <w:tab/>
        <w:t>Chapter</w:t>
      </w:r>
      <w:r w:rsidRPr="00A90DB1">
        <w:rPr>
          <w:rFonts w:ascii="arial bold" w:hAnsi="arial bold" w:cs="Arial"/>
          <w:b/>
          <w:bCs/>
          <w:color w:val="000000"/>
          <w:sz w:val="20"/>
          <w:szCs w:val="20"/>
        </w:rPr>
        <w:tab/>
        <w:t>702</w:t>
      </w:r>
    </w:p>
    <w:p w:rsidR="00082EAA" w:rsidRPr="00A90DB1" w:rsidRDefault="00082EAA">
      <w:pPr>
        <w:widowControl w:val="0"/>
        <w:tabs>
          <w:tab w:val="left" w:pos="5460"/>
          <w:tab w:val="left" w:pos="6540"/>
        </w:tabs>
        <w:autoSpaceDE w:val="0"/>
        <w:autoSpaceDN w:val="0"/>
        <w:adjustRightInd w:val="0"/>
        <w:spacing w:before="8"/>
        <w:ind w:left="1358" w:right="-20"/>
        <w:rPr>
          <w:rFonts w:ascii="arial bold" w:hAnsi="arial bold" w:cs="Arial"/>
          <w:b/>
          <w:color w:val="000000"/>
          <w:sz w:val="20"/>
          <w:szCs w:val="20"/>
        </w:rPr>
        <w:sectPr w:rsidR="00082EAA" w:rsidRPr="00A90DB1">
          <w:pgSz w:w="12240" w:h="15840"/>
          <w:pgMar w:top="680" w:right="760" w:bottom="280" w:left="980" w:header="720" w:footer="720" w:gutter="0"/>
          <w:cols w:num="2" w:space="720" w:equalWidth="0">
            <w:col w:w="2025" w:space="921"/>
            <w:col w:w="7554"/>
          </w:cols>
          <w:noEndnote/>
        </w:sectPr>
      </w:pPr>
    </w:p>
    <w:p w:rsidR="00082EAA" w:rsidRPr="008459BF" w:rsidRDefault="00082EAA">
      <w:pPr>
        <w:widowControl w:val="0"/>
        <w:tabs>
          <w:tab w:val="left" w:pos="8400"/>
          <w:tab w:val="left" w:pos="9480"/>
        </w:tabs>
        <w:autoSpaceDE w:val="0"/>
        <w:autoSpaceDN w:val="0"/>
        <w:adjustRightInd w:val="0"/>
        <w:spacing w:before="33"/>
        <w:ind w:left="102" w:right="-154"/>
        <w:rPr>
          <w:rFonts w:ascii="Arial" w:hAnsi="Arial" w:cs="Arial"/>
          <w:b/>
          <w:color w:val="000000"/>
          <w:sz w:val="20"/>
          <w:szCs w:val="20"/>
        </w:rPr>
      </w:pPr>
      <w:r w:rsidRPr="00A90DB1">
        <w:rPr>
          <w:rFonts w:ascii="arial bold" w:hAnsi="arial bold" w:cs="Arial"/>
          <w:b/>
          <w:bCs/>
          <w:color w:val="000000"/>
          <w:sz w:val="20"/>
          <w:szCs w:val="20"/>
          <w:u w:val="single"/>
        </w:rPr>
        <w:t xml:space="preserve">  Rev. 2/98 </w:t>
      </w:r>
      <w:r w:rsidRPr="00A90DB1">
        <w:rPr>
          <w:rFonts w:ascii="arial bold" w:hAnsi="arial bold" w:cs="Arial"/>
          <w:b/>
          <w:bCs/>
          <w:color w:val="000000"/>
          <w:sz w:val="20"/>
          <w:szCs w:val="20"/>
          <w:u w:val="single"/>
        </w:rPr>
        <w:tab/>
        <w:t xml:space="preserve">Page </w:t>
      </w:r>
      <w:r w:rsidRPr="00A90DB1">
        <w:rPr>
          <w:rFonts w:ascii="arial bold" w:hAnsi="arial bold" w:cs="Arial"/>
          <w:b/>
          <w:bCs/>
          <w:color w:val="000000"/>
          <w:sz w:val="20"/>
          <w:szCs w:val="20"/>
          <w:u w:val="single"/>
        </w:rPr>
        <w:tab/>
        <w:t>702.000</w:t>
      </w:r>
      <w:r w:rsidRPr="008459BF">
        <w:rPr>
          <w:rFonts w:ascii="Arial" w:hAnsi="Arial" w:cs="Arial"/>
          <w:b/>
          <w:bCs/>
          <w:color w:val="000000"/>
          <w:w w:val="95"/>
          <w:sz w:val="20"/>
          <w:szCs w:val="20"/>
          <w:u w:val="single"/>
        </w:rPr>
        <w:t xml:space="preserve"> </w:t>
      </w:r>
      <w:r w:rsidRPr="008459BF">
        <w:rPr>
          <w:rFonts w:ascii="Arial" w:hAnsi="Arial" w:cs="Arial"/>
          <w:b/>
          <w:bCs/>
          <w:color w:val="000000"/>
          <w:sz w:val="20"/>
          <w:szCs w:val="20"/>
          <w:u w:val="single"/>
        </w:rPr>
        <w:t xml:space="preserve"> </w:t>
      </w:r>
      <w:r w:rsidRPr="008459BF">
        <w:rPr>
          <w:rFonts w:ascii="Arial" w:hAnsi="Arial" w:cs="Arial"/>
          <w:b/>
          <w:bCs/>
          <w:color w:val="000000"/>
          <w:spacing w:val="16"/>
          <w:sz w:val="20"/>
          <w:szCs w:val="20"/>
          <w:u w:val="single"/>
        </w:rPr>
        <w:t xml:space="preserve"> </w:t>
      </w:r>
    </w:p>
    <w:p w:rsidR="00082EAA" w:rsidRDefault="00082EAA">
      <w:pPr>
        <w:widowControl w:val="0"/>
        <w:autoSpaceDE w:val="0"/>
        <w:autoSpaceDN w:val="0"/>
        <w:adjustRightInd w:val="0"/>
        <w:spacing w:before="3" w:line="280" w:lineRule="exact"/>
        <w:rPr>
          <w:rFonts w:ascii="Arial" w:hAnsi="Arial" w:cs="Arial"/>
          <w:color w:val="000000"/>
          <w:sz w:val="28"/>
          <w:szCs w:val="28"/>
        </w:rPr>
      </w:pPr>
    </w:p>
    <w:p w:rsidR="00082EAA" w:rsidRPr="00A90DB1" w:rsidRDefault="00082EAA" w:rsidP="00A90DB1">
      <w:pPr>
        <w:widowControl w:val="0"/>
        <w:tabs>
          <w:tab w:val="left" w:pos="1360"/>
        </w:tabs>
        <w:autoSpaceDE w:val="0"/>
        <w:autoSpaceDN w:val="0"/>
        <w:adjustRightInd w:val="0"/>
        <w:ind w:left="222" w:right="-20"/>
        <w:rPr>
          <w:color w:val="000000"/>
          <w:sz w:val="22"/>
          <w:szCs w:val="22"/>
        </w:rPr>
      </w:pPr>
      <w:r w:rsidRPr="00A90DB1">
        <w:rPr>
          <w:color w:val="000000"/>
          <w:sz w:val="22"/>
          <w:szCs w:val="22"/>
          <w:u w:val="single"/>
        </w:rPr>
        <w:t xml:space="preserve">702.000: </w:t>
      </w:r>
      <w:r w:rsidRPr="00A90DB1">
        <w:rPr>
          <w:color w:val="000000"/>
          <w:sz w:val="22"/>
          <w:szCs w:val="22"/>
          <w:u w:val="single"/>
        </w:rPr>
        <w:tab/>
        <w:t>Overview of the Eligibility Process</w:t>
      </w:r>
    </w:p>
    <w:p w:rsidR="00082EAA" w:rsidRPr="00A90DB1" w:rsidRDefault="00082EAA" w:rsidP="00A90DB1">
      <w:pPr>
        <w:widowControl w:val="0"/>
        <w:autoSpaceDE w:val="0"/>
        <w:autoSpaceDN w:val="0"/>
        <w:adjustRightInd w:val="0"/>
        <w:spacing w:before="15"/>
        <w:rPr>
          <w:color w:val="000000"/>
          <w:sz w:val="28"/>
          <w:szCs w:val="28"/>
        </w:rPr>
      </w:pPr>
    </w:p>
    <w:p w:rsidR="00082EAA" w:rsidRPr="00A90DB1" w:rsidRDefault="00082EAA" w:rsidP="00A90DB1">
      <w:pPr>
        <w:widowControl w:val="0"/>
        <w:autoSpaceDE w:val="0"/>
        <w:autoSpaceDN w:val="0"/>
        <w:adjustRightInd w:val="0"/>
        <w:ind w:left="1362" w:right="-20"/>
        <w:rPr>
          <w:color w:val="000000"/>
          <w:sz w:val="22"/>
          <w:szCs w:val="22"/>
        </w:rPr>
      </w:pPr>
      <w:r w:rsidRPr="00A90DB1">
        <w:rPr>
          <w:color w:val="000000"/>
          <w:sz w:val="22"/>
          <w:szCs w:val="22"/>
        </w:rPr>
        <w:t>The</w:t>
      </w:r>
      <w:r w:rsidRPr="00A90DB1">
        <w:rPr>
          <w:color w:val="000000"/>
          <w:spacing w:val="-1"/>
          <w:sz w:val="22"/>
          <w:szCs w:val="22"/>
        </w:rPr>
        <w:t xml:space="preserve"> </w:t>
      </w:r>
      <w:r w:rsidRPr="00A90DB1">
        <w:rPr>
          <w:color w:val="000000"/>
          <w:sz w:val="22"/>
          <w:szCs w:val="22"/>
        </w:rPr>
        <w:t>eligibility</w:t>
      </w:r>
      <w:r w:rsidRPr="00A90DB1">
        <w:rPr>
          <w:color w:val="000000"/>
          <w:spacing w:val="-1"/>
          <w:sz w:val="22"/>
          <w:szCs w:val="22"/>
        </w:rPr>
        <w:t xml:space="preserve"> </w:t>
      </w:r>
      <w:r w:rsidRPr="00A90DB1">
        <w:rPr>
          <w:color w:val="000000"/>
          <w:sz w:val="22"/>
          <w:szCs w:val="22"/>
        </w:rPr>
        <w:t>process</w:t>
      </w:r>
      <w:r w:rsidRPr="00A90DB1">
        <w:rPr>
          <w:color w:val="000000"/>
          <w:spacing w:val="-1"/>
          <w:sz w:val="22"/>
          <w:szCs w:val="22"/>
        </w:rPr>
        <w:t xml:space="preserve"> </w:t>
      </w:r>
      <w:r w:rsidRPr="00A90DB1">
        <w:rPr>
          <w:color w:val="000000"/>
          <w:sz w:val="22"/>
          <w:szCs w:val="22"/>
        </w:rPr>
        <w:t>consists</w:t>
      </w:r>
      <w:r w:rsidRPr="00A90DB1">
        <w:rPr>
          <w:color w:val="000000"/>
          <w:spacing w:val="-1"/>
          <w:sz w:val="22"/>
          <w:szCs w:val="22"/>
        </w:rPr>
        <w:t xml:space="preserve"> </w:t>
      </w:r>
      <w:r w:rsidRPr="00A90DB1">
        <w:rPr>
          <w:color w:val="000000"/>
          <w:sz w:val="22"/>
          <w:szCs w:val="22"/>
        </w:rPr>
        <w:t>primarily</w:t>
      </w:r>
      <w:r w:rsidRPr="00A90DB1">
        <w:rPr>
          <w:color w:val="000000"/>
          <w:spacing w:val="-1"/>
          <w:sz w:val="22"/>
          <w:szCs w:val="22"/>
        </w:rPr>
        <w:t xml:space="preserve"> </w:t>
      </w:r>
      <w:r w:rsidRPr="00A90DB1">
        <w:rPr>
          <w:color w:val="000000"/>
          <w:sz w:val="22"/>
          <w:szCs w:val="22"/>
        </w:rPr>
        <w:t>of</w:t>
      </w:r>
      <w:r w:rsidRPr="00A90DB1">
        <w:rPr>
          <w:color w:val="000000"/>
          <w:spacing w:val="-1"/>
          <w:sz w:val="22"/>
          <w:szCs w:val="22"/>
        </w:rPr>
        <w:t xml:space="preserve"> </w:t>
      </w:r>
      <w:r w:rsidRPr="00A90DB1">
        <w:rPr>
          <w:color w:val="000000"/>
          <w:sz w:val="22"/>
          <w:szCs w:val="22"/>
        </w:rPr>
        <w:t>the</w:t>
      </w:r>
      <w:r w:rsidRPr="00A90DB1">
        <w:rPr>
          <w:color w:val="000000"/>
          <w:spacing w:val="-1"/>
          <w:sz w:val="22"/>
          <w:szCs w:val="22"/>
        </w:rPr>
        <w:t xml:space="preserve"> </w:t>
      </w:r>
      <w:r w:rsidRPr="00A90DB1">
        <w:rPr>
          <w:color w:val="000000"/>
          <w:sz w:val="22"/>
          <w:szCs w:val="22"/>
        </w:rPr>
        <w:t>determination</w:t>
      </w:r>
      <w:r w:rsidRPr="00A90DB1">
        <w:rPr>
          <w:color w:val="000000"/>
          <w:spacing w:val="-1"/>
          <w:sz w:val="22"/>
          <w:szCs w:val="22"/>
        </w:rPr>
        <w:t xml:space="preserve"> </w:t>
      </w:r>
      <w:r w:rsidRPr="00A90DB1">
        <w:rPr>
          <w:color w:val="000000"/>
          <w:sz w:val="22"/>
          <w:szCs w:val="22"/>
        </w:rPr>
        <w:t>and</w:t>
      </w:r>
      <w:r w:rsidRPr="00A90DB1">
        <w:rPr>
          <w:color w:val="000000"/>
          <w:spacing w:val="-1"/>
          <w:sz w:val="22"/>
          <w:szCs w:val="22"/>
        </w:rPr>
        <w:t xml:space="preserve"> </w:t>
      </w:r>
      <w:r w:rsidRPr="00A90DB1">
        <w:rPr>
          <w:color w:val="000000"/>
          <w:sz w:val="22"/>
          <w:szCs w:val="22"/>
        </w:rPr>
        <w:t>review</w:t>
      </w:r>
      <w:r w:rsidRPr="00A90DB1">
        <w:rPr>
          <w:color w:val="000000"/>
          <w:spacing w:val="-1"/>
          <w:sz w:val="22"/>
          <w:szCs w:val="22"/>
        </w:rPr>
        <w:t xml:space="preserve"> </w:t>
      </w:r>
      <w:r w:rsidRPr="00A90DB1">
        <w:rPr>
          <w:color w:val="000000"/>
          <w:sz w:val="22"/>
          <w:szCs w:val="22"/>
        </w:rPr>
        <w:t>of</w:t>
      </w:r>
      <w:r w:rsidRPr="00A90DB1">
        <w:rPr>
          <w:color w:val="000000"/>
          <w:spacing w:val="-1"/>
          <w:sz w:val="22"/>
          <w:szCs w:val="22"/>
        </w:rPr>
        <w:t xml:space="preserve"> </w:t>
      </w:r>
      <w:r w:rsidRPr="00A90DB1">
        <w:rPr>
          <w:color w:val="000000"/>
          <w:sz w:val="22"/>
          <w:szCs w:val="22"/>
        </w:rPr>
        <w:t xml:space="preserve">eligibility. </w:t>
      </w:r>
      <w:r w:rsidRPr="00A90DB1">
        <w:rPr>
          <w:color w:val="000000"/>
          <w:spacing w:val="-3"/>
          <w:sz w:val="22"/>
          <w:szCs w:val="22"/>
        </w:rPr>
        <w:t xml:space="preserve"> </w:t>
      </w:r>
      <w:r w:rsidRPr="00A90DB1">
        <w:rPr>
          <w:color w:val="000000"/>
          <w:sz w:val="22"/>
          <w:szCs w:val="22"/>
        </w:rPr>
        <w:t>Verification,</w:t>
      </w:r>
    </w:p>
    <w:p w:rsidR="00082EAA" w:rsidRPr="00A90DB1" w:rsidRDefault="00082EAA" w:rsidP="00A90DB1">
      <w:pPr>
        <w:widowControl w:val="0"/>
        <w:autoSpaceDE w:val="0"/>
        <w:autoSpaceDN w:val="0"/>
        <w:adjustRightInd w:val="0"/>
        <w:spacing w:before="4"/>
        <w:ind w:left="1362" w:right="111"/>
        <w:rPr>
          <w:color w:val="000000"/>
          <w:sz w:val="22"/>
          <w:szCs w:val="22"/>
        </w:rPr>
      </w:pPr>
      <w:r w:rsidRPr="00A90DB1">
        <w:rPr>
          <w:color w:val="000000"/>
          <w:sz w:val="22"/>
          <w:szCs w:val="22"/>
        </w:rPr>
        <w:t>case</w:t>
      </w:r>
      <w:r w:rsidRPr="00A90DB1">
        <w:rPr>
          <w:color w:val="000000"/>
          <w:spacing w:val="-1"/>
          <w:sz w:val="22"/>
          <w:szCs w:val="22"/>
        </w:rPr>
        <w:t xml:space="preserve"> </w:t>
      </w:r>
      <w:r w:rsidRPr="00A90DB1">
        <w:rPr>
          <w:color w:val="000000"/>
          <w:sz w:val="22"/>
          <w:szCs w:val="22"/>
        </w:rPr>
        <w:t>maintenance,</w:t>
      </w:r>
      <w:r w:rsidRPr="00A90DB1">
        <w:rPr>
          <w:color w:val="000000"/>
          <w:spacing w:val="-1"/>
          <w:sz w:val="22"/>
          <w:szCs w:val="22"/>
        </w:rPr>
        <w:t xml:space="preserve"> </w:t>
      </w:r>
      <w:r w:rsidRPr="00A90DB1">
        <w:rPr>
          <w:color w:val="000000"/>
          <w:sz w:val="22"/>
          <w:szCs w:val="22"/>
        </w:rPr>
        <w:t>notification,</w:t>
      </w:r>
      <w:r w:rsidRPr="00A90DB1">
        <w:rPr>
          <w:color w:val="000000"/>
          <w:spacing w:val="-1"/>
          <w:sz w:val="22"/>
          <w:szCs w:val="22"/>
        </w:rPr>
        <w:t xml:space="preserve"> </w:t>
      </w:r>
      <w:r w:rsidRPr="00A90DB1">
        <w:rPr>
          <w:color w:val="000000"/>
          <w:sz w:val="22"/>
          <w:szCs w:val="22"/>
        </w:rPr>
        <w:t>and</w:t>
      </w:r>
      <w:r w:rsidRPr="00A90DB1">
        <w:rPr>
          <w:color w:val="000000"/>
          <w:spacing w:val="-1"/>
          <w:sz w:val="22"/>
          <w:szCs w:val="22"/>
        </w:rPr>
        <w:t xml:space="preserve"> </w:t>
      </w:r>
      <w:r w:rsidRPr="00A90DB1">
        <w:rPr>
          <w:color w:val="000000"/>
          <w:sz w:val="22"/>
          <w:szCs w:val="22"/>
        </w:rPr>
        <w:t>consideration</w:t>
      </w:r>
      <w:r w:rsidRPr="00A90DB1">
        <w:rPr>
          <w:color w:val="000000"/>
          <w:spacing w:val="-1"/>
          <w:sz w:val="22"/>
          <w:szCs w:val="22"/>
        </w:rPr>
        <w:t xml:space="preserve"> </w:t>
      </w:r>
      <w:r w:rsidRPr="00A90DB1">
        <w:rPr>
          <w:color w:val="000000"/>
          <w:sz w:val="22"/>
          <w:szCs w:val="22"/>
        </w:rPr>
        <w:t>of</w:t>
      </w:r>
      <w:r w:rsidRPr="00A90DB1">
        <w:rPr>
          <w:color w:val="000000"/>
          <w:spacing w:val="-1"/>
          <w:sz w:val="22"/>
          <w:szCs w:val="22"/>
        </w:rPr>
        <w:t xml:space="preserve"> </w:t>
      </w:r>
      <w:r w:rsidRPr="00A90DB1">
        <w:rPr>
          <w:color w:val="000000"/>
          <w:sz w:val="22"/>
          <w:szCs w:val="22"/>
        </w:rPr>
        <w:t>the</w:t>
      </w:r>
      <w:r w:rsidRPr="00A90DB1">
        <w:rPr>
          <w:color w:val="000000"/>
          <w:spacing w:val="-1"/>
          <w:sz w:val="22"/>
          <w:szCs w:val="22"/>
        </w:rPr>
        <w:t xml:space="preserve"> </w:t>
      </w:r>
      <w:r w:rsidRPr="00A90DB1">
        <w:rPr>
          <w:color w:val="000000"/>
          <w:sz w:val="22"/>
          <w:szCs w:val="22"/>
        </w:rPr>
        <w:t>appeal,</w:t>
      </w:r>
      <w:r w:rsidRPr="00A90DB1">
        <w:rPr>
          <w:color w:val="000000"/>
          <w:spacing w:val="-1"/>
          <w:sz w:val="22"/>
          <w:szCs w:val="22"/>
        </w:rPr>
        <w:t xml:space="preserve"> </w:t>
      </w:r>
      <w:r w:rsidRPr="00A90DB1">
        <w:rPr>
          <w:color w:val="000000"/>
          <w:sz w:val="22"/>
          <w:szCs w:val="22"/>
        </w:rPr>
        <w:t>if</w:t>
      </w:r>
      <w:r w:rsidRPr="00A90DB1">
        <w:rPr>
          <w:color w:val="000000"/>
          <w:spacing w:val="-1"/>
          <w:sz w:val="22"/>
          <w:szCs w:val="22"/>
        </w:rPr>
        <w:t xml:space="preserve"> </w:t>
      </w:r>
      <w:r w:rsidRPr="00A90DB1">
        <w:rPr>
          <w:color w:val="000000"/>
          <w:sz w:val="22"/>
          <w:szCs w:val="22"/>
        </w:rPr>
        <w:t>any,</w:t>
      </w:r>
      <w:r w:rsidRPr="00A90DB1">
        <w:rPr>
          <w:color w:val="000000"/>
          <w:spacing w:val="-1"/>
          <w:sz w:val="22"/>
          <w:szCs w:val="22"/>
        </w:rPr>
        <w:t xml:space="preserve"> </w:t>
      </w:r>
      <w:r w:rsidRPr="00A90DB1">
        <w:rPr>
          <w:color w:val="000000"/>
          <w:sz w:val="22"/>
          <w:szCs w:val="22"/>
        </w:rPr>
        <w:t>are</w:t>
      </w:r>
      <w:r w:rsidRPr="00A90DB1">
        <w:rPr>
          <w:color w:val="000000"/>
          <w:spacing w:val="-1"/>
          <w:sz w:val="22"/>
          <w:szCs w:val="22"/>
        </w:rPr>
        <w:t xml:space="preserve"> </w:t>
      </w:r>
      <w:r w:rsidRPr="00A90DB1">
        <w:rPr>
          <w:color w:val="000000"/>
          <w:sz w:val="22"/>
          <w:szCs w:val="22"/>
        </w:rPr>
        <w:t>activities</w:t>
      </w:r>
      <w:r w:rsidRPr="00A90DB1">
        <w:rPr>
          <w:color w:val="000000"/>
          <w:spacing w:val="-1"/>
          <w:sz w:val="22"/>
          <w:szCs w:val="22"/>
        </w:rPr>
        <w:t xml:space="preserve"> </w:t>
      </w:r>
      <w:r w:rsidRPr="00A90DB1">
        <w:rPr>
          <w:color w:val="000000"/>
          <w:sz w:val="22"/>
          <w:szCs w:val="22"/>
        </w:rPr>
        <w:t>which</w:t>
      </w:r>
      <w:r w:rsidRPr="00A90DB1">
        <w:rPr>
          <w:color w:val="000000"/>
          <w:spacing w:val="-1"/>
          <w:sz w:val="22"/>
          <w:szCs w:val="22"/>
        </w:rPr>
        <w:t xml:space="preserve"> </w:t>
      </w:r>
      <w:r w:rsidRPr="00A90DB1">
        <w:rPr>
          <w:color w:val="000000"/>
          <w:sz w:val="22"/>
          <w:szCs w:val="22"/>
        </w:rPr>
        <w:t>support</w:t>
      </w:r>
      <w:r w:rsidRPr="00A90DB1">
        <w:rPr>
          <w:color w:val="000000"/>
          <w:spacing w:val="-1"/>
          <w:sz w:val="22"/>
          <w:szCs w:val="22"/>
        </w:rPr>
        <w:t xml:space="preserve"> </w:t>
      </w:r>
      <w:r w:rsidRPr="00A90DB1">
        <w:rPr>
          <w:color w:val="000000"/>
          <w:sz w:val="22"/>
          <w:szCs w:val="22"/>
        </w:rPr>
        <w:t>the determination</w:t>
      </w:r>
      <w:r w:rsidRPr="00A90DB1">
        <w:rPr>
          <w:color w:val="000000"/>
          <w:spacing w:val="-1"/>
          <w:sz w:val="22"/>
          <w:szCs w:val="22"/>
        </w:rPr>
        <w:t xml:space="preserve"> </w:t>
      </w:r>
      <w:r w:rsidRPr="00A90DB1">
        <w:rPr>
          <w:color w:val="000000"/>
          <w:sz w:val="22"/>
          <w:szCs w:val="22"/>
        </w:rPr>
        <w:t>and</w:t>
      </w:r>
      <w:r w:rsidRPr="00A90DB1">
        <w:rPr>
          <w:color w:val="000000"/>
          <w:spacing w:val="-1"/>
          <w:sz w:val="22"/>
          <w:szCs w:val="22"/>
        </w:rPr>
        <w:t xml:space="preserve"> </w:t>
      </w:r>
      <w:r w:rsidRPr="00A90DB1">
        <w:rPr>
          <w:color w:val="000000"/>
          <w:sz w:val="22"/>
          <w:szCs w:val="22"/>
        </w:rPr>
        <w:t>review</w:t>
      </w:r>
      <w:r w:rsidRPr="00A90DB1">
        <w:rPr>
          <w:color w:val="000000"/>
          <w:spacing w:val="-1"/>
          <w:sz w:val="22"/>
          <w:szCs w:val="22"/>
        </w:rPr>
        <w:t xml:space="preserve"> </w:t>
      </w:r>
      <w:r w:rsidRPr="00A90DB1">
        <w:rPr>
          <w:color w:val="000000"/>
          <w:sz w:val="22"/>
          <w:szCs w:val="22"/>
        </w:rPr>
        <w:t>of</w:t>
      </w:r>
      <w:r w:rsidRPr="00A90DB1">
        <w:rPr>
          <w:color w:val="000000"/>
          <w:spacing w:val="-1"/>
          <w:sz w:val="22"/>
          <w:szCs w:val="22"/>
        </w:rPr>
        <w:t xml:space="preserve"> </w:t>
      </w:r>
      <w:r w:rsidRPr="00A90DB1">
        <w:rPr>
          <w:color w:val="000000"/>
          <w:sz w:val="22"/>
          <w:szCs w:val="22"/>
        </w:rPr>
        <w:t>eligibility.</w:t>
      </w:r>
    </w:p>
    <w:p w:rsidR="00082EAA" w:rsidRPr="00A90DB1" w:rsidRDefault="00082EAA" w:rsidP="00A90DB1">
      <w:pPr>
        <w:widowControl w:val="0"/>
        <w:autoSpaceDE w:val="0"/>
        <w:autoSpaceDN w:val="0"/>
        <w:adjustRightInd w:val="0"/>
        <w:spacing w:before="17"/>
        <w:rPr>
          <w:color w:val="000000"/>
        </w:rPr>
      </w:pPr>
    </w:p>
    <w:p w:rsidR="00082EAA" w:rsidRPr="00A90DB1" w:rsidRDefault="00082EAA" w:rsidP="00A90DB1">
      <w:pPr>
        <w:widowControl w:val="0"/>
        <w:autoSpaceDE w:val="0"/>
        <w:autoSpaceDN w:val="0"/>
        <w:adjustRightInd w:val="0"/>
        <w:ind w:left="1362" w:right="-20"/>
        <w:rPr>
          <w:color w:val="000000"/>
          <w:sz w:val="22"/>
          <w:szCs w:val="22"/>
        </w:rPr>
      </w:pPr>
      <w:r w:rsidRPr="00A90DB1">
        <w:rPr>
          <w:color w:val="000000"/>
          <w:sz w:val="22"/>
          <w:szCs w:val="22"/>
        </w:rPr>
        <w:t>The</w:t>
      </w:r>
      <w:r w:rsidRPr="00A90DB1">
        <w:rPr>
          <w:color w:val="000000"/>
          <w:spacing w:val="-1"/>
          <w:sz w:val="22"/>
          <w:szCs w:val="22"/>
        </w:rPr>
        <w:t xml:space="preserve"> </w:t>
      </w:r>
      <w:r w:rsidRPr="00A90DB1">
        <w:rPr>
          <w:color w:val="000000"/>
          <w:sz w:val="22"/>
          <w:szCs w:val="22"/>
        </w:rPr>
        <w:t>various</w:t>
      </w:r>
      <w:r w:rsidRPr="00A90DB1">
        <w:rPr>
          <w:color w:val="000000"/>
          <w:spacing w:val="-1"/>
          <w:sz w:val="22"/>
          <w:szCs w:val="22"/>
        </w:rPr>
        <w:t xml:space="preserve"> </w:t>
      </w:r>
      <w:r w:rsidRPr="00A90DB1">
        <w:rPr>
          <w:color w:val="000000"/>
          <w:sz w:val="22"/>
          <w:szCs w:val="22"/>
        </w:rPr>
        <w:t>activities</w:t>
      </w:r>
      <w:r w:rsidRPr="00A90DB1">
        <w:rPr>
          <w:color w:val="000000"/>
          <w:spacing w:val="-1"/>
          <w:sz w:val="22"/>
          <w:szCs w:val="22"/>
        </w:rPr>
        <w:t xml:space="preserve"> </w:t>
      </w:r>
      <w:r w:rsidRPr="00A90DB1">
        <w:rPr>
          <w:color w:val="000000"/>
          <w:sz w:val="22"/>
          <w:szCs w:val="22"/>
        </w:rPr>
        <w:t>that</w:t>
      </w:r>
      <w:r w:rsidRPr="00A90DB1">
        <w:rPr>
          <w:color w:val="000000"/>
          <w:spacing w:val="-1"/>
          <w:sz w:val="22"/>
          <w:szCs w:val="22"/>
        </w:rPr>
        <w:t xml:space="preserve"> </w:t>
      </w:r>
      <w:r w:rsidRPr="00A90DB1">
        <w:rPr>
          <w:color w:val="000000"/>
          <w:sz w:val="22"/>
          <w:szCs w:val="22"/>
        </w:rPr>
        <w:t>comprise</w:t>
      </w:r>
      <w:r w:rsidRPr="00A90DB1">
        <w:rPr>
          <w:color w:val="000000"/>
          <w:spacing w:val="-1"/>
          <w:sz w:val="22"/>
          <w:szCs w:val="22"/>
        </w:rPr>
        <w:t xml:space="preserve"> </w:t>
      </w:r>
      <w:r w:rsidRPr="00A90DB1">
        <w:rPr>
          <w:color w:val="000000"/>
          <w:sz w:val="22"/>
          <w:szCs w:val="22"/>
        </w:rPr>
        <w:t>the</w:t>
      </w:r>
      <w:r w:rsidRPr="00A90DB1">
        <w:rPr>
          <w:color w:val="000000"/>
          <w:spacing w:val="-1"/>
          <w:sz w:val="22"/>
          <w:szCs w:val="22"/>
        </w:rPr>
        <w:t xml:space="preserve"> </w:t>
      </w:r>
      <w:r w:rsidRPr="00A90DB1">
        <w:rPr>
          <w:color w:val="000000"/>
          <w:sz w:val="22"/>
          <w:szCs w:val="22"/>
        </w:rPr>
        <w:t>eligibility</w:t>
      </w:r>
      <w:r w:rsidRPr="00A90DB1">
        <w:rPr>
          <w:color w:val="000000"/>
          <w:spacing w:val="-1"/>
          <w:sz w:val="22"/>
          <w:szCs w:val="22"/>
        </w:rPr>
        <w:t xml:space="preserve"> </w:t>
      </w:r>
      <w:r w:rsidRPr="00A90DB1">
        <w:rPr>
          <w:color w:val="000000"/>
          <w:sz w:val="22"/>
          <w:szCs w:val="22"/>
        </w:rPr>
        <w:t>process</w:t>
      </w:r>
      <w:r w:rsidRPr="00A90DB1">
        <w:rPr>
          <w:color w:val="000000"/>
          <w:spacing w:val="-1"/>
          <w:sz w:val="22"/>
          <w:szCs w:val="22"/>
        </w:rPr>
        <w:t xml:space="preserve"> </w:t>
      </w:r>
      <w:r w:rsidRPr="00A90DB1">
        <w:rPr>
          <w:color w:val="000000"/>
          <w:sz w:val="22"/>
          <w:szCs w:val="22"/>
        </w:rPr>
        <w:t>are</w:t>
      </w:r>
      <w:r w:rsidRPr="00A90DB1">
        <w:rPr>
          <w:color w:val="000000"/>
          <w:spacing w:val="-1"/>
          <w:sz w:val="22"/>
          <w:szCs w:val="22"/>
        </w:rPr>
        <w:t xml:space="preserve"> </w:t>
      </w:r>
      <w:r w:rsidRPr="00A90DB1">
        <w:rPr>
          <w:color w:val="000000"/>
          <w:sz w:val="22"/>
          <w:szCs w:val="22"/>
        </w:rPr>
        <w:t>described</w:t>
      </w:r>
      <w:r w:rsidRPr="00A90DB1">
        <w:rPr>
          <w:color w:val="000000"/>
          <w:spacing w:val="-1"/>
          <w:sz w:val="22"/>
          <w:szCs w:val="22"/>
        </w:rPr>
        <w:t xml:space="preserve"> </w:t>
      </w:r>
      <w:r w:rsidRPr="00A90DB1">
        <w:rPr>
          <w:color w:val="000000"/>
          <w:sz w:val="22"/>
          <w:szCs w:val="22"/>
        </w:rPr>
        <w:t>in</w:t>
      </w:r>
      <w:r w:rsidRPr="00A90DB1">
        <w:rPr>
          <w:color w:val="000000"/>
          <w:spacing w:val="-1"/>
          <w:sz w:val="22"/>
          <w:szCs w:val="22"/>
        </w:rPr>
        <w:t xml:space="preserve"> </w:t>
      </w:r>
      <w:r w:rsidRPr="00A90DB1">
        <w:rPr>
          <w:color w:val="000000"/>
          <w:sz w:val="22"/>
          <w:szCs w:val="22"/>
        </w:rPr>
        <w:t>the</w:t>
      </w:r>
      <w:r w:rsidRPr="00A90DB1">
        <w:rPr>
          <w:color w:val="000000"/>
          <w:spacing w:val="-1"/>
          <w:sz w:val="22"/>
          <w:szCs w:val="22"/>
        </w:rPr>
        <w:t xml:space="preserve"> </w:t>
      </w:r>
      <w:r w:rsidRPr="00A90DB1">
        <w:rPr>
          <w:color w:val="000000"/>
          <w:sz w:val="22"/>
          <w:szCs w:val="22"/>
        </w:rPr>
        <w:t>following</w:t>
      </w:r>
      <w:r w:rsidRPr="00A90DB1">
        <w:rPr>
          <w:color w:val="000000"/>
          <w:spacing w:val="-1"/>
          <w:sz w:val="22"/>
          <w:szCs w:val="22"/>
        </w:rPr>
        <w:t xml:space="preserve"> </w:t>
      </w:r>
      <w:r w:rsidRPr="00A90DB1">
        <w:rPr>
          <w:color w:val="000000"/>
          <w:sz w:val="22"/>
          <w:szCs w:val="22"/>
        </w:rPr>
        <w:t>sections:</w:t>
      </w:r>
    </w:p>
    <w:p w:rsidR="00082EAA" w:rsidRPr="00A90DB1" w:rsidRDefault="00082EAA" w:rsidP="00A90DB1">
      <w:pPr>
        <w:widowControl w:val="0"/>
        <w:autoSpaceDE w:val="0"/>
        <w:autoSpaceDN w:val="0"/>
        <w:adjustRightInd w:val="0"/>
        <w:spacing w:before="1"/>
        <w:rPr>
          <w:color w:val="000000"/>
          <w:sz w:val="26"/>
          <w:szCs w:val="26"/>
        </w:rPr>
      </w:pPr>
    </w:p>
    <w:p w:rsidR="00082EAA" w:rsidRPr="00A90DB1" w:rsidRDefault="00082EAA" w:rsidP="00A90DB1">
      <w:pPr>
        <w:widowControl w:val="0"/>
        <w:tabs>
          <w:tab w:val="left" w:pos="1900"/>
        </w:tabs>
        <w:autoSpaceDE w:val="0"/>
        <w:autoSpaceDN w:val="0"/>
        <w:adjustRightInd w:val="0"/>
        <w:ind w:left="1362" w:right="-20"/>
        <w:rPr>
          <w:color w:val="000000"/>
          <w:sz w:val="22"/>
          <w:szCs w:val="22"/>
        </w:rPr>
      </w:pPr>
      <w:r w:rsidRPr="00A90DB1">
        <w:rPr>
          <w:color w:val="000000"/>
          <w:sz w:val="22"/>
          <w:szCs w:val="22"/>
        </w:rPr>
        <w:t>(A)</w:t>
      </w:r>
      <w:r w:rsidRPr="00A90DB1">
        <w:rPr>
          <w:color w:val="000000"/>
          <w:sz w:val="22"/>
          <w:szCs w:val="22"/>
        </w:rPr>
        <w:tab/>
        <w:t>Applications,</w:t>
      </w:r>
      <w:r w:rsidRPr="00A90DB1">
        <w:rPr>
          <w:color w:val="000000"/>
          <w:spacing w:val="-1"/>
          <w:sz w:val="22"/>
          <w:szCs w:val="22"/>
        </w:rPr>
        <w:t xml:space="preserve"> </w:t>
      </w:r>
      <w:r w:rsidRPr="00A90DB1">
        <w:rPr>
          <w:color w:val="000000"/>
          <w:sz w:val="22"/>
          <w:szCs w:val="22"/>
        </w:rPr>
        <w:t>106</w:t>
      </w:r>
      <w:r w:rsidRPr="00A90DB1">
        <w:rPr>
          <w:color w:val="000000"/>
          <w:spacing w:val="-1"/>
          <w:sz w:val="22"/>
          <w:szCs w:val="22"/>
        </w:rPr>
        <w:t xml:space="preserve"> </w:t>
      </w:r>
      <w:r w:rsidRPr="00A90DB1">
        <w:rPr>
          <w:color w:val="000000"/>
          <w:sz w:val="22"/>
          <w:szCs w:val="22"/>
        </w:rPr>
        <w:t>CMR</w:t>
      </w:r>
      <w:r w:rsidRPr="00A90DB1">
        <w:rPr>
          <w:color w:val="000000"/>
          <w:spacing w:val="-1"/>
          <w:sz w:val="22"/>
          <w:szCs w:val="22"/>
        </w:rPr>
        <w:t xml:space="preserve"> </w:t>
      </w:r>
      <w:r w:rsidRPr="00A90DB1">
        <w:rPr>
          <w:color w:val="000000"/>
          <w:sz w:val="22"/>
          <w:szCs w:val="22"/>
        </w:rPr>
        <w:t>702.110;</w:t>
      </w:r>
    </w:p>
    <w:p w:rsidR="00082EAA" w:rsidRPr="00A90DB1" w:rsidRDefault="00082EAA" w:rsidP="00A90DB1">
      <w:pPr>
        <w:widowControl w:val="0"/>
        <w:tabs>
          <w:tab w:val="left" w:pos="1900"/>
        </w:tabs>
        <w:autoSpaceDE w:val="0"/>
        <w:autoSpaceDN w:val="0"/>
        <w:adjustRightInd w:val="0"/>
        <w:spacing w:before="4"/>
        <w:ind w:left="1362" w:right="-20"/>
        <w:rPr>
          <w:color w:val="000000"/>
          <w:sz w:val="22"/>
          <w:szCs w:val="22"/>
        </w:rPr>
      </w:pPr>
      <w:r w:rsidRPr="00A90DB1">
        <w:rPr>
          <w:color w:val="000000"/>
          <w:sz w:val="22"/>
          <w:szCs w:val="22"/>
        </w:rPr>
        <w:t>(B)</w:t>
      </w:r>
      <w:r w:rsidRPr="00A90DB1">
        <w:rPr>
          <w:color w:val="000000"/>
          <w:sz w:val="22"/>
          <w:szCs w:val="22"/>
        </w:rPr>
        <w:tab/>
        <w:t>Eligibility</w:t>
      </w:r>
      <w:r w:rsidRPr="00A90DB1">
        <w:rPr>
          <w:color w:val="000000"/>
          <w:spacing w:val="-1"/>
          <w:sz w:val="22"/>
          <w:szCs w:val="22"/>
        </w:rPr>
        <w:t xml:space="preserve"> </w:t>
      </w:r>
      <w:r w:rsidRPr="00A90DB1">
        <w:rPr>
          <w:color w:val="000000"/>
          <w:sz w:val="22"/>
          <w:szCs w:val="22"/>
        </w:rPr>
        <w:t>Review,</w:t>
      </w:r>
      <w:r w:rsidRPr="00A90DB1">
        <w:rPr>
          <w:color w:val="000000"/>
          <w:spacing w:val="-1"/>
          <w:sz w:val="22"/>
          <w:szCs w:val="22"/>
        </w:rPr>
        <w:t xml:space="preserve"> </w:t>
      </w:r>
      <w:r w:rsidRPr="00A90DB1">
        <w:rPr>
          <w:color w:val="000000"/>
          <w:sz w:val="22"/>
          <w:szCs w:val="22"/>
        </w:rPr>
        <w:t>106</w:t>
      </w:r>
      <w:r w:rsidRPr="00A90DB1">
        <w:rPr>
          <w:color w:val="000000"/>
          <w:spacing w:val="-1"/>
          <w:sz w:val="22"/>
          <w:szCs w:val="22"/>
        </w:rPr>
        <w:t xml:space="preserve"> </w:t>
      </w:r>
      <w:r w:rsidRPr="00A90DB1">
        <w:rPr>
          <w:color w:val="000000"/>
          <w:sz w:val="22"/>
          <w:szCs w:val="22"/>
        </w:rPr>
        <w:t>CMR</w:t>
      </w:r>
      <w:r w:rsidRPr="00A90DB1">
        <w:rPr>
          <w:color w:val="000000"/>
          <w:spacing w:val="-1"/>
          <w:sz w:val="22"/>
          <w:szCs w:val="22"/>
        </w:rPr>
        <w:t xml:space="preserve"> </w:t>
      </w:r>
      <w:r w:rsidRPr="00A90DB1">
        <w:rPr>
          <w:color w:val="000000"/>
          <w:sz w:val="22"/>
          <w:szCs w:val="22"/>
        </w:rPr>
        <w:t>702.200;</w:t>
      </w:r>
    </w:p>
    <w:p w:rsidR="00082EAA" w:rsidRPr="00A90DB1" w:rsidRDefault="00082EAA" w:rsidP="00A90DB1">
      <w:pPr>
        <w:widowControl w:val="0"/>
        <w:tabs>
          <w:tab w:val="left" w:pos="1900"/>
        </w:tabs>
        <w:autoSpaceDE w:val="0"/>
        <w:autoSpaceDN w:val="0"/>
        <w:adjustRightInd w:val="0"/>
        <w:spacing w:before="4"/>
        <w:ind w:left="1362" w:right="-20"/>
        <w:rPr>
          <w:color w:val="000000"/>
          <w:sz w:val="22"/>
          <w:szCs w:val="22"/>
        </w:rPr>
      </w:pPr>
      <w:r w:rsidRPr="00A90DB1">
        <w:rPr>
          <w:color w:val="000000"/>
          <w:sz w:val="22"/>
          <w:szCs w:val="22"/>
        </w:rPr>
        <w:t>(C)</w:t>
      </w:r>
      <w:r w:rsidRPr="00A90DB1">
        <w:rPr>
          <w:color w:val="000000"/>
          <w:sz w:val="22"/>
          <w:szCs w:val="22"/>
        </w:rPr>
        <w:tab/>
        <w:t>Verification,</w:t>
      </w:r>
      <w:r w:rsidRPr="00A90DB1">
        <w:rPr>
          <w:color w:val="000000"/>
          <w:spacing w:val="-1"/>
          <w:sz w:val="22"/>
          <w:szCs w:val="22"/>
        </w:rPr>
        <w:t xml:space="preserve"> </w:t>
      </w:r>
      <w:r w:rsidRPr="00A90DB1">
        <w:rPr>
          <w:color w:val="000000"/>
          <w:sz w:val="22"/>
          <w:szCs w:val="22"/>
        </w:rPr>
        <w:t>106</w:t>
      </w:r>
      <w:r w:rsidRPr="00A90DB1">
        <w:rPr>
          <w:color w:val="000000"/>
          <w:spacing w:val="-1"/>
          <w:sz w:val="22"/>
          <w:szCs w:val="22"/>
        </w:rPr>
        <w:t xml:space="preserve"> </w:t>
      </w:r>
      <w:r w:rsidRPr="00A90DB1">
        <w:rPr>
          <w:color w:val="000000"/>
          <w:sz w:val="22"/>
          <w:szCs w:val="22"/>
        </w:rPr>
        <w:t>CMR</w:t>
      </w:r>
      <w:r w:rsidRPr="00A90DB1">
        <w:rPr>
          <w:color w:val="000000"/>
          <w:spacing w:val="-1"/>
          <w:sz w:val="22"/>
          <w:szCs w:val="22"/>
        </w:rPr>
        <w:t xml:space="preserve"> </w:t>
      </w:r>
      <w:r w:rsidRPr="00A90DB1">
        <w:rPr>
          <w:color w:val="000000"/>
          <w:sz w:val="22"/>
          <w:szCs w:val="22"/>
        </w:rPr>
        <w:t>702.300;</w:t>
      </w:r>
    </w:p>
    <w:p w:rsidR="00082EAA" w:rsidRPr="00A90DB1" w:rsidRDefault="00082EAA" w:rsidP="00A90DB1">
      <w:pPr>
        <w:widowControl w:val="0"/>
        <w:tabs>
          <w:tab w:val="left" w:pos="1900"/>
        </w:tabs>
        <w:autoSpaceDE w:val="0"/>
        <w:autoSpaceDN w:val="0"/>
        <w:adjustRightInd w:val="0"/>
        <w:spacing w:before="4"/>
        <w:ind w:left="1362" w:right="-20"/>
        <w:rPr>
          <w:color w:val="000000"/>
          <w:sz w:val="22"/>
          <w:szCs w:val="22"/>
        </w:rPr>
      </w:pPr>
      <w:r w:rsidRPr="00A90DB1">
        <w:rPr>
          <w:color w:val="000000"/>
          <w:sz w:val="22"/>
          <w:szCs w:val="22"/>
        </w:rPr>
        <w:t>(D)</w:t>
      </w:r>
      <w:r w:rsidRPr="00A90DB1">
        <w:rPr>
          <w:color w:val="000000"/>
          <w:sz w:val="22"/>
          <w:szCs w:val="22"/>
        </w:rPr>
        <w:tab/>
        <w:t>Case</w:t>
      </w:r>
      <w:r w:rsidRPr="00A90DB1">
        <w:rPr>
          <w:color w:val="000000"/>
          <w:spacing w:val="-1"/>
          <w:sz w:val="22"/>
          <w:szCs w:val="22"/>
        </w:rPr>
        <w:t xml:space="preserve"> </w:t>
      </w:r>
      <w:r w:rsidRPr="00A90DB1">
        <w:rPr>
          <w:color w:val="000000"/>
          <w:sz w:val="22"/>
          <w:szCs w:val="22"/>
        </w:rPr>
        <w:t>Maintenance,</w:t>
      </w:r>
      <w:r w:rsidRPr="00A90DB1">
        <w:rPr>
          <w:color w:val="000000"/>
          <w:spacing w:val="-1"/>
          <w:sz w:val="22"/>
          <w:szCs w:val="22"/>
        </w:rPr>
        <w:t xml:space="preserve"> </w:t>
      </w:r>
      <w:r w:rsidRPr="00A90DB1">
        <w:rPr>
          <w:color w:val="000000"/>
          <w:sz w:val="22"/>
          <w:szCs w:val="22"/>
        </w:rPr>
        <w:t>106</w:t>
      </w:r>
      <w:r w:rsidRPr="00A90DB1">
        <w:rPr>
          <w:color w:val="000000"/>
          <w:spacing w:val="-1"/>
          <w:sz w:val="22"/>
          <w:szCs w:val="22"/>
        </w:rPr>
        <w:t xml:space="preserve"> </w:t>
      </w:r>
      <w:r w:rsidRPr="00A90DB1">
        <w:rPr>
          <w:color w:val="000000"/>
          <w:sz w:val="22"/>
          <w:szCs w:val="22"/>
        </w:rPr>
        <w:t>CMR</w:t>
      </w:r>
      <w:r w:rsidRPr="00A90DB1">
        <w:rPr>
          <w:color w:val="000000"/>
          <w:spacing w:val="-1"/>
          <w:sz w:val="22"/>
          <w:szCs w:val="22"/>
        </w:rPr>
        <w:t xml:space="preserve"> </w:t>
      </w:r>
      <w:r w:rsidRPr="00A90DB1">
        <w:rPr>
          <w:color w:val="000000"/>
          <w:sz w:val="22"/>
          <w:szCs w:val="22"/>
        </w:rPr>
        <w:t>702.400;</w:t>
      </w:r>
    </w:p>
    <w:p w:rsidR="00082EAA" w:rsidRPr="00A90DB1" w:rsidRDefault="00082EAA" w:rsidP="00A90DB1">
      <w:pPr>
        <w:widowControl w:val="0"/>
        <w:tabs>
          <w:tab w:val="left" w:pos="1900"/>
        </w:tabs>
        <w:autoSpaceDE w:val="0"/>
        <w:autoSpaceDN w:val="0"/>
        <w:adjustRightInd w:val="0"/>
        <w:spacing w:before="4"/>
        <w:ind w:left="1362" w:right="-20"/>
        <w:rPr>
          <w:color w:val="000000"/>
          <w:sz w:val="22"/>
          <w:szCs w:val="22"/>
        </w:rPr>
      </w:pPr>
      <w:r w:rsidRPr="00A90DB1">
        <w:rPr>
          <w:color w:val="000000"/>
          <w:sz w:val="22"/>
          <w:szCs w:val="22"/>
        </w:rPr>
        <w:t>(E)</w:t>
      </w:r>
      <w:r w:rsidRPr="00A90DB1">
        <w:rPr>
          <w:color w:val="000000"/>
          <w:sz w:val="22"/>
          <w:szCs w:val="22"/>
        </w:rPr>
        <w:tab/>
        <w:t>Notification,</w:t>
      </w:r>
      <w:r w:rsidRPr="00A90DB1">
        <w:rPr>
          <w:color w:val="000000"/>
          <w:spacing w:val="-1"/>
          <w:sz w:val="22"/>
          <w:szCs w:val="22"/>
        </w:rPr>
        <w:t xml:space="preserve"> </w:t>
      </w:r>
      <w:r w:rsidRPr="00A90DB1">
        <w:rPr>
          <w:color w:val="000000"/>
          <w:sz w:val="22"/>
          <w:szCs w:val="22"/>
        </w:rPr>
        <w:t>106</w:t>
      </w:r>
      <w:r w:rsidRPr="00A90DB1">
        <w:rPr>
          <w:color w:val="000000"/>
          <w:spacing w:val="-1"/>
          <w:sz w:val="22"/>
          <w:szCs w:val="22"/>
        </w:rPr>
        <w:t xml:space="preserve"> </w:t>
      </w:r>
      <w:r w:rsidRPr="00A90DB1">
        <w:rPr>
          <w:color w:val="000000"/>
          <w:sz w:val="22"/>
          <w:szCs w:val="22"/>
        </w:rPr>
        <w:t>CMR</w:t>
      </w:r>
      <w:r w:rsidRPr="00A90DB1">
        <w:rPr>
          <w:color w:val="000000"/>
          <w:spacing w:val="-1"/>
          <w:sz w:val="22"/>
          <w:szCs w:val="22"/>
        </w:rPr>
        <w:t xml:space="preserve"> </w:t>
      </w:r>
      <w:r w:rsidRPr="00A90DB1">
        <w:rPr>
          <w:color w:val="000000"/>
          <w:sz w:val="22"/>
          <w:szCs w:val="22"/>
        </w:rPr>
        <w:t>702.500;</w:t>
      </w:r>
    </w:p>
    <w:p w:rsidR="00082EAA" w:rsidRPr="00A90DB1" w:rsidRDefault="00082EAA" w:rsidP="00A90DB1">
      <w:pPr>
        <w:widowControl w:val="0"/>
        <w:tabs>
          <w:tab w:val="left" w:pos="1900"/>
        </w:tabs>
        <w:autoSpaceDE w:val="0"/>
        <w:autoSpaceDN w:val="0"/>
        <w:adjustRightInd w:val="0"/>
        <w:spacing w:before="4"/>
        <w:ind w:left="1362" w:right="-20"/>
        <w:rPr>
          <w:color w:val="000000"/>
          <w:sz w:val="22"/>
          <w:szCs w:val="22"/>
        </w:rPr>
      </w:pPr>
      <w:r w:rsidRPr="00A90DB1">
        <w:rPr>
          <w:color w:val="000000"/>
          <w:sz w:val="22"/>
          <w:szCs w:val="22"/>
        </w:rPr>
        <w:t>(F)</w:t>
      </w:r>
      <w:r w:rsidRPr="00A90DB1">
        <w:rPr>
          <w:color w:val="000000"/>
          <w:sz w:val="22"/>
          <w:szCs w:val="22"/>
        </w:rPr>
        <w:tab/>
        <w:t>Appeals,</w:t>
      </w:r>
      <w:r w:rsidRPr="00A90DB1">
        <w:rPr>
          <w:color w:val="000000"/>
          <w:spacing w:val="-1"/>
          <w:sz w:val="22"/>
          <w:szCs w:val="22"/>
        </w:rPr>
        <w:t xml:space="preserve"> </w:t>
      </w:r>
      <w:r w:rsidRPr="00A90DB1">
        <w:rPr>
          <w:color w:val="000000"/>
          <w:sz w:val="22"/>
          <w:szCs w:val="22"/>
        </w:rPr>
        <w:t>106</w:t>
      </w:r>
      <w:r w:rsidRPr="00A90DB1">
        <w:rPr>
          <w:color w:val="000000"/>
          <w:spacing w:val="-1"/>
          <w:sz w:val="22"/>
          <w:szCs w:val="22"/>
        </w:rPr>
        <w:t xml:space="preserve"> </w:t>
      </w:r>
      <w:r w:rsidRPr="00A90DB1">
        <w:rPr>
          <w:color w:val="000000"/>
          <w:sz w:val="22"/>
          <w:szCs w:val="22"/>
        </w:rPr>
        <w:t>CMR</w:t>
      </w:r>
      <w:r w:rsidRPr="00A90DB1">
        <w:rPr>
          <w:color w:val="000000"/>
          <w:spacing w:val="-1"/>
          <w:sz w:val="22"/>
          <w:szCs w:val="22"/>
        </w:rPr>
        <w:t xml:space="preserve"> </w:t>
      </w:r>
      <w:r w:rsidRPr="00A90DB1">
        <w:rPr>
          <w:color w:val="000000"/>
          <w:sz w:val="22"/>
          <w:szCs w:val="22"/>
        </w:rPr>
        <w:t>702.600;</w:t>
      </w:r>
    </w:p>
    <w:p w:rsidR="00082EAA" w:rsidRPr="00A90DB1" w:rsidRDefault="00082EAA" w:rsidP="00A90DB1">
      <w:pPr>
        <w:widowControl w:val="0"/>
        <w:tabs>
          <w:tab w:val="left" w:pos="1900"/>
        </w:tabs>
        <w:autoSpaceDE w:val="0"/>
        <w:autoSpaceDN w:val="0"/>
        <w:adjustRightInd w:val="0"/>
        <w:spacing w:before="4"/>
        <w:ind w:left="1362" w:right="-20"/>
        <w:rPr>
          <w:color w:val="000000"/>
          <w:sz w:val="22"/>
          <w:szCs w:val="22"/>
        </w:rPr>
      </w:pPr>
      <w:r w:rsidRPr="00A90DB1">
        <w:rPr>
          <w:color w:val="000000"/>
          <w:sz w:val="22"/>
          <w:szCs w:val="22"/>
        </w:rPr>
        <w:t>(G)</w:t>
      </w:r>
      <w:r w:rsidRPr="00A90DB1">
        <w:rPr>
          <w:color w:val="000000"/>
          <w:sz w:val="22"/>
          <w:szCs w:val="22"/>
        </w:rPr>
        <w:tab/>
        <w:t>Development</w:t>
      </w:r>
      <w:r w:rsidRPr="00A90DB1">
        <w:rPr>
          <w:color w:val="000000"/>
          <w:spacing w:val="-1"/>
          <w:sz w:val="22"/>
          <w:szCs w:val="22"/>
        </w:rPr>
        <w:t xml:space="preserve"> </w:t>
      </w:r>
      <w:r w:rsidRPr="00A90DB1">
        <w:rPr>
          <w:color w:val="000000"/>
          <w:sz w:val="22"/>
          <w:szCs w:val="22"/>
        </w:rPr>
        <w:t>of</w:t>
      </w:r>
      <w:r w:rsidRPr="00A90DB1">
        <w:rPr>
          <w:color w:val="000000"/>
          <w:spacing w:val="-1"/>
          <w:sz w:val="22"/>
          <w:szCs w:val="22"/>
        </w:rPr>
        <w:t xml:space="preserve"> </w:t>
      </w:r>
      <w:r w:rsidRPr="00A90DB1">
        <w:rPr>
          <w:color w:val="000000"/>
          <w:sz w:val="22"/>
          <w:szCs w:val="22"/>
        </w:rPr>
        <w:t>Other</w:t>
      </w:r>
      <w:r w:rsidRPr="00A90DB1">
        <w:rPr>
          <w:color w:val="000000"/>
          <w:spacing w:val="-1"/>
          <w:sz w:val="22"/>
          <w:szCs w:val="22"/>
        </w:rPr>
        <w:t xml:space="preserve"> </w:t>
      </w:r>
      <w:r w:rsidRPr="00A90DB1">
        <w:rPr>
          <w:color w:val="000000"/>
          <w:sz w:val="22"/>
          <w:szCs w:val="22"/>
        </w:rPr>
        <w:t>Benefits,</w:t>
      </w:r>
      <w:r w:rsidRPr="00A90DB1">
        <w:rPr>
          <w:color w:val="000000"/>
          <w:spacing w:val="-1"/>
          <w:sz w:val="22"/>
          <w:szCs w:val="22"/>
        </w:rPr>
        <w:t xml:space="preserve"> </w:t>
      </w:r>
      <w:r w:rsidRPr="00A90DB1">
        <w:rPr>
          <w:color w:val="000000"/>
          <w:sz w:val="22"/>
          <w:szCs w:val="22"/>
        </w:rPr>
        <w:t>106</w:t>
      </w:r>
      <w:r w:rsidRPr="00A90DB1">
        <w:rPr>
          <w:color w:val="000000"/>
          <w:spacing w:val="-1"/>
          <w:sz w:val="22"/>
          <w:szCs w:val="22"/>
        </w:rPr>
        <w:t xml:space="preserve"> </w:t>
      </w:r>
      <w:r w:rsidRPr="00A90DB1">
        <w:rPr>
          <w:color w:val="000000"/>
          <w:sz w:val="22"/>
          <w:szCs w:val="22"/>
        </w:rPr>
        <w:t>CMR</w:t>
      </w:r>
      <w:r w:rsidRPr="00A90DB1">
        <w:rPr>
          <w:color w:val="000000"/>
          <w:spacing w:val="-1"/>
          <w:sz w:val="22"/>
          <w:szCs w:val="22"/>
        </w:rPr>
        <w:t xml:space="preserve"> </w:t>
      </w:r>
      <w:r w:rsidRPr="00A90DB1">
        <w:rPr>
          <w:color w:val="000000"/>
          <w:sz w:val="22"/>
          <w:szCs w:val="22"/>
        </w:rPr>
        <w:t>702.700;</w:t>
      </w:r>
    </w:p>
    <w:p w:rsidR="00082EAA" w:rsidRPr="00A90DB1" w:rsidRDefault="00082EAA" w:rsidP="00A90DB1">
      <w:pPr>
        <w:widowControl w:val="0"/>
        <w:tabs>
          <w:tab w:val="left" w:pos="1900"/>
        </w:tabs>
        <w:autoSpaceDE w:val="0"/>
        <w:autoSpaceDN w:val="0"/>
        <w:adjustRightInd w:val="0"/>
        <w:spacing w:before="4"/>
        <w:ind w:left="1362" w:right="-20"/>
        <w:rPr>
          <w:color w:val="000000"/>
          <w:sz w:val="22"/>
          <w:szCs w:val="22"/>
        </w:rPr>
      </w:pPr>
      <w:r w:rsidRPr="00A90DB1">
        <w:rPr>
          <w:color w:val="000000"/>
          <w:sz w:val="22"/>
          <w:szCs w:val="22"/>
        </w:rPr>
        <w:t>(H)</w:t>
      </w:r>
      <w:r w:rsidRPr="00A90DB1">
        <w:rPr>
          <w:color w:val="000000"/>
          <w:sz w:val="22"/>
          <w:szCs w:val="22"/>
        </w:rPr>
        <w:tab/>
        <w:t>Assignments</w:t>
      </w:r>
      <w:r w:rsidRPr="00A90DB1">
        <w:rPr>
          <w:color w:val="000000"/>
          <w:spacing w:val="-1"/>
          <w:sz w:val="22"/>
          <w:szCs w:val="22"/>
        </w:rPr>
        <w:t xml:space="preserve"> </w:t>
      </w:r>
      <w:r w:rsidRPr="00A90DB1">
        <w:rPr>
          <w:color w:val="000000"/>
          <w:sz w:val="22"/>
          <w:szCs w:val="22"/>
        </w:rPr>
        <w:t>for</w:t>
      </w:r>
      <w:r w:rsidRPr="00A90DB1">
        <w:rPr>
          <w:color w:val="000000"/>
          <w:spacing w:val="-1"/>
          <w:sz w:val="22"/>
          <w:szCs w:val="22"/>
        </w:rPr>
        <w:t xml:space="preserve"> </w:t>
      </w:r>
      <w:r w:rsidRPr="00A90DB1">
        <w:rPr>
          <w:color w:val="000000"/>
          <w:sz w:val="22"/>
          <w:szCs w:val="22"/>
        </w:rPr>
        <w:t>Third</w:t>
      </w:r>
      <w:r w:rsidRPr="00A90DB1">
        <w:rPr>
          <w:color w:val="000000"/>
          <w:spacing w:val="-1"/>
          <w:sz w:val="22"/>
          <w:szCs w:val="22"/>
        </w:rPr>
        <w:t xml:space="preserve"> </w:t>
      </w:r>
      <w:r w:rsidRPr="00A90DB1">
        <w:rPr>
          <w:color w:val="000000"/>
          <w:sz w:val="22"/>
          <w:szCs w:val="22"/>
        </w:rPr>
        <w:t>Party</w:t>
      </w:r>
      <w:r w:rsidRPr="00A90DB1">
        <w:rPr>
          <w:color w:val="000000"/>
          <w:spacing w:val="-1"/>
          <w:sz w:val="22"/>
          <w:szCs w:val="22"/>
        </w:rPr>
        <w:t xml:space="preserve"> </w:t>
      </w:r>
      <w:r w:rsidRPr="00A90DB1">
        <w:rPr>
          <w:color w:val="000000"/>
          <w:sz w:val="22"/>
          <w:szCs w:val="22"/>
        </w:rPr>
        <w:t>Recoveries,</w:t>
      </w:r>
      <w:r w:rsidRPr="00A90DB1">
        <w:rPr>
          <w:color w:val="000000"/>
          <w:spacing w:val="-1"/>
          <w:sz w:val="22"/>
          <w:szCs w:val="22"/>
        </w:rPr>
        <w:t xml:space="preserve"> </w:t>
      </w:r>
      <w:r w:rsidRPr="00A90DB1">
        <w:rPr>
          <w:color w:val="000000"/>
          <w:sz w:val="22"/>
          <w:szCs w:val="22"/>
        </w:rPr>
        <w:t>106</w:t>
      </w:r>
      <w:r w:rsidRPr="00A90DB1">
        <w:rPr>
          <w:color w:val="000000"/>
          <w:spacing w:val="-1"/>
          <w:sz w:val="22"/>
          <w:szCs w:val="22"/>
        </w:rPr>
        <w:t xml:space="preserve"> </w:t>
      </w:r>
      <w:r w:rsidRPr="00A90DB1">
        <w:rPr>
          <w:color w:val="000000"/>
          <w:sz w:val="22"/>
          <w:szCs w:val="22"/>
        </w:rPr>
        <w:t>CMR</w:t>
      </w:r>
      <w:r w:rsidRPr="00A90DB1">
        <w:rPr>
          <w:color w:val="000000"/>
          <w:spacing w:val="-1"/>
          <w:sz w:val="22"/>
          <w:szCs w:val="22"/>
        </w:rPr>
        <w:t xml:space="preserve"> </w:t>
      </w:r>
      <w:r w:rsidRPr="00A90DB1">
        <w:rPr>
          <w:color w:val="000000"/>
          <w:sz w:val="22"/>
          <w:szCs w:val="22"/>
        </w:rPr>
        <w:t>702.800;</w:t>
      </w:r>
      <w:r w:rsidRPr="00A90DB1">
        <w:rPr>
          <w:color w:val="000000"/>
          <w:spacing w:val="-1"/>
          <w:sz w:val="22"/>
          <w:szCs w:val="22"/>
        </w:rPr>
        <w:t xml:space="preserve"> </w:t>
      </w:r>
      <w:r w:rsidRPr="00A90DB1">
        <w:rPr>
          <w:color w:val="000000"/>
          <w:sz w:val="22"/>
          <w:szCs w:val="22"/>
        </w:rPr>
        <w:t>and</w:t>
      </w:r>
    </w:p>
    <w:p w:rsidR="00082EAA" w:rsidRPr="00A90DB1" w:rsidRDefault="00082EAA" w:rsidP="00A90DB1">
      <w:pPr>
        <w:widowControl w:val="0"/>
        <w:tabs>
          <w:tab w:val="left" w:pos="1900"/>
        </w:tabs>
        <w:autoSpaceDE w:val="0"/>
        <w:autoSpaceDN w:val="0"/>
        <w:adjustRightInd w:val="0"/>
        <w:spacing w:before="4"/>
        <w:ind w:left="1362" w:right="-20"/>
        <w:rPr>
          <w:color w:val="000000"/>
          <w:sz w:val="22"/>
          <w:szCs w:val="22"/>
        </w:rPr>
      </w:pPr>
      <w:r w:rsidRPr="00A90DB1">
        <w:rPr>
          <w:color w:val="000000"/>
          <w:sz w:val="22"/>
          <w:szCs w:val="22"/>
        </w:rPr>
        <w:t>(I)</w:t>
      </w:r>
      <w:r w:rsidRPr="00A90DB1">
        <w:rPr>
          <w:color w:val="000000"/>
          <w:sz w:val="22"/>
          <w:szCs w:val="22"/>
        </w:rPr>
        <w:tab/>
        <w:t>Monthly</w:t>
      </w:r>
      <w:r w:rsidRPr="00A90DB1">
        <w:rPr>
          <w:color w:val="000000"/>
          <w:spacing w:val="-1"/>
          <w:sz w:val="22"/>
          <w:szCs w:val="22"/>
        </w:rPr>
        <w:t xml:space="preserve"> </w:t>
      </w:r>
      <w:r w:rsidRPr="00A90DB1">
        <w:rPr>
          <w:color w:val="000000"/>
          <w:sz w:val="22"/>
          <w:szCs w:val="22"/>
        </w:rPr>
        <w:t>Reporting,</w:t>
      </w:r>
      <w:r w:rsidRPr="00A90DB1">
        <w:rPr>
          <w:color w:val="000000"/>
          <w:spacing w:val="-1"/>
          <w:sz w:val="22"/>
          <w:szCs w:val="22"/>
        </w:rPr>
        <w:t xml:space="preserve"> </w:t>
      </w:r>
      <w:r w:rsidRPr="00A90DB1">
        <w:rPr>
          <w:color w:val="000000"/>
          <w:sz w:val="22"/>
          <w:szCs w:val="22"/>
        </w:rPr>
        <w:t>106</w:t>
      </w:r>
      <w:r w:rsidRPr="00A90DB1">
        <w:rPr>
          <w:color w:val="000000"/>
          <w:spacing w:val="-1"/>
          <w:sz w:val="22"/>
          <w:szCs w:val="22"/>
        </w:rPr>
        <w:t xml:space="preserve"> </w:t>
      </w:r>
      <w:r w:rsidRPr="00A90DB1">
        <w:rPr>
          <w:color w:val="000000"/>
          <w:sz w:val="22"/>
          <w:szCs w:val="22"/>
        </w:rPr>
        <w:t>CMR</w:t>
      </w:r>
      <w:r w:rsidRPr="00A90DB1">
        <w:rPr>
          <w:color w:val="000000"/>
          <w:spacing w:val="-1"/>
          <w:sz w:val="22"/>
          <w:szCs w:val="22"/>
        </w:rPr>
        <w:t xml:space="preserve"> </w:t>
      </w:r>
      <w:r w:rsidRPr="00A90DB1">
        <w:rPr>
          <w:color w:val="000000"/>
          <w:sz w:val="22"/>
          <w:szCs w:val="22"/>
        </w:rPr>
        <w:t>702.900.</w:t>
      </w:r>
    </w:p>
    <w:p w:rsidR="00082EAA" w:rsidRPr="00A90DB1" w:rsidRDefault="00082EAA" w:rsidP="00A90DB1">
      <w:pPr>
        <w:widowControl w:val="0"/>
        <w:autoSpaceDE w:val="0"/>
        <w:autoSpaceDN w:val="0"/>
        <w:adjustRightInd w:val="0"/>
        <w:spacing w:before="1"/>
        <w:rPr>
          <w:color w:val="000000"/>
          <w:sz w:val="26"/>
          <w:szCs w:val="26"/>
        </w:rPr>
      </w:pPr>
    </w:p>
    <w:p w:rsidR="00082EAA" w:rsidRPr="00A90DB1" w:rsidRDefault="00082EAA" w:rsidP="00A90DB1">
      <w:pPr>
        <w:widowControl w:val="0"/>
        <w:tabs>
          <w:tab w:val="left" w:pos="1360"/>
        </w:tabs>
        <w:autoSpaceDE w:val="0"/>
        <w:autoSpaceDN w:val="0"/>
        <w:adjustRightInd w:val="0"/>
        <w:ind w:left="222" w:right="-20"/>
        <w:rPr>
          <w:color w:val="000000"/>
          <w:sz w:val="22"/>
          <w:szCs w:val="22"/>
        </w:rPr>
      </w:pPr>
      <w:r w:rsidRPr="00A90DB1">
        <w:rPr>
          <w:color w:val="000000"/>
          <w:sz w:val="22"/>
          <w:szCs w:val="22"/>
          <w:u w:val="single"/>
        </w:rPr>
        <w:t xml:space="preserve">702.100: </w:t>
      </w:r>
      <w:r w:rsidRPr="00A90DB1">
        <w:rPr>
          <w:color w:val="000000"/>
          <w:sz w:val="22"/>
          <w:szCs w:val="22"/>
          <w:u w:val="single"/>
        </w:rPr>
        <w:tab/>
        <w:t>Reserved</w:t>
      </w:r>
    </w:p>
    <w:p w:rsidR="00082EAA" w:rsidRDefault="00082EAA">
      <w:pPr>
        <w:widowControl w:val="0"/>
        <w:tabs>
          <w:tab w:val="left" w:pos="1360"/>
        </w:tabs>
        <w:autoSpaceDE w:val="0"/>
        <w:autoSpaceDN w:val="0"/>
        <w:adjustRightInd w:val="0"/>
        <w:ind w:left="222" w:right="-20"/>
        <w:rPr>
          <w:color w:val="000000"/>
          <w:sz w:val="22"/>
          <w:szCs w:val="22"/>
        </w:rPr>
        <w:sectPr w:rsidR="00082EAA">
          <w:type w:val="continuous"/>
          <w:pgSz w:w="12240" w:h="15840"/>
          <w:pgMar w:top="680" w:right="760" w:bottom="280" w:left="980" w:header="720" w:footer="720" w:gutter="0"/>
          <w:cols w:space="720"/>
          <w:noEndnote/>
        </w:sectPr>
      </w:pPr>
    </w:p>
    <w:p w:rsidR="00082EAA" w:rsidRPr="00A90DB1" w:rsidRDefault="00082EAA">
      <w:pPr>
        <w:widowControl w:val="0"/>
        <w:autoSpaceDE w:val="0"/>
        <w:autoSpaceDN w:val="0"/>
        <w:adjustRightInd w:val="0"/>
        <w:spacing w:before="9" w:line="140" w:lineRule="exact"/>
        <w:rPr>
          <w:rFonts w:ascii="arial bold" w:hAnsi="arial bold"/>
          <w:color w:val="000000"/>
          <w:sz w:val="14"/>
          <w:szCs w:val="14"/>
        </w:rPr>
      </w:pPr>
    </w:p>
    <w:p w:rsidR="00082EAA" w:rsidRPr="00A90DB1" w:rsidRDefault="00082EAA">
      <w:pPr>
        <w:widowControl w:val="0"/>
        <w:autoSpaceDE w:val="0"/>
        <w:autoSpaceDN w:val="0"/>
        <w:adjustRightInd w:val="0"/>
        <w:spacing w:line="200" w:lineRule="exact"/>
        <w:rPr>
          <w:rFonts w:ascii="arial bold" w:hAnsi="arial bold"/>
          <w:color w:val="000000"/>
          <w:sz w:val="20"/>
          <w:szCs w:val="20"/>
        </w:rPr>
      </w:pPr>
    </w:p>
    <w:p w:rsidR="00082EAA" w:rsidRPr="00A90DB1" w:rsidRDefault="00082EAA">
      <w:pPr>
        <w:widowControl w:val="0"/>
        <w:autoSpaceDE w:val="0"/>
        <w:autoSpaceDN w:val="0"/>
        <w:adjustRightInd w:val="0"/>
        <w:ind w:left="222" w:right="-61"/>
        <w:rPr>
          <w:rFonts w:ascii="arial bold" w:hAnsi="arial bold" w:cs="Arial"/>
          <w:b/>
          <w:color w:val="000000"/>
          <w:sz w:val="20"/>
          <w:szCs w:val="20"/>
        </w:rPr>
      </w:pPr>
      <w:r>
        <w:rPr>
          <w:noProof/>
        </w:rPr>
        <w:pict>
          <v:shape id="_x0000_s1028" style="position:absolute;left:0;text-align:left;margin-left:60.1pt;margin-top:-1.75pt;width:508.8pt;height:0;z-index:-251689472;mso-position-horizontal-relative:page;mso-position-vertical-relative:text" coordsize="10176,0" path="m,hhl10176,e" filled="f" strokeweight=".96pt">
            <v:path arrowok="t"/>
            <w10:wrap anchorx="page"/>
          </v:shape>
        </w:pict>
      </w:r>
      <w:r w:rsidRPr="00A90DB1">
        <w:rPr>
          <w:rFonts w:ascii="arial bold" w:hAnsi="arial bold" w:cs="Arial"/>
          <w:b/>
          <w:bCs/>
          <w:color w:val="000000"/>
          <w:sz w:val="20"/>
          <w:szCs w:val="20"/>
        </w:rPr>
        <w:t>Trans.</w:t>
      </w:r>
      <w:r w:rsidRPr="00A90DB1">
        <w:rPr>
          <w:rFonts w:ascii="arial bold" w:hAnsi="arial bold" w:cs="Arial"/>
          <w:b/>
          <w:bCs/>
          <w:color w:val="000000"/>
          <w:spacing w:val="-2"/>
          <w:sz w:val="20"/>
          <w:szCs w:val="20"/>
        </w:rPr>
        <w:t xml:space="preserve"> </w:t>
      </w:r>
      <w:r w:rsidRPr="00A90DB1">
        <w:rPr>
          <w:rFonts w:ascii="arial bold" w:hAnsi="arial bold" w:cs="Arial"/>
          <w:b/>
          <w:bCs/>
          <w:color w:val="000000"/>
          <w:sz w:val="20"/>
          <w:szCs w:val="20"/>
        </w:rPr>
        <w:t>by</w:t>
      </w:r>
      <w:r w:rsidRPr="00A90DB1">
        <w:rPr>
          <w:rFonts w:ascii="arial bold" w:hAnsi="arial bold" w:cs="Arial"/>
          <w:b/>
          <w:bCs/>
          <w:color w:val="000000"/>
          <w:spacing w:val="-2"/>
          <w:sz w:val="20"/>
          <w:szCs w:val="20"/>
        </w:rPr>
        <w:t xml:space="preserve"> </w:t>
      </w:r>
      <w:r w:rsidRPr="00A90DB1">
        <w:rPr>
          <w:rFonts w:ascii="arial bold" w:hAnsi="arial bold" w:cs="Arial"/>
          <w:b/>
          <w:bCs/>
          <w:color w:val="000000"/>
          <w:sz w:val="20"/>
          <w:szCs w:val="20"/>
        </w:rPr>
        <w:t>S.L.</w:t>
      </w:r>
      <w:r w:rsidRPr="00A90DB1">
        <w:rPr>
          <w:rFonts w:ascii="arial bold" w:hAnsi="arial bold" w:cs="Arial"/>
          <w:b/>
          <w:bCs/>
          <w:color w:val="000000"/>
          <w:spacing w:val="-2"/>
          <w:sz w:val="20"/>
          <w:szCs w:val="20"/>
        </w:rPr>
        <w:t xml:space="preserve"> </w:t>
      </w:r>
      <w:r w:rsidRPr="00A90DB1">
        <w:rPr>
          <w:rFonts w:ascii="arial bold" w:hAnsi="arial bold" w:cs="Arial"/>
          <w:b/>
          <w:bCs/>
          <w:color w:val="000000"/>
          <w:sz w:val="20"/>
          <w:szCs w:val="20"/>
        </w:rPr>
        <w:t>1145</w:t>
      </w:r>
    </w:p>
    <w:p w:rsidR="00082EAA" w:rsidRPr="00A90DB1" w:rsidRDefault="00082EAA">
      <w:pPr>
        <w:widowControl w:val="0"/>
        <w:autoSpaceDE w:val="0"/>
        <w:autoSpaceDN w:val="0"/>
        <w:adjustRightInd w:val="0"/>
        <w:spacing w:before="68"/>
        <w:ind w:right="-20"/>
        <w:rPr>
          <w:rFonts w:ascii="arial bold" w:hAnsi="arial bold" w:cs="Arial"/>
          <w:b/>
          <w:color w:val="000000"/>
          <w:sz w:val="20"/>
          <w:szCs w:val="20"/>
        </w:rPr>
      </w:pPr>
      <w:r w:rsidRPr="00A90DB1">
        <w:rPr>
          <w:rFonts w:ascii="arial bold" w:hAnsi="arial bold" w:cs="Arial"/>
          <w:b/>
          <w:color w:val="000000"/>
          <w:sz w:val="20"/>
          <w:szCs w:val="20"/>
        </w:rPr>
        <w:br w:type="column"/>
      </w:r>
      <w:r w:rsidRPr="00A90DB1">
        <w:rPr>
          <w:rFonts w:ascii="arial bold" w:hAnsi="arial bold" w:cs="Arial"/>
          <w:b/>
          <w:bCs/>
          <w:color w:val="000000"/>
          <w:sz w:val="20"/>
          <w:szCs w:val="20"/>
        </w:rPr>
        <w:t>106</w:t>
      </w:r>
      <w:r w:rsidRPr="00A90DB1">
        <w:rPr>
          <w:rFonts w:ascii="arial bold" w:hAnsi="arial bold" w:cs="Arial"/>
          <w:b/>
          <w:bCs/>
          <w:color w:val="000000"/>
          <w:spacing w:val="-2"/>
          <w:sz w:val="20"/>
          <w:szCs w:val="20"/>
        </w:rPr>
        <w:t xml:space="preserve"> </w:t>
      </w:r>
      <w:r w:rsidRPr="00A90DB1">
        <w:rPr>
          <w:rFonts w:ascii="arial bold" w:hAnsi="arial bold" w:cs="Arial"/>
          <w:b/>
          <w:bCs/>
          <w:color w:val="000000"/>
          <w:sz w:val="20"/>
          <w:szCs w:val="20"/>
        </w:rPr>
        <w:t>CMR:</w:t>
      </w:r>
      <w:r w:rsidRPr="00A90DB1">
        <w:rPr>
          <w:rFonts w:ascii="arial bold" w:hAnsi="arial bold" w:cs="Arial"/>
          <w:b/>
          <w:bCs/>
          <w:color w:val="000000"/>
          <w:spacing w:val="-2"/>
          <w:sz w:val="20"/>
          <w:szCs w:val="20"/>
        </w:rPr>
        <w:t xml:space="preserve"> </w:t>
      </w:r>
      <w:r w:rsidRPr="00A90DB1">
        <w:rPr>
          <w:rFonts w:ascii="arial bold" w:hAnsi="arial bold" w:cs="Arial"/>
          <w:b/>
          <w:bCs/>
          <w:color w:val="000000"/>
          <w:sz w:val="20"/>
          <w:szCs w:val="20"/>
        </w:rPr>
        <w:t>Department</w:t>
      </w:r>
      <w:r w:rsidRPr="00A90DB1">
        <w:rPr>
          <w:rFonts w:ascii="arial bold" w:hAnsi="arial bold" w:cs="Arial"/>
          <w:b/>
          <w:bCs/>
          <w:color w:val="000000"/>
          <w:spacing w:val="-2"/>
          <w:sz w:val="20"/>
          <w:szCs w:val="20"/>
        </w:rPr>
        <w:t xml:space="preserve"> </w:t>
      </w:r>
      <w:r w:rsidRPr="00A90DB1">
        <w:rPr>
          <w:rFonts w:ascii="arial bold" w:hAnsi="arial bold" w:cs="Arial"/>
          <w:b/>
          <w:bCs/>
          <w:color w:val="000000"/>
          <w:sz w:val="20"/>
          <w:szCs w:val="20"/>
        </w:rPr>
        <w:t>of</w:t>
      </w:r>
      <w:r w:rsidRPr="00A90DB1">
        <w:rPr>
          <w:rFonts w:ascii="arial bold" w:hAnsi="arial bold" w:cs="Arial"/>
          <w:b/>
          <w:bCs/>
          <w:color w:val="000000"/>
          <w:spacing w:val="-2"/>
          <w:sz w:val="20"/>
          <w:szCs w:val="20"/>
        </w:rPr>
        <w:t xml:space="preserve"> </w:t>
      </w:r>
      <w:r w:rsidRPr="00A90DB1">
        <w:rPr>
          <w:rFonts w:ascii="arial bold" w:hAnsi="arial bold" w:cs="Arial"/>
          <w:b/>
          <w:bCs/>
          <w:color w:val="000000"/>
          <w:sz w:val="20"/>
          <w:szCs w:val="20"/>
        </w:rPr>
        <w:t>Transitional</w:t>
      </w:r>
      <w:r w:rsidRPr="00A90DB1">
        <w:rPr>
          <w:rFonts w:ascii="arial bold" w:hAnsi="arial bold" w:cs="Arial"/>
          <w:b/>
          <w:bCs/>
          <w:color w:val="000000"/>
          <w:spacing w:val="-2"/>
          <w:sz w:val="20"/>
          <w:szCs w:val="20"/>
        </w:rPr>
        <w:t xml:space="preserve"> </w:t>
      </w:r>
      <w:r w:rsidRPr="00A90DB1">
        <w:rPr>
          <w:rFonts w:ascii="arial bold" w:hAnsi="arial bold" w:cs="Arial"/>
          <w:b/>
          <w:bCs/>
          <w:color w:val="000000"/>
          <w:sz w:val="20"/>
          <w:szCs w:val="20"/>
        </w:rPr>
        <w:t>Assistance</w:t>
      </w:r>
    </w:p>
    <w:p w:rsidR="00082EAA" w:rsidRPr="00A90DB1" w:rsidRDefault="00082EAA">
      <w:pPr>
        <w:widowControl w:val="0"/>
        <w:autoSpaceDE w:val="0"/>
        <w:autoSpaceDN w:val="0"/>
        <w:adjustRightInd w:val="0"/>
        <w:spacing w:before="10" w:line="100" w:lineRule="exact"/>
        <w:rPr>
          <w:rFonts w:ascii="arial bold" w:hAnsi="arial bold" w:cs="Arial"/>
          <w:b/>
          <w:color w:val="000000"/>
          <w:sz w:val="10"/>
          <w:szCs w:val="10"/>
        </w:rPr>
      </w:pPr>
    </w:p>
    <w:p w:rsidR="00082EAA" w:rsidRPr="00A90DB1" w:rsidRDefault="00082EAA">
      <w:pPr>
        <w:widowControl w:val="0"/>
        <w:autoSpaceDE w:val="0"/>
        <w:autoSpaceDN w:val="0"/>
        <w:adjustRightInd w:val="0"/>
        <w:spacing w:line="200" w:lineRule="exact"/>
        <w:rPr>
          <w:rFonts w:ascii="arial bold" w:hAnsi="arial bold" w:cs="Arial"/>
          <w:b/>
          <w:color w:val="000000"/>
          <w:sz w:val="20"/>
          <w:szCs w:val="20"/>
        </w:rPr>
      </w:pPr>
    </w:p>
    <w:p w:rsidR="00082EAA" w:rsidRPr="00A90DB1" w:rsidRDefault="00082EAA">
      <w:pPr>
        <w:widowControl w:val="0"/>
        <w:autoSpaceDE w:val="0"/>
        <w:autoSpaceDN w:val="0"/>
        <w:adjustRightInd w:val="0"/>
        <w:ind w:left="482" w:right="-20"/>
        <w:rPr>
          <w:rFonts w:ascii="arial bold" w:hAnsi="arial bold" w:cs="Arial"/>
          <w:b/>
          <w:color w:val="000000"/>
          <w:sz w:val="20"/>
          <w:szCs w:val="20"/>
        </w:rPr>
      </w:pPr>
      <w:r w:rsidRPr="00A90DB1">
        <w:rPr>
          <w:rFonts w:ascii="arial bold" w:hAnsi="arial bold" w:cs="Arial"/>
          <w:b/>
          <w:bCs/>
          <w:color w:val="000000"/>
          <w:sz w:val="20"/>
          <w:szCs w:val="20"/>
        </w:rPr>
        <w:t>Transitional</w:t>
      </w:r>
      <w:r w:rsidRPr="00A90DB1">
        <w:rPr>
          <w:rFonts w:ascii="arial bold" w:hAnsi="arial bold" w:cs="Arial"/>
          <w:b/>
          <w:bCs/>
          <w:color w:val="000000"/>
          <w:spacing w:val="-2"/>
          <w:sz w:val="20"/>
          <w:szCs w:val="20"/>
        </w:rPr>
        <w:t xml:space="preserve"> </w:t>
      </w:r>
      <w:r w:rsidRPr="00A90DB1">
        <w:rPr>
          <w:rFonts w:ascii="arial bold" w:hAnsi="arial bold" w:cs="Arial"/>
          <w:b/>
          <w:bCs/>
          <w:color w:val="000000"/>
          <w:sz w:val="20"/>
          <w:szCs w:val="20"/>
        </w:rPr>
        <w:t>Cash</w:t>
      </w:r>
      <w:r w:rsidRPr="00A90DB1">
        <w:rPr>
          <w:rFonts w:ascii="arial bold" w:hAnsi="arial bold" w:cs="Arial"/>
          <w:b/>
          <w:bCs/>
          <w:color w:val="000000"/>
          <w:spacing w:val="-2"/>
          <w:sz w:val="20"/>
          <w:szCs w:val="20"/>
        </w:rPr>
        <w:t xml:space="preserve"> </w:t>
      </w:r>
      <w:r w:rsidRPr="00A90DB1">
        <w:rPr>
          <w:rFonts w:ascii="arial bold" w:hAnsi="arial bold" w:cs="Arial"/>
          <w:b/>
          <w:bCs/>
          <w:color w:val="000000"/>
          <w:sz w:val="20"/>
          <w:szCs w:val="20"/>
        </w:rPr>
        <w:t>Assistance</w:t>
      </w:r>
      <w:r w:rsidRPr="00A90DB1">
        <w:rPr>
          <w:rFonts w:ascii="arial bold" w:hAnsi="arial bold" w:cs="Arial"/>
          <w:b/>
          <w:bCs/>
          <w:color w:val="000000"/>
          <w:spacing w:val="-2"/>
          <w:sz w:val="20"/>
          <w:szCs w:val="20"/>
        </w:rPr>
        <w:t xml:space="preserve"> </w:t>
      </w:r>
      <w:r w:rsidRPr="00A90DB1">
        <w:rPr>
          <w:rFonts w:ascii="arial bold" w:hAnsi="arial bold" w:cs="Arial"/>
          <w:b/>
          <w:bCs/>
          <w:color w:val="000000"/>
          <w:sz w:val="20"/>
          <w:szCs w:val="20"/>
        </w:rPr>
        <w:t>Programs</w:t>
      </w:r>
    </w:p>
    <w:p w:rsidR="00082EAA" w:rsidRPr="00A90DB1" w:rsidRDefault="00082EAA" w:rsidP="008459BF">
      <w:pPr>
        <w:widowControl w:val="0"/>
        <w:tabs>
          <w:tab w:val="left" w:pos="5400"/>
          <w:tab w:val="left" w:pos="6480"/>
        </w:tabs>
        <w:autoSpaceDE w:val="0"/>
        <w:autoSpaceDN w:val="0"/>
        <w:adjustRightInd w:val="0"/>
        <w:spacing w:before="8"/>
        <w:ind w:left="1298" w:right="-20"/>
        <w:rPr>
          <w:rFonts w:ascii="arial bold" w:hAnsi="arial bold" w:cs="Arial"/>
          <w:b/>
          <w:color w:val="000000"/>
          <w:sz w:val="20"/>
          <w:szCs w:val="20"/>
        </w:rPr>
      </w:pPr>
      <w:r w:rsidRPr="00A90DB1">
        <w:rPr>
          <w:rFonts w:ascii="arial bold" w:hAnsi="arial bold" w:cs="Arial"/>
          <w:b/>
          <w:bCs/>
          <w:color w:val="000000"/>
          <w:sz w:val="20"/>
          <w:szCs w:val="20"/>
        </w:rPr>
        <w:t>The</w:t>
      </w:r>
      <w:r w:rsidRPr="00A90DB1">
        <w:rPr>
          <w:rFonts w:ascii="arial bold" w:hAnsi="arial bold" w:cs="Arial"/>
          <w:b/>
          <w:bCs/>
          <w:color w:val="000000"/>
          <w:spacing w:val="-2"/>
          <w:sz w:val="20"/>
          <w:szCs w:val="20"/>
        </w:rPr>
        <w:t xml:space="preserve"> </w:t>
      </w:r>
      <w:r w:rsidRPr="00A90DB1">
        <w:rPr>
          <w:rFonts w:ascii="arial bold" w:hAnsi="arial bold" w:cs="Arial"/>
          <w:b/>
          <w:bCs/>
          <w:color w:val="000000"/>
          <w:sz w:val="20"/>
          <w:szCs w:val="20"/>
        </w:rPr>
        <w:t>Eligibility</w:t>
      </w:r>
      <w:r w:rsidRPr="00A90DB1">
        <w:rPr>
          <w:rFonts w:ascii="arial bold" w:hAnsi="arial bold" w:cs="Arial"/>
          <w:b/>
          <w:bCs/>
          <w:color w:val="000000"/>
          <w:spacing w:val="-2"/>
          <w:sz w:val="20"/>
          <w:szCs w:val="20"/>
        </w:rPr>
        <w:t xml:space="preserve"> </w:t>
      </w:r>
      <w:r w:rsidRPr="00A90DB1">
        <w:rPr>
          <w:rFonts w:ascii="arial bold" w:hAnsi="arial bold" w:cs="Arial"/>
          <w:b/>
          <w:bCs/>
          <w:color w:val="000000"/>
          <w:sz w:val="20"/>
          <w:szCs w:val="20"/>
        </w:rPr>
        <w:t>Process</w:t>
      </w:r>
      <w:r w:rsidRPr="00A90DB1">
        <w:rPr>
          <w:rFonts w:ascii="arial bold" w:hAnsi="arial bold" w:cs="Arial"/>
          <w:b/>
          <w:bCs/>
          <w:color w:val="000000"/>
          <w:sz w:val="20"/>
          <w:szCs w:val="20"/>
        </w:rPr>
        <w:tab/>
        <w:t>Chapter</w:t>
      </w:r>
      <w:r w:rsidRPr="00A90DB1">
        <w:rPr>
          <w:rFonts w:ascii="arial bold" w:hAnsi="arial bold" w:cs="Arial"/>
          <w:b/>
          <w:bCs/>
          <w:color w:val="000000"/>
          <w:sz w:val="20"/>
          <w:szCs w:val="20"/>
        </w:rPr>
        <w:tab/>
        <w:t>702</w:t>
      </w:r>
    </w:p>
    <w:p w:rsidR="00082EAA" w:rsidRPr="00A90DB1" w:rsidRDefault="00082EAA">
      <w:pPr>
        <w:widowControl w:val="0"/>
        <w:tabs>
          <w:tab w:val="left" w:pos="5400"/>
          <w:tab w:val="left" w:pos="6480"/>
        </w:tabs>
        <w:autoSpaceDE w:val="0"/>
        <w:autoSpaceDN w:val="0"/>
        <w:adjustRightInd w:val="0"/>
        <w:spacing w:before="8"/>
        <w:ind w:left="1298" w:right="-20"/>
        <w:rPr>
          <w:rFonts w:ascii="arial bold" w:hAnsi="arial bold" w:cs="Arial"/>
          <w:b/>
          <w:color w:val="000000"/>
          <w:sz w:val="20"/>
          <w:szCs w:val="20"/>
        </w:rPr>
        <w:sectPr w:rsidR="00082EAA" w:rsidRPr="00A90DB1">
          <w:pgSz w:w="12240" w:h="15840"/>
          <w:pgMar w:top="680" w:right="760" w:bottom="280" w:left="1100" w:header="720" w:footer="720" w:gutter="0"/>
          <w:cols w:num="2" w:space="720" w:equalWidth="0">
            <w:col w:w="2025" w:space="861"/>
            <w:col w:w="7494"/>
          </w:cols>
          <w:noEndnote/>
        </w:sectPr>
      </w:pPr>
    </w:p>
    <w:p w:rsidR="00082EAA" w:rsidRPr="008459BF" w:rsidRDefault="00082EAA">
      <w:pPr>
        <w:widowControl w:val="0"/>
        <w:tabs>
          <w:tab w:val="left" w:pos="8280"/>
          <w:tab w:val="left" w:pos="9360"/>
        </w:tabs>
        <w:autoSpaceDE w:val="0"/>
        <w:autoSpaceDN w:val="0"/>
        <w:adjustRightInd w:val="0"/>
        <w:spacing w:before="33"/>
        <w:ind w:left="102" w:right="-152"/>
        <w:rPr>
          <w:rFonts w:ascii="Arial" w:hAnsi="Arial" w:cs="Arial"/>
          <w:b/>
          <w:color w:val="000000"/>
          <w:sz w:val="20"/>
          <w:szCs w:val="20"/>
        </w:rPr>
      </w:pPr>
      <w:r w:rsidRPr="00A90DB1">
        <w:rPr>
          <w:rFonts w:ascii="arial bold" w:hAnsi="arial bold" w:cs="Arial"/>
          <w:b/>
          <w:bCs/>
          <w:color w:val="000000"/>
          <w:sz w:val="20"/>
          <w:szCs w:val="20"/>
          <w:u w:val="single"/>
        </w:rPr>
        <w:t xml:space="preserve"> </w:t>
      </w:r>
      <w:r w:rsidRPr="00A90DB1">
        <w:rPr>
          <w:rFonts w:ascii="arial bold" w:hAnsi="arial bold" w:cs="Arial"/>
          <w:b/>
          <w:bCs/>
          <w:color w:val="000000"/>
          <w:spacing w:val="11"/>
          <w:sz w:val="20"/>
          <w:szCs w:val="20"/>
          <w:u w:val="single"/>
        </w:rPr>
        <w:t xml:space="preserve"> </w:t>
      </w:r>
      <w:r w:rsidRPr="00A90DB1">
        <w:rPr>
          <w:rFonts w:ascii="arial bold" w:hAnsi="arial bold" w:cs="Arial"/>
          <w:b/>
          <w:bCs/>
          <w:color w:val="000000"/>
          <w:sz w:val="20"/>
          <w:szCs w:val="20"/>
          <w:u w:val="single"/>
        </w:rPr>
        <w:t xml:space="preserve">Rev. 2/98 </w:t>
      </w:r>
      <w:r w:rsidRPr="00A90DB1">
        <w:rPr>
          <w:rFonts w:ascii="arial bold" w:hAnsi="arial bold" w:cs="Arial"/>
          <w:b/>
          <w:bCs/>
          <w:color w:val="000000"/>
          <w:sz w:val="20"/>
          <w:szCs w:val="20"/>
          <w:u w:val="single"/>
        </w:rPr>
        <w:tab/>
        <w:t xml:space="preserve">Page </w:t>
      </w:r>
      <w:r w:rsidRPr="00A90DB1">
        <w:rPr>
          <w:rFonts w:ascii="arial bold" w:hAnsi="arial bold" w:cs="Arial"/>
          <w:b/>
          <w:bCs/>
          <w:color w:val="000000"/>
          <w:sz w:val="20"/>
          <w:szCs w:val="20"/>
          <w:u w:val="single"/>
        </w:rPr>
        <w:tab/>
        <w:t>702.105</w:t>
      </w:r>
      <w:r w:rsidRPr="008459BF">
        <w:rPr>
          <w:rFonts w:ascii="Arial" w:hAnsi="Arial" w:cs="Arial"/>
          <w:b/>
          <w:bCs/>
          <w:color w:val="000000"/>
          <w:w w:val="95"/>
          <w:sz w:val="20"/>
          <w:szCs w:val="20"/>
          <w:u w:val="single"/>
        </w:rPr>
        <w:t xml:space="preserve"> </w:t>
      </w:r>
      <w:r w:rsidRPr="008459BF">
        <w:rPr>
          <w:rFonts w:ascii="Arial" w:hAnsi="Arial" w:cs="Arial"/>
          <w:b/>
          <w:bCs/>
          <w:color w:val="000000"/>
          <w:sz w:val="20"/>
          <w:szCs w:val="20"/>
          <w:u w:val="single"/>
        </w:rPr>
        <w:t xml:space="preserve"> </w:t>
      </w:r>
      <w:r w:rsidRPr="008459BF">
        <w:rPr>
          <w:rFonts w:ascii="Arial" w:hAnsi="Arial" w:cs="Arial"/>
          <w:b/>
          <w:bCs/>
          <w:color w:val="000000"/>
          <w:spacing w:val="16"/>
          <w:sz w:val="20"/>
          <w:szCs w:val="20"/>
          <w:u w:val="single"/>
        </w:rPr>
        <w:t xml:space="preserve"> </w:t>
      </w:r>
    </w:p>
    <w:p w:rsidR="00082EAA" w:rsidRPr="008459BF" w:rsidRDefault="00082EAA">
      <w:pPr>
        <w:widowControl w:val="0"/>
        <w:autoSpaceDE w:val="0"/>
        <w:autoSpaceDN w:val="0"/>
        <w:adjustRightInd w:val="0"/>
        <w:spacing w:before="3" w:line="260" w:lineRule="exact"/>
        <w:rPr>
          <w:rFonts w:ascii="Arial" w:hAnsi="Arial" w:cs="Arial"/>
          <w:b/>
          <w:color w:val="000000"/>
          <w:sz w:val="26"/>
          <w:szCs w:val="26"/>
        </w:rPr>
      </w:pPr>
    </w:p>
    <w:p w:rsidR="00082EAA" w:rsidRPr="00A90DB1" w:rsidRDefault="00082EAA">
      <w:pPr>
        <w:widowControl w:val="0"/>
        <w:tabs>
          <w:tab w:val="left" w:pos="1240"/>
        </w:tabs>
        <w:autoSpaceDE w:val="0"/>
        <w:autoSpaceDN w:val="0"/>
        <w:adjustRightInd w:val="0"/>
        <w:ind w:left="102" w:right="-20"/>
        <w:rPr>
          <w:color w:val="000000"/>
          <w:sz w:val="22"/>
          <w:szCs w:val="22"/>
        </w:rPr>
      </w:pPr>
      <w:r w:rsidRPr="00A90DB1">
        <w:rPr>
          <w:color w:val="000000"/>
          <w:sz w:val="22"/>
          <w:szCs w:val="22"/>
          <w:u w:val="single"/>
        </w:rPr>
        <w:t xml:space="preserve">702.105: </w:t>
      </w:r>
      <w:r w:rsidRPr="00A90DB1">
        <w:rPr>
          <w:color w:val="000000"/>
          <w:sz w:val="22"/>
          <w:szCs w:val="22"/>
          <w:u w:val="single"/>
        </w:rPr>
        <w:tab/>
        <w:t xml:space="preserve">Case Management Requirements for the TAFDC Program </w:t>
      </w:r>
    </w:p>
    <w:p w:rsidR="00082EAA" w:rsidRPr="00A90DB1" w:rsidRDefault="00082EAA">
      <w:pPr>
        <w:widowControl w:val="0"/>
        <w:autoSpaceDE w:val="0"/>
        <w:autoSpaceDN w:val="0"/>
        <w:adjustRightInd w:val="0"/>
        <w:spacing w:before="15" w:line="280" w:lineRule="exact"/>
        <w:rPr>
          <w:color w:val="000000"/>
          <w:sz w:val="28"/>
          <w:szCs w:val="28"/>
        </w:rPr>
      </w:pPr>
    </w:p>
    <w:p w:rsidR="00082EAA" w:rsidRPr="00A90DB1" w:rsidRDefault="00082EAA">
      <w:pPr>
        <w:widowControl w:val="0"/>
        <w:autoSpaceDE w:val="0"/>
        <w:autoSpaceDN w:val="0"/>
        <w:adjustRightInd w:val="0"/>
        <w:spacing w:line="220" w:lineRule="exact"/>
        <w:ind w:left="1242" w:right="-20"/>
        <w:rPr>
          <w:color w:val="000000"/>
          <w:sz w:val="22"/>
          <w:szCs w:val="22"/>
        </w:rPr>
      </w:pPr>
      <w:r w:rsidRPr="00A90DB1">
        <w:rPr>
          <w:color w:val="000000"/>
          <w:sz w:val="22"/>
          <w:szCs w:val="22"/>
        </w:rPr>
        <w:t>The Department shall provide a written or verbal summary of the regulations and requirements for the</w:t>
      </w:r>
    </w:p>
    <w:p w:rsidR="00082EAA" w:rsidRPr="00A90DB1" w:rsidRDefault="00082EAA">
      <w:pPr>
        <w:widowControl w:val="0"/>
        <w:autoSpaceDE w:val="0"/>
        <w:autoSpaceDN w:val="0"/>
        <w:adjustRightInd w:val="0"/>
        <w:spacing w:before="4"/>
        <w:ind w:left="1242" w:right="-20"/>
        <w:rPr>
          <w:color w:val="000000"/>
          <w:sz w:val="22"/>
          <w:szCs w:val="22"/>
        </w:rPr>
      </w:pPr>
      <w:r w:rsidRPr="00A90DB1">
        <w:rPr>
          <w:color w:val="000000"/>
          <w:sz w:val="22"/>
          <w:szCs w:val="22"/>
        </w:rPr>
        <w:t>TAFDC program.  This summary shall include, but not be limited to, information about:</w:t>
      </w:r>
    </w:p>
    <w:p w:rsidR="00082EAA" w:rsidRPr="00A90DB1" w:rsidRDefault="00082EAA">
      <w:pPr>
        <w:widowControl w:val="0"/>
        <w:autoSpaceDE w:val="0"/>
        <w:autoSpaceDN w:val="0"/>
        <w:adjustRightInd w:val="0"/>
        <w:spacing w:before="1" w:line="260" w:lineRule="exact"/>
        <w:rPr>
          <w:color w:val="000000"/>
          <w:sz w:val="26"/>
          <w:szCs w:val="26"/>
        </w:rPr>
      </w:pPr>
    </w:p>
    <w:p w:rsidR="00082EAA" w:rsidRPr="00A90DB1" w:rsidRDefault="00082EAA">
      <w:pPr>
        <w:widowControl w:val="0"/>
        <w:tabs>
          <w:tab w:val="left" w:pos="1780"/>
        </w:tabs>
        <w:autoSpaceDE w:val="0"/>
        <w:autoSpaceDN w:val="0"/>
        <w:adjustRightInd w:val="0"/>
        <w:ind w:left="1242" w:right="-20"/>
        <w:rPr>
          <w:color w:val="000000"/>
          <w:sz w:val="22"/>
          <w:szCs w:val="22"/>
        </w:rPr>
      </w:pPr>
      <w:r w:rsidRPr="00A90DB1">
        <w:rPr>
          <w:color w:val="000000"/>
          <w:sz w:val="22"/>
          <w:szCs w:val="22"/>
        </w:rPr>
        <w:t>(1)</w:t>
      </w:r>
      <w:r w:rsidRPr="00A90DB1">
        <w:rPr>
          <w:color w:val="000000"/>
          <w:sz w:val="22"/>
          <w:szCs w:val="22"/>
        </w:rPr>
        <w:tab/>
        <w:t>the duration of assistance and benefits;</w:t>
      </w:r>
    </w:p>
    <w:p w:rsidR="00082EAA" w:rsidRPr="00A90DB1" w:rsidRDefault="00082EAA">
      <w:pPr>
        <w:widowControl w:val="0"/>
        <w:autoSpaceDE w:val="0"/>
        <w:autoSpaceDN w:val="0"/>
        <w:adjustRightInd w:val="0"/>
        <w:spacing w:before="1" w:line="260" w:lineRule="exact"/>
        <w:rPr>
          <w:color w:val="000000"/>
          <w:sz w:val="26"/>
          <w:szCs w:val="26"/>
        </w:rPr>
      </w:pPr>
    </w:p>
    <w:p w:rsidR="00082EAA" w:rsidRPr="00A90DB1" w:rsidRDefault="00082EAA">
      <w:pPr>
        <w:widowControl w:val="0"/>
        <w:tabs>
          <w:tab w:val="left" w:pos="1780"/>
        </w:tabs>
        <w:autoSpaceDE w:val="0"/>
        <w:autoSpaceDN w:val="0"/>
        <w:adjustRightInd w:val="0"/>
        <w:ind w:left="1242" w:right="-20"/>
        <w:rPr>
          <w:color w:val="000000"/>
          <w:sz w:val="22"/>
          <w:szCs w:val="22"/>
        </w:rPr>
      </w:pPr>
      <w:r w:rsidRPr="00A90DB1">
        <w:rPr>
          <w:color w:val="000000"/>
          <w:sz w:val="22"/>
          <w:szCs w:val="22"/>
        </w:rPr>
        <w:t>(2)</w:t>
      </w:r>
      <w:r w:rsidRPr="00A90DB1">
        <w:rPr>
          <w:color w:val="000000"/>
          <w:sz w:val="22"/>
          <w:szCs w:val="22"/>
        </w:rPr>
        <w:tab/>
        <w:t>children ineligible due to the Family Cap provision as specified in 106 CMR 203.300;</w:t>
      </w:r>
    </w:p>
    <w:p w:rsidR="00082EAA" w:rsidRPr="00A90DB1" w:rsidRDefault="00082EAA">
      <w:pPr>
        <w:widowControl w:val="0"/>
        <w:autoSpaceDE w:val="0"/>
        <w:autoSpaceDN w:val="0"/>
        <w:adjustRightInd w:val="0"/>
        <w:spacing w:before="1" w:line="260" w:lineRule="exact"/>
        <w:rPr>
          <w:color w:val="000000"/>
          <w:sz w:val="26"/>
          <w:szCs w:val="26"/>
        </w:rPr>
      </w:pPr>
    </w:p>
    <w:p w:rsidR="00082EAA" w:rsidRPr="00A90DB1" w:rsidRDefault="00082EAA">
      <w:pPr>
        <w:widowControl w:val="0"/>
        <w:tabs>
          <w:tab w:val="left" w:pos="1780"/>
        </w:tabs>
        <w:autoSpaceDE w:val="0"/>
        <w:autoSpaceDN w:val="0"/>
        <w:adjustRightInd w:val="0"/>
        <w:ind w:left="1242" w:right="-20"/>
        <w:rPr>
          <w:color w:val="000000"/>
          <w:sz w:val="22"/>
          <w:szCs w:val="22"/>
        </w:rPr>
      </w:pPr>
      <w:r w:rsidRPr="00A90DB1">
        <w:rPr>
          <w:color w:val="000000"/>
          <w:sz w:val="22"/>
          <w:szCs w:val="22"/>
        </w:rPr>
        <w:t>(3)</w:t>
      </w:r>
      <w:r w:rsidRPr="00A90DB1">
        <w:rPr>
          <w:color w:val="000000"/>
          <w:sz w:val="22"/>
          <w:szCs w:val="22"/>
        </w:rPr>
        <w:tab/>
        <w:t>penalties for fraud;</w:t>
      </w:r>
    </w:p>
    <w:p w:rsidR="00082EAA" w:rsidRPr="00A90DB1" w:rsidRDefault="00082EAA">
      <w:pPr>
        <w:widowControl w:val="0"/>
        <w:autoSpaceDE w:val="0"/>
        <w:autoSpaceDN w:val="0"/>
        <w:adjustRightInd w:val="0"/>
        <w:spacing w:before="1" w:line="260" w:lineRule="exact"/>
        <w:rPr>
          <w:color w:val="000000"/>
          <w:sz w:val="26"/>
          <w:szCs w:val="26"/>
        </w:rPr>
      </w:pPr>
    </w:p>
    <w:p w:rsidR="00082EAA" w:rsidRPr="00A90DB1" w:rsidRDefault="00082EAA">
      <w:pPr>
        <w:widowControl w:val="0"/>
        <w:tabs>
          <w:tab w:val="left" w:pos="1780"/>
        </w:tabs>
        <w:autoSpaceDE w:val="0"/>
        <w:autoSpaceDN w:val="0"/>
        <w:adjustRightInd w:val="0"/>
        <w:ind w:left="1242" w:right="-20"/>
        <w:rPr>
          <w:color w:val="000000"/>
          <w:sz w:val="22"/>
          <w:szCs w:val="22"/>
        </w:rPr>
      </w:pPr>
      <w:r w:rsidRPr="00A90DB1">
        <w:rPr>
          <w:color w:val="000000"/>
          <w:sz w:val="22"/>
          <w:szCs w:val="22"/>
        </w:rPr>
        <w:t>(4)</w:t>
      </w:r>
      <w:r w:rsidRPr="00A90DB1">
        <w:rPr>
          <w:color w:val="000000"/>
          <w:sz w:val="22"/>
          <w:szCs w:val="22"/>
        </w:rPr>
        <w:tab/>
        <w:t>school attendance requirements;</w:t>
      </w:r>
    </w:p>
    <w:p w:rsidR="00082EAA" w:rsidRPr="00A90DB1" w:rsidRDefault="00082EAA">
      <w:pPr>
        <w:widowControl w:val="0"/>
        <w:autoSpaceDE w:val="0"/>
        <w:autoSpaceDN w:val="0"/>
        <w:adjustRightInd w:val="0"/>
        <w:spacing w:before="1" w:line="260" w:lineRule="exact"/>
        <w:rPr>
          <w:color w:val="000000"/>
          <w:sz w:val="26"/>
          <w:szCs w:val="26"/>
        </w:rPr>
      </w:pPr>
    </w:p>
    <w:p w:rsidR="00082EAA" w:rsidRPr="00A90DB1" w:rsidRDefault="00082EAA">
      <w:pPr>
        <w:widowControl w:val="0"/>
        <w:tabs>
          <w:tab w:val="left" w:pos="1780"/>
        </w:tabs>
        <w:autoSpaceDE w:val="0"/>
        <w:autoSpaceDN w:val="0"/>
        <w:adjustRightInd w:val="0"/>
        <w:ind w:left="1242" w:right="-20"/>
        <w:rPr>
          <w:color w:val="000000"/>
          <w:sz w:val="22"/>
          <w:szCs w:val="22"/>
        </w:rPr>
      </w:pPr>
      <w:r w:rsidRPr="00A90DB1">
        <w:rPr>
          <w:color w:val="000000"/>
          <w:sz w:val="22"/>
          <w:szCs w:val="22"/>
        </w:rPr>
        <w:t>(5)</w:t>
      </w:r>
      <w:r w:rsidRPr="00A90DB1">
        <w:rPr>
          <w:color w:val="000000"/>
          <w:sz w:val="22"/>
          <w:szCs w:val="22"/>
        </w:rPr>
        <w:tab/>
        <w:t>immunization requirements; and</w:t>
      </w:r>
    </w:p>
    <w:p w:rsidR="00082EAA" w:rsidRPr="00A90DB1" w:rsidRDefault="00082EAA">
      <w:pPr>
        <w:widowControl w:val="0"/>
        <w:autoSpaceDE w:val="0"/>
        <w:autoSpaceDN w:val="0"/>
        <w:adjustRightInd w:val="0"/>
        <w:spacing w:before="1" w:line="260" w:lineRule="exact"/>
        <w:rPr>
          <w:color w:val="000000"/>
          <w:sz w:val="26"/>
          <w:szCs w:val="26"/>
        </w:rPr>
      </w:pPr>
    </w:p>
    <w:p w:rsidR="00082EAA" w:rsidRPr="00A90DB1" w:rsidRDefault="00082EAA">
      <w:pPr>
        <w:widowControl w:val="0"/>
        <w:tabs>
          <w:tab w:val="left" w:pos="1780"/>
        </w:tabs>
        <w:autoSpaceDE w:val="0"/>
        <w:autoSpaceDN w:val="0"/>
        <w:adjustRightInd w:val="0"/>
        <w:ind w:left="1242" w:right="-20"/>
        <w:rPr>
          <w:color w:val="000000"/>
          <w:sz w:val="22"/>
          <w:szCs w:val="22"/>
        </w:rPr>
      </w:pPr>
      <w:r w:rsidRPr="00A90DB1">
        <w:rPr>
          <w:color w:val="000000"/>
          <w:sz w:val="22"/>
          <w:szCs w:val="22"/>
        </w:rPr>
        <w:t>(6)</w:t>
      </w:r>
      <w:r w:rsidRPr="00A90DB1">
        <w:rPr>
          <w:color w:val="000000"/>
          <w:sz w:val="22"/>
          <w:szCs w:val="22"/>
        </w:rPr>
        <w:tab/>
        <w:t>protective payments for rent or utilities.</w:t>
      </w:r>
    </w:p>
    <w:p w:rsidR="00082EAA" w:rsidRPr="00A90DB1" w:rsidRDefault="00082EAA">
      <w:pPr>
        <w:widowControl w:val="0"/>
        <w:autoSpaceDE w:val="0"/>
        <w:autoSpaceDN w:val="0"/>
        <w:adjustRightInd w:val="0"/>
        <w:spacing w:before="1" w:line="260" w:lineRule="exact"/>
        <w:rPr>
          <w:color w:val="000000"/>
          <w:sz w:val="26"/>
          <w:szCs w:val="26"/>
        </w:rPr>
      </w:pPr>
    </w:p>
    <w:p w:rsidR="00082EAA" w:rsidRPr="00A90DB1" w:rsidRDefault="00082EAA">
      <w:pPr>
        <w:widowControl w:val="0"/>
        <w:tabs>
          <w:tab w:val="left" w:pos="1240"/>
        </w:tabs>
        <w:autoSpaceDE w:val="0"/>
        <w:autoSpaceDN w:val="0"/>
        <w:adjustRightInd w:val="0"/>
        <w:ind w:left="102" w:right="-20"/>
        <w:rPr>
          <w:color w:val="000000"/>
          <w:sz w:val="22"/>
          <w:szCs w:val="22"/>
        </w:rPr>
      </w:pPr>
      <w:r w:rsidRPr="00A90DB1">
        <w:rPr>
          <w:color w:val="000000"/>
          <w:sz w:val="22"/>
          <w:szCs w:val="22"/>
          <w:u w:val="single"/>
        </w:rPr>
        <w:t xml:space="preserve">702.110: </w:t>
      </w:r>
      <w:r w:rsidRPr="00A90DB1">
        <w:rPr>
          <w:color w:val="000000"/>
          <w:sz w:val="22"/>
          <w:szCs w:val="22"/>
          <w:u w:val="single"/>
        </w:rPr>
        <w:tab/>
        <w:t>The Application Process</w:t>
      </w:r>
    </w:p>
    <w:p w:rsidR="00082EAA" w:rsidRPr="00A90DB1" w:rsidRDefault="00082EAA">
      <w:pPr>
        <w:widowControl w:val="0"/>
        <w:autoSpaceDE w:val="0"/>
        <w:autoSpaceDN w:val="0"/>
        <w:adjustRightInd w:val="0"/>
        <w:spacing w:before="15" w:line="280" w:lineRule="exact"/>
        <w:rPr>
          <w:color w:val="000000"/>
          <w:sz w:val="28"/>
          <w:szCs w:val="28"/>
        </w:rPr>
      </w:pPr>
    </w:p>
    <w:p w:rsidR="00082EAA" w:rsidRPr="00A90DB1" w:rsidRDefault="00082EAA">
      <w:pPr>
        <w:widowControl w:val="0"/>
        <w:autoSpaceDE w:val="0"/>
        <w:autoSpaceDN w:val="0"/>
        <w:adjustRightInd w:val="0"/>
        <w:spacing w:line="220" w:lineRule="exact"/>
        <w:ind w:left="1242" w:right="-20"/>
        <w:rPr>
          <w:color w:val="000000"/>
          <w:sz w:val="22"/>
          <w:szCs w:val="22"/>
        </w:rPr>
      </w:pPr>
      <w:r w:rsidRPr="00A90DB1">
        <w:rPr>
          <w:color w:val="000000"/>
          <w:sz w:val="22"/>
          <w:szCs w:val="22"/>
        </w:rPr>
        <w:t>The application process consists of all the activities conducted for the purpose of determining the</w:t>
      </w:r>
    </w:p>
    <w:p w:rsidR="00082EAA" w:rsidRPr="00A90DB1" w:rsidRDefault="00082EAA">
      <w:pPr>
        <w:widowControl w:val="0"/>
        <w:autoSpaceDE w:val="0"/>
        <w:autoSpaceDN w:val="0"/>
        <w:adjustRightInd w:val="0"/>
        <w:spacing w:before="4" w:line="243" w:lineRule="auto"/>
        <w:ind w:left="1242" w:right="753"/>
        <w:rPr>
          <w:color w:val="000000"/>
          <w:sz w:val="22"/>
          <w:szCs w:val="22"/>
        </w:rPr>
      </w:pPr>
      <w:r w:rsidRPr="00A90DB1">
        <w:rPr>
          <w:color w:val="000000"/>
          <w:sz w:val="22"/>
          <w:szCs w:val="22"/>
        </w:rPr>
        <w:t>eligibility of a TAFDC or EAEDC applicant.  These activities are initiated with the filing of an application and concluded with a final disposition of the application.</w:t>
      </w:r>
    </w:p>
    <w:p w:rsidR="00082EAA" w:rsidRPr="00A90DB1" w:rsidRDefault="00082EAA">
      <w:pPr>
        <w:widowControl w:val="0"/>
        <w:autoSpaceDE w:val="0"/>
        <w:autoSpaceDN w:val="0"/>
        <w:adjustRightInd w:val="0"/>
        <w:spacing w:before="17" w:line="240" w:lineRule="exact"/>
        <w:rPr>
          <w:color w:val="000000"/>
        </w:rPr>
      </w:pPr>
    </w:p>
    <w:p w:rsidR="00082EAA" w:rsidRPr="00A90DB1" w:rsidRDefault="00082EAA">
      <w:pPr>
        <w:widowControl w:val="0"/>
        <w:tabs>
          <w:tab w:val="left" w:pos="1240"/>
        </w:tabs>
        <w:autoSpaceDE w:val="0"/>
        <w:autoSpaceDN w:val="0"/>
        <w:adjustRightInd w:val="0"/>
        <w:ind w:left="102" w:right="-20"/>
        <w:rPr>
          <w:color w:val="000000"/>
          <w:sz w:val="22"/>
          <w:szCs w:val="22"/>
        </w:rPr>
      </w:pPr>
      <w:r w:rsidRPr="00A90DB1">
        <w:rPr>
          <w:color w:val="000000"/>
          <w:sz w:val="22"/>
          <w:szCs w:val="22"/>
          <w:u w:val="single"/>
        </w:rPr>
        <w:t xml:space="preserve">702.115: </w:t>
      </w:r>
      <w:r w:rsidRPr="00A90DB1">
        <w:rPr>
          <w:color w:val="000000"/>
          <w:sz w:val="22"/>
          <w:szCs w:val="22"/>
          <w:u w:val="single"/>
        </w:rPr>
        <w:tab/>
        <w:t>Filing of Applications</w:t>
      </w:r>
    </w:p>
    <w:p w:rsidR="00082EAA" w:rsidRPr="00A90DB1" w:rsidRDefault="00082EAA">
      <w:pPr>
        <w:widowControl w:val="0"/>
        <w:autoSpaceDE w:val="0"/>
        <w:autoSpaceDN w:val="0"/>
        <w:adjustRightInd w:val="0"/>
        <w:spacing w:before="15" w:line="280" w:lineRule="exact"/>
        <w:rPr>
          <w:color w:val="000000"/>
          <w:sz w:val="28"/>
          <w:szCs w:val="28"/>
        </w:rPr>
      </w:pPr>
    </w:p>
    <w:p w:rsidR="00082EAA" w:rsidRPr="00A90DB1" w:rsidRDefault="00082EAA">
      <w:pPr>
        <w:widowControl w:val="0"/>
        <w:tabs>
          <w:tab w:val="left" w:pos="1780"/>
        </w:tabs>
        <w:autoSpaceDE w:val="0"/>
        <w:autoSpaceDN w:val="0"/>
        <w:adjustRightInd w:val="0"/>
        <w:spacing w:line="220" w:lineRule="exact"/>
        <w:ind w:left="1242" w:right="-20"/>
        <w:rPr>
          <w:color w:val="000000"/>
          <w:sz w:val="22"/>
          <w:szCs w:val="22"/>
        </w:rPr>
      </w:pPr>
      <w:r w:rsidRPr="00A90DB1">
        <w:rPr>
          <w:color w:val="000000"/>
          <w:sz w:val="22"/>
          <w:szCs w:val="22"/>
        </w:rPr>
        <w:t>(A)</w:t>
      </w:r>
      <w:r w:rsidRPr="00A90DB1">
        <w:rPr>
          <w:color w:val="000000"/>
          <w:sz w:val="22"/>
          <w:szCs w:val="22"/>
        </w:rPr>
        <w:tab/>
      </w:r>
      <w:r w:rsidRPr="00A90DB1">
        <w:rPr>
          <w:color w:val="000000"/>
          <w:sz w:val="22"/>
          <w:szCs w:val="22"/>
          <w:u w:val="single"/>
        </w:rPr>
        <w:t>Right to Apply</w:t>
      </w:r>
    </w:p>
    <w:p w:rsidR="00082EAA" w:rsidRPr="00A90DB1" w:rsidRDefault="00082EAA">
      <w:pPr>
        <w:widowControl w:val="0"/>
        <w:autoSpaceDE w:val="0"/>
        <w:autoSpaceDN w:val="0"/>
        <w:adjustRightInd w:val="0"/>
        <w:spacing w:before="15" w:line="280" w:lineRule="exact"/>
        <w:rPr>
          <w:color w:val="000000"/>
          <w:sz w:val="28"/>
          <w:szCs w:val="28"/>
        </w:rPr>
      </w:pPr>
    </w:p>
    <w:p w:rsidR="00082EAA" w:rsidRPr="00A90DB1" w:rsidRDefault="00082EAA">
      <w:pPr>
        <w:widowControl w:val="0"/>
        <w:autoSpaceDE w:val="0"/>
        <w:autoSpaceDN w:val="0"/>
        <w:adjustRightInd w:val="0"/>
        <w:spacing w:line="220" w:lineRule="exact"/>
        <w:ind w:left="1782" w:right="-20"/>
        <w:rPr>
          <w:color w:val="000000"/>
          <w:sz w:val="22"/>
          <w:szCs w:val="22"/>
        </w:rPr>
      </w:pPr>
      <w:r w:rsidRPr="00A90DB1">
        <w:rPr>
          <w:color w:val="000000"/>
          <w:sz w:val="22"/>
          <w:szCs w:val="22"/>
        </w:rPr>
        <w:t>Every person has the right, and must be afforded the opportunity, to apply for assistance without</w:t>
      </w:r>
    </w:p>
    <w:p w:rsidR="00082EAA" w:rsidRPr="00A90DB1" w:rsidRDefault="00082EAA">
      <w:pPr>
        <w:widowControl w:val="0"/>
        <w:autoSpaceDE w:val="0"/>
        <w:autoSpaceDN w:val="0"/>
        <w:adjustRightInd w:val="0"/>
        <w:spacing w:before="4" w:line="243" w:lineRule="auto"/>
        <w:ind w:left="1782" w:right="385"/>
        <w:rPr>
          <w:color w:val="000000"/>
          <w:sz w:val="22"/>
          <w:szCs w:val="22"/>
        </w:rPr>
      </w:pPr>
      <w:r w:rsidRPr="00A90DB1">
        <w:rPr>
          <w:color w:val="000000"/>
          <w:sz w:val="22"/>
          <w:szCs w:val="22"/>
        </w:rPr>
        <w:t>delay.  Individuals who inquire about assistance must be provided with oral and written informational material about the benefits, conditions of eligibility, rights and responsibilities associated with the cash assistance programs.</w:t>
      </w:r>
    </w:p>
    <w:p w:rsidR="00082EAA" w:rsidRPr="00A90DB1" w:rsidRDefault="00082EAA">
      <w:pPr>
        <w:widowControl w:val="0"/>
        <w:autoSpaceDE w:val="0"/>
        <w:autoSpaceDN w:val="0"/>
        <w:adjustRightInd w:val="0"/>
        <w:spacing w:before="17" w:line="240" w:lineRule="exact"/>
        <w:rPr>
          <w:color w:val="000000"/>
        </w:rPr>
      </w:pPr>
    </w:p>
    <w:p w:rsidR="00082EAA" w:rsidRPr="00A90DB1" w:rsidRDefault="00082EAA">
      <w:pPr>
        <w:widowControl w:val="0"/>
        <w:autoSpaceDE w:val="0"/>
        <w:autoSpaceDN w:val="0"/>
        <w:adjustRightInd w:val="0"/>
        <w:ind w:left="1782" w:right="-20"/>
        <w:rPr>
          <w:color w:val="000000"/>
          <w:sz w:val="22"/>
          <w:szCs w:val="22"/>
        </w:rPr>
      </w:pPr>
      <w:r w:rsidRPr="00A90DB1">
        <w:rPr>
          <w:color w:val="000000"/>
          <w:sz w:val="22"/>
          <w:szCs w:val="22"/>
        </w:rPr>
        <w:t>If requested, an application must be taken even though an individual appears to be ineligible.</w:t>
      </w:r>
    </w:p>
    <w:p w:rsidR="00082EAA" w:rsidRPr="00A90DB1" w:rsidRDefault="00082EAA">
      <w:pPr>
        <w:widowControl w:val="0"/>
        <w:autoSpaceDE w:val="0"/>
        <w:autoSpaceDN w:val="0"/>
        <w:adjustRightInd w:val="0"/>
        <w:spacing w:before="1" w:line="260" w:lineRule="exact"/>
        <w:rPr>
          <w:color w:val="000000"/>
          <w:sz w:val="26"/>
          <w:szCs w:val="26"/>
        </w:rPr>
      </w:pPr>
    </w:p>
    <w:p w:rsidR="00082EAA" w:rsidRPr="00A90DB1" w:rsidRDefault="00082EAA">
      <w:pPr>
        <w:widowControl w:val="0"/>
        <w:tabs>
          <w:tab w:val="left" w:pos="1780"/>
        </w:tabs>
        <w:autoSpaceDE w:val="0"/>
        <w:autoSpaceDN w:val="0"/>
        <w:adjustRightInd w:val="0"/>
        <w:ind w:left="1242" w:right="-20"/>
        <w:rPr>
          <w:color w:val="000000"/>
          <w:sz w:val="22"/>
          <w:szCs w:val="22"/>
        </w:rPr>
      </w:pPr>
      <w:r w:rsidRPr="00A90DB1">
        <w:rPr>
          <w:color w:val="000000"/>
          <w:sz w:val="22"/>
          <w:szCs w:val="22"/>
        </w:rPr>
        <w:t>(B)</w:t>
      </w:r>
      <w:r w:rsidRPr="00A90DB1">
        <w:rPr>
          <w:color w:val="000000"/>
          <w:sz w:val="22"/>
          <w:szCs w:val="22"/>
        </w:rPr>
        <w:tab/>
      </w:r>
      <w:r w:rsidRPr="00A90DB1">
        <w:rPr>
          <w:color w:val="000000"/>
          <w:sz w:val="22"/>
          <w:szCs w:val="22"/>
          <w:u w:val="single"/>
        </w:rPr>
        <w:t>Definition</w:t>
      </w:r>
    </w:p>
    <w:p w:rsidR="00082EAA" w:rsidRPr="00A90DB1" w:rsidRDefault="00082EAA">
      <w:pPr>
        <w:widowControl w:val="0"/>
        <w:autoSpaceDE w:val="0"/>
        <w:autoSpaceDN w:val="0"/>
        <w:adjustRightInd w:val="0"/>
        <w:spacing w:before="15" w:line="280" w:lineRule="exact"/>
        <w:rPr>
          <w:color w:val="000000"/>
          <w:sz w:val="28"/>
          <w:szCs w:val="28"/>
        </w:rPr>
      </w:pPr>
    </w:p>
    <w:p w:rsidR="00082EAA" w:rsidRPr="00A90DB1" w:rsidRDefault="00082EAA">
      <w:pPr>
        <w:widowControl w:val="0"/>
        <w:autoSpaceDE w:val="0"/>
        <w:autoSpaceDN w:val="0"/>
        <w:adjustRightInd w:val="0"/>
        <w:spacing w:line="220" w:lineRule="exact"/>
        <w:ind w:left="1782" w:right="-20"/>
        <w:rPr>
          <w:color w:val="000000"/>
          <w:sz w:val="22"/>
          <w:szCs w:val="22"/>
        </w:rPr>
      </w:pPr>
      <w:r w:rsidRPr="00A90DB1">
        <w:rPr>
          <w:color w:val="000000"/>
          <w:sz w:val="22"/>
          <w:szCs w:val="22"/>
        </w:rPr>
        <w:t>An application is a signed and dated request for assistance on a form prescribed by the</w:t>
      </w:r>
    </w:p>
    <w:p w:rsidR="00082EAA" w:rsidRPr="00A90DB1" w:rsidRDefault="00082EAA">
      <w:pPr>
        <w:widowControl w:val="0"/>
        <w:autoSpaceDE w:val="0"/>
        <w:autoSpaceDN w:val="0"/>
        <w:adjustRightInd w:val="0"/>
        <w:spacing w:before="4" w:line="243" w:lineRule="auto"/>
        <w:ind w:left="1782" w:right="287"/>
        <w:rPr>
          <w:color w:val="000000"/>
          <w:sz w:val="22"/>
          <w:szCs w:val="22"/>
        </w:rPr>
      </w:pPr>
      <w:r w:rsidRPr="00A90DB1">
        <w:rPr>
          <w:color w:val="000000"/>
          <w:sz w:val="22"/>
          <w:szCs w:val="22"/>
        </w:rPr>
        <w:t>Department.  The application is filed when the applicant signs and dates the prescribed forms. The application is completed by the worker during an intake interview.</w:t>
      </w:r>
    </w:p>
    <w:p w:rsidR="00082EAA" w:rsidRDefault="00082EAA">
      <w:pPr>
        <w:widowControl w:val="0"/>
        <w:autoSpaceDE w:val="0"/>
        <w:autoSpaceDN w:val="0"/>
        <w:adjustRightInd w:val="0"/>
        <w:spacing w:before="4" w:line="243" w:lineRule="auto"/>
        <w:ind w:left="1782" w:right="287"/>
        <w:rPr>
          <w:color w:val="000000"/>
          <w:sz w:val="22"/>
          <w:szCs w:val="22"/>
        </w:rPr>
        <w:sectPr w:rsidR="00082EAA">
          <w:type w:val="continuous"/>
          <w:pgSz w:w="12240" w:h="15840"/>
          <w:pgMar w:top="680" w:right="760" w:bottom="280" w:left="1100" w:header="720" w:footer="720" w:gutter="0"/>
          <w:cols w:space="720"/>
          <w:noEndnote/>
        </w:sectPr>
      </w:pPr>
    </w:p>
    <w:p w:rsidR="00082EAA" w:rsidRDefault="00082EAA">
      <w:pPr>
        <w:widowControl w:val="0"/>
        <w:autoSpaceDE w:val="0"/>
        <w:autoSpaceDN w:val="0"/>
        <w:adjustRightInd w:val="0"/>
        <w:spacing w:before="16" w:line="140" w:lineRule="exact"/>
        <w:rPr>
          <w:color w:val="000000"/>
          <w:sz w:val="14"/>
          <w:szCs w:val="14"/>
        </w:rPr>
      </w:pPr>
    </w:p>
    <w:p w:rsidR="00082EAA" w:rsidRPr="001B5B93" w:rsidRDefault="00082EAA">
      <w:pPr>
        <w:widowControl w:val="0"/>
        <w:autoSpaceDE w:val="0"/>
        <w:autoSpaceDN w:val="0"/>
        <w:adjustRightInd w:val="0"/>
        <w:spacing w:line="200" w:lineRule="exact"/>
        <w:rPr>
          <w:color w:val="000000"/>
          <w:sz w:val="20"/>
          <w:szCs w:val="20"/>
        </w:rPr>
      </w:pPr>
    </w:p>
    <w:p w:rsidR="00082EAA" w:rsidRPr="001B5B93" w:rsidRDefault="00082EAA" w:rsidP="001B5B93">
      <w:pPr>
        <w:widowControl w:val="0"/>
        <w:autoSpaceDE w:val="0"/>
        <w:autoSpaceDN w:val="0"/>
        <w:adjustRightInd w:val="0"/>
        <w:ind w:left="225" w:right="-334"/>
        <w:rPr>
          <w:rFonts w:ascii="Arial" w:hAnsi="Arial" w:cs="Arial"/>
          <w:color w:val="000000"/>
          <w:sz w:val="20"/>
          <w:szCs w:val="20"/>
        </w:rPr>
      </w:pPr>
      <w:r>
        <w:rPr>
          <w:noProof/>
        </w:rPr>
        <w:pict>
          <v:shape id="_x0000_s1029" style="position:absolute;left:0;text-align:left;margin-left:60.2pt;margin-top:-1.85pt;width:508.8pt;height:0;z-index:-251688448;mso-position-horizontal-relative:page;mso-position-vertical-relative:text" coordsize="10176,0" path="m,hhl10176,e" filled="f" strokeweight=".96pt">
            <v:path arrowok="t"/>
            <w10:wrap anchorx="page"/>
          </v:shape>
        </w:pict>
      </w:r>
      <w:r w:rsidRPr="001B5B93">
        <w:rPr>
          <w:rFonts w:ascii="Arial" w:hAnsi="Arial" w:cs="Arial"/>
          <w:b/>
          <w:bCs/>
          <w:color w:val="000000"/>
          <w:w w:val="103"/>
          <w:sz w:val="20"/>
          <w:szCs w:val="20"/>
        </w:rPr>
        <w:t>Trans.</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by</w:t>
      </w:r>
      <w:r w:rsidRPr="001B5B93">
        <w:rPr>
          <w:rFonts w:ascii="Arial" w:hAnsi="Arial" w:cs="Arial"/>
          <w:b/>
          <w:bCs/>
          <w:color w:val="000000"/>
          <w:sz w:val="20"/>
          <w:szCs w:val="20"/>
        </w:rPr>
        <w:t xml:space="preserve"> </w:t>
      </w:r>
      <w:r w:rsidRPr="001B5B93">
        <w:rPr>
          <w:rFonts w:ascii="Arial" w:hAnsi="Arial" w:cs="Arial"/>
          <w:b/>
          <w:bCs/>
          <w:color w:val="000000"/>
          <w:w w:val="101"/>
          <w:sz w:val="20"/>
          <w:szCs w:val="20"/>
        </w:rPr>
        <w:t>S.L.</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1142</w:t>
      </w:r>
    </w:p>
    <w:p w:rsidR="00082EAA" w:rsidRPr="001B5B93" w:rsidRDefault="00082EAA">
      <w:pPr>
        <w:widowControl w:val="0"/>
        <w:autoSpaceDE w:val="0"/>
        <w:autoSpaceDN w:val="0"/>
        <w:adjustRightInd w:val="0"/>
        <w:spacing w:before="73"/>
        <w:ind w:right="-20"/>
        <w:rPr>
          <w:rFonts w:ascii="Arial" w:hAnsi="Arial" w:cs="Arial"/>
          <w:color w:val="000000"/>
          <w:sz w:val="20"/>
          <w:szCs w:val="20"/>
        </w:rPr>
      </w:pPr>
      <w:r w:rsidRPr="001B5B93">
        <w:rPr>
          <w:rFonts w:ascii="Arial" w:hAnsi="Arial" w:cs="Arial"/>
          <w:color w:val="000000"/>
          <w:sz w:val="20"/>
          <w:szCs w:val="20"/>
        </w:rPr>
        <w:br w:type="column"/>
      </w:r>
      <w:r w:rsidRPr="001B5B93">
        <w:rPr>
          <w:rFonts w:ascii="Arial" w:hAnsi="Arial" w:cs="Arial"/>
          <w:b/>
          <w:bCs/>
          <w:color w:val="000000"/>
          <w:w w:val="103"/>
          <w:sz w:val="20"/>
          <w:szCs w:val="20"/>
        </w:rPr>
        <w:t>106</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CMR:</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Department</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of</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Transitional</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Assistance</w:t>
      </w:r>
    </w:p>
    <w:p w:rsidR="00082EAA" w:rsidRPr="001B5B93" w:rsidRDefault="00082EAA">
      <w:pPr>
        <w:widowControl w:val="0"/>
        <w:autoSpaceDE w:val="0"/>
        <w:autoSpaceDN w:val="0"/>
        <w:adjustRightInd w:val="0"/>
        <w:spacing w:before="4" w:line="120" w:lineRule="exact"/>
        <w:rPr>
          <w:rFonts w:ascii="Arial" w:hAnsi="Arial" w:cs="Arial"/>
          <w:color w:val="000000"/>
          <w:sz w:val="20"/>
          <w:szCs w:val="20"/>
        </w:rPr>
      </w:pPr>
    </w:p>
    <w:p w:rsidR="00082EAA" w:rsidRPr="001B5B93" w:rsidRDefault="00082EAA">
      <w:pPr>
        <w:widowControl w:val="0"/>
        <w:autoSpaceDE w:val="0"/>
        <w:autoSpaceDN w:val="0"/>
        <w:adjustRightInd w:val="0"/>
        <w:spacing w:line="200" w:lineRule="exact"/>
        <w:rPr>
          <w:rFonts w:ascii="Arial" w:hAnsi="Arial" w:cs="Arial"/>
          <w:color w:val="000000"/>
          <w:sz w:val="20"/>
          <w:szCs w:val="20"/>
        </w:rPr>
      </w:pPr>
    </w:p>
    <w:p w:rsidR="00082EAA" w:rsidRPr="001B5B93" w:rsidRDefault="00082EAA">
      <w:pPr>
        <w:widowControl w:val="0"/>
        <w:autoSpaceDE w:val="0"/>
        <w:autoSpaceDN w:val="0"/>
        <w:adjustRightInd w:val="0"/>
        <w:ind w:left="475" w:right="-20"/>
        <w:rPr>
          <w:rFonts w:ascii="Arial" w:hAnsi="Arial" w:cs="Arial"/>
          <w:color w:val="000000"/>
          <w:sz w:val="20"/>
          <w:szCs w:val="20"/>
        </w:rPr>
      </w:pPr>
      <w:r w:rsidRPr="001B5B93">
        <w:rPr>
          <w:rFonts w:ascii="Arial" w:hAnsi="Arial" w:cs="Arial"/>
          <w:b/>
          <w:bCs/>
          <w:color w:val="000000"/>
          <w:w w:val="103"/>
          <w:sz w:val="20"/>
          <w:szCs w:val="20"/>
        </w:rPr>
        <w:t>Transitional</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Cash</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Assistance</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Programs</w:t>
      </w:r>
    </w:p>
    <w:p w:rsidR="00082EAA" w:rsidRPr="001B5B93" w:rsidRDefault="00082EAA">
      <w:pPr>
        <w:widowControl w:val="0"/>
        <w:tabs>
          <w:tab w:val="left" w:pos="5360"/>
          <w:tab w:val="left" w:pos="6440"/>
        </w:tabs>
        <w:autoSpaceDE w:val="0"/>
        <w:autoSpaceDN w:val="0"/>
        <w:adjustRightInd w:val="0"/>
        <w:spacing w:before="12"/>
        <w:ind w:left="1282" w:right="-20"/>
        <w:rPr>
          <w:rFonts w:ascii="Arial" w:hAnsi="Arial" w:cs="Arial"/>
          <w:color w:val="000000"/>
          <w:sz w:val="20"/>
          <w:szCs w:val="20"/>
        </w:rPr>
      </w:pPr>
      <w:r w:rsidRPr="001B5B93">
        <w:rPr>
          <w:rFonts w:ascii="Arial" w:hAnsi="Arial" w:cs="Arial"/>
          <w:b/>
          <w:bCs/>
          <w:color w:val="000000"/>
          <w:w w:val="104"/>
          <w:sz w:val="20"/>
          <w:szCs w:val="20"/>
        </w:rPr>
        <w:t>The</w:t>
      </w:r>
      <w:r w:rsidRPr="001B5B93">
        <w:rPr>
          <w:rFonts w:ascii="Arial" w:hAnsi="Arial" w:cs="Arial"/>
          <w:b/>
          <w:bCs/>
          <w:color w:val="000000"/>
          <w:sz w:val="20"/>
          <w:szCs w:val="20"/>
        </w:rPr>
        <w:t xml:space="preserve"> </w:t>
      </w:r>
      <w:r w:rsidRPr="001B5B93">
        <w:rPr>
          <w:rFonts w:ascii="Arial" w:hAnsi="Arial" w:cs="Arial"/>
          <w:b/>
          <w:bCs/>
          <w:color w:val="000000"/>
          <w:w w:val="101"/>
          <w:sz w:val="20"/>
          <w:szCs w:val="20"/>
        </w:rPr>
        <w:t>Eligibility</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Process</w:t>
      </w:r>
      <w:r w:rsidRPr="001B5B93">
        <w:rPr>
          <w:rFonts w:ascii="Arial" w:hAnsi="Arial" w:cs="Arial"/>
          <w:b/>
          <w:bCs/>
          <w:color w:val="000000"/>
          <w:sz w:val="20"/>
          <w:szCs w:val="20"/>
        </w:rPr>
        <w:tab/>
      </w:r>
      <w:r w:rsidRPr="001B5B93">
        <w:rPr>
          <w:rFonts w:ascii="Arial" w:hAnsi="Arial" w:cs="Arial"/>
          <w:b/>
          <w:bCs/>
          <w:color w:val="000000"/>
          <w:w w:val="103"/>
          <w:position w:val="-3"/>
          <w:sz w:val="20"/>
          <w:szCs w:val="20"/>
        </w:rPr>
        <w:t>Chapter</w:t>
      </w:r>
      <w:r w:rsidRPr="001B5B93">
        <w:rPr>
          <w:rFonts w:ascii="Arial" w:hAnsi="Arial" w:cs="Arial"/>
          <w:b/>
          <w:bCs/>
          <w:color w:val="000000"/>
          <w:position w:val="-3"/>
          <w:sz w:val="20"/>
          <w:szCs w:val="20"/>
        </w:rPr>
        <w:tab/>
      </w:r>
      <w:r w:rsidRPr="001B5B93">
        <w:rPr>
          <w:rFonts w:ascii="Arial" w:hAnsi="Arial" w:cs="Arial"/>
          <w:b/>
          <w:bCs/>
          <w:color w:val="000000"/>
          <w:w w:val="103"/>
          <w:position w:val="-3"/>
          <w:sz w:val="20"/>
          <w:szCs w:val="20"/>
        </w:rPr>
        <w:t>702</w:t>
      </w:r>
    </w:p>
    <w:p w:rsidR="00082EAA" w:rsidRPr="001B5B93" w:rsidRDefault="00082EAA">
      <w:pPr>
        <w:widowControl w:val="0"/>
        <w:tabs>
          <w:tab w:val="left" w:pos="5360"/>
          <w:tab w:val="left" w:pos="6440"/>
        </w:tabs>
        <w:autoSpaceDE w:val="0"/>
        <w:autoSpaceDN w:val="0"/>
        <w:adjustRightInd w:val="0"/>
        <w:spacing w:before="12"/>
        <w:ind w:left="1282" w:right="-20"/>
        <w:rPr>
          <w:rFonts w:ascii="Arial" w:hAnsi="Arial" w:cs="Arial"/>
          <w:color w:val="000000"/>
          <w:sz w:val="20"/>
          <w:szCs w:val="20"/>
        </w:rPr>
        <w:sectPr w:rsidR="00082EAA" w:rsidRPr="001B5B93">
          <w:pgSz w:w="12240" w:h="15840"/>
          <w:pgMar w:top="680" w:right="740" w:bottom="280" w:left="1100" w:header="720" w:footer="720" w:gutter="0"/>
          <w:cols w:num="2" w:space="720" w:equalWidth="0">
            <w:col w:w="2006" w:space="916"/>
            <w:col w:w="7478"/>
          </w:cols>
          <w:noEndnote/>
        </w:sectPr>
      </w:pPr>
    </w:p>
    <w:p w:rsidR="00082EAA" w:rsidRPr="001B5B93" w:rsidRDefault="00082EAA">
      <w:pPr>
        <w:widowControl w:val="0"/>
        <w:tabs>
          <w:tab w:val="left" w:pos="8280"/>
          <w:tab w:val="left" w:pos="9360"/>
        </w:tabs>
        <w:autoSpaceDE w:val="0"/>
        <w:autoSpaceDN w:val="0"/>
        <w:adjustRightInd w:val="0"/>
        <w:spacing w:before="44"/>
        <w:ind w:left="105" w:right="-131"/>
        <w:rPr>
          <w:rFonts w:ascii="Arial" w:hAnsi="Arial" w:cs="Arial"/>
          <w:color w:val="000000"/>
          <w:sz w:val="20"/>
          <w:szCs w:val="20"/>
        </w:rPr>
      </w:pPr>
      <w:r w:rsidRPr="001B5B93">
        <w:rPr>
          <w:rFonts w:ascii="Arial" w:hAnsi="Arial" w:cs="Arial"/>
          <w:b/>
          <w:bCs/>
          <w:color w:val="000000"/>
          <w:w w:val="99"/>
          <w:sz w:val="20"/>
          <w:szCs w:val="20"/>
          <w:u w:val="single"/>
        </w:rPr>
        <w:t xml:space="preserve"> </w:t>
      </w:r>
      <w:r w:rsidRPr="001B5B93">
        <w:rPr>
          <w:rFonts w:ascii="Arial" w:hAnsi="Arial" w:cs="Arial"/>
          <w:b/>
          <w:bCs/>
          <w:color w:val="000000"/>
          <w:spacing w:val="15"/>
          <w:sz w:val="20"/>
          <w:szCs w:val="20"/>
          <w:u w:val="single"/>
        </w:rPr>
        <w:t xml:space="preserve"> </w:t>
      </w:r>
      <w:r w:rsidRPr="001B5B93">
        <w:rPr>
          <w:rFonts w:ascii="Arial" w:hAnsi="Arial" w:cs="Arial"/>
          <w:b/>
          <w:bCs/>
          <w:color w:val="000000"/>
          <w:w w:val="103"/>
          <w:sz w:val="20"/>
          <w:szCs w:val="20"/>
          <w:u w:val="single"/>
        </w:rPr>
        <w:t>Rev.</w:t>
      </w:r>
      <w:r w:rsidRPr="001B5B93">
        <w:rPr>
          <w:rFonts w:ascii="Arial" w:hAnsi="Arial" w:cs="Arial"/>
          <w:b/>
          <w:bCs/>
          <w:color w:val="000000"/>
          <w:w w:val="99"/>
          <w:sz w:val="20"/>
          <w:szCs w:val="20"/>
          <w:u w:val="single"/>
        </w:rPr>
        <w:t xml:space="preserve"> </w:t>
      </w:r>
      <w:r w:rsidRPr="001B5B93">
        <w:rPr>
          <w:rFonts w:ascii="Arial" w:hAnsi="Arial" w:cs="Arial"/>
          <w:b/>
          <w:bCs/>
          <w:color w:val="000000"/>
          <w:w w:val="103"/>
          <w:sz w:val="20"/>
          <w:szCs w:val="20"/>
          <w:u w:val="single"/>
        </w:rPr>
        <w:t>1/98</w:t>
      </w:r>
      <w:r w:rsidRPr="001B5B93">
        <w:rPr>
          <w:rFonts w:ascii="Arial" w:hAnsi="Arial" w:cs="Arial"/>
          <w:b/>
          <w:bCs/>
          <w:color w:val="000000"/>
          <w:w w:val="99"/>
          <w:sz w:val="20"/>
          <w:szCs w:val="20"/>
          <w:u w:val="single"/>
        </w:rPr>
        <w:t xml:space="preserve"> </w:t>
      </w:r>
      <w:r w:rsidRPr="001B5B93">
        <w:rPr>
          <w:rFonts w:ascii="Arial" w:hAnsi="Arial" w:cs="Arial"/>
          <w:b/>
          <w:bCs/>
          <w:color w:val="000000"/>
          <w:sz w:val="20"/>
          <w:szCs w:val="20"/>
          <w:u w:val="single"/>
        </w:rPr>
        <w:tab/>
      </w:r>
      <w:r w:rsidRPr="001B5B93">
        <w:rPr>
          <w:rFonts w:ascii="Arial" w:hAnsi="Arial" w:cs="Arial"/>
          <w:b/>
          <w:bCs/>
          <w:color w:val="000000"/>
          <w:w w:val="103"/>
          <w:sz w:val="20"/>
          <w:szCs w:val="20"/>
          <w:u w:val="single"/>
        </w:rPr>
        <w:t>Page</w:t>
      </w:r>
      <w:r w:rsidRPr="001B5B93">
        <w:rPr>
          <w:rFonts w:ascii="Arial" w:hAnsi="Arial" w:cs="Arial"/>
          <w:b/>
          <w:bCs/>
          <w:color w:val="000000"/>
          <w:w w:val="99"/>
          <w:sz w:val="20"/>
          <w:szCs w:val="20"/>
          <w:u w:val="single"/>
        </w:rPr>
        <w:t xml:space="preserve"> </w:t>
      </w:r>
      <w:r w:rsidRPr="001B5B93">
        <w:rPr>
          <w:rFonts w:ascii="Arial" w:hAnsi="Arial" w:cs="Arial"/>
          <w:b/>
          <w:bCs/>
          <w:color w:val="000000"/>
          <w:sz w:val="20"/>
          <w:szCs w:val="20"/>
          <w:u w:val="single"/>
        </w:rPr>
        <w:tab/>
      </w:r>
      <w:r w:rsidRPr="001B5B93">
        <w:rPr>
          <w:rFonts w:ascii="Arial" w:hAnsi="Arial" w:cs="Arial"/>
          <w:b/>
          <w:bCs/>
          <w:color w:val="000000"/>
          <w:w w:val="103"/>
          <w:sz w:val="20"/>
          <w:szCs w:val="20"/>
          <w:u w:val="single"/>
        </w:rPr>
        <w:t>702.115</w:t>
      </w:r>
      <w:r w:rsidRPr="001B5B93">
        <w:rPr>
          <w:rFonts w:ascii="Arial" w:hAnsi="Arial" w:cs="Arial"/>
          <w:b/>
          <w:bCs/>
          <w:color w:val="000000"/>
          <w:w w:val="99"/>
          <w:sz w:val="20"/>
          <w:szCs w:val="20"/>
          <w:u w:val="single"/>
        </w:rPr>
        <w:t xml:space="preserve"> </w:t>
      </w:r>
      <w:r w:rsidRPr="001B5B93">
        <w:rPr>
          <w:rFonts w:ascii="Arial" w:hAnsi="Arial" w:cs="Arial"/>
          <w:b/>
          <w:bCs/>
          <w:color w:val="000000"/>
          <w:sz w:val="20"/>
          <w:szCs w:val="20"/>
          <w:u w:val="single"/>
        </w:rPr>
        <w:t xml:space="preserve">  </w:t>
      </w:r>
      <w:r w:rsidRPr="001B5B93">
        <w:rPr>
          <w:rFonts w:ascii="Arial" w:hAnsi="Arial" w:cs="Arial"/>
          <w:b/>
          <w:bCs/>
          <w:color w:val="000000"/>
          <w:spacing w:val="-19"/>
          <w:sz w:val="20"/>
          <w:szCs w:val="20"/>
          <w:u w:val="single"/>
        </w:rPr>
        <w:t xml:space="preserve"> </w:t>
      </w:r>
    </w:p>
    <w:p w:rsidR="00082EAA" w:rsidRDefault="00082EAA">
      <w:pPr>
        <w:widowControl w:val="0"/>
        <w:autoSpaceDE w:val="0"/>
        <w:autoSpaceDN w:val="0"/>
        <w:adjustRightInd w:val="0"/>
        <w:spacing w:before="18" w:line="240" w:lineRule="exact"/>
        <w:rPr>
          <w:rFonts w:ascii="Arial" w:hAnsi="Arial" w:cs="Arial"/>
          <w:color w:val="000000"/>
        </w:rPr>
      </w:pPr>
    </w:p>
    <w:p w:rsidR="00082EAA" w:rsidRPr="00A90DB1" w:rsidRDefault="00082EAA">
      <w:pPr>
        <w:widowControl w:val="0"/>
        <w:autoSpaceDE w:val="0"/>
        <w:autoSpaceDN w:val="0"/>
        <w:adjustRightInd w:val="0"/>
        <w:spacing w:line="258" w:lineRule="auto"/>
        <w:ind w:left="1785" w:right="104"/>
        <w:jc w:val="both"/>
        <w:rPr>
          <w:color w:val="000000"/>
          <w:sz w:val="22"/>
          <w:szCs w:val="21"/>
        </w:rPr>
      </w:pPr>
      <w:r w:rsidRPr="00A90DB1">
        <w:rPr>
          <w:color w:val="000000"/>
          <w:sz w:val="22"/>
          <w:szCs w:val="21"/>
        </w:rPr>
        <w:t xml:space="preserve">An application is distinguished from an inquiry, which is simply a request for information about the TAFDC program or its eligibility requirements. </w:t>
      </w:r>
      <w:r w:rsidRPr="00A90DB1">
        <w:rPr>
          <w:color w:val="000000"/>
          <w:spacing w:val="1"/>
          <w:sz w:val="22"/>
          <w:szCs w:val="21"/>
        </w:rPr>
        <w:t xml:space="preserve"> </w:t>
      </w:r>
      <w:r w:rsidRPr="00A90DB1">
        <w:rPr>
          <w:color w:val="000000"/>
          <w:sz w:val="22"/>
          <w:szCs w:val="21"/>
        </w:rPr>
        <w:t>An inquiry may result in an application, referral to another agency, or no further action.</w:t>
      </w:r>
    </w:p>
    <w:p w:rsidR="00082EAA" w:rsidRPr="00A90DB1" w:rsidRDefault="00082EAA">
      <w:pPr>
        <w:widowControl w:val="0"/>
        <w:autoSpaceDE w:val="0"/>
        <w:autoSpaceDN w:val="0"/>
        <w:adjustRightInd w:val="0"/>
        <w:spacing w:before="19" w:line="240" w:lineRule="exact"/>
        <w:rPr>
          <w:color w:val="000000"/>
          <w:sz w:val="28"/>
        </w:rPr>
      </w:pPr>
    </w:p>
    <w:p w:rsidR="00082EAA" w:rsidRPr="00A90DB1" w:rsidRDefault="00082EAA">
      <w:pPr>
        <w:widowControl w:val="0"/>
        <w:tabs>
          <w:tab w:val="left" w:pos="1780"/>
        </w:tabs>
        <w:autoSpaceDE w:val="0"/>
        <w:autoSpaceDN w:val="0"/>
        <w:adjustRightInd w:val="0"/>
        <w:ind w:left="1247" w:right="-20"/>
        <w:rPr>
          <w:color w:val="000000"/>
          <w:sz w:val="22"/>
          <w:szCs w:val="21"/>
        </w:rPr>
      </w:pPr>
      <w:r w:rsidRPr="00A90DB1">
        <w:rPr>
          <w:color w:val="000000"/>
          <w:sz w:val="22"/>
          <w:szCs w:val="21"/>
        </w:rPr>
        <w:t>(C)</w:t>
      </w:r>
      <w:r w:rsidRPr="00A90DB1">
        <w:rPr>
          <w:color w:val="000000"/>
          <w:sz w:val="22"/>
          <w:szCs w:val="21"/>
        </w:rPr>
        <w:tab/>
      </w:r>
      <w:r w:rsidRPr="00A90DB1">
        <w:rPr>
          <w:color w:val="000000"/>
          <w:sz w:val="22"/>
          <w:szCs w:val="21"/>
          <w:u w:val="single"/>
        </w:rPr>
        <w:t>Application for Dependent Children</w:t>
      </w:r>
    </w:p>
    <w:p w:rsidR="00082EAA" w:rsidRPr="00A90DB1" w:rsidRDefault="00082EAA">
      <w:pPr>
        <w:widowControl w:val="0"/>
        <w:autoSpaceDE w:val="0"/>
        <w:autoSpaceDN w:val="0"/>
        <w:adjustRightInd w:val="0"/>
        <w:spacing w:before="4" w:line="100" w:lineRule="exact"/>
        <w:rPr>
          <w:color w:val="000000"/>
          <w:sz w:val="12"/>
          <w:szCs w:val="10"/>
        </w:rPr>
      </w:pPr>
    </w:p>
    <w:p w:rsidR="00082EAA" w:rsidRPr="00A90DB1" w:rsidRDefault="00082EAA">
      <w:pPr>
        <w:widowControl w:val="0"/>
        <w:autoSpaceDE w:val="0"/>
        <w:autoSpaceDN w:val="0"/>
        <w:adjustRightInd w:val="0"/>
        <w:spacing w:line="200" w:lineRule="exact"/>
        <w:rPr>
          <w:color w:val="000000"/>
          <w:sz w:val="22"/>
          <w:szCs w:val="20"/>
        </w:rPr>
      </w:pPr>
    </w:p>
    <w:p w:rsidR="00082EAA" w:rsidRPr="00A90DB1" w:rsidRDefault="00082EAA">
      <w:pPr>
        <w:widowControl w:val="0"/>
        <w:autoSpaceDE w:val="0"/>
        <w:autoSpaceDN w:val="0"/>
        <w:adjustRightInd w:val="0"/>
        <w:spacing w:line="210" w:lineRule="exact"/>
        <w:ind w:left="1785" w:right="-20"/>
        <w:rPr>
          <w:color w:val="000000"/>
          <w:sz w:val="22"/>
          <w:szCs w:val="21"/>
        </w:rPr>
      </w:pPr>
      <w:r w:rsidRPr="00A90DB1">
        <w:rPr>
          <w:color w:val="000000"/>
          <w:sz w:val="22"/>
          <w:szCs w:val="21"/>
        </w:rPr>
        <w:t>The application for a dependent child must be filed by the grantee or the grantee's authorized</w:t>
      </w:r>
    </w:p>
    <w:p w:rsidR="00082EAA" w:rsidRPr="00A90DB1" w:rsidRDefault="00082EAA">
      <w:pPr>
        <w:widowControl w:val="0"/>
        <w:autoSpaceDE w:val="0"/>
        <w:autoSpaceDN w:val="0"/>
        <w:adjustRightInd w:val="0"/>
        <w:spacing w:before="18"/>
        <w:ind w:left="1785" w:right="-20"/>
        <w:rPr>
          <w:color w:val="000000"/>
          <w:sz w:val="22"/>
          <w:szCs w:val="21"/>
        </w:rPr>
      </w:pPr>
      <w:r w:rsidRPr="00A90DB1">
        <w:rPr>
          <w:color w:val="000000"/>
          <w:sz w:val="22"/>
          <w:szCs w:val="21"/>
        </w:rPr>
        <w:t>representative.</w:t>
      </w:r>
    </w:p>
    <w:p w:rsidR="00082EAA" w:rsidRPr="00A90DB1" w:rsidRDefault="00082EAA">
      <w:pPr>
        <w:widowControl w:val="0"/>
        <w:autoSpaceDE w:val="0"/>
        <w:autoSpaceDN w:val="0"/>
        <w:adjustRightInd w:val="0"/>
        <w:spacing w:before="17" w:line="260" w:lineRule="exact"/>
        <w:rPr>
          <w:color w:val="000000"/>
          <w:sz w:val="28"/>
          <w:szCs w:val="26"/>
        </w:rPr>
      </w:pPr>
    </w:p>
    <w:p w:rsidR="00082EAA" w:rsidRPr="00A90DB1" w:rsidRDefault="00082EAA">
      <w:pPr>
        <w:widowControl w:val="0"/>
        <w:tabs>
          <w:tab w:val="left" w:pos="1780"/>
        </w:tabs>
        <w:autoSpaceDE w:val="0"/>
        <w:autoSpaceDN w:val="0"/>
        <w:adjustRightInd w:val="0"/>
        <w:ind w:left="1247" w:right="-20"/>
        <w:rPr>
          <w:color w:val="000000"/>
          <w:sz w:val="22"/>
          <w:szCs w:val="21"/>
        </w:rPr>
      </w:pPr>
      <w:r w:rsidRPr="00A90DB1">
        <w:rPr>
          <w:color w:val="000000"/>
          <w:sz w:val="22"/>
          <w:szCs w:val="21"/>
        </w:rPr>
        <w:t>(D)</w:t>
      </w:r>
      <w:r w:rsidRPr="00A90DB1">
        <w:rPr>
          <w:color w:val="000000"/>
          <w:sz w:val="22"/>
          <w:szCs w:val="21"/>
        </w:rPr>
        <w:tab/>
      </w:r>
      <w:r w:rsidRPr="00A90DB1">
        <w:rPr>
          <w:color w:val="000000"/>
          <w:sz w:val="22"/>
          <w:szCs w:val="21"/>
          <w:u w:val="single"/>
        </w:rPr>
        <w:t>Activities to be Completed Within 24 Hours</w:t>
      </w:r>
    </w:p>
    <w:p w:rsidR="00082EAA" w:rsidRPr="00A90DB1" w:rsidRDefault="00082EAA">
      <w:pPr>
        <w:widowControl w:val="0"/>
        <w:autoSpaceDE w:val="0"/>
        <w:autoSpaceDN w:val="0"/>
        <w:adjustRightInd w:val="0"/>
        <w:spacing w:before="4" w:line="100" w:lineRule="exact"/>
        <w:rPr>
          <w:color w:val="000000"/>
          <w:sz w:val="12"/>
          <w:szCs w:val="10"/>
        </w:rPr>
      </w:pPr>
    </w:p>
    <w:p w:rsidR="00082EAA" w:rsidRPr="00A90DB1" w:rsidRDefault="00082EAA">
      <w:pPr>
        <w:widowControl w:val="0"/>
        <w:autoSpaceDE w:val="0"/>
        <w:autoSpaceDN w:val="0"/>
        <w:adjustRightInd w:val="0"/>
        <w:spacing w:line="200" w:lineRule="exact"/>
        <w:rPr>
          <w:color w:val="000000"/>
          <w:sz w:val="22"/>
          <w:szCs w:val="20"/>
        </w:rPr>
      </w:pPr>
    </w:p>
    <w:p w:rsidR="00082EAA" w:rsidRPr="00A90DB1" w:rsidRDefault="00082EAA">
      <w:pPr>
        <w:widowControl w:val="0"/>
        <w:autoSpaceDE w:val="0"/>
        <w:autoSpaceDN w:val="0"/>
        <w:adjustRightInd w:val="0"/>
        <w:spacing w:line="210" w:lineRule="exact"/>
        <w:ind w:left="1785" w:right="-20"/>
        <w:rPr>
          <w:color w:val="000000"/>
          <w:sz w:val="22"/>
          <w:szCs w:val="21"/>
        </w:rPr>
      </w:pPr>
      <w:r w:rsidRPr="00A90DB1">
        <w:rPr>
          <w:color w:val="000000"/>
          <w:sz w:val="22"/>
          <w:szCs w:val="21"/>
        </w:rPr>
        <w:t>If the worker cannot complete both parts of the application form within 24 hours of filing,</w:t>
      </w:r>
    </w:p>
    <w:p w:rsidR="00082EAA" w:rsidRPr="00A90DB1" w:rsidRDefault="00082EAA">
      <w:pPr>
        <w:widowControl w:val="0"/>
        <w:autoSpaceDE w:val="0"/>
        <w:autoSpaceDN w:val="0"/>
        <w:adjustRightInd w:val="0"/>
        <w:spacing w:before="18" w:line="258" w:lineRule="auto"/>
        <w:ind w:left="1785" w:right="621"/>
        <w:rPr>
          <w:color w:val="000000"/>
          <w:sz w:val="22"/>
          <w:szCs w:val="21"/>
        </w:rPr>
      </w:pPr>
      <w:r w:rsidRPr="00A90DB1">
        <w:rPr>
          <w:color w:val="000000"/>
          <w:sz w:val="22"/>
          <w:szCs w:val="21"/>
        </w:rPr>
        <w:t>excluding weekends and holidays, he, or a Department representative, shall within 24 hours complete the following activities:</w:t>
      </w:r>
    </w:p>
    <w:p w:rsidR="00082EAA" w:rsidRPr="00A90DB1" w:rsidRDefault="00082EAA">
      <w:pPr>
        <w:widowControl w:val="0"/>
        <w:autoSpaceDE w:val="0"/>
        <w:autoSpaceDN w:val="0"/>
        <w:adjustRightInd w:val="0"/>
        <w:spacing w:before="19" w:line="240" w:lineRule="exact"/>
        <w:rPr>
          <w:color w:val="000000"/>
          <w:sz w:val="28"/>
        </w:rPr>
      </w:pPr>
    </w:p>
    <w:p w:rsidR="00082EAA" w:rsidRPr="00A90DB1" w:rsidRDefault="00082EAA">
      <w:pPr>
        <w:widowControl w:val="0"/>
        <w:tabs>
          <w:tab w:val="left" w:pos="2320"/>
        </w:tabs>
        <w:autoSpaceDE w:val="0"/>
        <w:autoSpaceDN w:val="0"/>
        <w:adjustRightInd w:val="0"/>
        <w:spacing w:line="258" w:lineRule="auto"/>
        <w:ind w:left="2327" w:right="199" w:hanging="542"/>
        <w:rPr>
          <w:color w:val="000000"/>
          <w:sz w:val="22"/>
          <w:szCs w:val="21"/>
        </w:rPr>
      </w:pPr>
      <w:r w:rsidRPr="00A90DB1">
        <w:rPr>
          <w:color w:val="000000"/>
          <w:sz w:val="22"/>
          <w:szCs w:val="21"/>
        </w:rPr>
        <w:t>(1)</w:t>
      </w:r>
      <w:r w:rsidRPr="00A90DB1">
        <w:rPr>
          <w:color w:val="000000"/>
          <w:sz w:val="22"/>
          <w:szCs w:val="21"/>
        </w:rPr>
        <w:tab/>
        <w:t xml:space="preserve">Log the case in Department records. </w:t>
      </w:r>
      <w:r w:rsidRPr="00A90DB1">
        <w:rPr>
          <w:color w:val="000000"/>
          <w:spacing w:val="1"/>
          <w:sz w:val="22"/>
          <w:szCs w:val="21"/>
        </w:rPr>
        <w:t xml:space="preserve"> </w:t>
      </w:r>
      <w:r w:rsidRPr="00A90DB1">
        <w:rPr>
          <w:color w:val="000000"/>
          <w:sz w:val="22"/>
          <w:szCs w:val="21"/>
        </w:rPr>
        <w:t>Logging includes recording the applicant's name, address, telephone number, and the date on which the application for assistance was filed;</w:t>
      </w:r>
    </w:p>
    <w:p w:rsidR="00082EAA" w:rsidRPr="00A90DB1" w:rsidRDefault="00082EAA">
      <w:pPr>
        <w:widowControl w:val="0"/>
        <w:autoSpaceDE w:val="0"/>
        <w:autoSpaceDN w:val="0"/>
        <w:adjustRightInd w:val="0"/>
        <w:spacing w:before="19" w:line="240" w:lineRule="exact"/>
        <w:rPr>
          <w:color w:val="000000"/>
          <w:sz w:val="28"/>
        </w:rPr>
      </w:pPr>
    </w:p>
    <w:p w:rsidR="00082EAA" w:rsidRPr="00A90DB1" w:rsidRDefault="00082EAA">
      <w:pPr>
        <w:widowControl w:val="0"/>
        <w:tabs>
          <w:tab w:val="left" w:pos="2320"/>
        </w:tabs>
        <w:autoSpaceDE w:val="0"/>
        <w:autoSpaceDN w:val="0"/>
        <w:adjustRightInd w:val="0"/>
        <w:spacing w:line="258" w:lineRule="auto"/>
        <w:ind w:left="2327" w:right="174" w:hanging="542"/>
        <w:rPr>
          <w:color w:val="000000"/>
          <w:sz w:val="22"/>
          <w:szCs w:val="21"/>
        </w:rPr>
      </w:pPr>
      <w:r w:rsidRPr="00A90DB1">
        <w:rPr>
          <w:color w:val="000000"/>
          <w:sz w:val="22"/>
          <w:szCs w:val="21"/>
        </w:rPr>
        <w:t>(2)</w:t>
      </w:r>
      <w:r w:rsidRPr="00A90DB1">
        <w:rPr>
          <w:color w:val="000000"/>
          <w:sz w:val="22"/>
          <w:szCs w:val="21"/>
        </w:rPr>
        <w:tab/>
        <w:t>Ask the applicant about, and make provisions to meet, his immediate needs, in accordance with 106 CMR 702.125;</w:t>
      </w:r>
    </w:p>
    <w:p w:rsidR="00082EAA" w:rsidRPr="00A90DB1" w:rsidRDefault="00082EAA">
      <w:pPr>
        <w:widowControl w:val="0"/>
        <w:autoSpaceDE w:val="0"/>
        <w:autoSpaceDN w:val="0"/>
        <w:adjustRightInd w:val="0"/>
        <w:spacing w:before="19" w:line="240" w:lineRule="exact"/>
        <w:rPr>
          <w:color w:val="000000"/>
          <w:sz w:val="28"/>
        </w:rPr>
      </w:pPr>
    </w:p>
    <w:p w:rsidR="00082EAA" w:rsidRPr="00A90DB1" w:rsidRDefault="00082EAA">
      <w:pPr>
        <w:widowControl w:val="0"/>
        <w:tabs>
          <w:tab w:val="left" w:pos="2320"/>
        </w:tabs>
        <w:autoSpaceDE w:val="0"/>
        <w:autoSpaceDN w:val="0"/>
        <w:adjustRightInd w:val="0"/>
        <w:spacing w:line="258" w:lineRule="auto"/>
        <w:ind w:left="2327" w:right="27" w:hanging="542"/>
        <w:rPr>
          <w:color w:val="000000"/>
          <w:sz w:val="22"/>
          <w:szCs w:val="21"/>
        </w:rPr>
      </w:pPr>
      <w:r w:rsidRPr="00A90DB1">
        <w:rPr>
          <w:color w:val="000000"/>
          <w:sz w:val="22"/>
          <w:szCs w:val="21"/>
        </w:rPr>
        <w:t>(3)</w:t>
      </w:r>
      <w:r w:rsidRPr="00A90DB1">
        <w:rPr>
          <w:color w:val="000000"/>
          <w:sz w:val="22"/>
          <w:szCs w:val="21"/>
        </w:rPr>
        <w:tab/>
        <w:t>Orally inform the applicant of the steps that he must take to complete the application and of general verification requirements and have the applicant sign and date the first part of the application form;</w:t>
      </w:r>
    </w:p>
    <w:p w:rsidR="00082EAA" w:rsidRPr="00A90DB1" w:rsidRDefault="00082EAA">
      <w:pPr>
        <w:widowControl w:val="0"/>
        <w:autoSpaceDE w:val="0"/>
        <w:autoSpaceDN w:val="0"/>
        <w:adjustRightInd w:val="0"/>
        <w:spacing w:before="19" w:line="240" w:lineRule="exact"/>
        <w:rPr>
          <w:color w:val="000000"/>
          <w:sz w:val="28"/>
        </w:rPr>
      </w:pPr>
    </w:p>
    <w:p w:rsidR="00082EAA" w:rsidRPr="00A90DB1" w:rsidRDefault="00082EAA">
      <w:pPr>
        <w:widowControl w:val="0"/>
        <w:tabs>
          <w:tab w:val="left" w:pos="2320"/>
        </w:tabs>
        <w:autoSpaceDE w:val="0"/>
        <w:autoSpaceDN w:val="0"/>
        <w:adjustRightInd w:val="0"/>
        <w:spacing w:line="258" w:lineRule="auto"/>
        <w:ind w:left="2327" w:right="531" w:hanging="542"/>
        <w:jc w:val="both"/>
        <w:rPr>
          <w:color w:val="000000"/>
          <w:sz w:val="22"/>
          <w:szCs w:val="21"/>
        </w:rPr>
      </w:pPr>
      <w:r w:rsidRPr="00A90DB1">
        <w:rPr>
          <w:color w:val="000000"/>
          <w:sz w:val="22"/>
          <w:szCs w:val="21"/>
        </w:rPr>
        <w:t>(4)</w:t>
      </w:r>
      <w:r w:rsidRPr="00A90DB1">
        <w:rPr>
          <w:color w:val="000000"/>
          <w:sz w:val="22"/>
          <w:szCs w:val="21"/>
        </w:rPr>
        <w:tab/>
        <w:t>Schedule within seven calendar days any additional interviews that may be necessary to permit the provision of the initial benefits or denial of the application within 30 calendar days.</w:t>
      </w:r>
    </w:p>
    <w:p w:rsidR="00082EAA" w:rsidRPr="00A90DB1" w:rsidRDefault="00082EAA">
      <w:pPr>
        <w:widowControl w:val="0"/>
        <w:autoSpaceDE w:val="0"/>
        <w:autoSpaceDN w:val="0"/>
        <w:adjustRightInd w:val="0"/>
        <w:spacing w:before="19" w:line="240" w:lineRule="exact"/>
        <w:rPr>
          <w:color w:val="000000"/>
          <w:sz w:val="28"/>
        </w:rPr>
      </w:pPr>
    </w:p>
    <w:p w:rsidR="00082EAA" w:rsidRPr="00A90DB1" w:rsidRDefault="00082EAA">
      <w:pPr>
        <w:widowControl w:val="0"/>
        <w:tabs>
          <w:tab w:val="left" w:pos="2860"/>
        </w:tabs>
        <w:autoSpaceDE w:val="0"/>
        <w:autoSpaceDN w:val="0"/>
        <w:adjustRightInd w:val="0"/>
        <w:spacing w:line="258" w:lineRule="auto"/>
        <w:ind w:left="2865" w:right="497" w:hanging="538"/>
        <w:rPr>
          <w:color w:val="000000"/>
          <w:sz w:val="22"/>
          <w:szCs w:val="21"/>
        </w:rPr>
      </w:pPr>
      <w:r w:rsidRPr="00A90DB1">
        <w:rPr>
          <w:color w:val="000000"/>
          <w:sz w:val="22"/>
          <w:szCs w:val="21"/>
        </w:rPr>
        <w:t>(a)</w:t>
      </w:r>
      <w:r w:rsidRPr="00A90DB1">
        <w:rPr>
          <w:color w:val="000000"/>
          <w:sz w:val="22"/>
          <w:szCs w:val="21"/>
        </w:rPr>
        <w:tab/>
        <w:t>If the applicant fails to appear for the scheduled interview, the interview shall be rescheduled for the earliest possible date.</w:t>
      </w:r>
    </w:p>
    <w:p w:rsidR="00082EAA" w:rsidRPr="00A90DB1" w:rsidRDefault="00082EAA">
      <w:pPr>
        <w:widowControl w:val="0"/>
        <w:autoSpaceDE w:val="0"/>
        <w:autoSpaceDN w:val="0"/>
        <w:adjustRightInd w:val="0"/>
        <w:spacing w:before="19" w:line="240" w:lineRule="exact"/>
        <w:rPr>
          <w:color w:val="000000"/>
          <w:sz w:val="28"/>
        </w:rPr>
      </w:pPr>
    </w:p>
    <w:p w:rsidR="00082EAA" w:rsidRPr="00A90DB1" w:rsidRDefault="00082EAA">
      <w:pPr>
        <w:widowControl w:val="0"/>
        <w:tabs>
          <w:tab w:val="left" w:pos="2860"/>
        </w:tabs>
        <w:autoSpaceDE w:val="0"/>
        <w:autoSpaceDN w:val="0"/>
        <w:adjustRightInd w:val="0"/>
        <w:spacing w:line="258" w:lineRule="auto"/>
        <w:ind w:left="2865" w:right="187" w:hanging="538"/>
        <w:rPr>
          <w:color w:val="000000"/>
          <w:sz w:val="22"/>
          <w:szCs w:val="21"/>
        </w:rPr>
      </w:pPr>
      <w:r w:rsidRPr="00A90DB1">
        <w:rPr>
          <w:color w:val="000000"/>
          <w:sz w:val="22"/>
          <w:szCs w:val="21"/>
        </w:rPr>
        <w:t>(b)</w:t>
      </w:r>
      <w:r w:rsidRPr="00A90DB1">
        <w:rPr>
          <w:color w:val="000000"/>
          <w:sz w:val="22"/>
          <w:szCs w:val="21"/>
        </w:rPr>
        <w:tab/>
        <w:t>If the applicant fails to appear for two scheduled interviews, the application shall be denied for unreasonable failure to cooperate.</w:t>
      </w:r>
    </w:p>
    <w:p w:rsidR="00082EAA" w:rsidRDefault="00082EAA">
      <w:pPr>
        <w:widowControl w:val="0"/>
        <w:tabs>
          <w:tab w:val="left" w:pos="2860"/>
        </w:tabs>
        <w:autoSpaceDE w:val="0"/>
        <w:autoSpaceDN w:val="0"/>
        <w:adjustRightInd w:val="0"/>
        <w:spacing w:line="258" w:lineRule="auto"/>
        <w:ind w:left="2865" w:right="187" w:hanging="538"/>
        <w:rPr>
          <w:color w:val="000000"/>
          <w:sz w:val="21"/>
          <w:szCs w:val="21"/>
        </w:rPr>
        <w:sectPr w:rsidR="00082EAA">
          <w:type w:val="continuous"/>
          <w:pgSz w:w="12240" w:h="15840"/>
          <w:pgMar w:top="680" w:right="740" w:bottom="280" w:left="1100" w:header="720" w:footer="720" w:gutter="0"/>
          <w:cols w:space="720"/>
          <w:noEndnote/>
        </w:sectPr>
      </w:pPr>
    </w:p>
    <w:p w:rsidR="00082EAA" w:rsidRDefault="00082EAA">
      <w:pPr>
        <w:widowControl w:val="0"/>
        <w:autoSpaceDE w:val="0"/>
        <w:autoSpaceDN w:val="0"/>
        <w:adjustRightInd w:val="0"/>
        <w:spacing w:before="16" w:line="140" w:lineRule="exact"/>
        <w:rPr>
          <w:color w:val="000000"/>
          <w:sz w:val="14"/>
          <w:szCs w:val="14"/>
        </w:rPr>
      </w:pPr>
    </w:p>
    <w:p w:rsidR="00082EAA" w:rsidRPr="001B5B93" w:rsidRDefault="00082EAA">
      <w:pPr>
        <w:widowControl w:val="0"/>
        <w:autoSpaceDE w:val="0"/>
        <w:autoSpaceDN w:val="0"/>
        <w:adjustRightInd w:val="0"/>
        <w:spacing w:line="200" w:lineRule="exact"/>
        <w:rPr>
          <w:color w:val="000000"/>
          <w:sz w:val="20"/>
          <w:szCs w:val="20"/>
        </w:rPr>
      </w:pPr>
    </w:p>
    <w:p w:rsidR="00082EAA" w:rsidRPr="001B5B93" w:rsidRDefault="00082EAA" w:rsidP="001B5B93">
      <w:pPr>
        <w:widowControl w:val="0"/>
        <w:autoSpaceDE w:val="0"/>
        <w:autoSpaceDN w:val="0"/>
        <w:adjustRightInd w:val="0"/>
        <w:ind w:left="225" w:right="-424"/>
        <w:rPr>
          <w:rFonts w:ascii="Arial" w:hAnsi="Arial" w:cs="Arial"/>
          <w:color w:val="000000"/>
          <w:sz w:val="20"/>
          <w:szCs w:val="20"/>
        </w:rPr>
      </w:pPr>
      <w:r>
        <w:rPr>
          <w:noProof/>
        </w:rPr>
        <w:pict>
          <v:shape id="_x0000_s1030" style="position:absolute;left:0;text-align:left;margin-left:60.2pt;margin-top:-1.85pt;width:508.8pt;height:0;z-index:-251687424;mso-position-horizontal-relative:page;mso-position-vertical-relative:text" coordsize="10176,0" path="m,hhl10176,e" filled="f" strokeweight=".96pt">
            <v:path arrowok="t"/>
            <w10:wrap anchorx="page"/>
          </v:shape>
        </w:pict>
      </w:r>
      <w:r w:rsidRPr="001B5B93">
        <w:rPr>
          <w:rFonts w:ascii="Arial" w:hAnsi="Arial" w:cs="Arial"/>
          <w:b/>
          <w:bCs/>
          <w:color w:val="000000"/>
          <w:w w:val="103"/>
          <w:sz w:val="20"/>
          <w:szCs w:val="20"/>
        </w:rPr>
        <w:t>Trans.</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by</w:t>
      </w:r>
      <w:r w:rsidRPr="001B5B93">
        <w:rPr>
          <w:rFonts w:ascii="Arial" w:hAnsi="Arial" w:cs="Arial"/>
          <w:b/>
          <w:bCs/>
          <w:color w:val="000000"/>
          <w:sz w:val="20"/>
          <w:szCs w:val="20"/>
        </w:rPr>
        <w:t xml:space="preserve"> </w:t>
      </w:r>
      <w:r w:rsidRPr="001B5B93">
        <w:rPr>
          <w:rFonts w:ascii="Arial" w:hAnsi="Arial" w:cs="Arial"/>
          <w:b/>
          <w:bCs/>
          <w:color w:val="000000"/>
          <w:w w:val="101"/>
          <w:sz w:val="20"/>
          <w:szCs w:val="20"/>
        </w:rPr>
        <w:t>S.L.</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1</w:t>
      </w:r>
      <w:r>
        <w:rPr>
          <w:rFonts w:ascii="Arial" w:hAnsi="Arial" w:cs="Arial"/>
          <w:b/>
          <w:bCs/>
          <w:color w:val="000000"/>
          <w:w w:val="103"/>
          <w:sz w:val="20"/>
          <w:szCs w:val="20"/>
        </w:rPr>
        <w:t>364</w:t>
      </w:r>
    </w:p>
    <w:p w:rsidR="00082EAA" w:rsidRPr="001B5B93" w:rsidRDefault="00082EAA">
      <w:pPr>
        <w:widowControl w:val="0"/>
        <w:autoSpaceDE w:val="0"/>
        <w:autoSpaceDN w:val="0"/>
        <w:adjustRightInd w:val="0"/>
        <w:spacing w:before="73"/>
        <w:ind w:right="-20"/>
        <w:rPr>
          <w:rFonts w:ascii="Arial" w:hAnsi="Arial" w:cs="Arial"/>
          <w:color w:val="000000"/>
          <w:sz w:val="20"/>
          <w:szCs w:val="20"/>
        </w:rPr>
      </w:pPr>
      <w:r w:rsidRPr="001B5B93">
        <w:rPr>
          <w:rFonts w:ascii="Arial" w:hAnsi="Arial" w:cs="Arial"/>
          <w:color w:val="000000"/>
          <w:sz w:val="20"/>
          <w:szCs w:val="20"/>
        </w:rPr>
        <w:br w:type="column"/>
      </w:r>
      <w:r w:rsidRPr="001B5B93">
        <w:rPr>
          <w:rFonts w:ascii="Arial" w:hAnsi="Arial" w:cs="Arial"/>
          <w:b/>
          <w:bCs/>
          <w:color w:val="000000"/>
          <w:w w:val="103"/>
          <w:sz w:val="20"/>
          <w:szCs w:val="20"/>
        </w:rPr>
        <w:t>106</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CMR:</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Department</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of</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Transitional</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Assistance</w:t>
      </w:r>
    </w:p>
    <w:p w:rsidR="00082EAA" w:rsidRPr="001B5B93" w:rsidRDefault="00082EAA">
      <w:pPr>
        <w:widowControl w:val="0"/>
        <w:autoSpaceDE w:val="0"/>
        <w:autoSpaceDN w:val="0"/>
        <w:adjustRightInd w:val="0"/>
        <w:spacing w:before="4" w:line="120" w:lineRule="exact"/>
        <w:rPr>
          <w:rFonts w:ascii="Arial" w:hAnsi="Arial" w:cs="Arial"/>
          <w:color w:val="000000"/>
          <w:sz w:val="20"/>
          <w:szCs w:val="20"/>
        </w:rPr>
      </w:pPr>
    </w:p>
    <w:p w:rsidR="00082EAA" w:rsidRPr="001B5B93" w:rsidRDefault="00082EAA">
      <w:pPr>
        <w:widowControl w:val="0"/>
        <w:autoSpaceDE w:val="0"/>
        <w:autoSpaceDN w:val="0"/>
        <w:adjustRightInd w:val="0"/>
        <w:spacing w:line="200" w:lineRule="exact"/>
        <w:rPr>
          <w:rFonts w:ascii="Arial" w:hAnsi="Arial" w:cs="Arial"/>
          <w:color w:val="000000"/>
          <w:sz w:val="20"/>
          <w:szCs w:val="20"/>
        </w:rPr>
      </w:pPr>
    </w:p>
    <w:p w:rsidR="00082EAA" w:rsidRPr="001B5B93" w:rsidRDefault="00082EAA">
      <w:pPr>
        <w:widowControl w:val="0"/>
        <w:autoSpaceDE w:val="0"/>
        <w:autoSpaceDN w:val="0"/>
        <w:adjustRightInd w:val="0"/>
        <w:ind w:left="475" w:right="-20"/>
        <w:rPr>
          <w:rFonts w:ascii="Arial" w:hAnsi="Arial" w:cs="Arial"/>
          <w:color w:val="000000"/>
          <w:sz w:val="20"/>
          <w:szCs w:val="20"/>
        </w:rPr>
      </w:pPr>
      <w:r w:rsidRPr="001B5B93">
        <w:rPr>
          <w:rFonts w:ascii="Arial" w:hAnsi="Arial" w:cs="Arial"/>
          <w:b/>
          <w:bCs/>
          <w:color w:val="000000"/>
          <w:w w:val="103"/>
          <w:sz w:val="20"/>
          <w:szCs w:val="20"/>
        </w:rPr>
        <w:t>Transitional</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Cash</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Assistance</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Programs</w:t>
      </w:r>
    </w:p>
    <w:p w:rsidR="00082EAA" w:rsidRPr="001B5B93" w:rsidRDefault="00082EAA">
      <w:pPr>
        <w:widowControl w:val="0"/>
        <w:tabs>
          <w:tab w:val="left" w:pos="5360"/>
          <w:tab w:val="left" w:pos="6440"/>
        </w:tabs>
        <w:autoSpaceDE w:val="0"/>
        <w:autoSpaceDN w:val="0"/>
        <w:adjustRightInd w:val="0"/>
        <w:spacing w:before="12"/>
        <w:ind w:left="1282" w:right="-20"/>
        <w:rPr>
          <w:rFonts w:ascii="Arial" w:hAnsi="Arial" w:cs="Arial"/>
          <w:color w:val="000000"/>
          <w:sz w:val="20"/>
          <w:szCs w:val="20"/>
        </w:rPr>
      </w:pPr>
      <w:r w:rsidRPr="001B5B93">
        <w:rPr>
          <w:rFonts w:ascii="Arial" w:hAnsi="Arial" w:cs="Arial"/>
          <w:b/>
          <w:bCs/>
          <w:color w:val="000000"/>
          <w:w w:val="104"/>
          <w:sz w:val="20"/>
          <w:szCs w:val="20"/>
        </w:rPr>
        <w:t>The</w:t>
      </w:r>
      <w:r w:rsidRPr="001B5B93">
        <w:rPr>
          <w:rFonts w:ascii="Arial" w:hAnsi="Arial" w:cs="Arial"/>
          <w:b/>
          <w:bCs/>
          <w:color w:val="000000"/>
          <w:sz w:val="20"/>
          <w:szCs w:val="20"/>
        </w:rPr>
        <w:t xml:space="preserve"> </w:t>
      </w:r>
      <w:r w:rsidRPr="001B5B93">
        <w:rPr>
          <w:rFonts w:ascii="Arial" w:hAnsi="Arial" w:cs="Arial"/>
          <w:b/>
          <w:bCs/>
          <w:color w:val="000000"/>
          <w:w w:val="101"/>
          <w:sz w:val="20"/>
          <w:szCs w:val="20"/>
        </w:rPr>
        <w:t>Eligibility</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Process</w:t>
      </w:r>
      <w:r w:rsidRPr="001B5B93">
        <w:rPr>
          <w:rFonts w:ascii="Arial" w:hAnsi="Arial" w:cs="Arial"/>
          <w:b/>
          <w:bCs/>
          <w:color w:val="000000"/>
          <w:sz w:val="20"/>
          <w:szCs w:val="20"/>
        </w:rPr>
        <w:tab/>
      </w:r>
      <w:r w:rsidRPr="001B5B93">
        <w:rPr>
          <w:rFonts w:ascii="Arial" w:hAnsi="Arial" w:cs="Arial"/>
          <w:b/>
          <w:bCs/>
          <w:color w:val="000000"/>
          <w:w w:val="103"/>
          <w:position w:val="-3"/>
          <w:sz w:val="20"/>
          <w:szCs w:val="20"/>
        </w:rPr>
        <w:t>Chapter</w:t>
      </w:r>
      <w:r w:rsidRPr="001B5B93">
        <w:rPr>
          <w:rFonts w:ascii="Arial" w:hAnsi="Arial" w:cs="Arial"/>
          <w:b/>
          <w:bCs/>
          <w:color w:val="000000"/>
          <w:position w:val="-3"/>
          <w:sz w:val="20"/>
          <w:szCs w:val="20"/>
        </w:rPr>
        <w:tab/>
      </w:r>
      <w:r w:rsidRPr="001B5B93">
        <w:rPr>
          <w:rFonts w:ascii="Arial" w:hAnsi="Arial" w:cs="Arial"/>
          <w:b/>
          <w:bCs/>
          <w:color w:val="000000"/>
          <w:w w:val="103"/>
          <w:position w:val="-3"/>
          <w:sz w:val="20"/>
          <w:szCs w:val="20"/>
        </w:rPr>
        <w:t>702</w:t>
      </w:r>
    </w:p>
    <w:p w:rsidR="00082EAA" w:rsidRPr="001B5B93" w:rsidRDefault="00082EAA">
      <w:pPr>
        <w:widowControl w:val="0"/>
        <w:tabs>
          <w:tab w:val="left" w:pos="5360"/>
          <w:tab w:val="left" w:pos="6440"/>
        </w:tabs>
        <w:autoSpaceDE w:val="0"/>
        <w:autoSpaceDN w:val="0"/>
        <w:adjustRightInd w:val="0"/>
        <w:spacing w:before="12"/>
        <w:ind w:left="1282" w:right="-20"/>
        <w:rPr>
          <w:rFonts w:ascii="Arial" w:hAnsi="Arial" w:cs="Arial"/>
          <w:color w:val="000000"/>
          <w:sz w:val="20"/>
          <w:szCs w:val="20"/>
        </w:rPr>
        <w:sectPr w:rsidR="00082EAA" w:rsidRPr="001B5B93">
          <w:pgSz w:w="12240" w:h="15840"/>
          <w:pgMar w:top="680" w:right="740" w:bottom="280" w:left="1100" w:header="720" w:footer="720" w:gutter="0"/>
          <w:cols w:num="2" w:space="720" w:equalWidth="0">
            <w:col w:w="2006" w:space="916"/>
            <w:col w:w="7478"/>
          </w:cols>
          <w:noEndnote/>
        </w:sectPr>
      </w:pPr>
    </w:p>
    <w:p w:rsidR="00082EAA" w:rsidRPr="001B5B93" w:rsidRDefault="00082EAA">
      <w:pPr>
        <w:widowControl w:val="0"/>
        <w:tabs>
          <w:tab w:val="left" w:pos="8280"/>
          <w:tab w:val="left" w:pos="9360"/>
        </w:tabs>
        <w:autoSpaceDE w:val="0"/>
        <w:autoSpaceDN w:val="0"/>
        <w:adjustRightInd w:val="0"/>
        <w:spacing w:before="44"/>
        <w:ind w:left="105" w:right="-131"/>
        <w:rPr>
          <w:rFonts w:ascii="Arial" w:hAnsi="Arial" w:cs="Arial"/>
          <w:color w:val="000000"/>
          <w:sz w:val="20"/>
          <w:szCs w:val="20"/>
        </w:rPr>
      </w:pPr>
      <w:r w:rsidRPr="001B5B93">
        <w:rPr>
          <w:rFonts w:ascii="Arial" w:hAnsi="Arial" w:cs="Arial"/>
          <w:b/>
          <w:bCs/>
          <w:color w:val="000000"/>
          <w:w w:val="99"/>
          <w:sz w:val="20"/>
          <w:szCs w:val="20"/>
          <w:u w:val="single"/>
        </w:rPr>
        <w:t xml:space="preserve"> </w:t>
      </w:r>
      <w:r w:rsidRPr="001B5B93">
        <w:rPr>
          <w:rFonts w:ascii="Arial" w:hAnsi="Arial" w:cs="Arial"/>
          <w:b/>
          <w:bCs/>
          <w:color w:val="000000"/>
          <w:spacing w:val="15"/>
          <w:sz w:val="20"/>
          <w:szCs w:val="20"/>
          <w:u w:val="single"/>
        </w:rPr>
        <w:t xml:space="preserve"> </w:t>
      </w:r>
      <w:r w:rsidRPr="001B5B93">
        <w:rPr>
          <w:rFonts w:ascii="Arial" w:hAnsi="Arial" w:cs="Arial"/>
          <w:b/>
          <w:bCs/>
          <w:color w:val="000000"/>
          <w:w w:val="103"/>
          <w:sz w:val="20"/>
          <w:szCs w:val="20"/>
          <w:u w:val="single"/>
        </w:rPr>
        <w:t>Rev.</w:t>
      </w:r>
      <w:r w:rsidRPr="001B5B93">
        <w:rPr>
          <w:rFonts w:ascii="Arial" w:hAnsi="Arial" w:cs="Arial"/>
          <w:b/>
          <w:bCs/>
          <w:color w:val="000000"/>
          <w:w w:val="99"/>
          <w:sz w:val="20"/>
          <w:szCs w:val="20"/>
          <w:u w:val="single"/>
        </w:rPr>
        <w:t xml:space="preserve"> </w:t>
      </w:r>
      <w:r>
        <w:rPr>
          <w:rFonts w:ascii="Arial" w:hAnsi="Arial" w:cs="Arial"/>
          <w:b/>
          <w:bCs/>
          <w:color w:val="000000"/>
          <w:w w:val="99"/>
          <w:sz w:val="20"/>
          <w:szCs w:val="20"/>
          <w:u w:val="single"/>
        </w:rPr>
        <w:t>4</w:t>
      </w:r>
      <w:r w:rsidRPr="001B5B93">
        <w:rPr>
          <w:rFonts w:ascii="Arial" w:hAnsi="Arial" w:cs="Arial"/>
          <w:b/>
          <w:bCs/>
          <w:color w:val="000000"/>
          <w:w w:val="103"/>
          <w:sz w:val="20"/>
          <w:szCs w:val="20"/>
          <w:u w:val="single"/>
        </w:rPr>
        <w:t>/</w:t>
      </w:r>
      <w:r>
        <w:rPr>
          <w:rFonts w:ascii="Arial" w:hAnsi="Arial" w:cs="Arial"/>
          <w:b/>
          <w:bCs/>
          <w:color w:val="000000"/>
          <w:w w:val="103"/>
          <w:sz w:val="20"/>
          <w:szCs w:val="20"/>
          <w:u w:val="single"/>
        </w:rPr>
        <w:t>2012</w:t>
      </w:r>
      <w:r w:rsidRPr="001B5B93">
        <w:rPr>
          <w:rFonts w:ascii="Arial" w:hAnsi="Arial" w:cs="Arial"/>
          <w:b/>
          <w:bCs/>
          <w:color w:val="000000"/>
          <w:w w:val="99"/>
          <w:sz w:val="20"/>
          <w:szCs w:val="20"/>
          <w:u w:val="single"/>
        </w:rPr>
        <w:t xml:space="preserve"> </w:t>
      </w:r>
      <w:r w:rsidRPr="001B5B93">
        <w:rPr>
          <w:rFonts w:ascii="Arial" w:hAnsi="Arial" w:cs="Arial"/>
          <w:b/>
          <w:bCs/>
          <w:color w:val="000000"/>
          <w:sz w:val="20"/>
          <w:szCs w:val="20"/>
          <w:u w:val="single"/>
        </w:rPr>
        <w:tab/>
      </w:r>
      <w:r w:rsidRPr="001B5B93">
        <w:rPr>
          <w:rFonts w:ascii="Arial" w:hAnsi="Arial" w:cs="Arial"/>
          <w:b/>
          <w:bCs/>
          <w:color w:val="000000"/>
          <w:w w:val="103"/>
          <w:sz w:val="20"/>
          <w:szCs w:val="20"/>
          <w:u w:val="single"/>
        </w:rPr>
        <w:t>Page</w:t>
      </w:r>
      <w:r w:rsidRPr="001B5B93">
        <w:rPr>
          <w:rFonts w:ascii="Arial" w:hAnsi="Arial" w:cs="Arial"/>
          <w:b/>
          <w:bCs/>
          <w:color w:val="000000"/>
          <w:w w:val="99"/>
          <w:sz w:val="20"/>
          <w:szCs w:val="20"/>
          <w:u w:val="single"/>
        </w:rPr>
        <w:t xml:space="preserve"> </w:t>
      </w:r>
      <w:r w:rsidRPr="001B5B93">
        <w:rPr>
          <w:rFonts w:ascii="Arial" w:hAnsi="Arial" w:cs="Arial"/>
          <w:b/>
          <w:bCs/>
          <w:color w:val="000000"/>
          <w:sz w:val="20"/>
          <w:szCs w:val="20"/>
          <w:u w:val="single"/>
        </w:rPr>
        <w:tab/>
      </w:r>
      <w:r w:rsidRPr="001B5B93">
        <w:rPr>
          <w:rFonts w:ascii="Arial" w:hAnsi="Arial" w:cs="Arial"/>
          <w:b/>
          <w:bCs/>
          <w:color w:val="000000"/>
          <w:w w:val="103"/>
          <w:sz w:val="20"/>
          <w:szCs w:val="20"/>
          <w:u w:val="single"/>
        </w:rPr>
        <w:t>702.120</w:t>
      </w:r>
      <w:r w:rsidRPr="001B5B93">
        <w:rPr>
          <w:rFonts w:ascii="Arial" w:hAnsi="Arial" w:cs="Arial"/>
          <w:b/>
          <w:bCs/>
          <w:color w:val="000000"/>
          <w:w w:val="99"/>
          <w:sz w:val="20"/>
          <w:szCs w:val="20"/>
          <w:u w:val="single"/>
        </w:rPr>
        <w:t xml:space="preserve"> </w:t>
      </w:r>
      <w:r w:rsidRPr="001B5B93">
        <w:rPr>
          <w:rFonts w:ascii="Arial" w:hAnsi="Arial" w:cs="Arial"/>
          <w:b/>
          <w:bCs/>
          <w:color w:val="000000"/>
          <w:sz w:val="20"/>
          <w:szCs w:val="20"/>
          <w:u w:val="single"/>
        </w:rPr>
        <w:t xml:space="preserve">  </w:t>
      </w:r>
      <w:r w:rsidRPr="001B5B93">
        <w:rPr>
          <w:rFonts w:ascii="Arial" w:hAnsi="Arial" w:cs="Arial"/>
          <w:b/>
          <w:bCs/>
          <w:color w:val="000000"/>
          <w:spacing w:val="-19"/>
          <w:sz w:val="20"/>
          <w:szCs w:val="20"/>
          <w:u w:val="single"/>
        </w:rPr>
        <w:t xml:space="preserve"> </w:t>
      </w:r>
    </w:p>
    <w:p w:rsidR="00082EAA" w:rsidRDefault="00082EAA">
      <w:pPr>
        <w:widowControl w:val="0"/>
        <w:autoSpaceDE w:val="0"/>
        <w:autoSpaceDN w:val="0"/>
        <w:adjustRightInd w:val="0"/>
        <w:spacing w:before="18" w:line="240" w:lineRule="exact"/>
        <w:rPr>
          <w:rFonts w:ascii="Arial" w:hAnsi="Arial" w:cs="Arial"/>
          <w:color w:val="000000"/>
        </w:rPr>
      </w:pPr>
    </w:p>
    <w:p w:rsidR="00082EAA" w:rsidRPr="0027741F" w:rsidRDefault="00082EAA" w:rsidP="0027741F">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140" w:right="-900" w:hanging="1140"/>
        <w:textAlignment w:val="baseline"/>
        <w:rPr>
          <w:noProof/>
          <w:sz w:val="22"/>
          <w:szCs w:val="22"/>
        </w:rPr>
      </w:pPr>
      <w:r w:rsidRPr="0027741F">
        <w:rPr>
          <w:noProof/>
          <w:sz w:val="22"/>
          <w:szCs w:val="22"/>
          <w:u w:val="single"/>
        </w:rPr>
        <w:t>702.120:</w:t>
      </w:r>
      <w:r w:rsidRPr="0027741F">
        <w:rPr>
          <w:noProof/>
          <w:sz w:val="22"/>
          <w:szCs w:val="22"/>
          <w:u w:val="single"/>
        </w:rPr>
        <w:tab/>
        <w:t>The Application Interview</w:t>
      </w:r>
    </w:p>
    <w:p w:rsidR="00082EAA" w:rsidRPr="0027741F" w:rsidRDefault="00082EAA" w:rsidP="0027741F">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right="-900"/>
        <w:textAlignment w:val="baseline"/>
        <w:rPr>
          <w:noProof/>
          <w:sz w:val="16"/>
          <w:szCs w:val="16"/>
        </w:rPr>
      </w:pPr>
    </w:p>
    <w:p w:rsidR="00082EAA" w:rsidRPr="0027741F" w:rsidRDefault="00082EAA" w:rsidP="0027741F">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right="-900"/>
        <w:textAlignment w:val="baseline"/>
        <w:rPr>
          <w:noProof/>
          <w:sz w:val="22"/>
          <w:szCs w:val="22"/>
        </w:rPr>
      </w:pPr>
      <w:r w:rsidRPr="0027741F">
        <w:rPr>
          <w:noProof/>
          <w:sz w:val="22"/>
          <w:szCs w:val="22"/>
        </w:rPr>
        <w:tab/>
        <w:t>Each determination of eligibility shall include a face-to-face interview with the applicant.</w:t>
      </w:r>
    </w:p>
    <w:p w:rsidR="00082EAA" w:rsidRPr="0027741F" w:rsidRDefault="00082EAA" w:rsidP="0027741F">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right="-900"/>
        <w:textAlignment w:val="baseline"/>
        <w:rPr>
          <w:noProof/>
          <w:sz w:val="16"/>
          <w:szCs w:val="16"/>
        </w:rPr>
      </w:pPr>
    </w:p>
    <w:p w:rsidR="00082EAA" w:rsidRPr="0027741F" w:rsidRDefault="00082EAA" w:rsidP="0027741F">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right="-900"/>
        <w:textAlignment w:val="baseline"/>
        <w:rPr>
          <w:noProof/>
          <w:sz w:val="22"/>
          <w:szCs w:val="22"/>
        </w:rPr>
      </w:pPr>
      <w:r w:rsidRPr="0027741F">
        <w:rPr>
          <w:noProof/>
          <w:sz w:val="22"/>
          <w:szCs w:val="22"/>
          <w:u w:val="single"/>
        </w:rPr>
        <w:t>702.125:</w:t>
      </w:r>
      <w:r w:rsidRPr="0027741F">
        <w:rPr>
          <w:noProof/>
          <w:sz w:val="22"/>
          <w:szCs w:val="22"/>
          <w:u w:val="single"/>
        </w:rPr>
        <w:tab/>
        <w:t>Application Activities</w:t>
      </w:r>
    </w:p>
    <w:p w:rsidR="00082EAA" w:rsidRPr="0027741F" w:rsidRDefault="00082EAA" w:rsidP="0027741F">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right="-900"/>
        <w:textAlignment w:val="baseline"/>
        <w:rPr>
          <w:noProof/>
          <w:sz w:val="22"/>
          <w:szCs w:val="22"/>
        </w:rPr>
      </w:pPr>
    </w:p>
    <w:p w:rsidR="00082EAA" w:rsidRPr="0027741F" w:rsidRDefault="00082EAA" w:rsidP="0027741F">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680" w:right="-900" w:hanging="1680"/>
        <w:textAlignment w:val="baseline"/>
        <w:rPr>
          <w:noProof/>
          <w:sz w:val="22"/>
          <w:szCs w:val="22"/>
        </w:rPr>
      </w:pPr>
      <w:r w:rsidRPr="0027741F">
        <w:rPr>
          <w:noProof/>
          <w:sz w:val="22"/>
          <w:szCs w:val="22"/>
        </w:rPr>
        <w:tab/>
        <w:t>(A)</w:t>
      </w:r>
      <w:r w:rsidRPr="0027741F">
        <w:rPr>
          <w:noProof/>
          <w:sz w:val="22"/>
          <w:szCs w:val="22"/>
        </w:rPr>
        <w:tab/>
      </w:r>
      <w:r w:rsidRPr="0027741F">
        <w:rPr>
          <w:noProof/>
          <w:sz w:val="22"/>
          <w:szCs w:val="22"/>
          <w:u w:val="single"/>
        </w:rPr>
        <w:t>Completion of Forms</w:t>
      </w:r>
    </w:p>
    <w:p w:rsidR="00082EAA" w:rsidRPr="0027741F" w:rsidRDefault="00082EAA" w:rsidP="0027741F">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right="-900"/>
        <w:textAlignment w:val="baseline"/>
        <w:rPr>
          <w:noProof/>
          <w:sz w:val="16"/>
          <w:szCs w:val="16"/>
        </w:rPr>
      </w:pPr>
    </w:p>
    <w:p w:rsidR="00082EAA" w:rsidRPr="0027741F" w:rsidRDefault="00082EAA" w:rsidP="0027741F">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680" w:hanging="1680"/>
        <w:textAlignment w:val="baseline"/>
        <w:rPr>
          <w:noProof/>
          <w:sz w:val="22"/>
          <w:szCs w:val="22"/>
        </w:rPr>
      </w:pPr>
      <w:r w:rsidRPr="0027741F">
        <w:rPr>
          <w:noProof/>
          <w:sz w:val="22"/>
          <w:szCs w:val="22"/>
        </w:rPr>
        <w:tab/>
      </w:r>
      <w:r w:rsidRPr="0027741F">
        <w:rPr>
          <w:noProof/>
          <w:sz w:val="22"/>
          <w:szCs w:val="22"/>
        </w:rPr>
        <w:tab/>
        <w:t xml:space="preserve">The form for the determination of initial eligibility is the application. The worker is responsible </w:t>
      </w:r>
      <w:r>
        <w:rPr>
          <w:noProof/>
          <w:sz w:val="22"/>
          <w:szCs w:val="22"/>
        </w:rPr>
        <w:t xml:space="preserve"> </w:t>
      </w:r>
      <w:r w:rsidRPr="0027741F">
        <w:rPr>
          <w:noProof/>
          <w:sz w:val="22"/>
          <w:szCs w:val="22"/>
        </w:rPr>
        <w:t xml:space="preserve">for the completion of the form, which is then signed by both the worker and the applicant. The worker is responsible for assuring that the information recorded on the form accurately </w:t>
      </w:r>
      <w:r>
        <w:rPr>
          <w:noProof/>
          <w:sz w:val="22"/>
          <w:szCs w:val="22"/>
        </w:rPr>
        <w:t xml:space="preserve">   </w:t>
      </w:r>
      <w:r w:rsidRPr="0027741F">
        <w:rPr>
          <w:noProof/>
          <w:sz w:val="22"/>
          <w:szCs w:val="22"/>
        </w:rPr>
        <w:t>represents what the applicant states about his or her circumstances.</w:t>
      </w:r>
    </w:p>
    <w:p w:rsidR="00082EAA" w:rsidRPr="0027741F" w:rsidRDefault="00082EAA" w:rsidP="0027741F">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right="-900"/>
        <w:textAlignment w:val="baseline"/>
        <w:rPr>
          <w:noProof/>
          <w:sz w:val="22"/>
          <w:szCs w:val="22"/>
        </w:rPr>
      </w:pPr>
    </w:p>
    <w:p w:rsidR="00082EAA" w:rsidRPr="0027741F" w:rsidRDefault="00082EAA" w:rsidP="0027741F">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680" w:right="-900" w:hanging="1680"/>
        <w:textAlignment w:val="baseline"/>
        <w:rPr>
          <w:noProof/>
          <w:sz w:val="22"/>
          <w:szCs w:val="22"/>
        </w:rPr>
      </w:pPr>
      <w:r w:rsidRPr="0027741F">
        <w:rPr>
          <w:noProof/>
          <w:sz w:val="22"/>
          <w:szCs w:val="22"/>
        </w:rPr>
        <w:tab/>
        <w:t>(B)</w:t>
      </w:r>
      <w:r w:rsidRPr="0027741F">
        <w:rPr>
          <w:noProof/>
          <w:sz w:val="22"/>
          <w:szCs w:val="22"/>
        </w:rPr>
        <w:tab/>
      </w:r>
      <w:r w:rsidRPr="0027741F">
        <w:rPr>
          <w:noProof/>
          <w:sz w:val="22"/>
          <w:szCs w:val="22"/>
          <w:u w:val="single"/>
        </w:rPr>
        <w:t>Identification of the Applicant</w:t>
      </w:r>
    </w:p>
    <w:p w:rsidR="00082EAA" w:rsidRPr="0027741F" w:rsidRDefault="00082EAA" w:rsidP="0027741F">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right="-900"/>
        <w:textAlignment w:val="baseline"/>
        <w:rPr>
          <w:noProof/>
          <w:sz w:val="22"/>
          <w:szCs w:val="22"/>
        </w:rPr>
      </w:pPr>
    </w:p>
    <w:p w:rsidR="00082EAA" w:rsidRPr="0027741F" w:rsidRDefault="00082EAA" w:rsidP="0027741F">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680" w:hanging="1680"/>
        <w:textAlignment w:val="baseline"/>
        <w:rPr>
          <w:noProof/>
          <w:sz w:val="22"/>
          <w:szCs w:val="22"/>
        </w:rPr>
      </w:pPr>
      <w:r w:rsidRPr="0027741F">
        <w:rPr>
          <w:noProof/>
          <w:sz w:val="22"/>
          <w:szCs w:val="22"/>
        </w:rPr>
        <w:tab/>
      </w:r>
      <w:r w:rsidRPr="0027741F">
        <w:rPr>
          <w:noProof/>
          <w:sz w:val="22"/>
          <w:szCs w:val="22"/>
        </w:rPr>
        <w:tab/>
        <w:t xml:space="preserve">The worker must establish the identity of the applicant. Proof of identity may be a Social </w:t>
      </w:r>
      <w:r>
        <w:rPr>
          <w:noProof/>
          <w:sz w:val="22"/>
          <w:szCs w:val="22"/>
        </w:rPr>
        <w:t xml:space="preserve">    </w:t>
      </w:r>
      <w:r w:rsidRPr="0027741F">
        <w:rPr>
          <w:noProof/>
          <w:sz w:val="22"/>
          <w:szCs w:val="22"/>
        </w:rPr>
        <w:t xml:space="preserve">Security card, driver’s license, voter registration card, military service papers, marriage license, employment papers or any of the items in 106 CMR 203.570 or 320.500 used in the verification </w:t>
      </w:r>
      <w:r>
        <w:rPr>
          <w:noProof/>
          <w:sz w:val="22"/>
          <w:szCs w:val="22"/>
        </w:rPr>
        <w:t xml:space="preserve"> </w:t>
      </w:r>
      <w:r w:rsidRPr="0027741F">
        <w:rPr>
          <w:noProof/>
          <w:sz w:val="22"/>
          <w:szCs w:val="22"/>
        </w:rPr>
        <w:t>of age.</w:t>
      </w:r>
    </w:p>
    <w:p w:rsidR="00082EAA" w:rsidRPr="0027741F" w:rsidRDefault="00082EAA" w:rsidP="0027741F">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right="-900"/>
        <w:textAlignment w:val="baseline"/>
        <w:rPr>
          <w:noProof/>
          <w:sz w:val="22"/>
          <w:szCs w:val="22"/>
        </w:rPr>
      </w:pPr>
    </w:p>
    <w:p w:rsidR="00082EAA" w:rsidRPr="0027741F" w:rsidRDefault="00082EAA" w:rsidP="0027741F">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680" w:right="-900" w:hanging="1680"/>
        <w:textAlignment w:val="baseline"/>
        <w:rPr>
          <w:noProof/>
          <w:sz w:val="22"/>
          <w:szCs w:val="22"/>
        </w:rPr>
      </w:pPr>
      <w:r w:rsidRPr="0027741F">
        <w:rPr>
          <w:noProof/>
          <w:sz w:val="22"/>
          <w:szCs w:val="22"/>
        </w:rPr>
        <w:tab/>
        <w:t>(C)</w:t>
      </w:r>
      <w:r w:rsidRPr="0027741F">
        <w:rPr>
          <w:noProof/>
          <w:sz w:val="22"/>
          <w:szCs w:val="22"/>
        </w:rPr>
        <w:tab/>
      </w:r>
      <w:r w:rsidRPr="0027741F">
        <w:rPr>
          <w:noProof/>
          <w:sz w:val="22"/>
          <w:szCs w:val="22"/>
          <w:u w:val="single"/>
        </w:rPr>
        <w:t>Development of Other Benefits</w:t>
      </w:r>
    </w:p>
    <w:p w:rsidR="00082EAA" w:rsidRPr="0027741F" w:rsidRDefault="00082EAA" w:rsidP="0027741F">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right="-900"/>
        <w:textAlignment w:val="baseline"/>
        <w:rPr>
          <w:noProof/>
          <w:sz w:val="22"/>
          <w:szCs w:val="22"/>
        </w:rPr>
      </w:pPr>
    </w:p>
    <w:p w:rsidR="00082EAA" w:rsidRPr="0027741F" w:rsidRDefault="00082EAA" w:rsidP="0027741F">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680" w:hanging="1680"/>
        <w:textAlignment w:val="baseline"/>
        <w:rPr>
          <w:noProof/>
          <w:sz w:val="22"/>
          <w:szCs w:val="22"/>
        </w:rPr>
      </w:pPr>
      <w:r w:rsidRPr="0027741F">
        <w:rPr>
          <w:noProof/>
          <w:sz w:val="22"/>
          <w:szCs w:val="22"/>
        </w:rPr>
        <w:tab/>
      </w:r>
      <w:r w:rsidRPr="0027741F">
        <w:rPr>
          <w:noProof/>
          <w:sz w:val="22"/>
          <w:szCs w:val="22"/>
        </w:rPr>
        <w:tab/>
        <w:t xml:space="preserve">The worker must review with the applicant any other benefits such as Social Security or SSI to which the applicant or members of the assistance unit may be entitled. See 106 CMR 702.700: </w:t>
      </w:r>
      <w:r w:rsidRPr="0027741F">
        <w:rPr>
          <w:noProof/>
          <w:sz w:val="22"/>
          <w:szCs w:val="22"/>
          <w:u w:val="single"/>
        </w:rPr>
        <w:t>Development of Other Benefits</w:t>
      </w:r>
      <w:r w:rsidRPr="0027741F">
        <w:rPr>
          <w:noProof/>
          <w:sz w:val="22"/>
          <w:szCs w:val="22"/>
        </w:rPr>
        <w:t>.</w:t>
      </w:r>
    </w:p>
    <w:p w:rsidR="00082EAA" w:rsidRPr="0027741F" w:rsidRDefault="00082EAA" w:rsidP="0027741F">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right="-900"/>
        <w:textAlignment w:val="baseline"/>
        <w:rPr>
          <w:noProof/>
          <w:sz w:val="22"/>
          <w:szCs w:val="22"/>
        </w:rPr>
      </w:pPr>
    </w:p>
    <w:p w:rsidR="00082EAA" w:rsidRPr="0027741F" w:rsidRDefault="00082EAA" w:rsidP="0027741F">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680" w:right="-900" w:hanging="1680"/>
        <w:textAlignment w:val="baseline"/>
        <w:rPr>
          <w:noProof/>
          <w:sz w:val="22"/>
          <w:szCs w:val="22"/>
        </w:rPr>
      </w:pPr>
      <w:r w:rsidRPr="0027741F">
        <w:rPr>
          <w:noProof/>
          <w:sz w:val="22"/>
          <w:szCs w:val="22"/>
        </w:rPr>
        <w:tab/>
        <w:t>(D)</w:t>
      </w:r>
      <w:r w:rsidRPr="0027741F">
        <w:rPr>
          <w:noProof/>
          <w:sz w:val="22"/>
          <w:szCs w:val="22"/>
        </w:rPr>
        <w:tab/>
      </w:r>
      <w:r w:rsidRPr="0027741F">
        <w:rPr>
          <w:noProof/>
          <w:sz w:val="22"/>
          <w:szCs w:val="22"/>
          <w:u w:val="single"/>
        </w:rPr>
        <w:t>Explanation of Rights and Responsibilities</w:t>
      </w:r>
    </w:p>
    <w:p w:rsidR="00082EAA" w:rsidRPr="0027741F" w:rsidRDefault="00082EAA" w:rsidP="0027741F">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right="-900"/>
        <w:textAlignment w:val="baseline"/>
        <w:rPr>
          <w:noProof/>
          <w:sz w:val="22"/>
          <w:szCs w:val="22"/>
        </w:rPr>
      </w:pPr>
    </w:p>
    <w:p w:rsidR="00082EAA" w:rsidRPr="0027741F" w:rsidRDefault="00082EAA" w:rsidP="0027741F">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680" w:hanging="1680"/>
        <w:textAlignment w:val="baseline"/>
        <w:rPr>
          <w:noProof/>
          <w:sz w:val="22"/>
          <w:szCs w:val="22"/>
        </w:rPr>
      </w:pPr>
      <w:r w:rsidRPr="0027741F">
        <w:rPr>
          <w:noProof/>
          <w:sz w:val="22"/>
          <w:szCs w:val="22"/>
        </w:rPr>
        <w:tab/>
      </w:r>
      <w:r w:rsidRPr="0027741F">
        <w:rPr>
          <w:noProof/>
          <w:sz w:val="22"/>
          <w:szCs w:val="22"/>
        </w:rPr>
        <w:tab/>
        <w:t xml:space="preserve">The applicant must be informed at the time of application of the rights and responsibilities associated with the program for which he or she is applying. See 106 CMR 701.300: </w:t>
      </w:r>
      <w:r w:rsidRPr="0027741F">
        <w:rPr>
          <w:noProof/>
          <w:sz w:val="22"/>
          <w:szCs w:val="22"/>
          <w:u w:val="single"/>
        </w:rPr>
        <w:t>Rights of Applicants and Recipients</w:t>
      </w:r>
      <w:r w:rsidRPr="0027741F">
        <w:rPr>
          <w:noProof/>
          <w:sz w:val="22"/>
          <w:szCs w:val="22"/>
        </w:rPr>
        <w:t xml:space="preserve">, and 106 CMR 701.400: </w:t>
      </w:r>
      <w:r w:rsidRPr="0027741F">
        <w:rPr>
          <w:noProof/>
          <w:sz w:val="22"/>
          <w:szCs w:val="22"/>
          <w:u w:val="single"/>
        </w:rPr>
        <w:t xml:space="preserve">Responsibilities of Applicants and </w:t>
      </w:r>
      <w:r>
        <w:rPr>
          <w:noProof/>
          <w:sz w:val="22"/>
          <w:szCs w:val="22"/>
          <w:u w:val="single"/>
        </w:rPr>
        <w:t xml:space="preserve">  </w:t>
      </w:r>
      <w:r w:rsidRPr="0027741F">
        <w:rPr>
          <w:noProof/>
          <w:sz w:val="22"/>
          <w:szCs w:val="22"/>
          <w:u w:val="single"/>
        </w:rPr>
        <w:t>Recipients</w:t>
      </w:r>
      <w:r w:rsidRPr="0027741F">
        <w:rPr>
          <w:noProof/>
          <w:sz w:val="22"/>
          <w:szCs w:val="22"/>
        </w:rPr>
        <w:t>.</w:t>
      </w:r>
    </w:p>
    <w:p w:rsidR="00082EAA" w:rsidRPr="0027741F" w:rsidRDefault="00082EAA" w:rsidP="0027741F">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right="-900"/>
        <w:textAlignment w:val="baseline"/>
        <w:rPr>
          <w:noProof/>
          <w:sz w:val="22"/>
          <w:szCs w:val="22"/>
        </w:rPr>
      </w:pPr>
    </w:p>
    <w:p w:rsidR="00082EAA" w:rsidRPr="0027741F" w:rsidRDefault="00082EAA" w:rsidP="0027741F">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680" w:right="-900" w:hanging="1680"/>
        <w:textAlignment w:val="baseline"/>
        <w:rPr>
          <w:noProof/>
          <w:sz w:val="22"/>
          <w:szCs w:val="22"/>
        </w:rPr>
      </w:pPr>
      <w:r w:rsidRPr="0027741F">
        <w:rPr>
          <w:noProof/>
          <w:sz w:val="22"/>
          <w:szCs w:val="22"/>
        </w:rPr>
        <w:tab/>
        <w:t>(E)</w:t>
      </w:r>
      <w:r w:rsidRPr="0027741F">
        <w:rPr>
          <w:noProof/>
          <w:sz w:val="22"/>
          <w:szCs w:val="22"/>
        </w:rPr>
        <w:tab/>
      </w:r>
      <w:r w:rsidRPr="0027741F">
        <w:rPr>
          <w:noProof/>
          <w:sz w:val="22"/>
          <w:szCs w:val="22"/>
          <w:u w:val="single"/>
        </w:rPr>
        <w:t>Related Benefits and Services</w:t>
      </w:r>
    </w:p>
    <w:p w:rsidR="00082EAA" w:rsidRPr="0027741F" w:rsidRDefault="00082EAA" w:rsidP="0027741F">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right="-900"/>
        <w:textAlignment w:val="baseline"/>
        <w:rPr>
          <w:noProof/>
          <w:sz w:val="22"/>
          <w:szCs w:val="22"/>
        </w:rPr>
      </w:pPr>
    </w:p>
    <w:p w:rsidR="00082EAA" w:rsidRPr="0027741F" w:rsidRDefault="00082EAA" w:rsidP="0027741F">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680" w:hanging="1680"/>
        <w:textAlignment w:val="baseline"/>
        <w:rPr>
          <w:noProof/>
          <w:szCs w:val="20"/>
        </w:rPr>
      </w:pPr>
      <w:r>
        <w:rPr>
          <w:noProof/>
        </w:rPr>
        <w:pict>
          <v:shape id="_x0000_s1031" type="#_x0000_t32" style="position:absolute;left:0;text-align:left;margin-left:508.8pt;margin-top:65.8pt;width:0;height:8.4pt;z-index:251675136" o:connectortype="straight" strokeweight="2pt"/>
        </w:pict>
      </w:r>
      <w:r>
        <w:rPr>
          <w:noProof/>
        </w:rPr>
        <w:pict>
          <v:shape id="_x0000_s1032" type="#_x0000_t32" style="position:absolute;left:0;text-align:left;margin-left:508.2pt;margin-top:27.4pt;width:.6pt;height:21.6pt;z-index:251674112" o:connectortype="straight" strokeweight="2pt"/>
        </w:pict>
      </w:r>
      <w:r w:rsidRPr="0027741F">
        <w:rPr>
          <w:noProof/>
          <w:sz w:val="22"/>
          <w:szCs w:val="22"/>
        </w:rPr>
        <w:tab/>
      </w:r>
      <w:r w:rsidRPr="0027741F">
        <w:rPr>
          <w:noProof/>
          <w:sz w:val="22"/>
          <w:szCs w:val="22"/>
        </w:rPr>
        <w:tab/>
        <w:t xml:space="preserve">The worker must inform the applicant that eligibility for TAFDC or EAEDC benefits will </w:t>
      </w:r>
      <w:r>
        <w:rPr>
          <w:noProof/>
          <w:sz w:val="22"/>
          <w:szCs w:val="22"/>
        </w:rPr>
        <w:t xml:space="preserve">    </w:t>
      </w:r>
      <w:r w:rsidRPr="0027741F">
        <w:rPr>
          <w:noProof/>
          <w:sz w:val="22"/>
          <w:szCs w:val="22"/>
        </w:rPr>
        <w:t xml:space="preserve">confer eligibility for MassHealth as specified in the regulations of the Division of Medical Assistance; that he or she may choose to apply for SNAP benefits as part of the application process and that his or her SNAP eligibility will be determined according to SNAP eligibility criteria; and that if he or she is found ineligible for TAFDC or EAEDC he or she may make a separate application for MassHealth, SNAP benefits and/or EAEDC or TAFDC. The worker </w:t>
      </w:r>
      <w:r>
        <w:rPr>
          <w:noProof/>
          <w:sz w:val="22"/>
          <w:szCs w:val="22"/>
        </w:rPr>
        <w:t xml:space="preserve">  </w:t>
      </w:r>
      <w:r w:rsidRPr="0027741F">
        <w:rPr>
          <w:noProof/>
          <w:sz w:val="22"/>
          <w:szCs w:val="22"/>
        </w:rPr>
        <w:t xml:space="preserve">must make any necessary arrangements for referrals for other benefits or services, such as Emergency Assistance or child care. See Chapter 705: </w:t>
      </w:r>
      <w:r w:rsidRPr="0027741F">
        <w:rPr>
          <w:noProof/>
          <w:sz w:val="22"/>
          <w:szCs w:val="22"/>
          <w:u w:val="single"/>
        </w:rPr>
        <w:t>Related Benefits</w:t>
      </w:r>
      <w:r w:rsidRPr="0027741F">
        <w:rPr>
          <w:noProof/>
          <w:sz w:val="22"/>
          <w:szCs w:val="22"/>
        </w:rPr>
        <w:t>.</w:t>
      </w:r>
    </w:p>
    <w:p w:rsidR="00082EAA" w:rsidRDefault="00082EAA">
      <w:pPr>
        <w:widowControl w:val="0"/>
        <w:autoSpaceDE w:val="0"/>
        <w:autoSpaceDN w:val="0"/>
        <w:adjustRightInd w:val="0"/>
        <w:spacing w:line="258" w:lineRule="auto"/>
        <w:ind w:left="1785" w:right="199"/>
        <w:rPr>
          <w:color w:val="000000"/>
          <w:sz w:val="21"/>
          <w:szCs w:val="21"/>
        </w:rPr>
        <w:sectPr w:rsidR="00082EAA">
          <w:type w:val="continuous"/>
          <w:pgSz w:w="12240" w:h="15840"/>
          <w:pgMar w:top="680" w:right="740" w:bottom="280" w:left="1100" w:header="720" w:footer="720" w:gutter="0"/>
          <w:cols w:space="720"/>
          <w:noEndnote/>
        </w:sectPr>
      </w:pP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082EAA" w:rsidRPr="00A90DB1" w:rsidTr="00B460B7">
        <w:tblPrEx>
          <w:tblCellMar>
            <w:top w:w="0" w:type="dxa"/>
            <w:bottom w:w="0" w:type="dxa"/>
          </w:tblCellMar>
        </w:tblPrEx>
        <w:trPr>
          <w:cantSplit/>
          <w:trHeight w:hRule="exact" w:val="280"/>
          <w:jc w:val="center"/>
        </w:trPr>
        <w:tc>
          <w:tcPr>
            <w:tcW w:w="10176" w:type="dxa"/>
            <w:gridSpan w:val="5"/>
            <w:tcBorders>
              <w:top w:val="nil"/>
              <w:bottom w:val="single" w:sz="4" w:space="0" w:color="auto"/>
            </w:tcBorders>
          </w:tcPr>
          <w:p w:rsidR="00082EAA" w:rsidRPr="00A90DB1" w:rsidRDefault="00082EAA" w:rsidP="00A90D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Arial" w:hAnsi="Arial"/>
                <w:b/>
                <w:noProof/>
                <w:sz w:val="20"/>
                <w:szCs w:val="20"/>
              </w:rPr>
            </w:pPr>
            <w:r w:rsidRPr="00A90DB1">
              <w:rPr>
                <w:rFonts w:ascii="Arial" w:hAnsi="Arial"/>
                <w:b/>
                <w:noProof/>
                <w:sz w:val="20"/>
                <w:szCs w:val="20"/>
              </w:rPr>
              <w:t>106 CMR: Department of Transitional Assistance</w:t>
            </w:r>
          </w:p>
        </w:tc>
      </w:tr>
      <w:tr w:rsidR="00082EAA" w:rsidRPr="00A90DB1" w:rsidTr="00B460B7">
        <w:tblPrEx>
          <w:tblCellMar>
            <w:top w:w="0" w:type="dxa"/>
            <w:bottom w:w="0" w:type="dxa"/>
          </w:tblCellMar>
        </w:tblPrEx>
        <w:trPr>
          <w:cantSplit/>
          <w:trHeight w:hRule="exact" w:val="260"/>
          <w:jc w:val="center"/>
        </w:trPr>
        <w:tc>
          <w:tcPr>
            <w:tcW w:w="2220" w:type="dxa"/>
            <w:tcBorders>
              <w:top w:val="single" w:sz="4" w:space="0" w:color="auto"/>
            </w:tcBorders>
          </w:tcPr>
          <w:p w:rsidR="00082EAA" w:rsidRPr="00A90DB1" w:rsidRDefault="00082EAA" w:rsidP="00A90D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b/>
                <w:noProof/>
                <w:sz w:val="20"/>
                <w:szCs w:val="20"/>
              </w:rPr>
            </w:pPr>
            <w:r w:rsidRPr="00A90DB1">
              <w:rPr>
                <w:rFonts w:ascii="Arial" w:hAnsi="Arial"/>
                <w:b/>
                <w:noProof/>
                <w:sz w:val="20"/>
                <w:szCs w:val="20"/>
              </w:rPr>
              <w:t>Trans. by S.L. 1369</w:t>
            </w:r>
          </w:p>
        </w:tc>
        <w:tc>
          <w:tcPr>
            <w:tcW w:w="5850" w:type="dxa"/>
            <w:gridSpan w:val="2"/>
            <w:tcBorders>
              <w:top w:val="single" w:sz="4" w:space="0" w:color="auto"/>
            </w:tcBorders>
          </w:tcPr>
          <w:p w:rsidR="00082EAA" w:rsidRPr="00A90DB1" w:rsidRDefault="00082EAA" w:rsidP="00A90DB1">
            <w:pPr>
              <w:overflowPunct w:val="0"/>
              <w:autoSpaceDE w:val="0"/>
              <w:autoSpaceDN w:val="0"/>
              <w:adjustRightInd w:val="0"/>
              <w:textAlignment w:val="baseline"/>
              <w:rPr>
                <w:rFonts w:ascii="Arial" w:hAnsi="Arial"/>
                <w:b/>
                <w:noProof/>
                <w:sz w:val="20"/>
                <w:szCs w:val="20"/>
              </w:rPr>
            </w:pPr>
          </w:p>
        </w:tc>
        <w:tc>
          <w:tcPr>
            <w:tcW w:w="1080" w:type="dxa"/>
            <w:tcBorders>
              <w:top w:val="single" w:sz="4" w:space="0" w:color="auto"/>
            </w:tcBorders>
          </w:tcPr>
          <w:p w:rsidR="00082EAA" w:rsidRPr="00A90DB1" w:rsidRDefault="00082EAA" w:rsidP="00A90DB1">
            <w:pPr>
              <w:overflowPunct w:val="0"/>
              <w:autoSpaceDE w:val="0"/>
              <w:autoSpaceDN w:val="0"/>
              <w:adjustRightInd w:val="0"/>
              <w:textAlignment w:val="baseline"/>
              <w:rPr>
                <w:rFonts w:ascii="Arial" w:hAnsi="Arial"/>
                <w:b/>
                <w:noProof/>
                <w:sz w:val="20"/>
                <w:szCs w:val="20"/>
              </w:rPr>
            </w:pPr>
          </w:p>
        </w:tc>
        <w:tc>
          <w:tcPr>
            <w:tcW w:w="1026" w:type="dxa"/>
            <w:tcBorders>
              <w:top w:val="single" w:sz="4" w:space="0" w:color="auto"/>
            </w:tcBorders>
          </w:tcPr>
          <w:p w:rsidR="00082EAA" w:rsidRPr="00A90DB1" w:rsidRDefault="00082EAA" w:rsidP="00A90DB1">
            <w:pPr>
              <w:overflowPunct w:val="0"/>
              <w:autoSpaceDE w:val="0"/>
              <w:autoSpaceDN w:val="0"/>
              <w:adjustRightInd w:val="0"/>
              <w:textAlignment w:val="baseline"/>
              <w:rPr>
                <w:rFonts w:ascii="Arial" w:hAnsi="Arial"/>
                <w:b/>
                <w:noProof/>
                <w:sz w:val="20"/>
                <w:szCs w:val="20"/>
              </w:rPr>
            </w:pPr>
          </w:p>
        </w:tc>
      </w:tr>
      <w:tr w:rsidR="00082EAA" w:rsidRPr="00A90DB1" w:rsidTr="00B460B7">
        <w:tblPrEx>
          <w:tblCellMar>
            <w:top w:w="0" w:type="dxa"/>
            <w:bottom w:w="0" w:type="dxa"/>
          </w:tblCellMar>
        </w:tblPrEx>
        <w:trPr>
          <w:cantSplit/>
          <w:trHeight w:hRule="exact" w:val="260"/>
          <w:jc w:val="center"/>
        </w:trPr>
        <w:tc>
          <w:tcPr>
            <w:tcW w:w="2220" w:type="dxa"/>
          </w:tcPr>
          <w:p w:rsidR="00082EAA" w:rsidRPr="00A90DB1" w:rsidRDefault="00082EAA" w:rsidP="00A90DB1">
            <w:pPr>
              <w:overflowPunct w:val="0"/>
              <w:autoSpaceDE w:val="0"/>
              <w:autoSpaceDN w:val="0"/>
              <w:adjustRightInd w:val="0"/>
              <w:textAlignment w:val="baseline"/>
              <w:rPr>
                <w:rFonts w:ascii="Arial" w:hAnsi="Arial"/>
                <w:b/>
                <w:noProof/>
                <w:sz w:val="20"/>
                <w:szCs w:val="20"/>
              </w:rPr>
            </w:pPr>
          </w:p>
        </w:tc>
        <w:tc>
          <w:tcPr>
            <w:tcW w:w="5850" w:type="dxa"/>
            <w:gridSpan w:val="2"/>
            <w:vMerge w:val="restart"/>
          </w:tcPr>
          <w:p w:rsidR="00082EAA" w:rsidRPr="00A90DB1" w:rsidRDefault="00082EAA" w:rsidP="00A90D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Arial" w:hAnsi="Arial"/>
                <w:b/>
                <w:noProof/>
                <w:sz w:val="20"/>
                <w:szCs w:val="20"/>
              </w:rPr>
            </w:pPr>
            <w:r w:rsidRPr="00A90DB1">
              <w:rPr>
                <w:rFonts w:ascii="Arial" w:hAnsi="Arial"/>
                <w:b/>
                <w:noProof/>
                <w:sz w:val="20"/>
                <w:szCs w:val="20"/>
              </w:rPr>
              <w:t>Transitional Cash Assistance Programs</w:t>
            </w:r>
          </w:p>
          <w:p w:rsidR="00082EAA" w:rsidRPr="00A90DB1" w:rsidRDefault="00082EAA" w:rsidP="00A90D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Arial" w:hAnsi="Arial"/>
                <w:b/>
                <w:noProof/>
                <w:sz w:val="20"/>
                <w:szCs w:val="20"/>
              </w:rPr>
            </w:pPr>
            <w:r w:rsidRPr="00A90DB1">
              <w:rPr>
                <w:rFonts w:ascii="Arial" w:hAnsi="Arial"/>
                <w:b/>
                <w:noProof/>
                <w:sz w:val="20"/>
                <w:szCs w:val="20"/>
              </w:rPr>
              <w:t>The Eligibility Process</w:t>
            </w:r>
          </w:p>
        </w:tc>
        <w:tc>
          <w:tcPr>
            <w:tcW w:w="1080" w:type="dxa"/>
          </w:tcPr>
          <w:p w:rsidR="00082EAA" w:rsidRPr="00A90DB1" w:rsidRDefault="00082EAA" w:rsidP="00A90DB1">
            <w:pPr>
              <w:overflowPunct w:val="0"/>
              <w:autoSpaceDE w:val="0"/>
              <w:autoSpaceDN w:val="0"/>
              <w:adjustRightInd w:val="0"/>
              <w:textAlignment w:val="baseline"/>
              <w:rPr>
                <w:rFonts w:ascii="Arial" w:hAnsi="Arial"/>
                <w:b/>
                <w:noProof/>
                <w:sz w:val="20"/>
                <w:szCs w:val="20"/>
              </w:rPr>
            </w:pPr>
          </w:p>
        </w:tc>
        <w:tc>
          <w:tcPr>
            <w:tcW w:w="1026" w:type="dxa"/>
          </w:tcPr>
          <w:p w:rsidR="00082EAA" w:rsidRPr="00A90DB1" w:rsidRDefault="00082EAA" w:rsidP="00A90DB1">
            <w:pPr>
              <w:overflowPunct w:val="0"/>
              <w:autoSpaceDE w:val="0"/>
              <w:autoSpaceDN w:val="0"/>
              <w:adjustRightInd w:val="0"/>
              <w:textAlignment w:val="baseline"/>
              <w:rPr>
                <w:rFonts w:ascii="Arial" w:hAnsi="Arial"/>
                <w:b/>
                <w:noProof/>
                <w:sz w:val="20"/>
                <w:szCs w:val="20"/>
              </w:rPr>
            </w:pPr>
          </w:p>
        </w:tc>
      </w:tr>
      <w:tr w:rsidR="00082EAA" w:rsidRPr="00A90DB1" w:rsidTr="00B460B7">
        <w:tblPrEx>
          <w:tblCellMar>
            <w:top w:w="0" w:type="dxa"/>
            <w:bottom w:w="0" w:type="dxa"/>
          </w:tblCellMar>
        </w:tblPrEx>
        <w:trPr>
          <w:cantSplit/>
          <w:trHeight w:hRule="exact" w:val="260"/>
          <w:jc w:val="center"/>
        </w:trPr>
        <w:tc>
          <w:tcPr>
            <w:tcW w:w="2220" w:type="dxa"/>
          </w:tcPr>
          <w:p w:rsidR="00082EAA" w:rsidRPr="00A90DB1" w:rsidRDefault="00082EAA" w:rsidP="00A90DB1">
            <w:pPr>
              <w:overflowPunct w:val="0"/>
              <w:autoSpaceDE w:val="0"/>
              <w:autoSpaceDN w:val="0"/>
              <w:adjustRightInd w:val="0"/>
              <w:textAlignment w:val="baseline"/>
              <w:rPr>
                <w:rFonts w:ascii="Arial" w:hAnsi="Arial"/>
                <w:b/>
                <w:noProof/>
                <w:sz w:val="20"/>
                <w:szCs w:val="20"/>
              </w:rPr>
            </w:pPr>
          </w:p>
        </w:tc>
        <w:tc>
          <w:tcPr>
            <w:tcW w:w="5850" w:type="dxa"/>
            <w:gridSpan w:val="2"/>
            <w:vMerge/>
          </w:tcPr>
          <w:p w:rsidR="00082EAA" w:rsidRPr="00A90DB1" w:rsidRDefault="00082EAA" w:rsidP="00A90DB1">
            <w:pPr>
              <w:overflowPunct w:val="0"/>
              <w:autoSpaceDE w:val="0"/>
              <w:autoSpaceDN w:val="0"/>
              <w:adjustRightInd w:val="0"/>
              <w:textAlignment w:val="baseline"/>
              <w:rPr>
                <w:rFonts w:ascii="Arial" w:hAnsi="Arial"/>
                <w:b/>
                <w:noProof/>
                <w:sz w:val="20"/>
                <w:szCs w:val="20"/>
              </w:rPr>
            </w:pPr>
          </w:p>
        </w:tc>
        <w:tc>
          <w:tcPr>
            <w:tcW w:w="1080" w:type="dxa"/>
          </w:tcPr>
          <w:p w:rsidR="00082EAA" w:rsidRPr="00A90DB1" w:rsidRDefault="00082EAA" w:rsidP="00A90D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b/>
                <w:noProof/>
                <w:sz w:val="20"/>
                <w:szCs w:val="20"/>
              </w:rPr>
            </w:pPr>
            <w:r w:rsidRPr="00A90DB1">
              <w:rPr>
                <w:rFonts w:ascii="Arial" w:hAnsi="Arial"/>
                <w:b/>
                <w:noProof/>
                <w:sz w:val="20"/>
                <w:szCs w:val="20"/>
              </w:rPr>
              <w:t>Chapter</w:t>
            </w:r>
          </w:p>
        </w:tc>
        <w:tc>
          <w:tcPr>
            <w:tcW w:w="1026" w:type="dxa"/>
          </w:tcPr>
          <w:p w:rsidR="00082EAA" w:rsidRPr="00A90DB1" w:rsidRDefault="00082EAA" w:rsidP="00A90D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b/>
                <w:noProof/>
                <w:sz w:val="20"/>
                <w:szCs w:val="20"/>
              </w:rPr>
            </w:pPr>
            <w:r w:rsidRPr="00A90DB1">
              <w:rPr>
                <w:rFonts w:ascii="Arial" w:hAnsi="Arial"/>
                <w:b/>
                <w:noProof/>
                <w:sz w:val="20"/>
                <w:szCs w:val="20"/>
              </w:rPr>
              <w:t>702</w:t>
            </w:r>
          </w:p>
        </w:tc>
      </w:tr>
      <w:tr w:rsidR="00082EAA" w:rsidRPr="00A90DB1" w:rsidTr="00B460B7">
        <w:tblPrEx>
          <w:tblCellMar>
            <w:top w:w="0" w:type="dxa"/>
            <w:bottom w:w="0" w:type="dxa"/>
          </w:tblCellMar>
        </w:tblPrEx>
        <w:trPr>
          <w:cantSplit/>
          <w:trHeight w:hRule="exact" w:val="260"/>
          <w:jc w:val="center"/>
        </w:trPr>
        <w:tc>
          <w:tcPr>
            <w:tcW w:w="2220" w:type="dxa"/>
            <w:tcBorders>
              <w:bottom w:val="single" w:sz="6" w:space="0" w:color="auto"/>
            </w:tcBorders>
          </w:tcPr>
          <w:p w:rsidR="00082EAA" w:rsidRPr="00A90DB1" w:rsidRDefault="00082EAA" w:rsidP="00A90D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b/>
                <w:noProof/>
                <w:sz w:val="20"/>
                <w:szCs w:val="20"/>
              </w:rPr>
            </w:pPr>
            <w:r w:rsidRPr="00A90DB1">
              <w:rPr>
                <w:rFonts w:ascii="Arial" w:hAnsi="Arial"/>
                <w:b/>
                <w:noProof/>
                <w:sz w:val="20"/>
                <w:szCs w:val="20"/>
              </w:rPr>
              <w:t>Rev. 4/2016</w:t>
            </w:r>
          </w:p>
        </w:tc>
        <w:tc>
          <w:tcPr>
            <w:tcW w:w="4320" w:type="dxa"/>
            <w:tcBorders>
              <w:bottom w:val="single" w:sz="6" w:space="0" w:color="auto"/>
            </w:tcBorders>
          </w:tcPr>
          <w:p w:rsidR="00082EAA" w:rsidRPr="00A90DB1" w:rsidRDefault="00082EAA" w:rsidP="00A90DB1">
            <w:pPr>
              <w:overflowPunct w:val="0"/>
              <w:autoSpaceDE w:val="0"/>
              <w:autoSpaceDN w:val="0"/>
              <w:adjustRightInd w:val="0"/>
              <w:textAlignment w:val="baseline"/>
              <w:rPr>
                <w:rFonts w:ascii="Arial" w:hAnsi="Arial"/>
                <w:b/>
                <w:noProof/>
                <w:sz w:val="20"/>
                <w:szCs w:val="20"/>
              </w:rPr>
            </w:pPr>
          </w:p>
        </w:tc>
        <w:tc>
          <w:tcPr>
            <w:tcW w:w="1530" w:type="dxa"/>
            <w:tcBorders>
              <w:bottom w:val="single" w:sz="6" w:space="0" w:color="auto"/>
            </w:tcBorders>
          </w:tcPr>
          <w:p w:rsidR="00082EAA" w:rsidRPr="00A90DB1" w:rsidRDefault="00082EAA" w:rsidP="00A90DB1">
            <w:pPr>
              <w:overflowPunct w:val="0"/>
              <w:autoSpaceDE w:val="0"/>
              <w:autoSpaceDN w:val="0"/>
              <w:adjustRightInd w:val="0"/>
              <w:textAlignment w:val="baseline"/>
              <w:rPr>
                <w:rFonts w:ascii="Arial" w:hAnsi="Arial"/>
                <w:b/>
                <w:noProof/>
                <w:sz w:val="20"/>
                <w:szCs w:val="20"/>
              </w:rPr>
            </w:pPr>
            <w:r w:rsidRPr="00A90DB1">
              <w:rPr>
                <w:rFonts w:ascii="Arial" w:hAnsi="Arial"/>
                <w:b/>
                <w:noProof/>
                <w:sz w:val="20"/>
                <w:szCs w:val="20"/>
              </w:rPr>
              <w:t>(1 of 2)</w:t>
            </w:r>
          </w:p>
        </w:tc>
        <w:tc>
          <w:tcPr>
            <w:tcW w:w="1080" w:type="dxa"/>
            <w:tcBorders>
              <w:bottom w:val="single" w:sz="6" w:space="0" w:color="auto"/>
            </w:tcBorders>
          </w:tcPr>
          <w:p w:rsidR="00082EAA" w:rsidRPr="00A90DB1" w:rsidRDefault="00082EAA" w:rsidP="00A90D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b/>
                <w:noProof/>
                <w:sz w:val="20"/>
                <w:szCs w:val="20"/>
              </w:rPr>
            </w:pPr>
            <w:r w:rsidRPr="00A90DB1">
              <w:rPr>
                <w:rFonts w:ascii="Arial" w:hAnsi="Arial"/>
                <w:b/>
                <w:noProof/>
                <w:sz w:val="20"/>
                <w:szCs w:val="20"/>
              </w:rPr>
              <w:t>Page</w:t>
            </w:r>
          </w:p>
        </w:tc>
        <w:tc>
          <w:tcPr>
            <w:tcW w:w="1026" w:type="dxa"/>
            <w:tcBorders>
              <w:bottom w:val="single" w:sz="6" w:space="0" w:color="auto"/>
            </w:tcBorders>
          </w:tcPr>
          <w:p w:rsidR="00082EAA" w:rsidRPr="00A90DB1" w:rsidRDefault="00082EAA" w:rsidP="00A90D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b/>
                <w:noProof/>
                <w:sz w:val="20"/>
                <w:szCs w:val="20"/>
              </w:rPr>
            </w:pPr>
            <w:r w:rsidRPr="00A90DB1">
              <w:rPr>
                <w:rFonts w:ascii="Arial" w:hAnsi="Arial"/>
                <w:b/>
                <w:noProof/>
                <w:sz w:val="20"/>
                <w:szCs w:val="20"/>
              </w:rPr>
              <w:t>702.125</w:t>
            </w:r>
          </w:p>
        </w:tc>
      </w:tr>
    </w:tbl>
    <w:p w:rsidR="00082EAA" w:rsidRPr="00A90DB1" w:rsidRDefault="00082EAA" w:rsidP="00A90DB1">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22"/>
          <w:szCs w:val="20"/>
        </w:rPr>
      </w:pPr>
    </w:p>
    <w:p w:rsidR="00082EAA" w:rsidRPr="00A90DB1" w:rsidRDefault="00082EAA" w:rsidP="00A90DB1">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680" w:hanging="1680"/>
        <w:textAlignment w:val="baseline"/>
        <w:rPr>
          <w:noProof/>
          <w:sz w:val="22"/>
          <w:szCs w:val="22"/>
        </w:rPr>
      </w:pPr>
      <w:r w:rsidRPr="00A90DB1">
        <w:rPr>
          <w:noProof/>
          <w:sz w:val="22"/>
          <w:szCs w:val="20"/>
        </w:rPr>
        <w:tab/>
      </w:r>
      <w:r w:rsidRPr="00A90DB1">
        <w:rPr>
          <w:noProof/>
          <w:sz w:val="22"/>
          <w:szCs w:val="22"/>
        </w:rPr>
        <w:t>(F)</w:t>
      </w:r>
      <w:r w:rsidRPr="00A90DB1">
        <w:rPr>
          <w:noProof/>
          <w:sz w:val="22"/>
          <w:szCs w:val="22"/>
        </w:rPr>
        <w:tab/>
      </w:r>
      <w:r w:rsidRPr="00A90DB1">
        <w:rPr>
          <w:noProof/>
          <w:sz w:val="22"/>
          <w:szCs w:val="22"/>
          <w:u w:val="single"/>
        </w:rPr>
        <w:t>Immediate Needs</w:t>
      </w:r>
    </w:p>
    <w:p w:rsidR="00082EAA" w:rsidRPr="00A90DB1" w:rsidRDefault="00082EAA" w:rsidP="00A90DB1">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16"/>
          <w:szCs w:val="16"/>
        </w:rPr>
      </w:pPr>
    </w:p>
    <w:p w:rsidR="00082EAA" w:rsidRPr="00A90DB1" w:rsidRDefault="00082EAA" w:rsidP="00A90DB1">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680" w:hanging="1680"/>
        <w:textAlignment w:val="baseline"/>
        <w:rPr>
          <w:noProof/>
          <w:sz w:val="22"/>
          <w:szCs w:val="22"/>
        </w:rPr>
      </w:pPr>
      <w:r w:rsidRPr="00A90DB1">
        <w:rPr>
          <w:noProof/>
          <w:sz w:val="22"/>
          <w:szCs w:val="22"/>
        </w:rPr>
        <w:tab/>
      </w:r>
      <w:r w:rsidRPr="00A90DB1">
        <w:rPr>
          <w:noProof/>
          <w:sz w:val="22"/>
          <w:szCs w:val="22"/>
        </w:rPr>
        <w:tab/>
        <w:t xml:space="preserve">At the intake interview, or within 24 hours of the filing of the application if the intake </w:t>
      </w:r>
      <w:r>
        <w:rPr>
          <w:noProof/>
          <w:sz w:val="22"/>
          <w:szCs w:val="22"/>
        </w:rPr>
        <w:br/>
      </w:r>
      <w:r w:rsidRPr="00A90DB1">
        <w:rPr>
          <w:noProof/>
          <w:sz w:val="22"/>
          <w:szCs w:val="22"/>
        </w:rPr>
        <w:t xml:space="preserve">interview cannot be held immediately, the worker must ask the applicant if he or she is </w:t>
      </w:r>
      <w:r>
        <w:rPr>
          <w:noProof/>
          <w:sz w:val="22"/>
          <w:szCs w:val="22"/>
        </w:rPr>
        <w:br/>
      </w:r>
      <w:r w:rsidRPr="00A90DB1">
        <w:rPr>
          <w:noProof/>
          <w:sz w:val="22"/>
          <w:szCs w:val="22"/>
        </w:rPr>
        <w:t xml:space="preserve">in immediate need of food, shelter (including rent, fuel and utilities) or medical care. If </w:t>
      </w:r>
      <w:r>
        <w:rPr>
          <w:noProof/>
          <w:sz w:val="22"/>
          <w:szCs w:val="22"/>
        </w:rPr>
        <w:br/>
      </w:r>
      <w:r w:rsidRPr="00A90DB1">
        <w:rPr>
          <w:noProof/>
          <w:sz w:val="22"/>
          <w:szCs w:val="22"/>
        </w:rPr>
        <w:t xml:space="preserve">so, and if the applicant appears to be eligible based on the information available, the </w:t>
      </w:r>
      <w:r>
        <w:rPr>
          <w:noProof/>
          <w:sz w:val="22"/>
          <w:szCs w:val="22"/>
        </w:rPr>
        <w:br/>
      </w:r>
      <w:r w:rsidRPr="00A90DB1">
        <w:rPr>
          <w:noProof/>
          <w:sz w:val="22"/>
          <w:szCs w:val="22"/>
        </w:rPr>
        <w:t xml:space="preserve">worker shall inform the applicant of the option to receive an advance on the cash </w:t>
      </w:r>
      <w:r>
        <w:rPr>
          <w:noProof/>
          <w:sz w:val="22"/>
          <w:szCs w:val="22"/>
        </w:rPr>
        <w:br/>
      </w:r>
      <w:r w:rsidRPr="00A90DB1">
        <w:rPr>
          <w:noProof/>
          <w:sz w:val="22"/>
          <w:szCs w:val="22"/>
        </w:rPr>
        <w:t>benefits in the following manner:</w:t>
      </w:r>
    </w:p>
    <w:p w:rsidR="00082EAA" w:rsidRPr="00A90DB1" w:rsidRDefault="00082EAA" w:rsidP="00A90DB1">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16"/>
          <w:szCs w:val="16"/>
        </w:rPr>
      </w:pPr>
    </w:p>
    <w:p w:rsidR="00082EAA" w:rsidRPr="00A90DB1" w:rsidRDefault="00082EAA" w:rsidP="00A90DB1">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220" w:hanging="2220"/>
        <w:textAlignment w:val="baseline"/>
        <w:rPr>
          <w:noProof/>
          <w:sz w:val="22"/>
          <w:szCs w:val="22"/>
        </w:rPr>
      </w:pPr>
      <w:r w:rsidRPr="00A90DB1">
        <w:rPr>
          <w:noProof/>
          <w:sz w:val="22"/>
          <w:szCs w:val="22"/>
        </w:rPr>
        <w:tab/>
      </w:r>
      <w:r w:rsidRPr="00A90DB1">
        <w:rPr>
          <w:noProof/>
          <w:sz w:val="22"/>
          <w:szCs w:val="22"/>
        </w:rPr>
        <w:tab/>
        <w:t>(1)</w:t>
      </w:r>
      <w:r w:rsidRPr="00A90DB1">
        <w:rPr>
          <w:noProof/>
          <w:sz w:val="22"/>
          <w:szCs w:val="22"/>
        </w:rPr>
        <w:tab/>
        <w:t>An applicant has the option to receive:</w:t>
      </w:r>
    </w:p>
    <w:p w:rsidR="00082EAA" w:rsidRPr="00A90DB1" w:rsidRDefault="00082EAA" w:rsidP="00A90DB1">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16"/>
          <w:szCs w:val="16"/>
        </w:rPr>
      </w:pPr>
    </w:p>
    <w:p w:rsidR="00082EAA" w:rsidRPr="00A90DB1" w:rsidRDefault="00082EAA" w:rsidP="00A90DB1">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760" w:hanging="2760"/>
        <w:textAlignment w:val="baseline"/>
        <w:rPr>
          <w:noProof/>
          <w:sz w:val="22"/>
          <w:szCs w:val="22"/>
        </w:rPr>
      </w:pPr>
      <w:r>
        <w:rPr>
          <w:noProof/>
        </w:rPr>
        <w:pict>
          <v:shape id="_x0000_s1033" type="#_x0000_t32" style="position:absolute;left:0;text-align:left;margin-left:518.15pt;margin-top:11.75pt;width:.85pt;height:35.55pt;z-index:251680256" o:connectortype="straight" strokeweight="2pt"/>
        </w:pict>
      </w:r>
      <w:r w:rsidRPr="00A90DB1">
        <w:rPr>
          <w:noProof/>
          <w:sz w:val="22"/>
          <w:szCs w:val="22"/>
        </w:rPr>
        <w:tab/>
      </w:r>
      <w:r w:rsidRPr="00A90DB1">
        <w:rPr>
          <w:noProof/>
          <w:sz w:val="22"/>
          <w:szCs w:val="22"/>
        </w:rPr>
        <w:tab/>
      </w:r>
      <w:r w:rsidRPr="00A90DB1">
        <w:rPr>
          <w:noProof/>
          <w:sz w:val="22"/>
          <w:szCs w:val="22"/>
        </w:rPr>
        <w:tab/>
        <w:t>(a)</w:t>
      </w:r>
      <w:r w:rsidRPr="00A90DB1">
        <w:rPr>
          <w:noProof/>
          <w:sz w:val="22"/>
          <w:szCs w:val="22"/>
        </w:rPr>
        <w:tab/>
        <w:t xml:space="preserve">a shelter voucher; </w:t>
      </w:r>
    </w:p>
    <w:p w:rsidR="00082EAA" w:rsidRPr="00A90DB1" w:rsidRDefault="00082EAA" w:rsidP="00A90DB1">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760" w:hanging="2760"/>
        <w:textAlignment w:val="baseline"/>
        <w:rPr>
          <w:noProof/>
          <w:sz w:val="22"/>
          <w:szCs w:val="22"/>
        </w:rPr>
      </w:pPr>
      <w:r w:rsidRPr="00A90DB1">
        <w:rPr>
          <w:noProof/>
          <w:sz w:val="22"/>
          <w:szCs w:val="22"/>
        </w:rPr>
        <w:tab/>
      </w:r>
      <w:r w:rsidRPr="00A90DB1">
        <w:rPr>
          <w:noProof/>
          <w:sz w:val="22"/>
          <w:szCs w:val="22"/>
        </w:rPr>
        <w:tab/>
      </w:r>
      <w:r w:rsidRPr="00A90DB1">
        <w:rPr>
          <w:noProof/>
          <w:sz w:val="22"/>
          <w:szCs w:val="22"/>
        </w:rPr>
        <w:tab/>
        <w:t>(b)</w:t>
      </w:r>
      <w:r w:rsidRPr="00A90DB1">
        <w:rPr>
          <w:noProof/>
          <w:sz w:val="22"/>
          <w:szCs w:val="22"/>
        </w:rPr>
        <w:tab/>
        <w:t xml:space="preserve">a food voucher, if he or she appears to be ineligible for SNAP benefits; </w:t>
      </w:r>
    </w:p>
    <w:p w:rsidR="00082EAA" w:rsidRPr="00A90DB1" w:rsidRDefault="00082EAA" w:rsidP="00A90DB1">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760" w:hanging="2760"/>
        <w:textAlignment w:val="baseline"/>
        <w:rPr>
          <w:noProof/>
          <w:sz w:val="22"/>
          <w:szCs w:val="22"/>
        </w:rPr>
      </w:pPr>
      <w:r w:rsidRPr="00A90DB1">
        <w:rPr>
          <w:noProof/>
          <w:sz w:val="22"/>
          <w:szCs w:val="22"/>
        </w:rPr>
        <w:tab/>
      </w:r>
      <w:r w:rsidRPr="00A90DB1">
        <w:rPr>
          <w:noProof/>
          <w:sz w:val="22"/>
          <w:szCs w:val="22"/>
        </w:rPr>
        <w:tab/>
      </w:r>
      <w:r w:rsidRPr="00A90DB1">
        <w:rPr>
          <w:noProof/>
          <w:sz w:val="22"/>
          <w:szCs w:val="22"/>
        </w:rPr>
        <w:tab/>
        <w:t>(c)</w:t>
      </w:r>
      <w:r w:rsidRPr="00A90DB1">
        <w:rPr>
          <w:noProof/>
          <w:sz w:val="22"/>
          <w:szCs w:val="22"/>
        </w:rPr>
        <w:tab/>
        <w:t xml:space="preserve">expedited SNAP benefits through EBT if he or she appears to be eligible </w:t>
      </w:r>
      <w:r>
        <w:rPr>
          <w:noProof/>
          <w:sz w:val="22"/>
          <w:szCs w:val="22"/>
        </w:rPr>
        <w:br/>
      </w:r>
      <w:r w:rsidRPr="00A90DB1">
        <w:rPr>
          <w:noProof/>
          <w:sz w:val="22"/>
          <w:szCs w:val="22"/>
        </w:rPr>
        <w:t>for SNAP benefits; and/or</w:t>
      </w:r>
    </w:p>
    <w:p w:rsidR="00082EAA" w:rsidRPr="00A90DB1" w:rsidRDefault="00082EAA" w:rsidP="00A90DB1">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760" w:hanging="2760"/>
        <w:textAlignment w:val="baseline"/>
        <w:rPr>
          <w:noProof/>
          <w:sz w:val="22"/>
          <w:szCs w:val="22"/>
        </w:rPr>
      </w:pPr>
      <w:r w:rsidRPr="00A90DB1">
        <w:rPr>
          <w:noProof/>
          <w:sz w:val="22"/>
          <w:szCs w:val="22"/>
        </w:rPr>
        <w:tab/>
      </w:r>
      <w:r w:rsidRPr="00A90DB1">
        <w:rPr>
          <w:noProof/>
          <w:sz w:val="22"/>
          <w:szCs w:val="22"/>
        </w:rPr>
        <w:tab/>
      </w:r>
      <w:r w:rsidRPr="00A90DB1">
        <w:rPr>
          <w:noProof/>
          <w:sz w:val="22"/>
          <w:szCs w:val="22"/>
        </w:rPr>
        <w:tab/>
        <w:t>(d)</w:t>
      </w:r>
      <w:r w:rsidRPr="00A90DB1">
        <w:rPr>
          <w:noProof/>
          <w:sz w:val="22"/>
          <w:szCs w:val="22"/>
        </w:rPr>
        <w:tab/>
        <w:t>a temporary MassHealth card, if needed.</w:t>
      </w:r>
    </w:p>
    <w:p w:rsidR="00082EAA" w:rsidRPr="00A90DB1" w:rsidRDefault="00082EAA" w:rsidP="00A90DB1">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22"/>
          <w:szCs w:val="22"/>
        </w:rPr>
      </w:pPr>
    </w:p>
    <w:p w:rsidR="00082EAA" w:rsidRPr="00A90DB1" w:rsidRDefault="00082EAA" w:rsidP="00A90DB1">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220" w:hanging="2220"/>
        <w:textAlignment w:val="baseline"/>
        <w:rPr>
          <w:noProof/>
          <w:sz w:val="22"/>
          <w:szCs w:val="22"/>
        </w:rPr>
      </w:pPr>
      <w:r w:rsidRPr="00A90DB1">
        <w:rPr>
          <w:noProof/>
          <w:sz w:val="22"/>
          <w:szCs w:val="22"/>
        </w:rPr>
        <w:tab/>
      </w:r>
      <w:r w:rsidRPr="00A90DB1">
        <w:rPr>
          <w:noProof/>
          <w:sz w:val="22"/>
          <w:szCs w:val="22"/>
        </w:rPr>
        <w:tab/>
        <w:t>(2)</w:t>
      </w:r>
      <w:r w:rsidRPr="00A90DB1">
        <w:rPr>
          <w:noProof/>
          <w:sz w:val="22"/>
          <w:szCs w:val="22"/>
        </w:rPr>
        <w:tab/>
        <w:t xml:space="preserve">If any of the above is requested, and the applicant appears to be eligible the </w:t>
      </w:r>
      <w:r>
        <w:rPr>
          <w:noProof/>
          <w:sz w:val="22"/>
          <w:szCs w:val="22"/>
        </w:rPr>
        <w:br/>
      </w:r>
      <w:r w:rsidRPr="00A90DB1">
        <w:rPr>
          <w:noProof/>
          <w:sz w:val="22"/>
          <w:szCs w:val="22"/>
        </w:rPr>
        <w:t>worker shall authorize:</w:t>
      </w:r>
    </w:p>
    <w:p w:rsidR="00082EAA" w:rsidRPr="00A90DB1" w:rsidRDefault="00082EAA" w:rsidP="00A90DB1">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12"/>
          <w:szCs w:val="22"/>
        </w:rPr>
      </w:pPr>
      <w:r w:rsidRPr="00A90DB1">
        <w:rPr>
          <w:noProof/>
          <w:sz w:val="22"/>
          <w:szCs w:val="22"/>
        </w:rPr>
        <w:tab/>
      </w:r>
      <w:r w:rsidRPr="00A90DB1">
        <w:rPr>
          <w:noProof/>
          <w:sz w:val="22"/>
          <w:szCs w:val="22"/>
        </w:rPr>
        <w:tab/>
      </w:r>
    </w:p>
    <w:p w:rsidR="00082EAA" w:rsidRPr="00A90DB1" w:rsidRDefault="00082EAA" w:rsidP="00A90DB1">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760" w:hanging="2760"/>
        <w:textAlignment w:val="baseline"/>
        <w:rPr>
          <w:noProof/>
          <w:sz w:val="22"/>
          <w:szCs w:val="22"/>
        </w:rPr>
      </w:pPr>
      <w:r>
        <w:rPr>
          <w:noProof/>
        </w:rPr>
        <w:pict>
          <v:shape id="_x0000_s1034" type="#_x0000_t32" style="position:absolute;left:0;text-align:left;margin-left:518.15pt;margin-top:12.1pt;width:0;height:9.85pt;z-index:251681280" o:connectortype="straight" strokeweight="2pt"/>
        </w:pict>
      </w:r>
      <w:r w:rsidRPr="00A90DB1">
        <w:rPr>
          <w:noProof/>
          <w:sz w:val="22"/>
          <w:szCs w:val="22"/>
        </w:rPr>
        <w:tab/>
      </w:r>
      <w:r w:rsidRPr="00A90DB1">
        <w:rPr>
          <w:noProof/>
          <w:sz w:val="22"/>
          <w:szCs w:val="22"/>
        </w:rPr>
        <w:tab/>
      </w:r>
      <w:r w:rsidRPr="00A90DB1">
        <w:rPr>
          <w:noProof/>
          <w:sz w:val="22"/>
          <w:szCs w:val="22"/>
        </w:rPr>
        <w:tab/>
        <w:t>(a)</w:t>
      </w:r>
      <w:r w:rsidRPr="00A90DB1">
        <w:rPr>
          <w:noProof/>
          <w:sz w:val="22"/>
          <w:szCs w:val="22"/>
        </w:rPr>
        <w:tab/>
        <w:t>the food and/or shelter vouchers immediately;</w:t>
      </w:r>
    </w:p>
    <w:p w:rsidR="00082EAA" w:rsidRPr="00A90DB1" w:rsidRDefault="00082EAA" w:rsidP="00A90DB1">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760" w:hanging="2760"/>
        <w:textAlignment w:val="baseline"/>
        <w:rPr>
          <w:noProof/>
          <w:sz w:val="22"/>
          <w:szCs w:val="22"/>
        </w:rPr>
      </w:pPr>
      <w:r w:rsidRPr="00A90DB1">
        <w:rPr>
          <w:noProof/>
          <w:sz w:val="22"/>
          <w:szCs w:val="22"/>
        </w:rPr>
        <w:tab/>
      </w:r>
      <w:r w:rsidRPr="00A90DB1">
        <w:rPr>
          <w:noProof/>
          <w:sz w:val="22"/>
          <w:szCs w:val="22"/>
        </w:rPr>
        <w:tab/>
      </w:r>
      <w:r w:rsidRPr="00A90DB1">
        <w:rPr>
          <w:noProof/>
          <w:sz w:val="22"/>
          <w:szCs w:val="22"/>
        </w:rPr>
        <w:tab/>
        <w:t>(b)</w:t>
      </w:r>
      <w:r w:rsidRPr="00A90DB1">
        <w:rPr>
          <w:noProof/>
          <w:sz w:val="22"/>
          <w:szCs w:val="22"/>
        </w:rPr>
        <w:tab/>
        <w:t>expedited SNAP benefits through an EBT transaction immediately; and/or</w:t>
      </w:r>
    </w:p>
    <w:p w:rsidR="00082EAA" w:rsidRPr="00A90DB1" w:rsidRDefault="00082EAA" w:rsidP="00A90DB1">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760" w:hanging="2760"/>
        <w:textAlignment w:val="baseline"/>
        <w:rPr>
          <w:noProof/>
          <w:sz w:val="22"/>
          <w:szCs w:val="22"/>
        </w:rPr>
      </w:pPr>
      <w:r w:rsidRPr="00A90DB1">
        <w:rPr>
          <w:noProof/>
          <w:sz w:val="22"/>
          <w:szCs w:val="22"/>
        </w:rPr>
        <w:tab/>
      </w:r>
      <w:r w:rsidRPr="00A90DB1">
        <w:rPr>
          <w:noProof/>
          <w:sz w:val="22"/>
          <w:szCs w:val="22"/>
        </w:rPr>
        <w:tab/>
      </w:r>
      <w:r w:rsidRPr="00A90DB1">
        <w:rPr>
          <w:noProof/>
          <w:sz w:val="22"/>
          <w:szCs w:val="22"/>
        </w:rPr>
        <w:tab/>
        <w:t>(c)</w:t>
      </w:r>
      <w:r w:rsidRPr="00A90DB1">
        <w:rPr>
          <w:noProof/>
          <w:sz w:val="22"/>
          <w:szCs w:val="22"/>
        </w:rPr>
        <w:tab/>
        <w:t>the Temporary MassHealth card within one working day of the request.</w:t>
      </w:r>
    </w:p>
    <w:p w:rsidR="00082EAA" w:rsidRPr="00A90DB1" w:rsidRDefault="00082EAA" w:rsidP="00A90DB1">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760" w:hanging="2760"/>
        <w:textAlignment w:val="baseline"/>
        <w:rPr>
          <w:noProof/>
          <w:sz w:val="16"/>
          <w:szCs w:val="16"/>
        </w:rPr>
      </w:pPr>
    </w:p>
    <w:p w:rsidR="00082EAA" w:rsidRPr="00A90DB1" w:rsidRDefault="00082EAA" w:rsidP="00A90DB1">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760" w:hanging="2760"/>
        <w:textAlignment w:val="baseline"/>
        <w:rPr>
          <w:noProof/>
          <w:sz w:val="22"/>
          <w:szCs w:val="20"/>
        </w:rPr>
      </w:pPr>
      <w:r>
        <w:rPr>
          <w:noProof/>
        </w:rPr>
        <w:pict>
          <v:shape id="_x0000_s1035" type="#_x0000_t32" style="position:absolute;left:0;text-align:left;margin-left:519pt;margin-top:.6pt;width:0;height:295.1pt;z-index:251682304" o:connectortype="straight" strokeweight="2pt"/>
        </w:pict>
      </w:r>
      <w:r w:rsidRPr="00A90DB1">
        <w:rPr>
          <w:noProof/>
          <w:sz w:val="22"/>
          <w:szCs w:val="22"/>
        </w:rPr>
        <w:tab/>
      </w:r>
      <w:r w:rsidRPr="00A90DB1">
        <w:rPr>
          <w:noProof/>
          <w:sz w:val="22"/>
          <w:szCs w:val="20"/>
        </w:rPr>
        <w:t>(G)  Pathways to Self-Sufficiency Program (PATH) for TAFDC Applicants</w:t>
      </w:r>
    </w:p>
    <w:p w:rsidR="00082EAA" w:rsidRPr="00A90DB1" w:rsidRDefault="00082EAA" w:rsidP="00A90DB1">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760" w:hanging="2760"/>
        <w:textAlignment w:val="baseline"/>
        <w:rPr>
          <w:noProof/>
          <w:sz w:val="22"/>
          <w:szCs w:val="20"/>
        </w:rPr>
      </w:pPr>
    </w:p>
    <w:p w:rsidR="00082EAA" w:rsidRPr="00A90DB1" w:rsidRDefault="00082EAA" w:rsidP="00A90DB1">
      <w:pPr>
        <w:tabs>
          <w:tab w:val="left" w:pos="1140"/>
          <w:tab w:val="left" w:pos="1680"/>
          <w:tab w:val="left" w:pos="222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250" w:hanging="540"/>
        <w:textAlignment w:val="baseline"/>
        <w:rPr>
          <w:noProof/>
          <w:sz w:val="22"/>
          <w:szCs w:val="20"/>
        </w:rPr>
      </w:pPr>
      <w:r w:rsidRPr="00A90DB1">
        <w:rPr>
          <w:noProof/>
          <w:sz w:val="22"/>
          <w:szCs w:val="20"/>
        </w:rPr>
        <w:t xml:space="preserve">(1) </w:t>
      </w:r>
      <w:r w:rsidRPr="00A90DB1">
        <w:rPr>
          <w:noProof/>
          <w:sz w:val="22"/>
          <w:szCs w:val="20"/>
        </w:rPr>
        <w:tab/>
        <w:t xml:space="preserve">TAFDC applicants over the age of 18 shall participate in an intake and </w:t>
      </w:r>
      <w:r>
        <w:rPr>
          <w:noProof/>
          <w:sz w:val="22"/>
          <w:szCs w:val="20"/>
        </w:rPr>
        <w:br/>
      </w:r>
      <w:r w:rsidRPr="00A90DB1">
        <w:rPr>
          <w:noProof/>
          <w:sz w:val="22"/>
          <w:szCs w:val="20"/>
        </w:rPr>
        <w:t xml:space="preserve">employment assessment process which may result in referrals to appropriate </w:t>
      </w:r>
      <w:r>
        <w:rPr>
          <w:noProof/>
          <w:sz w:val="22"/>
          <w:szCs w:val="20"/>
        </w:rPr>
        <w:br/>
      </w:r>
      <w:r w:rsidRPr="00A90DB1">
        <w:rPr>
          <w:noProof/>
          <w:sz w:val="22"/>
          <w:szCs w:val="20"/>
        </w:rPr>
        <w:t xml:space="preserve">employment or education/training opportunities.  The Department shall deny </w:t>
      </w:r>
      <w:r>
        <w:rPr>
          <w:noProof/>
          <w:sz w:val="22"/>
          <w:szCs w:val="20"/>
        </w:rPr>
        <w:br/>
      </w:r>
      <w:r w:rsidRPr="00A90DB1">
        <w:rPr>
          <w:noProof/>
          <w:sz w:val="22"/>
          <w:szCs w:val="20"/>
        </w:rPr>
        <w:t xml:space="preserve">applications for either the entire assistance unit or the grantee if the applicant </w:t>
      </w:r>
      <w:r>
        <w:rPr>
          <w:noProof/>
          <w:sz w:val="22"/>
          <w:szCs w:val="20"/>
        </w:rPr>
        <w:br/>
      </w:r>
      <w:r w:rsidRPr="00A90DB1">
        <w:rPr>
          <w:noProof/>
          <w:sz w:val="22"/>
          <w:szCs w:val="20"/>
        </w:rPr>
        <w:t>fails to participate in PATH without good cause.</w:t>
      </w:r>
    </w:p>
    <w:p w:rsidR="00082EAA" w:rsidRPr="00A90DB1" w:rsidRDefault="00082EAA" w:rsidP="00A90DB1">
      <w:pPr>
        <w:tabs>
          <w:tab w:val="left" w:pos="1140"/>
          <w:tab w:val="left" w:pos="1680"/>
          <w:tab w:val="left" w:pos="222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250" w:hanging="540"/>
        <w:textAlignment w:val="baseline"/>
        <w:rPr>
          <w:noProof/>
          <w:sz w:val="22"/>
          <w:szCs w:val="20"/>
        </w:rPr>
      </w:pPr>
    </w:p>
    <w:p w:rsidR="00082EAA" w:rsidRPr="00A90DB1" w:rsidRDefault="00082EAA" w:rsidP="00A90DB1">
      <w:pPr>
        <w:tabs>
          <w:tab w:val="left" w:pos="1140"/>
          <w:tab w:val="left" w:pos="1680"/>
          <w:tab w:val="left" w:pos="222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250" w:hanging="540"/>
        <w:textAlignment w:val="baseline"/>
        <w:rPr>
          <w:noProof/>
          <w:sz w:val="22"/>
          <w:szCs w:val="20"/>
        </w:rPr>
      </w:pPr>
      <w:r w:rsidRPr="00A90DB1">
        <w:rPr>
          <w:noProof/>
          <w:sz w:val="22"/>
          <w:szCs w:val="20"/>
        </w:rPr>
        <w:t xml:space="preserve">(2)     Under PATH, certain TAFDC applicants may also be subject to a Work Ready </w:t>
      </w:r>
      <w:r>
        <w:rPr>
          <w:noProof/>
          <w:sz w:val="22"/>
          <w:szCs w:val="20"/>
        </w:rPr>
        <w:br/>
      </w:r>
      <w:r w:rsidRPr="00A90DB1">
        <w:rPr>
          <w:noProof/>
          <w:sz w:val="22"/>
          <w:szCs w:val="20"/>
        </w:rPr>
        <w:t xml:space="preserve">Job Diversion Program:  </w:t>
      </w:r>
    </w:p>
    <w:p w:rsidR="00082EAA" w:rsidRPr="00A90DB1" w:rsidRDefault="00082EAA" w:rsidP="00A90DB1">
      <w:pPr>
        <w:tabs>
          <w:tab w:val="left" w:pos="1140"/>
          <w:tab w:val="left" w:pos="1680"/>
          <w:tab w:val="left" w:pos="222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250" w:hanging="540"/>
        <w:textAlignment w:val="baseline"/>
        <w:rPr>
          <w:noProof/>
          <w:sz w:val="22"/>
          <w:szCs w:val="20"/>
        </w:rPr>
      </w:pPr>
    </w:p>
    <w:p w:rsidR="00082EAA" w:rsidRPr="00A90DB1" w:rsidRDefault="00082EAA" w:rsidP="00A90DB1">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760" w:hanging="510"/>
        <w:textAlignment w:val="baseline"/>
        <w:rPr>
          <w:noProof/>
          <w:sz w:val="22"/>
          <w:szCs w:val="22"/>
        </w:rPr>
      </w:pPr>
      <w:r w:rsidRPr="00A90DB1">
        <w:rPr>
          <w:noProof/>
          <w:sz w:val="22"/>
          <w:szCs w:val="22"/>
        </w:rPr>
        <w:t xml:space="preserve">(a)    Applicants over the age of 18 who are determined by the Department to </w:t>
      </w:r>
      <w:r>
        <w:rPr>
          <w:noProof/>
          <w:sz w:val="22"/>
          <w:szCs w:val="22"/>
        </w:rPr>
        <w:br/>
      </w:r>
      <w:r w:rsidRPr="00A90DB1">
        <w:rPr>
          <w:noProof/>
          <w:sz w:val="22"/>
          <w:szCs w:val="22"/>
        </w:rPr>
        <w:t xml:space="preserve">have the necessary job skills and experience must participate in a Work </w:t>
      </w:r>
      <w:r>
        <w:rPr>
          <w:noProof/>
          <w:sz w:val="22"/>
          <w:szCs w:val="22"/>
        </w:rPr>
        <w:br/>
      </w:r>
      <w:r w:rsidRPr="00A90DB1">
        <w:rPr>
          <w:noProof/>
          <w:sz w:val="22"/>
          <w:szCs w:val="22"/>
        </w:rPr>
        <w:t xml:space="preserve">Ready Job Diversion Program. </w:t>
      </w:r>
    </w:p>
    <w:p w:rsidR="00082EAA" w:rsidRPr="00A90DB1" w:rsidRDefault="00082EAA" w:rsidP="00A90DB1">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760" w:hanging="510"/>
        <w:textAlignment w:val="baseline"/>
        <w:rPr>
          <w:noProof/>
          <w:sz w:val="22"/>
          <w:szCs w:val="22"/>
        </w:rPr>
      </w:pPr>
      <w:r w:rsidRPr="00A90DB1">
        <w:rPr>
          <w:noProof/>
          <w:sz w:val="22"/>
          <w:szCs w:val="22"/>
        </w:rPr>
        <w:t xml:space="preserve">(b)    Applicants will be exempted from the Work Ready Job Diversion Program </w:t>
      </w:r>
      <w:r>
        <w:rPr>
          <w:noProof/>
          <w:sz w:val="22"/>
          <w:szCs w:val="22"/>
        </w:rPr>
        <w:br/>
      </w:r>
      <w:r w:rsidRPr="00A90DB1">
        <w:rPr>
          <w:noProof/>
          <w:sz w:val="22"/>
          <w:szCs w:val="22"/>
        </w:rPr>
        <w:t xml:space="preserve">if they will be exempt from the work program (see 106 CMR 203.400) or </w:t>
      </w:r>
      <w:r>
        <w:rPr>
          <w:noProof/>
          <w:sz w:val="22"/>
          <w:szCs w:val="22"/>
        </w:rPr>
        <w:br/>
      </w:r>
      <w:r w:rsidRPr="00A90DB1">
        <w:rPr>
          <w:noProof/>
          <w:sz w:val="22"/>
          <w:szCs w:val="22"/>
        </w:rPr>
        <w:t xml:space="preserve">have requested a disability exemption (see 106 CMR 203.100).  </w:t>
      </w:r>
    </w:p>
    <w:p w:rsidR="00082EAA" w:rsidRPr="00A90DB1" w:rsidRDefault="00082EAA" w:rsidP="00A90DB1">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760" w:hanging="510"/>
        <w:textAlignment w:val="baseline"/>
        <w:rPr>
          <w:noProof/>
          <w:sz w:val="22"/>
          <w:szCs w:val="22"/>
        </w:rPr>
      </w:pPr>
      <w:r w:rsidRPr="00A90DB1">
        <w:rPr>
          <w:noProof/>
          <w:sz w:val="22"/>
          <w:szCs w:val="22"/>
        </w:rPr>
        <w:t xml:space="preserve">(c)    Applicants must accept referrals to any appropriate Department-identified </w:t>
      </w:r>
      <w:r>
        <w:rPr>
          <w:noProof/>
          <w:sz w:val="22"/>
          <w:szCs w:val="22"/>
        </w:rPr>
        <w:br/>
      </w:r>
      <w:r w:rsidRPr="00A90DB1">
        <w:rPr>
          <w:noProof/>
          <w:sz w:val="22"/>
          <w:szCs w:val="22"/>
        </w:rPr>
        <w:t>jobs.</w:t>
      </w:r>
    </w:p>
    <w:p w:rsidR="00082EAA" w:rsidRPr="00A90DB1" w:rsidRDefault="00082EAA" w:rsidP="00A90DB1">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760" w:hanging="510"/>
        <w:textAlignment w:val="baseline"/>
        <w:rPr>
          <w:noProof/>
          <w:sz w:val="22"/>
          <w:szCs w:val="22"/>
        </w:rPr>
      </w:pPr>
      <w:r w:rsidRPr="00A90DB1">
        <w:rPr>
          <w:noProof/>
          <w:sz w:val="22"/>
          <w:szCs w:val="22"/>
        </w:rPr>
        <w:t xml:space="preserve">(d)    If no evidence of participation in the Work Ready Job Diversion Program </w:t>
      </w:r>
      <w:r>
        <w:rPr>
          <w:noProof/>
          <w:sz w:val="22"/>
          <w:szCs w:val="22"/>
        </w:rPr>
        <w:br/>
      </w:r>
      <w:r w:rsidRPr="00A90DB1">
        <w:rPr>
          <w:noProof/>
          <w:sz w:val="22"/>
          <w:szCs w:val="22"/>
        </w:rPr>
        <w:t xml:space="preserve">is provided prior to day 30 of the application, the TAFDC application for </w:t>
      </w:r>
      <w:r>
        <w:rPr>
          <w:noProof/>
          <w:sz w:val="22"/>
          <w:szCs w:val="22"/>
        </w:rPr>
        <w:br/>
      </w:r>
      <w:r w:rsidRPr="00A90DB1">
        <w:rPr>
          <w:noProof/>
          <w:sz w:val="22"/>
          <w:szCs w:val="22"/>
        </w:rPr>
        <w:t xml:space="preserve">the entire assistance unit will be denied.   If the case is approved but there </w:t>
      </w:r>
      <w:r>
        <w:rPr>
          <w:noProof/>
          <w:sz w:val="22"/>
          <w:szCs w:val="22"/>
        </w:rPr>
        <w:br/>
      </w:r>
      <w:r w:rsidRPr="00A90DB1">
        <w:rPr>
          <w:noProof/>
          <w:sz w:val="22"/>
          <w:szCs w:val="22"/>
        </w:rPr>
        <w:t xml:space="preserve">is no further participation or insufficient participation in the Program by </w:t>
      </w:r>
      <w:r>
        <w:rPr>
          <w:noProof/>
          <w:sz w:val="22"/>
          <w:szCs w:val="22"/>
        </w:rPr>
        <w:br/>
      </w:r>
      <w:r w:rsidRPr="00A90DB1">
        <w:rPr>
          <w:noProof/>
          <w:sz w:val="22"/>
          <w:szCs w:val="22"/>
        </w:rPr>
        <w:t>the 60th day after application, the entire case will be terminated.</w:t>
      </w:r>
    </w:p>
    <w:p w:rsidR="00082EAA" w:rsidRPr="00A90DB1" w:rsidRDefault="00082EAA" w:rsidP="00A90DB1">
      <w:pPr>
        <w:spacing w:after="200" w:line="276" w:lineRule="auto"/>
        <w:rPr>
          <w:rFonts w:ascii="Calibri" w:hAnsi="Calibri"/>
          <w:sz w:val="22"/>
          <w:szCs w:val="22"/>
        </w:rPr>
      </w:pPr>
    </w:p>
    <w:p w:rsidR="00082EAA" w:rsidRDefault="00082EAA">
      <w:pPr>
        <w:widowControl w:val="0"/>
        <w:tabs>
          <w:tab w:val="left" w:pos="2860"/>
        </w:tabs>
        <w:autoSpaceDE w:val="0"/>
        <w:autoSpaceDN w:val="0"/>
        <w:adjustRightInd w:val="0"/>
        <w:spacing w:before="18"/>
        <w:ind w:left="2327" w:right="-20"/>
        <w:rPr>
          <w:color w:val="000000"/>
          <w:sz w:val="21"/>
          <w:szCs w:val="21"/>
        </w:rPr>
      </w:pPr>
      <w:r>
        <w:rPr>
          <w:color w:val="000000"/>
          <w:sz w:val="21"/>
          <w:szCs w:val="21"/>
        </w:rPr>
        <w:br w:type="page"/>
      </w: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082EAA" w:rsidRPr="00A90DB1" w:rsidTr="00B460B7">
        <w:tblPrEx>
          <w:tblCellMar>
            <w:top w:w="0" w:type="dxa"/>
            <w:bottom w:w="0" w:type="dxa"/>
          </w:tblCellMar>
        </w:tblPrEx>
        <w:trPr>
          <w:cantSplit/>
          <w:trHeight w:hRule="exact" w:val="280"/>
          <w:jc w:val="center"/>
        </w:trPr>
        <w:tc>
          <w:tcPr>
            <w:tcW w:w="10176" w:type="dxa"/>
            <w:gridSpan w:val="5"/>
            <w:tcBorders>
              <w:top w:val="nil"/>
              <w:bottom w:val="single" w:sz="4" w:space="0" w:color="auto"/>
            </w:tcBorders>
          </w:tcPr>
          <w:p w:rsidR="00082EAA" w:rsidRPr="00A90DB1" w:rsidRDefault="00082EAA" w:rsidP="00A90D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Arial" w:hAnsi="Arial"/>
                <w:b/>
                <w:noProof/>
                <w:sz w:val="20"/>
                <w:szCs w:val="20"/>
              </w:rPr>
            </w:pPr>
            <w:r w:rsidRPr="00A90DB1">
              <w:rPr>
                <w:rFonts w:ascii="Arial" w:hAnsi="Arial"/>
                <w:b/>
                <w:noProof/>
                <w:sz w:val="20"/>
                <w:szCs w:val="20"/>
              </w:rPr>
              <w:t>106 CMR: Department of Transitional Assistance</w:t>
            </w:r>
          </w:p>
        </w:tc>
      </w:tr>
      <w:tr w:rsidR="00082EAA" w:rsidRPr="00A90DB1" w:rsidTr="00B460B7">
        <w:tblPrEx>
          <w:tblCellMar>
            <w:top w:w="0" w:type="dxa"/>
            <w:bottom w:w="0" w:type="dxa"/>
          </w:tblCellMar>
        </w:tblPrEx>
        <w:trPr>
          <w:cantSplit/>
          <w:trHeight w:hRule="exact" w:val="260"/>
          <w:jc w:val="center"/>
        </w:trPr>
        <w:tc>
          <w:tcPr>
            <w:tcW w:w="2220" w:type="dxa"/>
            <w:tcBorders>
              <w:top w:val="single" w:sz="4" w:space="0" w:color="auto"/>
            </w:tcBorders>
          </w:tcPr>
          <w:p w:rsidR="00082EAA" w:rsidRPr="00A90DB1" w:rsidRDefault="00082EAA" w:rsidP="00A90D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b/>
                <w:noProof/>
                <w:sz w:val="20"/>
                <w:szCs w:val="20"/>
              </w:rPr>
            </w:pPr>
            <w:r w:rsidRPr="00A90DB1">
              <w:rPr>
                <w:rFonts w:ascii="Arial" w:hAnsi="Arial"/>
                <w:b/>
                <w:noProof/>
                <w:sz w:val="20"/>
                <w:szCs w:val="20"/>
              </w:rPr>
              <w:t>Trans. by S.L. 1369</w:t>
            </w:r>
          </w:p>
        </w:tc>
        <w:tc>
          <w:tcPr>
            <w:tcW w:w="5850" w:type="dxa"/>
            <w:gridSpan w:val="2"/>
            <w:tcBorders>
              <w:top w:val="single" w:sz="4" w:space="0" w:color="auto"/>
            </w:tcBorders>
          </w:tcPr>
          <w:p w:rsidR="00082EAA" w:rsidRPr="00A90DB1" w:rsidRDefault="00082EAA" w:rsidP="00A90DB1">
            <w:pPr>
              <w:overflowPunct w:val="0"/>
              <w:autoSpaceDE w:val="0"/>
              <w:autoSpaceDN w:val="0"/>
              <w:adjustRightInd w:val="0"/>
              <w:textAlignment w:val="baseline"/>
              <w:rPr>
                <w:rFonts w:ascii="Arial" w:hAnsi="Arial"/>
                <w:b/>
                <w:noProof/>
                <w:sz w:val="20"/>
                <w:szCs w:val="20"/>
              </w:rPr>
            </w:pPr>
          </w:p>
        </w:tc>
        <w:tc>
          <w:tcPr>
            <w:tcW w:w="1080" w:type="dxa"/>
            <w:tcBorders>
              <w:top w:val="single" w:sz="4" w:space="0" w:color="auto"/>
            </w:tcBorders>
          </w:tcPr>
          <w:p w:rsidR="00082EAA" w:rsidRPr="00A90DB1" w:rsidRDefault="00082EAA" w:rsidP="00A90DB1">
            <w:pPr>
              <w:overflowPunct w:val="0"/>
              <w:autoSpaceDE w:val="0"/>
              <w:autoSpaceDN w:val="0"/>
              <w:adjustRightInd w:val="0"/>
              <w:textAlignment w:val="baseline"/>
              <w:rPr>
                <w:rFonts w:ascii="Arial" w:hAnsi="Arial"/>
                <w:b/>
                <w:noProof/>
                <w:sz w:val="20"/>
                <w:szCs w:val="20"/>
              </w:rPr>
            </w:pPr>
          </w:p>
        </w:tc>
        <w:tc>
          <w:tcPr>
            <w:tcW w:w="1026" w:type="dxa"/>
            <w:tcBorders>
              <w:top w:val="single" w:sz="4" w:space="0" w:color="auto"/>
            </w:tcBorders>
          </w:tcPr>
          <w:p w:rsidR="00082EAA" w:rsidRPr="00A90DB1" w:rsidRDefault="00082EAA" w:rsidP="00A90DB1">
            <w:pPr>
              <w:overflowPunct w:val="0"/>
              <w:autoSpaceDE w:val="0"/>
              <w:autoSpaceDN w:val="0"/>
              <w:adjustRightInd w:val="0"/>
              <w:textAlignment w:val="baseline"/>
              <w:rPr>
                <w:rFonts w:ascii="Arial" w:hAnsi="Arial"/>
                <w:b/>
                <w:noProof/>
                <w:sz w:val="20"/>
                <w:szCs w:val="20"/>
              </w:rPr>
            </w:pPr>
          </w:p>
        </w:tc>
      </w:tr>
      <w:tr w:rsidR="00082EAA" w:rsidRPr="00A90DB1" w:rsidTr="00B460B7">
        <w:tblPrEx>
          <w:tblCellMar>
            <w:top w:w="0" w:type="dxa"/>
            <w:bottom w:w="0" w:type="dxa"/>
          </w:tblCellMar>
        </w:tblPrEx>
        <w:trPr>
          <w:cantSplit/>
          <w:trHeight w:hRule="exact" w:val="260"/>
          <w:jc w:val="center"/>
        </w:trPr>
        <w:tc>
          <w:tcPr>
            <w:tcW w:w="2220" w:type="dxa"/>
          </w:tcPr>
          <w:p w:rsidR="00082EAA" w:rsidRPr="00A90DB1" w:rsidRDefault="00082EAA" w:rsidP="00A90DB1">
            <w:pPr>
              <w:overflowPunct w:val="0"/>
              <w:autoSpaceDE w:val="0"/>
              <w:autoSpaceDN w:val="0"/>
              <w:adjustRightInd w:val="0"/>
              <w:textAlignment w:val="baseline"/>
              <w:rPr>
                <w:rFonts w:ascii="Arial" w:hAnsi="Arial"/>
                <w:b/>
                <w:noProof/>
                <w:sz w:val="20"/>
                <w:szCs w:val="20"/>
              </w:rPr>
            </w:pPr>
          </w:p>
        </w:tc>
        <w:tc>
          <w:tcPr>
            <w:tcW w:w="5850" w:type="dxa"/>
            <w:gridSpan w:val="2"/>
            <w:vMerge w:val="restart"/>
          </w:tcPr>
          <w:p w:rsidR="00082EAA" w:rsidRPr="00A90DB1" w:rsidRDefault="00082EAA" w:rsidP="00A90D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Arial" w:hAnsi="Arial"/>
                <w:b/>
                <w:noProof/>
                <w:sz w:val="20"/>
                <w:szCs w:val="20"/>
              </w:rPr>
            </w:pPr>
            <w:r w:rsidRPr="00A90DB1">
              <w:rPr>
                <w:rFonts w:ascii="Arial" w:hAnsi="Arial"/>
                <w:b/>
                <w:noProof/>
                <w:sz w:val="20"/>
                <w:szCs w:val="20"/>
              </w:rPr>
              <w:t>Transitional Cash Assistance Programs</w:t>
            </w:r>
          </w:p>
          <w:p w:rsidR="00082EAA" w:rsidRPr="00A90DB1" w:rsidRDefault="00082EAA" w:rsidP="00A90D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Arial" w:hAnsi="Arial"/>
                <w:b/>
                <w:noProof/>
                <w:sz w:val="20"/>
                <w:szCs w:val="20"/>
              </w:rPr>
            </w:pPr>
            <w:r w:rsidRPr="00A90DB1">
              <w:rPr>
                <w:rFonts w:ascii="Arial" w:hAnsi="Arial"/>
                <w:b/>
                <w:noProof/>
                <w:sz w:val="20"/>
                <w:szCs w:val="20"/>
              </w:rPr>
              <w:t>The Eligibility Process</w:t>
            </w:r>
          </w:p>
        </w:tc>
        <w:tc>
          <w:tcPr>
            <w:tcW w:w="1080" w:type="dxa"/>
          </w:tcPr>
          <w:p w:rsidR="00082EAA" w:rsidRPr="00A90DB1" w:rsidRDefault="00082EAA" w:rsidP="00A90DB1">
            <w:pPr>
              <w:overflowPunct w:val="0"/>
              <w:autoSpaceDE w:val="0"/>
              <w:autoSpaceDN w:val="0"/>
              <w:adjustRightInd w:val="0"/>
              <w:textAlignment w:val="baseline"/>
              <w:rPr>
                <w:rFonts w:ascii="Arial" w:hAnsi="Arial"/>
                <w:b/>
                <w:noProof/>
                <w:sz w:val="20"/>
                <w:szCs w:val="20"/>
              </w:rPr>
            </w:pPr>
          </w:p>
        </w:tc>
        <w:tc>
          <w:tcPr>
            <w:tcW w:w="1026" w:type="dxa"/>
          </w:tcPr>
          <w:p w:rsidR="00082EAA" w:rsidRPr="00A90DB1" w:rsidRDefault="00082EAA" w:rsidP="00A90DB1">
            <w:pPr>
              <w:overflowPunct w:val="0"/>
              <w:autoSpaceDE w:val="0"/>
              <w:autoSpaceDN w:val="0"/>
              <w:adjustRightInd w:val="0"/>
              <w:textAlignment w:val="baseline"/>
              <w:rPr>
                <w:rFonts w:ascii="Arial" w:hAnsi="Arial"/>
                <w:b/>
                <w:noProof/>
                <w:sz w:val="20"/>
                <w:szCs w:val="20"/>
              </w:rPr>
            </w:pPr>
          </w:p>
        </w:tc>
      </w:tr>
      <w:tr w:rsidR="00082EAA" w:rsidRPr="00A90DB1" w:rsidTr="00B460B7">
        <w:tblPrEx>
          <w:tblCellMar>
            <w:top w:w="0" w:type="dxa"/>
            <w:bottom w:w="0" w:type="dxa"/>
          </w:tblCellMar>
        </w:tblPrEx>
        <w:trPr>
          <w:cantSplit/>
          <w:trHeight w:hRule="exact" w:val="260"/>
          <w:jc w:val="center"/>
        </w:trPr>
        <w:tc>
          <w:tcPr>
            <w:tcW w:w="2220" w:type="dxa"/>
          </w:tcPr>
          <w:p w:rsidR="00082EAA" w:rsidRPr="00A90DB1" w:rsidRDefault="00082EAA" w:rsidP="00A90DB1">
            <w:pPr>
              <w:overflowPunct w:val="0"/>
              <w:autoSpaceDE w:val="0"/>
              <w:autoSpaceDN w:val="0"/>
              <w:adjustRightInd w:val="0"/>
              <w:textAlignment w:val="baseline"/>
              <w:rPr>
                <w:rFonts w:ascii="Arial" w:hAnsi="Arial"/>
                <w:b/>
                <w:noProof/>
                <w:sz w:val="20"/>
                <w:szCs w:val="20"/>
              </w:rPr>
            </w:pPr>
          </w:p>
        </w:tc>
        <w:tc>
          <w:tcPr>
            <w:tcW w:w="5850" w:type="dxa"/>
            <w:gridSpan w:val="2"/>
            <w:vMerge/>
          </w:tcPr>
          <w:p w:rsidR="00082EAA" w:rsidRPr="00A90DB1" w:rsidRDefault="00082EAA" w:rsidP="00A90DB1">
            <w:pPr>
              <w:overflowPunct w:val="0"/>
              <w:autoSpaceDE w:val="0"/>
              <w:autoSpaceDN w:val="0"/>
              <w:adjustRightInd w:val="0"/>
              <w:textAlignment w:val="baseline"/>
              <w:rPr>
                <w:rFonts w:ascii="Arial" w:hAnsi="Arial"/>
                <w:b/>
                <w:noProof/>
                <w:sz w:val="20"/>
                <w:szCs w:val="20"/>
              </w:rPr>
            </w:pPr>
          </w:p>
        </w:tc>
        <w:tc>
          <w:tcPr>
            <w:tcW w:w="1080" w:type="dxa"/>
          </w:tcPr>
          <w:p w:rsidR="00082EAA" w:rsidRPr="00A90DB1" w:rsidRDefault="00082EAA" w:rsidP="00A90D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b/>
                <w:noProof/>
                <w:sz w:val="20"/>
                <w:szCs w:val="20"/>
              </w:rPr>
            </w:pPr>
            <w:r w:rsidRPr="00A90DB1">
              <w:rPr>
                <w:rFonts w:ascii="Arial" w:hAnsi="Arial"/>
                <w:b/>
                <w:noProof/>
                <w:sz w:val="20"/>
                <w:szCs w:val="20"/>
              </w:rPr>
              <w:t>Chapter</w:t>
            </w:r>
          </w:p>
        </w:tc>
        <w:tc>
          <w:tcPr>
            <w:tcW w:w="1026" w:type="dxa"/>
          </w:tcPr>
          <w:p w:rsidR="00082EAA" w:rsidRPr="00A90DB1" w:rsidRDefault="00082EAA" w:rsidP="00A90D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b/>
                <w:noProof/>
                <w:sz w:val="20"/>
                <w:szCs w:val="20"/>
              </w:rPr>
            </w:pPr>
            <w:r w:rsidRPr="00A90DB1">
              <w:rPr>
                <w:rFonts w:ascii="Arial" w:hAnsi="Arial"/>
                <w:b/>
                <w:noProof/>
                <w:sz w:val="20"/>
                <w:szCs w:val="20"/>
              </w:rPr>
              <w:t>702</w:t>
            </w:r>
          </w:p>
        </w:tc>
      </w:tr>
      <w:tr w:rsidR="00082EAA" w:rsidRPr="00A90DB1" w:rsidTr="00B460B7">
        <w:tblPrEx>
          <w:tblCellMar>
            <w:top w:w="0" w:type="dxa"/>
            <w:bottom w:w="0" w:type="dxa"/>
          </w:tblCellMar>
        </w:tblPrEx>
        <w:trPr>
          <w:cantSplit/>
          <w:trHeight w:hRule="exact" w:val="260"/>
          <w:jc w:val="center"/>
        </w:trPr>
        <w:tc>
          <w:tcPr>
            <w:tcW w:w="2220" w:type="dxa"/>
            <w:tcBorders>
              <w:bottom w:val="single" w:sz="6" w:space="0" w:color="auto"/>
            </w:tcBorders>
          </w:tcPr>
          <w:p w:rsidR="00082EAA" w:rsidRPr="00A90DB1" w:rsidRDefault="00082EAA" w:rsidP="00A90D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b/>
                <w:noProof/>
                <w:sz w:val="20"/>
                <w:szCs w:val="20"/>
              </w:rPr>
            </w:pPr>
            <w:r w:rsidRPr="00A90DB1">
              <w:rPr>
                <w:rFonts w:ascii="Arial" w:hAnsi="Arial"/>
                <w:b/>
                <w:noProof/>
                <w:sz w:val="20"/>
                <w:szCs w:val="20"/>
              </w:rPr>
              <w:t>Rev. 4/2016</w:t>
            </w:r>
          </w:p>
        </w:tc>
        <w:tc>
          <w:tcPr>
            <w:tcW w:w="4320" w:type="dxa"/>
            <w:tcBorders>
              <w:bottom w:val="single" w:sz="6" w:space="0" w:color="auto"/>
            </w:tcBorders>
          </w:tcPr>
          <w:p w:rsidR="00082EAA" w:rsidRPr="00A90DB1" w:rsidRDefault="00082EAA" w:rsidP="00A90DB1">
            <w:pPr>
              <w:overflowPunct w:val="0"/>
              <w:autoSpaceDE w:val="0"/>
              <w:autoSpaceDN w:val="0"/>
              <w:adjustRightInd w:val="0"/>
              <w:textAlignment w:val="baseline"/>
              <w:rPr>
                <w:rFonts w:ascii="Arial" w:hAnsi="Arial"/>
                <w:b/>
                <w:noProof/>
                <w:sz w:val="20"/>
                <w:szCs w:val="20"/>
              </w:rPr>
            </w:pPr>
          </w:p>
        </w:tc>
        <w:tc>
          <w:tcPr>
            <w:tcW w:w="1530" w:type="dxa"/>
            <w:tcBorders>
              <w:bottom w:val="single" w:sz="6" w:space="0" w:color="auto"/>
            </w:tcBorders>
          </w:tcPr>
          <w:p w:rsidR="00082EAA" w:rsidRPr="00A90DB1" w:rsidRDefault="00082EAA" w:rsidP="00A90DB1">
            <w:pPr>
              <w:overflowPunct w:val="0"/>
              <w:autoSpaceDE w:val="0"/>
              <w:autoSpaceDN w:val="0"/>
              <w:adjustRightInd w:val="0"/>
              <w:textAlignment w:val="baseline"/>
              <w:rPr>
                <w:rFonts w:ascii="Arial" w:hAnsi="Arial"/>
                <w:b/>
                <w:noProof/>
                <w:sz w:val="20"/>
                <w:szCs w:val="20"/>
              </w:rPr>
            </w:pPr>
            <w:r w:rsidRPr="00A90DB1">
              <w:rPr>
                <w:rFonts w:ascii="Arial" w:hAnsi="Arial"/>
                <w:b/>
                <w:noProof/>
                <w:sz w:val="20"/>
                <w:szCs w:val="20"/>
              </w:rPr>
              <w:t>(2 of 2)</w:t>
            </w:r>
          </w:p>
        </w:tc>
        <w:tc>
          <w:tcPr>
            <w:tcW w:w="1080" w:type="dxa"/>
            <w:tcBorders>
              <w:bottom w:val="single" w:sz="6" w:space="0" w:color="auto"/>
            </w:tcBorders>
          </w:tcPr>
          <w:p w:rsidR="00082EAA" w:rsidRPr="00A90DB1" w:rsidRDefault="00082EAA" w:rsidP="00A90D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b/>
                <w:noProof/>
                <w:sz w:val="20"/>
                <w:szCs w:val="20"/>
              </w:rPr>
            </w:pPr>
            <w:r w:rsidRPr="00A90DB1">
              <w:rPr>
                <w:rFonts w:ascii="Arial" w:hAnsi="Arial"/>
                <w:b/>
                <w:noProof/>
                <w:sz w:val="20"/>
                <w:szCs w:val="20"/>
              </w:rPr>
              <w:t>Page</w:t>
            </w:r>
          </w:p>
        </w:tc>
        <w:tc>
          <w:tcPr>
            <w:tcW w:w="1026" w:type="dxa"/>
            <w:tcBorders>
              <w:bottom w:val="single" w:sz="6" w:space="0" w:color="auto"/>
            </w:tcBorders>
          </w:tcPr>
          <w:p w:rsidR="00082EAA" w:rsidRPr="00A90DB1" w:rsidRDefault="00082EAA" w:rsidP="00A90D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b/>
                <w:noProof/>
                <w:sz w:val="20"/>
                <w:szCs w:val="20"/>
              </w:rPr>
            </w:pPr>
            <w:r w:rsidRPr="00A90DB1">
              <w:rPr>
                <w:rFonts w:ascii="Arial" w:hAnsi="Arial"/>
                <w:b/>
                <w:noProof/>
                <w:sz w:val="20"/>
                <w:szCs w:val="20"/>
              </w:rPr>
              <w:t>702.125</w:t>
            </w:r>
          </w:p>
        </w:tc>
      </w:tr>
    </w:tbl>
    <w:p w:rsidR="00082EAA" w:rsidRPr="00A90DB1" w:rsidRDefault="00082EAA" w:rsidP="00A90DB1">
      <w:pPr>
        <w:spacing w:line="276" w:lineRule="auto"/>
        <w:ind w:left="1800" w:hanging="360"/>
        <w:rPr>
          <w:sz w:val="22"/>
          <w:szCs w:val="22"/>
        </w:rPr>
      </w:pPr>
    </w:p>
    <w:p w:rsidR="00082EAA" w:rsidRPr="00A90DB1" w:rsidRDefault="00082EAA" w:rsidP="00A90DB1">
      <w:pPr>
        <w:spacing w:line="276" w:lineRule="auto"/>
        <w:ind w:left="1800" w:hanging="360"/>
        <w:rPr>
          <w:sz w:val="22"/>
          <w:szCs w:val="22"/>
        </w:rPr>
      </w:pPr>
      <w:r>
        <w:rPr>
          <w:noProof/>
        </w:rPr>
        <w:pict>
          <v:shape id="_x0000_s1036" type="#_x0000_t32" style="position:absolute;left:0;text-align:left;margin-left:513pt;margin-top:1.1pt;width:4.2pt;height:495.75pt;z-index:251683328" o:connectortype="straight" strokeweight="2pt"/>
        </w:pict>
      </w:r>
      <w:r w:rsidRPr="00A90DB1">
        <w:rPr>
          <w:sz w:val="22"/>
          <w:szCs w:val="22"/>
        </w:rPr>
        <w:t xml:space="preserve">(3)  Under PATH, certain TAFDC applicants may also be subject to the Initial Job Search </w:t>
      </w:r>
      <w:r>
        <w:rPr>
          <w:sz w:val="22"/>
          <w:szCs w:val="22"/>
        </w:rPr>
        <w:br/>
      </w:r>
      <w:r w:rsidRPr="00A90DB1">
        <w:rPr>
          <w:sz w:val="22"/>
          <w:szCs w:val="22"/>
        </w:rPr>
        <w:t>Program:</w:t>
      </w:r>
    </w:p>
    <w:p w:rsidR="00082EAA" w:rsidRPr="00A90DB1" w:rsidRDefault="00082EAA" w:rsidP="00A90DB1">
      <w:pPr>
        <w:tabs>
          <w:tab w:val="left" w:pos="1140"/>
          <w:tab w:val="left" w:pos="1680"/>
          <w:tab w:val="left" w:pos="222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610" w:hanging="360"/>
        <w:textAlignment w:val="baseline"/>
        <w:rPr>
          <w:noProof/>
          <w:sz w:val="22"/>
          <w:szCs w:val="20"/>
        </w:rPr>
      </w:pPr>
      <w:r w:rsidRPr="00A90DB1">
        <w:rPr>
          <w:sz w:val="22"/>
          <w:szCs w:val="22"/>
        </w:rPr>
        <w:t>(</w:t>
      </w:r>
      <w:r w:rsidRPr="00A90DB1">
        <w:rPr>
          <w:noProof/>
          <w:sz w:val="22"/>
          <w:szCs w:val="20"/>
        </w:rPr>
        <w:t xml:space="preserve">a)  Applicants who are over the age of 18 and not provided with a Work Ready </w:t>
      </w:r>
      <w:r>
        <w:rPr>
          <w:noProof/>
          <w:sz w:val="22"/>
          <w:szCs w:val="20"/>
        </w:rPr>
        <w:br/>
      </w:r>
      <w:r w:rsidRPr="00A90DB1">
        <w:rPr>
          <w:noProof/>
          <w:sz w:val="22"/>
          <w:szCs w:val="20"/>
        </w:rPr>
        <w:t xml:space="preserve">Job Diversion referral under (G)(3), and who will not be exempt from the </w:t>
      </w:r>
      <w:r>
        <w:rPr>
          <w:noProof/>
          <w:sz w:val="22"/>
          <w:szCs w:val="20"/>
        </w:rPr>
        <w:br/>
      </w:r>
      <w:r w:rsidRPr="00A90DB1">
        <w:rPr>
          <w:noProof/>
          <w:sz w:val="22"/>
          <w:szCs w:val="20"/>
        </w:rPr>
        <w:t xml:space="preserve">Work Program (see 106 CMR 203.400) or have requested a disability </w:t>
      </w:r>
      <w:r>
        <w:rPr>
          <w:noProof/>
          <w:sz w:val="22"/>
          <w:szCs w:val="20"/>
        </w:rPr>
        <w:br/>
      </w:r>
      <w:r w:rsidRPr="00A90DB1">
        <w:rPr>
          <w:noProof/>
          <w:sz w:val="22"/>
          <w:szCs w:val="20"/>
        </w:rPr>
        <w:t xml:space="preserve">exemption (see 106 CMR 203.100), must provide evidence of job search in </w:t>
      </w:r>
      <w:r>
        <w:rPr>
          <w:noProof/>
          <w:sz w:val="22"/>
          <w:szCs w:val="20"/>
        </w:rPr>
        <w:br/>
      </w:r>
      <w:r w:rsidRPr="00A90DB1">
        <w:rPr>
          <w:noProof/>
          <w:sz w:val="22"/>
          <w:szCs w:val="20"/>
        </w:rPr>
        <w:t xml:space="preserve">the 60-day period from the date of application.  </w:t>
      </w:r>
    </w:p>
    <w:p w:rsidR="00082EAA" w:rsidRPr="00A90DB1" w:rsidRDefault="00082EAA" w:rsidP="00A90DB1">
      <w:pPr>
        <w:tabs>
          <w:tab w:val="left" w:pos="1140"/>
          <w:tab w:val="left" w:pos="1680"/>
          <w:tab w:val="left" w:pos="222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610" w:hanging="360"/>
        <w:textAlignment w:val="baseline"/>
        <w:rPr>
          <w:noProof/>
          <w:sz w:val="22"/>
          <w:szCs w:val="20"/>
        </w:rPr>
      </w:pPr>
      <w:r w:rsidRPr="00A90DB1">
        <w:rPr>
          <w:noProof/>
          <w:sz w:val="22"/>
          <w:szCs w:val="20"/>
        </w:rPr>
        <w:t xml:space="preserve">(b)  The amount of job search contacts will be determined by the Department </w:t>
      </w:r>
      <w:r>
        <w:rPr>
          <w:noProof/>
          <w:sz w:val="22"/>
          <w:szCs w:val="20"/>
        </w:rPr>
        <w:br/>
      </w:r>
      <w:r w:rsidRPr="00A90DB1">
        <w:rPr>
          <w:noProof/>
          <w:sz w:val="22"/>
          <w:szCs w:val="20"/>
        </w:rPr>
        <w:t xml:space="preserve">based on available jobs in the regional economy.  The frequency of </w:t>
      </w:r>
      <w:r>
        <w:rPr>
          <w:noProof/>
          <w:sz w:val="22"/>
          <w:szCs w:val="20"/>
        </w:rPr>
        <w:br/>
      </w:r>
      <w:r w:rsidRPr="00A90DB1">
        <w:rPr>
          <w:noProof/>
          <w:sz w:val="22"/>
          <w:szCs w:val="20"/>
        </w:rPr>
        <w:t xml:space="preserve">reporting of such contacts will be determined by the Department. </w:t>
      </w:r>
    </w:p>
    <w:p w:rsidR="00082EAA" w:rsidRPr="00A90DB1" w:rsidRDefault="00082EAA" w:rsidP="00A90DB1">
      <w:pPr>
        <w:tabs>
          <w:tab w:val="left" w:pos="1140"/>
          <w:tab w:val="left" w:pos="1680"/>
          <w:tab w:val="left" w:pos="222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610" w:hanging="360"/>
        <w:textAlignment w:val="baseline"/>
        <w:rPr>
          <w:noProof/>
          <w:sz w:val="22"/>
          <w:szCs w:val="20"/>
        </w:rPr>
      </w:pPr>
      <w:r w:rsidRPr="00A90DB1">
        <w:rPr>
          <w:noProof/>
          <w:sz w:val="22"/>
          <w:szCs w:val="20"/>
        </w:rPr>
        <w:t xml:space="preserve">(c)  If no evidence of Initial Job Search contacts are provided prior to day 30 of </w:t>
      </w:r>
      <w:r>
        <w:rPr>
          <w:noProof/>
          <w:sz w:val="22"/>
          <w:szCs w:val="20"/>
        </w:rPr>
        <w:br/>
      </w:r>
      <w:r w:rsidRPr="00A90DB1">
        <w:rPr>
          <w:noProof/>
          <w:sz w:val="22"/>
          <w:szCs w:val="20"/>
        </w:rPr>
        <w:t xml:space="preserve">the application, the TAFDC application will be denied for the grantee and </w:t>
      </w:r>
      <w:r>
        <w:rPr>
          <w:noProof/>
          <w:sz w:val="22"/>
          <w:szCs w:val="20"/>
        </w:rPr>
        <w:br/>
      </w:r>
      <w:r w:rsidRPr="00A90DB1">
        <w:rPr>
          <w:noProof/>
          <w:sz w:val="22"/>
          <w:szCs w:val="20"/>
        </w:rPr>
        <w:t xml:space="preserve">any other adult subject to the requirement. If otherwise eligible, the </w:t>
      </w:r>
      <w:r>
        <w:rPr>
          <w:noProof/>
          <w:sz w:val="22"/>
          <w:szCs w:val="20"/>
        </w:rPr>
        <w:br/>
      </w:r>
      <w:r w:rsidRPr="00A90DB1">
        <w:rPr>
          <w:noProof/>
          <w:sz w:val="22"/>
          <w:szCs w:val="20"/>
        </w:rPr>
        <w:t xml:space="preserve">remainder of the assistance unit will be approved.  If contacts are made by </w:t>
      </w:r>
      <w:r>
        <w:rPr>
          <w:noProof/>
          <w:sz w:val="22"/>
          <w:szCs w:val="20"/>
        </w:rPr>
        <w:br/>
      </w:r>
      <w:r w:rsidRPr="00A90DB1">
        <w:rPr>
          <w:noProof/>
          <w:sz w:val="22"/>
          <w:szCs w:val="20"/>
        </w:rPr>
        <w:t xml:space="preserve">day 30, and the assistance unit is otherwise found eligible for TAFDC, the </w:t>
      </w:r>
      <w:r>
        <w:rPr>
          <w:noProof/>
          <w:sz w:val="22"/>
          <w:szCs w:val="20"/>
        </w:rPr>
        <w:br/>
      </w:r>
      <w:r w:rsidRPr="00A90DB1">
        <w:rPr>
          <w:noProof/>
          <w:sz w:val="22"/>
          <w:szCs w:val="20"/>
        </w:rPr>
        <w:t xml:space="preserve">entire case will be approved.  If the entire case is approved but there are no </w:t>
      </w:r>
      <w:r>
        <w:rPr>
          <w:noProof/>
          <w:sz w:val="22"/>
          <w:szCs w:val="20"/>
        </w:rPr>
        <w:br/>
      </w:r>
      <w:r w:rsidRPr="00A90DB1">
        <w:rPr>
          <w:noProof/>
          <w:sz w:val="22"/>
          <w:szCs w:val="20"/>
        </w:rPr>
        <w:t xml:space="preserve">further contacts or insufficient contacts made by the 60th day after </w:t>
      </w:r>
      <w:r>
        <w:rPr>
          <w:noProof/>
          <w:sz w:val="22"/>
          <w:szCs w:val="20"/>
        </w:rPr>
        <w:br/>
      </w:r>
      <w:r w:rsidRPr="00A90DB1">
        <w:rPr>
          <w:noProof/>
          <w:sz w:val="22"/>
          <w:szCs w:val="20"/>
        </w:rPr>
        <w:t xml:space="preserve">application, the grantee and any other adult subject to the requirement will </w:t>
      </w:r>
      <w:r>
        <w:rPr>
          <w:noProof/>
          <w:sz w:val="22"/>
          <w:szCs w:val="20"/>
        </w:rPr>
        <w:br/>
      </w:r>
      <w:r w:rsidRPr="00A90DB1">
        <w:rPr>
          <w:noProof/>
          <w:sz w:val="22"/>
          <w:szCs w:val="20"/>
        </w:rPr>
        <w:t>be terminated.</w:t>
      </w:r>
    </w:p>
    <w:p w:rsidR="00082EAA" w:rsidRPr="00A90DB1" w:rsidRDefault="00082EAA" w:rsidP="00A90DB1">
      <w:pPr>
        <w:tabs>
          <w:tab w:val="left" w:pos="1140"/>
          <w:tab w:val="left" w:pos="1680"/>
          <w:tab w:val="left" w:pos="222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610" w:hanging="360"/>
        <w:textAlignment w:val="baseline"/>
        <w:rPr>
          <w:noProof/>
          <w:sz w:val="22"/>
          <w:szCs w:val="20"/>
        </w:rPr>
      </w:pPr>
      <w:r w:rsidRPr="00A90DB1">
        <w:rPr>
          <w:noProof/>
          <w:sz w:val="22"/>
          <w:szCs w:val="20"/>
        </w:rPr>
        <w:t xml:space="preserve">(d)  Any job search under PATH done on-line must be done on a website </w:t>
      </w:r>
      <w:r>
        <w:rPr>
          <w:noProof/>
          <w:sz w:val="22"/>
          <w:szCs w:val="20"/>
        </w:rPr>
        <w:br/>
      </w:r>
      <w:r w:rsidRPr="00A90DB1">
        <w:rPr>
          <w:noProof/>
          <w:sz w:val="22"/>
          <w:szCs w:val="20"/>
        </w:rPr>
        <w:t xml:space="preserve">approved by the Department.  </w:t>
      </w:r>
    </w:p>
    <w:p w:rsidR="00082EAA" w:rsidRPr="00A90DB1" w:rsidRDefault="00082EAA" w:rsidP="00A90DB1">
      <w:pPr>
        <w:tabs>
          <w:tab w:val="left" w:pos="1140"/>
          <w:tab w:val="left" w:pos="1680"/>
          <w:tab w:val="left" w:pos="222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610" w:hanging="360"/>
        <w:textAlignment w:val="baseline"/>
        <w:rPr>
          <w:noProof/>
          <w:sz w:val="22"/>
          <w:szCs w:val="20"/>
        </w:rPr>
      </w:pPr>
    </w:p>
    <w:p w:rsidR="00082EAA" w:rsidRPr="00A90DB1" w:rsidRDefault="00082EAA" w:rsidP="00A90DB1">
      <w:pPr>
        <w:spacing w:after="200" w:line="276" w:lineRule="auto"/>
        <w:ind w:left="2160" w:hanging="360"/>
        <w:rPr>
          <w:sz w:val="22"/>
          <w:szCs w:val="22"/>
        </w:rPr>
      </w:pPr>
      <w:r w:rsidRPr="00A90DB1">
        <w:rPr>
          <w:sz w:val="22"/>
          <w:szCs w:val="22"/>
        </w:rPr>
        <w:t xml:space="preserve">(4)  The following TAFDC applicants do not have to participate in the Work Ready </w:t>
      </w:r>
      <w:r>
        <w:rPr>
          <w:sz w:val="22"/>
          <w:szCs w:val="22"/>
        </w:rPr>
        <w:br/>
      </w:r>
      <w:r w:rsidRPr="00A90DB1">
        <w:rPr>
          <w:sz w:val="22"/>
          <w:szCs w:val="22"/>
        </w:rPr>
        <w:t>Job Diversion Program or the Initial Job Search Program:</w:t>
      </w:r>
    </w:p>
    <w:p w:rsidR="00082EAA" w:rsidRPr="00A90DB1" w:rsidRDefault="00082EAA" w:rsidP="00A90DB1">
      <w:pPr>
        <w:tabs>
          <w:tab w:val="left" w:pos="1140"/>
          <w:tab w:val="left" w:pos="1680"/>
          <w:tab w:val="left" w:pos="222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610" w:hanging="360"/>
        <w:textAlignment w:val="baseline"/>
        <w:rPr>
          <w:noProof/>
          <w:sz w:val="22"/>
          <w:szCs w:val="20"/>
        </w:rPr>
      </w:pPr>
      <w:r w:rsidRPr="00A90DB1">
        <w:rPr>
          <w:noProof/>
          <w:sz w:val="22"/>
          <w:szCs w:val="20"/>
        </w:rPr>
        <w:t>(a)  Those attending a secondary school full time;</w:t>
      </w:r>
    </w:p>
    <w:p w:rsidR="00082EAA" w:rsidRPr="00A90DB1" w:rsidRDefault="00082EAA" w:rsidP="00A90DB1">
      <w:pPr>
        <w:tabs>
          <w:tab w:val="left" w:pos="1140"/>
          <w:tab w:val="left" w:pos="1680"/>
          <w:tab w:val="left" w:pos="222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610" w:hanging="360"/>
        <w:textAlignment w:val="baseline"/>
        <w:rPr>
          <w:noProof/>
          <w:sz w:val="22"/>
          <w:szCs w:val="20"/>
        </w:rPr>
      </w:pPr>
      <w:r w:rsidRPr="00A90DB1">
        <w:rPr>
          <w:noProof/>
          <w:sz w:val="22"/>
          <w:szCs w:val="20"/>
        </w:rPr>
        <w:t xml:space="preserve">(b)  Those already participating in an education or training activity; and </w:t>
      </w:r>
    </w:p>
    <w:p w:rsidR="00082EAA" w:rsidRPr="00A90DB1" w:rsidRDefault="00082EAA" w:rsidP="00A90DB1">
      <w:pPr>
        <w:tabs>
          <w:tab w:val="left" w:pos="1140"/>
          <w:tab w:val="left" w:pos="1680"/>
          <w:tab w:val="left" w:pos="222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610" w:hanging="360"/>
        <w:textAlignment w:val="baseline"/>
        <w:rPr>
          <w:noProof/>
          <w:sz w:val="22"/>
          <w:szCs w:val="20"/>
        </w:rPr>
      </w:pPr>
      <w:r w:rsidRPr="00A90DB1">
        <w:rPr>
          <w:noProof/>
          <w:sz w:val="22"/>
          <w:szCs w:val="20"/>
        </w:rPr>
        <w:t xml:space="preserve">(c)  Those participating in an inpatient substance abuse treatment program </w:t>
      </w:r>
      <w:r>
        <w:rPr>
          <w:noProof/>
          <w:sz w:val="22"/>
          <w:szCs w:val="20"/>
        </w:rPr>
        <w:br/>
      </w:r>
      <w:r w:rsidRPr="00A90DB1">
        <w:rPr>
          <w:noProof/>
          <w:sz w:val="22"/>
          <w:szCs w:val="20"/>
        </w:rPr>
        <w:t>licensed or approved by the Department of Public Health.</w:t>
      </w:r>
    </w:p>
    <w:p w:rsidR="00082EAA" w:rsidRPr="00A90DB1" w:rsidRDefault="00082EAA" w:rsidP="00A90DB1">
      <w:pPr>
        <w:tabs>
          <w:tab w:val="left" w:pos="1140"/>
          <w:tab w:val="left" w:pos="1680"/>
          <w:tab w:val="left" w:pos="222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610" w:hanging="360"/>
        <w:textAlignment w:val="baseline"/>
        <w:rPr>
          <w:noProof/>
          <w:sz w:val="22"/>
          <w:szCs w:val="20"/>
        </w:rPr>
      </w:pPr>
    </w:p>
    <w:p w:rsidR="00082EAA" w:rsidRPr="00A90DB1" w:rsidRDefault="00082EAA" w:rsidP="004E7306">
      <w:pPr>
        <w:ind w:left="2160" w:hanging="360"/>
        <w:rPr>
          <w:sz w:val="22"/>
          <w:szCs w:val="22"/>
        </w:rPr>
      </w:pPr>
      <w:r w:rsidRPr="00A90DB1">
        <w:rPr>
          <w:sz w:val="22"/>
          <w:szCs w:val="22"/>
        </w:rPr>
        <w:t xml:space="preserve">(5)  Good cause for not meeting PATH requirements may be granted based on an </w:t>
      </w:r>
      <w:r>
        <w:rPr>
          <w:sz w:val="22"/>
          <w:szCs w:val="22"/>
        </w:rPr>
        <w:br/>
      </w:r>
      <w:r w:rsidRPr="00A90DB1">
        <w:rPr>
          <w:sz w:val="22"/>
          <w:szCs w:val="22"/>
        </w:rPr>
        <w:t xml:space="preserve">individual applicant’s circumstances for reasons described in 106 CMR 701.380 </w:t>
      </w:r>
      <w:r>
        <w:rPr>
          <w:sz w:val="22"/>
          <w:szCs w:val="22"/>
        </w:rPr>
        <w:br/>
      </w:r>
      <w:r w:rsidRPr="00A90DB1">
        <w:rPr>
          <w:sz w:val="22"/>
          <w:szCs w:val="22"/>
        </w:rPr>
        <w:t xml:space="preserve">or if the applicant is pursuing a domestic violence waiver from work </w:t>
      </w:r>
      <w:r>
        <w:rPr>
          <w:sz w:val="22"/>
          <w:szCs w:val="22"/>
        </w:rPr>
        <w:br/>
      </w:r>
      <w:r w:rsidRPr="00A90DB1">
        <w:rPr>
          <w:sz w:val="22"/>
          <w:szCs w:val="22"/>
        </w:rPr>
        <w:t xml:space="preserve">requirements under 106 CMR 203.110. If an applicant states that he or she </w:t>
      </w:r>
      <w:r>
        <w:rPr>
          <w:sz w:val="22"/>
          <w:szCs w:val="22"/>
        </w:rPr>
        <w:br/>
      </w:r>
      <w:r w:rsidRPr="00A90DB1">
        <w:rPr>
          <w:sz w:val="22"/>
          <w:szCs w:val="22"/>
        </w:rPr>
        <w:t>cannot participate due to domestic violence, the applicant must be immediately</w:t>
      </w:r>
      <w:r>
        <w:rPr>
          <w:sz w:val="22"/>
          <w:szCs w:val="22"/>
        </w:rPr>
        <w:br/>
      </w:r>
      <w:r w:rsidRPr="00A90DB1">
        <w:rPr>
          <w:sz w:val="22"/>
          <w:szCs w:val="22"/>
        </w:rPr>
        <w:t xml:space="preserve"> referred to a Department domestic violence specialist for assistance and </w:t>
      </w:r>
      <w:r>
        <w:rPr>
          <w:sz w:val="22"/>
          <w:szCs w:val="22"/>
        </w:rPr>
        <w:br/>
      </w:r>
      <w:r w:rsidRPr="00A90DB1">
        <w:rPr>
          <w:sz w:val="22"/>
          <w:szCs w:val="22"/>
        </w:rPr>
        <w:t xml:space="preserve">verification of the circumstance.  </w:t>
      </w:r>
    </w:p>
    <w:p w:rsidR="00082EAA" w:rsidRPr="00A90DB1" w:rsidRDefault="00082EAA" w:rsidP="00A90DB1">
      <w:pPr>
        <w:spacing w:after="200" w:line="276" w:lineRule="auto"/>
        <w:rPr>
          <w:rFonts w:ascii="Calibri" w:hAnsi="Calibri"/>
          <w:sz w:val="22"/>
          <w:szCs w:val="22"/>
        </w:rPr>
      </w:pPr>
    </w:p>
    <w:p w:rsidR="00082EAA" w:rsidRDefault="00082EAA">
      <w:pPr>
        <w:widowControl w:val="0"/>
        <w:tabs>
          <w:tab w:val="left" w:pos="2860"/>
        </w:tabs>
        <w:autoSpaceDE w:val="0"/>
        <w:autoSpaceDN w:val="0"/>
        <w:adjustRightInd w:val="0"/>
        <w:spacing w:before="18"/>
        <w:ind w:left="2327" w:right="-20"/>
        <w:rPr>
          <w:color w:val="000000"/>
          <w:sz w:val="21"/>
          <w:szCs w:val="21"/>
        </w:rPr>
        <w:sectPr w:rsidR="00082EAA" w:rsidSect="00A90DB1">
          <w:pgSz w:w="12240" w:h="15840"/>
          <w:pgMar w:top="680" w:right="740" w:bottom="280" w:left="1100" w:header="720" w:footer="720" w:gutter="0"/>
          <w:cols w:space="720"/>
          <w:noEndnote/>
        </w:sectPr>
      </w:pPr>
    </w:p>
    <w:p w:rsidR="00082EAA" w:rsidRDefault="00082EAA">
      <w:pPr>
        <w:widowControl w:val="0"/>
        <w:autoSpaceDE w:val="0"/>
        <w:autoSpaceDN w:val="0"/>
        <w:adjustRightInd w:val="0"/>
        <w:spacing w:before="16" w:line="140" w:lineRule="exact"/>
        <w:rPr>
          <w:color w:val="000000"/>
          <w:sz w:val="14"/>
          <w:szCs w:val="14"/>
        </w:rPr>
      </w:pPr>
    </w:p>
    <w:p w:rsidR="00082EAA" w:rsidRPr="001B5B93" w:rsidRDefault="00082EAA">
      <w:pPr>
        <w:widowControl w:val="0"/>
        <w:autoSpaceDE w:val="0"/>
        <w:autoSpaceDN w:val="0"/>
        <w:adjustRightInd w:val="0"/>
        <w:spacing w:line="200" w:lineRule="exact"/>
        <w:rPr>
          <w:color w:val="000000"/>
          <w:sz w:val="20"/>
          <w:szCs w:val="20"/>
        </w:rPr>
      </w:pPr>
    </w:p>
    <w:p w:rsidR="00082EAA" w:rsidRPr="001B5B93" w:rsidRDefault="00082EAA" w:rsidP="001B5B93">
      <w:pPr>
        <w:widowControl w:val="0"/>
        <w:autoSpaceDE w:val="0"/>
        <w:autoSpaceDN w:val="0"/>
        <w:adjustRightInd w:val="0"/>
        <w:ind w:left="225" w:right="-424"/>
        <w:rPr>
          <w:rFonts w:ascii="Arial" w:hAnsi="Arial" w:cs="Arial"/>
          <w:color w:val="000000"/>
          <w:sz w:val="20"/>
          <w:szCs w:val="20"/>
        </w:rPr>
      </w:pPr>
      <w:r>
        <w:rPr>
          <w:noProof/>
        </w:rPr>
        <w:pict>
          <v:shape id="_x0000_s1037" style="position:absolute;left:0;text-align:left;margin-left:60.2pt;margin-top:-1.85pt;width:508.8pt;height:0;z-index:-251686400;mso-position-horizontal-relative:page;mso-position-vertical-relative:text" coordsize="10176,0" path="m,hhl10176,e" filled="f" strokeweight=".96pt">
            <v:path arrowok="t"/>
            <w10:wrap anchorx="page"/>
          </v:shape>
        </w:pict>
      </w:r>
      <w:r w:rsidRPr="001B5B93">
        <w:rPr>
          <w:rFonts w:ascii="Arial" w:hAnsi="Arial" w:cs="Arial"/>
          <w:b/>
          <w:bCs/>
          <w:color w:val="000000"/>
          <w:w w:val="103"/>
          <w:sz w:val="20"/>
          <w:szCs w:val="20"/>
        </w:rPr>
        <w:t>Trans.</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by</w:t>
      </w:r>
      <w:r w:rsidRPr="001B5B93">
        <w:rPr>
          <w:rFonts w:ascii="Arial" w:hAnsi="Arial" w:cs="Arial"/>
          <w:b/>
          <w:bCs/>
          <w:color w:val="000000"/>
          <w:sz w:val="20"/>
          <w:szCs w:val="20"/>
        </w:rPr>
        <w:t xml:space="preserve"> </w:t>
      </w:r>
      <w:r w:rsidRPr="001B5B93">
        <w:rPr>
          <w:rFonts w:ascii="Arial" w:hAnsi="Arial" w:cs="Arial"/>
          <w:b/>
          <w:bCs/>
          <w:color w:val="000000"/>
          <w:w w:val="101"/>
          <w:sz w:val="20"/>
          <w:szCs w:val="20"/>
        </w:rPr>
        <w:t>S.L.</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1142</w:t>
      </w:r>
    </w:p>
    <w:p w:rsidR="00082EAA" w:rsidRPr="001B5B93" w:rsidRDefault="00082EAA">
      <w:pPr>
        <w:widowControl w:val="0"/>
        <w:autoSpaceDE w:val="0"/>
        <w:autoSpaceDN w:val="0"/>
        <w:adjustRightInd w:val="0"/>
        <w:spacing w:before="73"/>
        <w:ind w:right="-20"/>
        <w:rPr>
          <w:rFonts w:ascii="Arial" w:hAnsi="Arial" w:cs="Arial"/>
          <w:color w:val="000000"/>
          <w:sz w:val="20"/>
          <w:szCs w:val="20"/>
        </w:rPr>
      </w:pPr>
      <w:r w:rsidRPr="001B5B93">
        <w:rPr>
          <w:rFonts w:ascii="Arial" w:hAnsi="Arial" w:cs="Arial"/>
          <w:color w:val="000000"/>
          <w:sz w:val="20"/>
          <w:szCs w:val="20"/>
        </w:rPr>
        <w:br w:type="column"/>
      </w:r>
      <w:r w:rsidRPr="001B5B93">
        <w:rPr>
          <w:rFonts w:ascii="Arial" w:hAnsi="Arial" w:cs="Arial"/>
          <w:b/>
          <w:bCs/>
          <w:color w:val="000000"/>
          <w:w w:val="103"/>
          <w:sz w:val="20"/>
          <w:szCs w:val="20"/>
        </w:rPr>
        <w:t>106</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CMR:</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Department</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of</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Transitional</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Assistance</w:t>
      </w:r>
    </w:p>
    <w:p w:rsidR="00082EAA" w:rsidRPr="001B5B93" w:rsidRDefault="00082EAA">
      <w:pPr>
        <w:widowControl w:val="0"/>
        <w:autoSpaceDE w:val="0"/>
        <w:autoSpaceDN w:val="0"/>
        <w:adjustRightInd w:val="0"/>
        <w:spacing w:before="4" w:line="120" w:lineRule="exact"/>
        <w:rPr>
          <w:rFonts w:ascii="Arial" w:hAnsi="Arial" w:cs="Arial"/>
          <w:color w:val="000000"/>
          <w:sz w:val="20"/>
          <w:szCs w:val="20"/>
        </w:rPr>
      </w:pPr>
    </w:p>
    <w:p w:rsidR="00082EAA" w:rsidRPr="001B5B93" w:rsidRDefault="00082EAA">
      <w:pPr>
        <w:widowControl w:val="0"/>
        <w:autoSpaceDE w:val="0"/>
        <w:autoSpaceDN w:val="0"/>
        <w:adjustRightInd w:val="0"/>
        <w:spacing w:line="200" w:lineRule="exact"/>
        <w:rPr>
          <w:rFonts w:ascii="Arial" w:hAnsi="Arial" w:cs="Arial"/>
          <w:color w:val="000000"/>
          <w:sz w:val="20"/>
          <w:szCs w:val="20"/>
        </w:rPr>
      </w:pPr>
    </w:p>
    <w:p w:rsidR="00082EAA" w:rsidRPr="001B5B93" w:rsidRDefault="00082EAA">
      <w:pPr>
        <w:widowControl w:val="0"/>
        <w:autoSpaceDE w:val="0"/>
        <w:autoSpaceDN w:val="0"/>
        <w:adjustRightInd w:val="0"/>
        <w:ind w:left="475" w:right="-20"/>
        <w:rPr>
          <w:rFonts w:ascii="Arial" w:hAnsi="Arial" w:cs="Arial"/>
          <w:color w:val="000000"/>
          <w:sz w:val="20"/>
          <w:szCs w:val="20"/>
        </w:rPr>
      </w:pPr>
      <w:r w:rsidRPr="001B5B93">
        <w:rPr>
          <w:rFonts w:ascii="Arial" w:hAnsi="Arial" w:cs="Arial"/>
          <w:b/>
          <w:bCs/>
          <w:color w:val="000000"/>
          <w:w w:val="103"/>
          <w:sz w:val="20"/>
          <w:szCs w:val="20"/>
        </w:rPr>
        <w:t>Transitional</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Cash</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Assistance</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Programs</w:t>
      </w:r>
    </w:p>
    <w:p w:rsidR="00082EAA" w:rsidRPr="001B5B93" w:rsidRDefault="00082EAA">
      <w:pPr>
        <w:widowControl w:val="0"/>
        <w:tabs>
          <w:tab w:val="left" w:pos="5360"/>
          <w:tab w:val="left" w:pos="6440"/>
        </w:tabs>
        <w:autoSpaceDE w:val="0"/>
        <w:autoSpaceDN w:val="0"/>
        <w:adjustRightInd w:val="0"/>
        <w:spacing w:before="12"/>
        <w:ind w:left="1282" w:right="-20"/>
        <w:rPr>
          <w:rFonts w:ascii="Arial" w:hAnsi="Arial" w:cs="Arial"/>
          <w:color w:val="000000"/>
          <w:sz w:val="20"/>
          <w:szCs w:val="20"/>
        </w:rPr>
      </w:pPr>
      <w:r w:rsidRPr="001B5B93">
        <w:rPr>
          <w:rFonts w:ascii="Arial" w:hAnsi="Arial" w:cs="Arial"/>
          <w:b/>
          <w:bCs/>
          <w:color w:val="000000"/>
          <w:w w:val="104"/>
          <w:sz w:val="20"/>
          <w:szCs w:val="20"/>
        </w:rPr>
        <w:t>The</w:t>
      </w:r>
      <w:r w:rsidRPr="001B5B93">
        <w:rPr>
          <w:rFonts w:ascii="Arial" w:hAnsi="Arial" w:cs="Arial"/>
          <w:b/>
          <w:bCs/>
          <w:color w:val="000000"/>
          <w:sz w:val="20"/>
          <w:szCs w:val="20"/>
        </w:rPr>
        <w:t xml:space="preserve"> </w:t>
      </w:r>
      <w:r w:rsidRPr="001B5B93">
        <w:rPr>
          <w:rFonts w:ascii="Arial" w:hAnsi="Arial" w:cs="Arial"/>
          <w:b/>
          <w:bCs/>
          <w:color w:val="000000"/>
          <w:w w:val="101"/>
          <w:sz w:val="20"/>
          <w:szCs w:val="20"/>
        </w:rPr>
        <w:t>Eligibility</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Process</w:t>
      </w:r>
      <w:r w:rsidRPr="001B5B93">
        <w:rPr>
          <w:rFonts w:ascii="Arial" w:hAnsi="Arial" w:cs="Arial"/>
          <w:b/>
          <w:bCs/>
          <w:color w:val="000000"/>
          <w:sz w:val="20"/>
          <w:szCs w:val="20"/>
        </w:rPr>
        <w:tab/>
      </w:r>
      <w:r w:rsidRPr="001B5B93">
        <w:rPr>
          <w:rFonts w:ascii="Arial" w:hAnsi="Arial" w:cs="Arial"/>
          <w:b/>
          <w:bCs/>
          <w:color w:val="000000"/>
          <w:w w:val="103"/>
          <w:position w:val="-3"/>
          <w:sz w:val="20"/>
          <w:szCs w:val="20"/>
        </w:rPr>
        <w:t>Chapter</w:t>
      </w:r>
      <w:r w:rsidRPr="001B5B93">
        <w:rPr>
          <w:rFonts w:ascii="Arial" w:hAnsi="Arial" w:cs="Arial"/>
          <w:b/>
          <w:bCs/>
          <w:color w:val="000000"/>
          <w:position w:val="-3"/>
          <w:sz w:val="20"/>
          <w:szCs w:val="20"/>
        </w:rPr>
        <w:tab/>
      </w:r>
      <w:r w:rsidRPr="001B5B93">
        <w:rPr>
          <w:rFonts w:ascii="Arial" w:hAnsi="Arial" w:cs="Arial"/>
          <w:b/>
          <w:bCs/>
          <w:color w:val="000000"/>
          <w:w w:val="103"/>
          <w:position w:val="-3"/>
          <w:sz w:val="20"/>
          <w:szCs w:val="20"/>
        </w:rPr>
        <w:t>702</w:t>
      </w:r>
    </w:p>
    <w:p w:rsidR="00082EAA" w:rsidRPr="001B5B93" w:rsidRDefault="00082EAA">
      <w:pPr>
        <w:widowControl w:val="0"/>
        <w:tabs>
          <w:tab w:val="left" w:pos="5360"/>
          <w:tab w:val="left" w:pos="6440"/>
        </w:tabs>
        <w:autoSpaceDE w:val="0"/>
        <w:autoSpaceDN w:val="0"/>
        <w:adjustRightInd w:val="0"/>
        <w:spacing w:before="12"/>
        <w:ind w:left="1282" w:right="-20"/>
        <w:rPr>
          <w:rFonts w:ascii="Arial" w:hAnsi="Arial" w:cs="Arial"/>
          <w:color w:val="000000"/>
          <w:sz w:val="20"/>
          <w:szCs w:val="20"/>
        </w:rPr>
        <w:sectPr w:rsidR="00082EAA" w:rsidRPr="001B5B93">
          <w:pgSz w:w="12240" w:h="15840"/>
          <w:pgMar w:top="680" w:right="740" w:bottom="280" w:left="1100" w:header="720" w:footer="720" w:gutter="0"/>
          <w:cols w:num="2" w:space="720" w:equalWidth="0">
            <w:col w:w="2006" w:space="916"/>
            <w:col w:w="7478"/>
          </w:cols>
          <w:noEndnote/>
        </w:sectPr>
      </w:pPr>
    </w:p>
    <w:p w:rsidR="00082EAA" w:rsidRPr="001B5B93" w:rsidRDefault="00082EAA">
      <w:pPr>
        <w:widowControl w:val="0"/>
        <w:tabs>
          <w:tab w:val="left" w:pos="8280"/>
          <w:tab w:val="left" w:pos="9360"/>
        </w:tabs>
        <w:autoSpaceDE w:val="0"/>
        <w:autoSpaceDN w:val="0"/>
        <w:adjustRightInd w:val="0"/>
        <w:spacing w:before="44"/>
        <w:ind w:left="105" w:right="-131"/>
        <w:rPr>
          <w:rFonts w:ascii="Arial" w:hAnsi="Arial" w:cs="Arial"/>
          <w:color w:val="000000"/>
          <w:sz w:val="20"/>
          <w:szCs w:val="20"/>
        </w:rPr>
      </w:pPr>
      <w:r w:rsidRPr="001B5B93">
        <w:rPr>
          <w:rFonts w:ascii="Arial" w:hAnsi="Arial" w:cs="Arial"/>
          <w:b/>
          <w:bCs/>
          <w:color w:val="000000"/>
          <w:w w:val="99"/>
          <w:sz w:val="20"/>
          <w:szCs w:val="20"/>
          <w:u w:val="single"/>
        </w:rPr>
        <w:t xml:space="preserve"> </w:t>
      </w:r>
      <w:r w:rsidRPr="001B5B93">
        <w:rPr>
          <w:rFonts w:ascii="Arial" w:hAnsi="Arial" w:cs="Arial"/>
          <w:b/>
          <w:bCs/>
          <w:color w:val="000000"/>
          <w:spacing w:val="15"/>
          <w:sz w:val="20"/>
          <w:szCs w:val="20"/>
          <w:u w:val="single"/>
        </w:rPr>
        <w:t xml:space="preserve"> </w:t>
      </w:r>
      <w:r w:rsidRPr="001B5B93">
        <w:rPr>
          <w:rFonts w:ascii="Arial" w:hAnsi="Arial" w:cs="Arial"/>
          <w:b/>
          <w:bCs/>
          <w:color w:val="000000"/>
          <w:w w:val="103"/>
          <w:sz w:val="20"/>
          <w:szCs w:val="20"/>
          <w:u w:val="single"/>
        </w:rPr>
        <w:t>Rev.</w:t>
      </w:r>
      <w:r w:rsidRPr="001B5B93">
        <w:rPr>
          <w:rFonts w:ascii="Arial" w:hAnsi="Arial" w:cs="Arial"/>
          <w:b/>
          <w:bCs/>
          <w:color w:val="000000"/>
          <w:w w:val="99"/>
          <w:sz w:val="20"/>
          <w:szCs w:val="20"/>
          <w:u w:val="single"/>
        </w:rPr>
        <w:t xml:space="preserve"> </w:t>
      </w:r>
      <w:r w:rsidRPr="001B5B93">
        <w:rPr>
          <w:rFonts w:ascii="Arial" w:hAnsi="Arial" w:cs="Arial"/>
          <w:b/>
          <w:bCs/>
          <w:color w:val="000000"/>
          <w:w w:val="103"/>
          <w:sz w:val="20"/>
          <w:szCs w:val="20"/>
          <w:u w:val="single"/>
        </w:rPr>
        <w:t>1/98</w:t>
      </w:r>
      <w:r w:rsidRPr="001B5B93">
        <w:rPr>
          <w:rFonts w:ascii="Arial" w:hAnsi="Arial" w:cs="Arial"/>
          <w:b/>
          <w:bCs/>
          <w:color w:val="000000"/>
          <w:w w:val="99"/>
          <w:sz w:val="20"/>
          <w:szCs w:val="20"/>
          <w:u w:val="single"/>
        </w:rPr>
        <w:t xml:space="preserve"> </w:t>
      </w:r>
      <w:r w:rsidRPr="001B5B93">
        <w:rPr>
          <w:rFonts w:ascii="Arial" w:hAnsi="Arial" w:cs="Arial"/>
          <w:b/>
          <w:bCs/>
          <w:color w:val="000000"/>
          <w:sz w:val="20"/>
          <w:szCs w:val="20"/>
          <w:u w:val="single"/>
        </w:rPr>
        <w:tab/>
      </w:r>
      <w:r w:rsidRPr="001B5B93">
        <w:rPr>
          <w:rFonts w:ascii="Arial" w:hAnsi="Arial" w:cs="Arial"/>
          <w:b/>
          <w:bCs/>
          <w:color w:val="000000"/>
          <w:w w:val="103"/>
          <w:sz w:val="20"/>
          <w:szCs w:val="20"/>
          <w:u w:val="single"/>
        </w:rPr>
        <w:t>Page</w:t>
      </w:r>
      <w:r w:rsidRPr="001B5B93">
        <w:rPr>
          <w:rFonts w:ascii="Arial" w:hAnsi="Arial" w:cs="Arial"/>
          <w:b/>
          <w:bCs/>
          <w:color w:val="000000"/>
          <w:w w:val="99"/>
          <w:sz w:val="20"/>
          <w:szCs w:val="20"/>
          <w:u w:val="single"/>
        </w:rPr>
        <w:t xml:space="preserve"> </w:t>
      </w:r>
      <w:r w:rsidRPr="001B5B93">
        <w:rPr>
          <w:rFonts w:ascii="Arial" w:hAnsi="Arial" w:cs="Arial"/>
          <w:b/>
          <w:bCs/>
          <w:color w:val="000000"/>
          <w:sz w:val="20"/>
          <w:szCs w:val="20"/>
          <w:u w:val="single"/>
        </w:rPr>
        <w:tab/>
      </w:r>
      <w:r w:rsidRPr="001B5B93">
        <w:rPr>
          <w:rFonts w:ascii="Arial" w:hAnsi="Arial" w:cs="Arial"/>
          <w:b/>
          <w:bCs/>
          <w:color w:val="000000"/>
          <w:w w:val="103"/>
          <w:sz w:val="20"/>
          <w:szCs w:val="20"/>
          <w:u w:val="single"/>
        </w:rPr>
        <w:t>702.130</w:t>
      </w:r>
      <w:r w:rsidRPr="001B5B93">
        <w:rPr>
          <w:rFonts w:ascii="Arial" w:hAnsi="Arial" w:cs="Arial"/>
          <w:b/>
          <w:bCs/>
          <w:color w:val="000000"/>
          <w:w w:val="99"/>
          <w:sz w:val="20"/>
          <w:szCs w:val="20"/>
          <w:u w:val="single"/>
        </w:rPr>
        <w:t xml:space="preserve"> </w:t>
      </w:r>
      <w:r w:rsidRPr="001B5B93">
        <w:rPr>
          <w:rFonts w:ascii="Arial" w:hAnsi="Arial" w:cs="Arial"/>
          <w:b/>
          <w:bCs/>
          <w:color w:val="000000"/>
          <w:sz w:val="20"/>
          <w:szCs w:val="20"/>
          <w:u w:val="single"/>
        </w:rPr>
        <w:t xml:space="preserve">  </w:t>
      </w:r>
      <w:r w:rsidRPr="001B5B93">
        <w:rPr>
          <w:rFonts w:ascii="Arial" w:hAnsi="Arial" w:cs="Arial"/>
          <w:b/>
          <w:bCs/>
          <w:color w:val="000000"/>
          <w:spacing w:val="-19"/>
          <w:sz w:val="20"/>
          <w:szCs w:val="20"/>
          <w:u w:val="single"/>
        </w:rPr>
        <w:t xml:space="preserve"> </w:t>
      </w:r>
    </w:p>
    <w:p w:rsidR="00082EAA" w:rsidRDefault="00082EAA">
      <w:pPr>
        <w:widowControl w:val="0"/>
        <w:autoSpaceDE w:val="0"/>
        <w:autoSpaceDN w:val="0"/>
        <w:adjustRightInd w:val="0"/>
        <w:spacing w:before="18" w:line="240" w:lineRule="exact"/>
        <w:rPr>
          <w:rFonts w:ascii="Arial" w:hAnsi="Arial" w:cs="Arial"/>
          <w:color w:val="000000"/>
        </w:rPr>
      </w:pPr>
    </w:p>
    <w:p w:rsidR="00082EAA" w:rsidRPr="003144E0" w:rsidRDefault="00082EAA">
      <w:pPr>
        <w:widowControl w:val="0"/>
        <w:tabs>
          <w:tab w:val="left" w:pos="1780"/>
        </w:tabs>
        <w:autoSpaceDE w:val="0"/>
        <w:autoSpaceDN w:val="0"/>
        <w:adjustRightInd w:val="0"/>
        <w:ind w:left="1247" w:right="-20"/>
        <w:rPr>
          <w:color w:val="000000"/>
          <w:sz w:val="22"/>
          <w:szCs w:val="21"/>
        </w:rPr>
      </w:pPr>
      <w:r w:rsidRPr="003144E0">
        <w:rPr>
          <w:color w:val="000000"/>
          <w:sz w:val="22"/>
          <w:szCs w:val="21"/>
        </w:rPr>
        <w:t>(G)</w:t>
      </w:r>
      <w:r w:rsidRPr="003144E0">
        <w:rPr>
          <w:color w:val="000000"/>
          <w:sz w:val="22"/>
          <w:szCs w:val="21"/>
        </w:rPr>
        <w:tab/>
      </w:r>
      <w:r w:rsidRPr="003144E0">
        <w:rPr>
          <w:color w:val="000000"/>
          <w:sz w:val="22"/>
          <w:szCs w:val="21"/>
          <w:u w:val="single"/>
        </w:rPr>
        <w:t>Verification of Information</w:t>
      </w:r>
    </w:p>
    <w:p w:rsidR="00082EAA" w:rsidRPr="003144E0" w:rsidRDefault="00082EAA">
      <w:pPr>
        <w:widowControl w:val="0"/>
        <w:autoSpaceDE w:val="0"/>
        <w:autoSpaceDN w:val="0"/>
        <w:adjustRightInd w:val="0"/>
        <w:spacing w:before="4" w:line="100" w:lineRule="exact"/>
        <w:rPr>
          <w:color w:val="000000"/>
          <w:sz w:val="12"/>
          <w:szCs w:val="10"/>
        </w:rPr>
      </w:pPr>
    </w:p>
    <w:p w:rsidR="00082EAA" w:rsidRPr="003144E0" w:rsidRDefault="00082EAA">
      <w:pPr>
        <w:widowControl w:val="0"/>
        <w:autoSpaceDE w:val="0"/>
        <w:autoSpaceDN w:val="0"/>
        <w:adjustRightInd w:val="0"/>
        <w:spacing w:line="200" w:lineRule="exact"/>
        <w:rPr>
          <w:color w:val="000000"/>
          <w:sz w:val="22"/>
          <w:szCs w:val="20"/>
        </w:rPr>
      </w:pPr>
    </w:p>
    <w:p w:rsidR="00082EAA" w:rsidRPr="003144E0" w:rsidRDefault="00082EAA">
      <w:pPr>
        <w:widowControl w:val="0"/>
        <w:autoSpaceDE w:val="0"/>
        <w:autoSpaceDN w:val="0"/>
        <w:adjustRightInd w:val="0"/>
        <w:spacing w:line="210" w:lineRule="exact"/>
        <w:ind w:left="1785" w:right="-20"/>
        <w:rPr>
          <w:color w:val="000000"/>
          <w:sz w:val="22"/>
          <w:szCs w:val="21"/>
        </w:rPr>
      </w:pPr>
      <w:r w:rsidRPr="003144E0">
        <w:rPr>
          <w:color w:val="000000"/>
          <w:sz w:val="22"/>
          <w:szCs w:val="21"/>
        </w:rPr>
        <w:t>The worker shall require verification of the applicable eligibility factors for which verification is</w:t>
      </w:r>
    </w:p>
    <w:p w:rsidR="00082EAA" w:rsidRPr="003144E0" w:rsidRDefault="00082EAA">
      <w:pPr>
        <w:widowControl w:val="0"/>
        <w:autoSpaceDE w:val="0"/>
        <w:autoSpaceDN w:val="0"/>
        <w:adjustRightInd w:val="0"/>
        <w:spacing w:before="18"/>
        <w:ind w:left="1785" w:right="-20"/>
        <w:rPr>
          <w:color w:val="000000"/>
          <w:sz w:val="22"/>
          <w:szCs w:val="21"/>
        </w:rPr>
      </w:pPr>
      <w:r w:rsidRPr="003144E0">
        <w:rPr>
          <w:color w:val="000000"/>
          <w:sz w:val="22"/>
          <w:szCs w:val="21"/>
        </w:rPr>
        <w:t xml:space="preserve">currently required. </w:t>
      </w:r>
      <w:r w:rsidRPr="003144E0">
        <w:rPr>
          <w:color w:val="000000"/>
          <w:spacing w:val="1"/>
          <w:sz w:val="22"/>
          <w:szCs w:val="21"/>
        </w:rPr>
        <w:t xml:space="preserve"> </w:t>
      </w:r>
      <w:r w:rsidRPr="003144E0">
        <w:rPr>
          <w:color w:val="000000"/>
          <w:sz w:val="22"/>
          <w:szCs w:val="21"/>
        </w:rPr>
        <w:t xml:space="preserve">See 106 CMR 702.300: </w:t>
      </w:r>
      <w:r w:rsidRPr="003144E0">
        <w:rPr>
          <w:color w:val="000000"/>
          <w:sz w:val="22"/>
          <w:szCs w:val="21"/>
          <w:u w:val="single"/>
        </w:rPr>
        <w:t>Verification</w:t>
      </w:r>
      <w:r w:rsidRPr="003144E0">
        <w:rPr>
          <w:color w:val="000000"/>
          <w:sz w:val="22"/>
          <w:szCs w:val="21"/>
        </w:rPr>
        <w:t xml:space="preserve"> and 106 CMR 702.310: </w:t>
      </w:r>
      <w:r w:rsidRPr="003144E0">
        <w:rPr>
          <w:color w:val="000000"/>
          <w:spacing w:val="1"/>
          <w:sz w:val="22"/>
          <w:szCs w:val="21"/>
        </w:rPr>
        <w:t xml:space="preserve"> </w:t>
      </w:r>
      <w:r w:rsidRPr="003144E0">
        <w:rPr>
          <w:color w:val="000000"/>
          <w:sz w:val="22"/>
          <w:szCs w:val="21"/>
          <w:u w:val="single"/>
        </w:rPr>
        <w:t>Responsibility</w:t>
      </w:r>
    </w:p>
    <w:p w:rsidR="00082EAA" w:rsidRPr="003144E0" w:rsidRDefault="00082EAA">
      <w:pPr>
        <w:widowControl w:val="0"/>
        <w:autoSpaceDE w:val="0"/>
        <w:autoSpaceDN w:val="0"/>
        <w:adjustRightInd w:val="0"/>
        <w:spacing w:before="18"/>
        <w:ind w:left="1785" w:right="-20"/>
        <w:rPr>
          <w:color w:val="000000"/>
          <w:sz w:val="22"/>
          <w:szCs w:val="21"/>
        </w:rPr>
      </w:pPr>
      <w:r w:rsidRPr="003144E0">
        <w:rPr>
          <w:color w:val="000000"/>
          <w:sz w:val="22"/>
          <w:szCs w:val="21"/>
          <w:u w:val="single"/>
        </w:rPr>
        <w:t>for Verification</w:t>
      </w:r>
      <w:r w:rsidRPr="003144E0">
        <w:rPr>
          <w:color w:val="000000"/>
          <w:sz w:val="22"/>
          <w:szCs w:val="21"/>
        </w:rPr>
        <w:t>.</w:t>
      </w:r>
    </w:p>
    <w:p w:rsidR="00082EAA" w:rsidRPr="003144E0" w:rsidRDefault="00082EAA">
      <w:pPr>
        <w:widowControl w:val="0"/>
        <w:autoSpaceDE w:val="0"/>
        <w:autoSpaceDN w:val="0"/>
        <w:adjustRightInd w:val="0"/>
        <w:spacing w:before="17" w:line="260" w:lineRule="exact"/>
        <w:rPr>
          <w:color w:val="000000"/>
          <w:sz w:val="28"/>
          <w:szCs w:val="26"/>
        </w:rPr>
      </w:pPr>
    </w:p>
    <w:p w:rsidR="00082EAA" w:rsidRPr="003144E0" w:rsidRDefault="00082EAA">
      <w:pPr>
        <w:widowControl w:val="0"/>
        <w:autoSpaceDE w:val="0"/>
        <w:autoSpaceDN w:val="0"/>
        <w:adjustRightInd w:val="0"/>
        <w:spacing w:line="258" w:lineRule="auto"/>
        <w:ind w:left="1785" w:right="153"/>
        <w:rPr>
          <w:color w:val="000000"/>
          <w:sz w:val="22"/>
          <w:szCs w:val="21"/>
        </w:rPr>
      </w:pPr>
      <w:r w:rsidRPr="003144E0">
        <w:rPr>
          <w:color w:val="000000"/>
          <w:sz w:val="22"/>
          <w:szCs w:val="21"/>
        </w:rPr>
        <w:t xml:space="preserve">The worker shall also inform the applicant of the required verification(s) by a written notice on a form prescribed by the Department. </w:t>
      </w:r>
      <w:r w:rsidRPr="003144E0">
        <w:rPr>
          <w:color w:val="000000"/>
          <w:spacing w:val="1"/>
          <w:sz w:val="22"/>
          <w:szCs w:val="21"/>
        </w:rPr>
        <w:t xml:space="preserve"> </w:t>
      </w:r>
      <w:r w:rsidRPr="003144E0">
        <w:rPr>
          <w:color w:val="000000"/>
          <w:sz w:val="22"/>
          <w:szCs w:val="21"/>
        </w:rPr>
        <w:t xml:space="preserve">The notice shall include a list of common forms of documentation that may be submitted to satisfy the verification requirement and a statement advising the applicant of the availability of worker assistance. </w:t>
      </w:r>
      <w:r w:rsidRPr="003144E0">
        <w:rPr>
          <w:color w:val="000000"/>
          <w:spacing w:val="1"/>
          <w:sz w:val="22"/>
          <w:szCs w:val="21"/>
        </w:rPr>
        <w:t xml:space="preserve"> </w:t>
      </w:r>
      <w:r w:rsidRPr="003144E0">
        <w:rPr>
          <w:color w:val="000000"/>
          <w:sz w:val="22"/>
          <w:szCs w:val="21"/>
        </w:rPr>
        <w:t>The form should be given to the</w:t>
      </w:r>
    </w:p>
    <w:p w:rsidR="00082EAA" w:rsidRPr="003144E0" w:rsidRDefault="00082EAA">
      <w:pPr>
        <w:widowControl w:val="0"/>
        <w:autoSpaceDE w:val="0"/>
        <w:autoSpaceDN w:val="0"/>
        <w:adjustRightInd w:val="0"/>
        <w:spacing w:line="258" w:lineRule="auto"/>
        <w:ind w:left="1785" w:right="-63"/>
        <w:rPr>
          <w:color w:val="000000"/>
          <w:sz w:val="22"/>
          <w:szCs w:val="21"/>
        </w:rPr>
      </w:pPr>
      <w:r w:rsidRPr="003144E0">
        <w:rPr>
          <w:color w:val="000000"/>
          <w:sz w:val="22"/>
          <w:szCs w:val="21"/>
        </w:rPr>
        <w:t>applicant immediately but in any case must be received by him or her within seven calendar days of the date of application.</w:t>
      </w:r>
    </w:p>
    <w:p w:rsidR="00082EAA" w:rsidRPr="003144E0" w:rsidRDefault="00082EAA">
      <w:pPr>
        <w:widowControl w:val="0"/>
        <w:autoSpaceDE w:val="0"/>
        <w:autoSpaceDN w:val="0"/>
        <w:adjustRightInd w:val="0"/>
        <w:spacing w:before="19" w:line="240" w:lineRule="exact"/>
        <w:rPr>
          <w:color w:val="000000"/>
          <w:sz w:val="28"/>
        </w:rPr>
      </w:pPr>
    </w:p>
    <w:p w:rsidR="00082EAA" w:rsidRPr="003144E0" w:rsidRDefault="00082EAA">
      <w:pPr>
        <w:widowControl w:val="0"/>
        <w:tabs>
          <w:tab w:val="left" w:pos="1240"/>
        </w:tabs>
        <w:autoSpaceDE w:val="0"/>
        <w:autoSpaceDN w:val="0"/>
        <w:adjustRightInd w:val="0"/>
        <w:ind w:left="105" w:right="-20"/>
        <w:rPr>
          <w:color w:val="000000"/>
          <w:sz w:val="22"/>
          <w:szCs w:val="21"/>
        </w:rPr>
      </w:pPr>
      <w:r w:rsidRPr="003144E0">
        <w:rPr>
          <w:color w:val="000000"/>
          <w:sz w:val="22"/>
          <w:szCs w:val="21"/>
          <w:u w:val="single"/>
        </w:rPr>
        <w:t xml:space="preserve">702.130: </w:t>
      </w:r>
      <w:r w:rsidRPr="003144E0">
        <w:rPr>
          <w:color w:val="000000"/>
          <w:sz w:val="22"/>
          <w:szCs w:val="21"/>
          <w:u w:val="single"/>
        </w:rPr>
        <w:tab/>
        <w:t>Responsibility for Eligibility Determination</w:t>
      </w:r>
    </w:p>
    <w:p w:rsidR="00082EAA" w:rsidRPr="003144E0" w:rsidRDefault="00082EAA">
      <w:pPr>
        <w:widowControl w:val="0"/>
        <w:autoSpaceDE w:val="0"/>
        <w:autoSpaceDN w:val="0"/>
        <w:adjustRightInd w:val="0"/>
        <w:spacing w:before="4" w:line="100" w:lineRule="exact"/>
        <w:rPr>
          <w:color w:val="000000"/>
          <w:sz w:val="12"/>
          <w:szCs w:val="10"/>
        </w:rPr>
      </w:pPr>
    </w:p>
    <w:p w:rsidR="00082EAA" w:rsidRPr="003144E0" w:rsidRDefault="00082EAA">
      <w:pPr>
        <w:widowControl w:val="0"/>
        <w:autoSpaceDE w:val="0"/>
        <w:autoSpaceDN w:val="0"/>
        <w:adjustRightInd w:val="0"/>
        <w:spacing w:line="200" w:lineRule="exact"/>
        <w:rPr>
          <w:color w:val="000000"/>
          <w:sz w:val="22"/>
          <w:szCs w:val="20"/>
        </w:rPr>
      </w:pPr>
    </w:p>
    <w:p w:rsidR="00082EAA" w:rsidRPr="003144E0" w:rsidRDefault="00082EAA">
      <w:pPr>
        <w:widowControl w:val="0"/>
        <w:autoSpaceDE w:val="0"/>
        <w:autoSpaceDN w:val="0"/>
        <w:adjustRightInd w:val="0"/>
        <w:spacing w:line="210" w:lineRule="exact"/>
        <w:ind w:left="1247" w:right="-20"/>
        <w:rPr>
          <w:color w:val="000000"/>
          <w:sz w:val="22"/>
          <w:szCs w:val="21"/>
        </w:rPr>
      </w:pPr>
      <w:r w:rsidRPr="003144E0">
        <w:rPr>
          <w:color w:val="000000"/>
          <w:sz w:val="22"/>
          <w:szCs w:val="21"/>
        </w:rPr>
        <w:t>Individuals and families shall make application at the local office serving the community in which they</w:t>
      </w:r>
    </w:p>
    <w:p w:rsidR="00082EAA" w:rsidRPr="003144E0" w:rsidRDefault="00082EAA">
      <w:pPr>
        <w:widowControl w:val="0"/>
        <w:autoSpaceDE w:val="0"/>
        <w:autoSpaceDN w:val="0"/>
        <w:adjustRightInd w:val="0"/>
        <w:spacing w:before="18"/>
        <w:ind w:left="1247" w:right="-20"/>
        <w:rPr>
          <w:color w:val="000000"/>
          <w:sz w:val="22"/>
          <w:szCs w:val="21"/>
        </w:rPr>
      </w:pPr>
      <w:r w:rsidRPr="003144E0">
        <w:rPr>
          <w:color w:val="000000"/>
          <w:sz w:val="22"/>
          <w:szCs w:val="21"/>
        </w:rPr>
        <w:t>currently reside.</w:t>
      </w:r>
    </w:p>
    <w:p w:rsidR="00082EAA" w:rsidRPr="003144E0" w:rsidRDefault="00082EAA">
      <w:pPr>
        <w:widowControl w:val="0"/>
        <w:autoSpaceDE w:val="0"/>
        <w:autoSpaceDN w:val="0"/>
        <w:adjustRightInd w:val="0"/>
        <w:spacing w:before="17" w:line="260" w:lineRule="exact"/>
        <w:rPr>
          <w:color w:val="000000"/>
          <w:sz w:val="28"/>
          <w:szCs w:val="26"/>
        </w:rPr>
      </w:pPr>
    </w:p>
    <w:p w:rsidR="00082EAA" w:rsidRPr="003144E0" w:rsidRDefault="00082EAA">
      <w:pPr>
        <w:widowControl w:val="0"/>
        <w:autoSpaceDE w:val="0"/>
        <w:autoSpaceDN w:val="0"/>
        <w:adjustRightInd w:val="0"/>
        <w:spacing w:line="258" w:lineRule="auto"/>
        <w:ind w:left="1247" w:right="120"/>
        <w:rPr>
          <w:color w:val="000000"/>
          <w:sz w:val="22"/>
          <w:szCs w:val="21"/>
        </w:rPr>
      </w:pPr>
      <w:r w:rsidRPr="003144E0">
        <w:rPr>
          <w:color w:val="000000"/>
          <w:sz w:val="22"/>
          <w:szCs w:val="21"/>
        </w:rPr>
        <w:t xml:space="preserve">If the applicant subsequently moves to an area covered by another office before a determination of eligibility is made, the original office shall retain responsibility for completing the application process. The new office shall cooperate with the original office and shall assist the applicant when necessary. </w:t>
      </w:r>
      <w:r w:rsidRPr="003144E0">
        <w:rPr>
          <w:color w:val="000000"/>
          <w:spacing w:val="1"/>
          <w:sz w:val="22"/>
          <w:szCs w:val="21"/>
        </w:rPr>
        <w:t xml:space="preserve"> </w:t>
      </w:r>
      <w:r w:rsidRPr="003144E0">
        <w:rPr>
          <w:color w:val="000000"/>
          <w:sz w:val="22"/>
          <w:szCs w:val="21"/>
        </w:rPr>
        <w:t>If the applicant is determined eligible, the case shall be established and transferred by the original office within 10 calendar days of the eligibility determination to the new office.</w:t>
      </w:r>
    </w:p>
    <w:p w:rsidR="00082EAA" w:rsidRPr="003144E0" w:rsidRDefault="00082EAA">
      <w:pPr>
        <w:widowControl w:val="0"/>
        <w:autoSpaceDE w:val="0"/>
        <w:autoSpaceDN w:val="0"/>
        <w:adjustRightInd w:val="0"/>
        <w:spacing w:before="19" w:line="240" w:lineRule="exact"/>
        <w:rPr>
          <w:color w:val="000000"/>
          <w:sz w:val="28"/>
        </w:rPr>
      </w:pPr>
    </w:p>
    <w:p w:rsidR="00082EAA" w:rsidRPr="003144E0" w:rsidRDefault="00082EAA">
      <w:pPr>
        <w:widowControl w:val="0"/>
        <w:tabs>
          <w:tab w:val="left" w:pos="1240"/>
        </w:tabs>
        <w:autoSpaceDE w:val="0"/>
        <w:autoSpaceDN w:val="0"/>
        <w:adjustRightInd w:val="0"/>
        <w:ind w:left="105" w:right="-20"/>
        <w:rPr>
          <w:color w:val="000000"/>
          <w:sz w:val="22"/>
          <w:szCs w:val="21"/>
        </w:rPr>
      </w:pPr>
      <w:r w:rsidRPr="003144E0">
        <w:rPr>
          <w:color w:val="000000"/>
          <w:sz w:val="22"/>
          <w:szCs w:val="21"/>
          <w:u w:val="single"/>
        </w:rPr>
        <w:t xml:space="preserve">702.140: </w:t>
      </w:r>
      <w:r w:rsidRPr="003144E0">
        <w:rPr>
          <w:color w:val="000000"/>
          <w:sz w:val="22"/>
          <w:szCs w:val="21"/>
          <w:u w:val="single"/>
        </w:rPr>
        <w:tab/>
        <w:t>Concluding the Application Process</w:t>
      </w:r>
    </w:p>
    <w:p w:rsidR="00082EAA" w:rsidRPr="003144E0" w:rsidRDefault="00082EAA">
      <w:pPr>
        <w:widowControl w:val="0"/>
        <w:autoSpaceDE w:val="0"/>
        <w:autoSpaceDN w:val="0"/>
        <w:adjustRightInd w:val="0"/>
        <w:spacing w:before="4" w:line="100" w:lineRule="exact"/>
        <w:rPr>
          <w:color w:val="000000"/>
          <w:sz w:val="12"/>
          <w:szCs w:val="10"/>
        </w:rPr>
      </w:pPr>
    </w:p>
    <w:p w:rsidR="00082EAA" w:rsidRPr="003144E0" w:rsidRDefault="00082EAA">
      <w:pPr>
        <w:widowControl w:val="0"/>
        <w:autoSpaceDE w:val="0"/>
        <w:autoSpaceDN w:val="0"/>
        <w:adjustRightInd w:val="0"/>
        <w:spacing w:line="200" w:lineRule="exact"/>
        <w:rPr>
          <w:color w:val="000000"/>
          <w:sz w:val="22"/>
          <w:szCs w:val="20"/>
        </w:rPr>
      </w:pPr>
    </w:p>
    <w:p w:rsidR="00082EAA" w:rsidRPr="003144E0" w:rsidRDefault="00082EAA">
      <w:pPr>
        <w:widowControl w:val="0"/>
        <w:autoSpaceDE w:val="0"/>
        <w:autoSpaceDN w:val="0"/>
        <w:adjustRightInd w:val="0"/>
        <w:spacing w:line="210" w:lineRule="exact"/>
        <w:ind w:left="1247" w:right="-20"/>
        <w:rPr>
          <w:color w:val="000000"/>
          <w:sz w:val="22"/>
          <w:szCs w:val="21"/>
        </w:rPr>
      </w:pPr>
      <w:r w:rsidRPr="003144E0">
        <w:rPr>
          <w:color w:val="000000"/>
          <w:sz w:val="22"/>
          <w:szCs w:val="21"/>
        </w:rPr>
        <w:t>The application process shall be concluded by an approval or denial of assistance unless the applicant</w:t>
      </w:r>
    </w:p>
    <w:p w:rsidR="00082EAA" w:rsidRPr="003144E0" w:rsidRDefault="00082EAA">
      <w:pPr>
        <w:widowControl w:val="0"/>
        <w:autoSpaceDE w:val="0"/>
        <w:autoSpaceDN w:val="0"/>
        <w:adjustRightInd w:val="0"/>
        <w:spacing w:before="18"/>
        <w:ind w:left="1247" w:right="-20"/>
        <w:rPr>
          <w:color w:val="000000"/>
          <w:sz w:val="22"/>
          <w:szCs w:val="21"/>
        </w:rPr>
      </w:pPr>
      <w:r w:rsidRPr="003144E0">
        <w:rPr>
          <w:color w:val="000000"/>
          <w:sz w:val="22"/>
          <w:szCs w:val="21"/>
        </w:rPr>
        <w:t>voluntarily withdraws his or her application.</w:t>
      </w:r>
    </w:p>
    <w:p w:rsidR="00082EAA" w:rsidRPr="003144E0" w:rsidRDefault="00082EAA">
      <w:pPr>
        <w:widowControl w:val="0"/>
        <w:autoSpaceDE w:val="0"/>
        <w:autoSpaceDN w:val="0"/>
        <w:adjustRightInd w:val="0"/>
        <w:spacing w:before="17" w:line="260" w:lineRule="exact"/>
        <w:rPr>
          <w:color w:val="000000"/>
          <w:sz w:val="28"/>
          <w:szCs w:val="26"/>
        </w:rPr>
      </w:pPr>
    </w:p>
    <w:p w:rsidR="00082EAA" w:rsidRPr="003144E0" w:rsidRDefault="00082EAA">
      <w:pPr>
        <w:widowControl w:val="0"/>
        <w:autoSpaceDE w:val="0"/>
        <w:autoSpaceDN w:val="0"/>
        <w:adjustRightInd w:val="0"/>
        <w:ind w:left="1247" w:right="-20"/>
        <w:rPr>
          <w:color w:val="000000"/>
          <w:sz w:val="22"/>
          <w:szCs w:val="21"/>
        </w:rPr>
      </w:pPr>
      <w:r w:rsidRPr="003144E0">
        <w:rPr>
          <w:color w:val="000000"/>
          <w:sz w:val="22"/>
          <w:szCs w:val="21"/>
        </w:rPr>
        <w:t>The approval or denial must be fully supported by the facts recorded in the case record.</w:t>
      </w:r>
    </w:p>
    <w:p w:rsidR="00082EAA" w:rsidRPr="003144E0" w:rsidRDefault="00082EAA">
      <w:pPr>
        <w:widowControl w:val="0"/>
        <w:autoSpaceDE w:val="0"/>
        <w:autoSpaceDN w:val="0"/>
        <w:adjustRightInd w:val="0"/>
        <w:spacing w:before="17" w:line="260" w:lineRule="exact"/>
        <w:rPr>
          <w:color w:val="000000"/>
          <w:sz w:val="28"/>
          <w:szCs w:val="26"/>
        </w:rPr>
      </w:pPr>
    </w:p>
    <w:p w:rsidR="00082EAA" w:rsidRPr="003144E0" w:rsidRDefault="00082EAA">
      <w:pPr>
        <w:widowControl w:val="0"/>
        <w:autoSpaceDE w:val="0"/>
        <w:autoSpaceDN w:val="0"/>
        <w:adjustRightInd w:val="0"/>
        <w:ind w:left="1247" w:right="-20"/>
        <w:rPr>
          <w:color w:val="000000"/>
          <w:sz w:val="22"/>
          <w:szCs w:val="21"/>
        </w:rPr>
      </w:pPr>
      <w:r w:rsidRPr="003144E0">
        <w:rPr>
          <w:color w:val="000000"/>
          <w:sz w:val="22"/>
          <w:szCs w:val="21"/>
        </w:rPr>
        <w:t xml:space="preserve">Immediately upon the determination, adequate notice (see 106 CMR 702.500: </w:t>
      </w:r>
      <w:r w:rsidRPr="003144E0">
        <w:rPr>
          <w:color w:val="000000"/>
          <w:sz w:val="22"/>
          <w:szCs w:val="21"/>
          <w:u w:val="single"/>
        </w:rPr>
        <w:t>Notification of Proposed</w:t>
      </w:r>
    </w:p>
    <w:p w:rsidR="00082EAA" w:rsidRPr="003144E0" w:rsidRDefault="00082EAA">
      <w:pPr>
        <w:widowControl w:val="0"/>
        <w:autoSpaceDE w:val="0"/>
        <w:autoSpaceDN w:val="0"/>
        <w:adjustRightInd w:val="0"/>
        <w:spacing w:before="18"/>
        <w:ind w:left="1247" w:right="-20"/>
        <w:rPr>
          <w:color w:val="000000"/>
          <w:sz w:val="22"/>
          <w:szCs w:val="21"/>
        </w:rPr>
      </w:pPr>
      <w:r w:rsidRPr="003144E0">
        <w:rPr>
          <w:color w:val="000000"/>
          <w:sz w:val="22"/>
          <w:szCs w:val="21"/>
          <w:u w:val="single"/>
        </w:rPr>
        <w:t>Action</w:t>
      </w:r>
      <w:r w:rsidRPr="003144E0">
        <w:rPr>
          <w:color w:val="000000"/>
          <w:sz w:val="22"/>
          <w:szCs w:val="21"/>
        </w:rPr>
        <w:t>) shall be sent to the applicant, or next of kin, if appropriate.</w:t>
      </w:r>
    </w:p>
    <w:p w:rsidR="00082EAA" w:rsidRPr="003144E0" w:rsidRDefault="00082EAA">
      <w:pPr>
        <w:widowControl w:val="0"/>
        <w:autoSpaceDE w:val="0"/>
        <w:autoSpaceDN w:val="0"/>
        <w:adjustRightInd w:val="0"/>
        <w:spacing w:before="17" w:line="260" w:lineRule="exact"/>
        <w:rPr>
          <w:color w:val="000000"/>
          <w:sz w:val="28"/>
          <w:szCs w:val="26"/>
        </w:rPr>
      </w:pPr>
    </w:p>
    <w:p w:rsidR="00082EAA" w:rsidRPr="003144E0" w:rsidRDefault="00082EAA">
      <w:pPr>
        <w:widowControl w:val="0"/>
        <w:autoSpaceDE w:val="0"/>
        <w:autoSpaceDN w:val="0"/>
        <w:adjustRightInd w:val="0"/>
        <w:ind w:left="1247" w:right="-20"/>
        <w:rPr>
          <w:color w:val="000000"/>
          <w:sz w:val="22"/>
          <w:szCs w:val="21"/>
        </w:rPr>
      </w:pPr>
      <w:r w:rsidRPr="003144E0">
        <w:rPr>
          <w:color w:val="000000"/>
          <w:sz w:val="22"/>
          <w:szCs w:val="21"/>
        </w:rPr>
        <w:t xml:space="preserve">(A)  </w:t>
      </w:r>
      <w:r w:rsidRPr="003144E0">
        <w:rPr>
          <w:color w:val="000000"/>
          <w:spacing w:val="-9"/>
          <w:sz w:val="22"/>
          <w:szCs w:val="21"/>
        </w:rPr>
        <w:t xml:space="preserve"> </w:t>
      </w:r>
      <w:r w:rsidRPr="003144E0">
        <w:rPr>
          <w:color w:val="000000"/>
          <w:sz w:val="22"/>
          <w:szCs w:val="21"/>
          <w:u w:val="single"/>
        </w:rPr>
        <w:t>Eligibility</w:t>
      </w:r>
    </w:p>
    <w:p w:rsidR="00082EAA" w:rsidRPr="003144E0" w:rsidRDefault="00082EAA">
      <w:pPr>
        <w:widowControl w:val="0"/>
        <w:autoSpaceDE w:val="0"/>
        <w:autoSpaceDN w:val="0"/>
        <w:adjustRightInd w:val="0"/>
        <w:spacing w:before="4" w:line="100" w:lineRule="exact"/>
        <w:rPr>
          <w:color w:val="000000"/>
          <w:sz w:val="12"/>
          <w:szCs w:val="10"/>
        </w:rPr>
      </w:pPr>
    </w:p>
    <w:p w:rsidR="00082EAA" w:rsidRPr="003144E0" w:rsidRDefault="00082EAA">
      <w:pPr>
        <w:widowControl w:val="0"/>
        <w:autoSpaceDE w:val="0"/>
        <w:autoSpaceDN w:val="0"/>
        <w:adjustRightInd w:val="0"/>
        <w:spacing w:line="200" w:lineRule="exact"/>
        <w:rPr>
          <w:color w:val="000000"/>
          <w:sz w:val="22"/>
          <w:szCs w:val="20"/>
        </w:rPr>
      </w:pPr>
    </w:p>
    <w:p w:rsidR="00082EAA" w:rsidRPr="003144E0" w:rsidRDefault="00082EAA">
      <w:pPr>
        <w:widowControl w:val="0"/>
        <w:autoSpaceDE w:val="0"/>
        <w:autoSpaceDN w:val="0"/>
        <w:adjustRightInd w:val="0"/>
        <w:spacing w:line="210" w:lineRule="exact"/>
        <w:ind w:left="1694" w:right="-20"/>
        <w:rPr>
          <w:color w:val="000000"/>
          <w:sz w:val="22"/>
          <w:szCs w:val="21"/>
        </w:rPr>
      </w:pPr>
      <w:r w:rsidRPr="003144E0">
        <w:rPr>
          <w:color w:val="000000"/>
          <w:sz w:val="22"/>
          <w:szCs w:val="21"/>
        </w:rPr>
        <w:t>If the applicant is determined to be eligible, he or she shall be notified in writing of the approval.</w:t>
      </w:r>
    </w:p>
    <w:p w:rsidR="00082EAA" w:rsidRPr="003144E0" w:rsidRDefault="00082EAA">
      <w:pPr>
        <w:widowControl w:val="0"/>
        <w:autoSpaceDE w:val="0"/>
        <w:autoSpaceDN w:val="0"/>
        <w:adjustRightInd w:val="0"/>
        <w:spacing w:before="18" w:line="258" w:lineRule="auto"/>
        <w:ind w:left="1694" w:right="478"/>
        <w:jc w:val="both"/>
        <w:rPr>
          <w:color w:val="000000"/>
          <w:sz w:val="22"/>
          <w:szCs w:val="21"/>
        </w:rPr>
      </w:pPr>
      <w:r w:rsidRPr="003144E0">
        <w:rPr>
          <w:color w:val="000000"/>
          <w:sz w:val="22"/>
          <w:szCs w:val="21"/>
        </w:rPr>
        <w:t>The notice to the applicant shall include the effective date of eligibility; the amount of assistance authorized; the calculations used in the income determination; and an explanation of the right to appeal.</w:t>
      </w:r>
    </w:p>
    <w:p w:rsidR="00082EAA" w:rsidRDefault="00082EAA">
      <w:pPr>
        <w:widowControl w:val="0"/>
        <w:autoSpaceDE w:val="0"/>
        <w:autoSpaceDN w:val="0"/>
        <w:adjustRightInd w:val="0"/>
        <w:spacing w:before="18" w:line="258" w:lineRule="auto"/>
        <w:ind w:left="1694" w:right="478"/>
        <w:jc w:val="both"/>
        <w:rPr>
          <w:color w:val="000000"/>
          <w:sz w:val="21"/>
          <w:szCs w:val="21"/>
        </w:rPr>
        <w:sectPr w:rsidR="00082EAA">
          <w:type w:val="continuous"/>
          <w:pgSz w:w="12240" w:h="15840"/>
          <w:pgMar w:top="680" w:right="740" w:bottom="280" w:left="1100" w:header="720" w:footer="720" w:gutter="0"/>
          <w:cols w:space="720"/>
          <w:noEndnote/>
        </w:sectPr>
      </w:pPr>
    </w:p>
    <w:p w:rsidR="00082EAA" w:rsidRPr="001B5B93" w:rsidRDefault="00082EAA">
      <w:pPr>
        <w:widowControl w:val="0"/>
        <w:autoSpaceDE w:val="0"/>
        <w:autoSpaceDN w:val="0"/>
        <w:adjustRightInd w:val="0"/>
        <w:spacing w:before="16" w:line="140" w:lineRule="exact"/>
        <w:rPr>
          <w:color w:val="000000"/>
          <w:sz w:val="20"/>
          <w:szCs w:val="20"/>
        </w:rPr>
      </w:pPr>
    </w:p>
    <w:p w:rsidR="00082EAA" w:rsidRPr="001B5B93" w:rsidRDefault="00082EAA">
      <w:pPr>
        <w:widowControl w:val="0"/>
        <w:autoSpaceDE w:val="0"/>
        <w:autoSpaceDN w:val="0"/>
        <w:adjustRightInd w:val="0"/>
        <w:spacing w:line="200" w:lineRule="exact"/>
        <w:rPr>
          <w:color w:val="000000"/>
          <w:sz w:val="20"/>
          <w:szCs w:val="20"/>
        </w:rPr>
      </w:pPr>
    </w:p>
    <w:p w:rsidR="00082EAA" w:rsidRPr="001B5B93" w:rsidRDefault="00082EAA" w:rsidP="001B5B93">
      <w:pPr>
        <w:widowControl w:val="0"/>
        <w:autoSpaceDE w:val="0"/>
        <w:autoSpaceDN w:val="0"/>
        <w:adjustRightInd w:val="0"/>
        <w:ind w:left="225" w:right="-244"/>
        <w:rPr>
          <w:rFonts w:ascii="Arial" w:hAnsi="Arial" w:cs="Arial"/>
          <w:color w:val="000000"/>
          <w:sz w:val="20"/>
          <w:szCs w:val="20"/>
        </w:rPr>
      </w:pPr>
      <w:r>
        <w:rPr>
          <w:noProof/>
        </w:rPr>
        <w:pict>
          <v:shape id="_x0000_s1038" style="position:absolute;left:0;text-align:left;margin-left:60.2pt;margin-top:-1.85pt;width:508.8pt;height:0;z-index:-251685376;mso-position-horizontal-relative:page;mso-position-vertical-relative:text" coordsize="10176,0" path="m,hhl10176,e" filled="f" strokeweight=".96pt">
            <v:path arrowok="t"/>
            <w10:wrap anchorx="page"/>
          </v:shape>
        </w:pict>
      </w:r>
      <w:r w:rsidRPr="001B5B93">
        <w:rPr>
          <w:rFonts w:ascii="Arial" w:hAnsi="Arial" w:cs="Arial"/>
          <w:b/>
          <w:bCs/>
          <w:color w:val="000000"/>
          <w:w w:val="103"/>
          <w:sz w:val="20"/>
          <w:szCs w:val="20"/>
        </w:rPr>
        <w:t>Trans.</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by</w:t>
      </w:r>
      <w:r w:rsidRPr="001B5B93">
        <w:rPr>
          <w:rFonts w:ascii="Arial" w:hAnsi="Arial" w:cs="Arial"/>
          <w:b/>
          <w:bCs/>
          <w:color w:val="000000"/>
          <w:sz w:val="20"/>
          <w:szCs w:val="20"/>
        </w:rPr>
        <w:t xml:space="preserve"> </w:t>
      </w:r>
      <w:r w:rsidRPr="001B5B93">
        <w:rPr>
          <w:rFonts w:ascii="Arial" w:hAnsi="Arial" w:cs="Arial"/>
          <w:b/>
          <w:bCs/>
          <w:color w:val="000000"/>
          <w:w w:val="101"/>
          <w:sz w:val="20"/>
          <w:szCs w:val="20"/>
        </w:rPr>
        <w:t>S.L.</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1142</w:t>
      </w:r>
    </w:p>
    <w:p w:rsidR="00082EAA" w:rsidRPr="001B5B93" w:rsidRDefault="00082EAA">
      <w:pPr>
        <w:widowControl w:val="0"/>
        <w:autoSpaceDE w:val="0"/>
        <w:autoSpaceDN w:val="0"/>
        <w:adjustRightInd w:val="0"/>
        <w:spacing w:before="73"/>
        <w:ind w:right="-20"/>
        <w:rPr>
          <w:rFonts w:ascii="Arial" w:hAnsi="Arial" w:cs="Arial"/>
          <w:color w:val="000000"/>
          <w:sz w:val="20"/>
          <w:szCs w:val="20"/>
        </w:rPr>
      </w:pPr>
      <w:r w:rsidRPr="001B5B93">
        <w:rPr>
          <w:rFonts w:ascii="Arial" w:hAnsi="Arial" w:cs="Arial"/>
          <w:color w:val="000000"/>
          <w:sz w:val="20"/>
          <w:szCs w:val="20"/>
        </w:rPr>
        <w:br w:type="column"/>
      </w:r>
      <w:r w:rsidRPr="001B5B93">
        <w:rPr>
          <w:rFonts w:ascii="Arial" w:hAnsi="Arial" w:cs="Arial"/>
          <w:b/>
          <w:bCs/>
          <w:color w:val="000000"/>
          <w:w w:val="103"/>
          <w:sz w:val="20"/>
          <w:szCs w:val="20"/>
        </w:rPr>
        <w:t>106</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CMR:</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Department</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of</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Transitional</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Assistance</w:t>
      </w:r>
    </w:p>
    <w:p w:rsidR="00082EAA" w:rsidRPr="001B5B93" w:rsidRDefault="00082EAA">
      <w:pPr>
        <w:widowControl w:val="0"/>
        <w:autoSpaceDE w:val="0"/>
        <w:autoSpaceDN w:val="0"/>
        <w:adjustRightInd w:val="0"/>
        <w:spacing w:before="4" w:line="120" w:lineRule="exact"/>
        <w:rPr>
          <w:rFonts w:ascii="Arial" w:hAnsi="Arial" w:cs="Arial"/>
          <w:color w:val="000000"/>
          <w:sz w:val="20"/>
          <w:szCs w:val="20"/>
        </w:rPr>
      </w:pPr>
    </w:p>
    <w:p w:rsidR="00082EAA" w:rsidRPr="001B5B93" w:rsidRDefault="00082EAA">
      <w:pPr>
        <w:widowControl w:val="0"/>
        <w:autoSpaceDE w:val="0"/>
        <w:autoSpaceDN w:val="0"/>
        <w:adjustRightInd w:val="0"/>
        <w:spacing w:line="200" w:lineRule="exact"/>
        <w:rPr>
          <w:rFonts w:ascii="Arial" w:hAnsi="Arial" w:cs="Arial"/>
          <w:color w:val="000000"/>
          <w:sz w:val="20"/>
          <w:szCs w:val="20"/>
        </w:rPr>
      </w:pPr>
    </w:p>
    <w:p w:rsidR="00082EAA" w:rsidRPr="001B5B93" w:rsidRDefault="00082EAA">
      <w:pPr>
        <w:widowControl w:val="0"/>
        <w:autoSpaceDE w:val="0"/>
        <w:autoSpaceDN w:val="0"/>
        <w:adjustRightInd w:val="0"/>
        <w:ind w:left="475" w:right="-20"/>
        <w:rPr>
          <w:rFonts w:ascii="Arial" w:hAnsi="Arial" w:cs="Arial"/>
          <w:color w:val="000000"/>
          <w:sz w:val="20"/>
          <w:szCs w:val="20"/>
        </w:rPr>
      </w:pPr>
      <w:r w:rsidRPr="001B5B93">
        <w:rPr>
          <w:rFonts w:ascii="Arial" w:hAnsi="Arial" w:cs="Arial"/>
          <w:b/>
          <w:bCs/>
          <w:color w:val="000000"/>
          <w:w w:val="103"/>
          <w:sz w:val="20"/>
          <w:szCs w:val="20"/>
        </w:rPr>
        <w:t>Transitional</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Cash</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Assistance</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Programs</w:t>
      </w:r>
    </w:p>
    <w:p w:rsidR="00082EAA" w:rsidRPr="001B5B93" w:rsidRDefault="00082EAA">
      <w:pPr>
        <w:widowControl w:val="0"/>
        <w:tabs>
          <w:tab w:val="left" w:pos="5360"/>
          <w:tab w:val="left" w:pos="6440"/>
        </w:tabs>
        <w:autoSpaceDE w:val="0"/>
        <w:autoSpaceDN w:val="0"/>
        <w:adjustRightInd w:val="0"/>
        <w:spacing w:before="12"/>
        <w:ind w:left="1282" w:right="-20"/>
        <w:rPr>
          <w:rFonts w:ascii="Arial" w:hAnsi="Arial" w:cs="Arial"/>
          <w:color w:val="000000"/>
          <w:sz w:val="20"/>
          <w:szCs w:val="20"/>
        </w:rPr>
      </w:pPr>
      <w:r w:rsidRPr="001B5B93">
        <w:rPr>
          <w:rFonts w:ascii="Arial" w:hAnsi="Arial" w:cs="Arial"/>
          <w:b/>
          <w:bCs/>
          <w:color w:val="000000"/>
          <w:w w:val="104"/>
          <w:sz w:val="20"/>
          <w:szCs w:val="20"/>
        </w:rPr>
        <w:t>The</w:t>
      </w:r>
      <w:r w:rsidRPr="001B5B93">
        <w:rPr>
          <w:rFonts w:ascii="Arial" w:hAnsi="Arial" w:cs="Arial"/>
          <w:b/>
          <w:bCs/>
          <w:color w:val="000000"/>
          <w:sz w:val="20"/>
          <w:szCs w:val="20"/>
        </w:rPr>
        <w:t xml:space="preserve"> </w:t>
      </w:r>
      <w:r w:rsidRPr="001B5B93">
        <w:rPr>
          <w:rFonts w:ascii="Arial" w:hAnsi="Arial" w:cs="Arial"/>
          <w:b/>
          <w:bCs/>
          <w:color w:val="000000"/>
          <w:w w:val="101"/>
          <w:sz w:val="20"/>
          <w:szCs w:val="20"/>
        </w:rPr>
        <w:t>Eligibility</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Process</w:t>
      </w:r>
      <w:r w:rsidRPr="001B5B93">
        <w:rPr>
          <w:rFonts w:ascii="Arial" w:hAnsi="Arial" w:cs="Arial"/>
          <w:b/>
          <w:bCs/>
          <w:color w:val="000000"/>
          <w:sz w:val="20"/>
          <w:szCs w:val="20"/>
        </w:rPr>
        <w:tab/>
      </w:r>
      <w:r w:rsidRPr="001B5B93">
        <w:rPr>
          <w:rFonts w:ascii="Arial" w:hAnsi="Arial" w:cs="Arial"/>
          <w:b/>
          <w:bCs/>
          <w:color w:val="000000"/>
          <w:w w:val="103"/>
          <w:position w:val="-3"/>
          <w:sz w:val="20"/>
          <w:szCs w:val="20"/>
        </w:rPr>
        <w:t>Chapter</w:t>
      </w:r>
      <w:r w:rsidRPr="001B5B93">
        <w:rPr>
          <w:rFonts w:ascii="Arial" w:hAnsi="Arial" w:cs="Arial"/>
          <w:b/>
          <w:bCs/>
          <w:color w:val="000000"/>
          <w:position w:val="-3"/>
          <w:sz w:val="20"/>
          <w:szCs w:val="20"/>
        </w:rPr>
        <w:tab/>
      </w:r>
      <w:r w:rsidRPr="001B5B93">
        <w:rPr>
          <w:rFonts w:ascii="Arial" w:hAnsi="Arial" w:cs="Arial"/>
          <w:b/>
          <w:bCs/>
          <w:color w:val="000000"/>
          <w:w w:val="103"/>
          <w:position w:val="-3"/>
          <w:sz w:val="20"/>
          <w:szCs w:val="20"/>
        </w:rPr>
        <w:t>702</w:t>
      </w:r>
    </w:p>
    <w:p w:rsidR="00082EAA" w:rsidRPr="001B5B93" w:rsidRDefault="00082EAA">
      <w:pPr>
        <w:widowControl w:val="0"/>
        <w:tabs>
          <w:tab w:val="left" w:pos="5360"/>
          <w:tab w:val="left" w:pos="6440"/>
        </w:tabs>
        <w:autoSpaceDE w:val="0"/>
        <w:autoSpaceDN w:val="0"/>
        <w:adjustRightInd w:val="0"/>
        <w:spacing w:before="12"/>
        <w:ind w:left="1282" w:right="-20"/>
        <w:rPr>
          <w:rFonts w:ascii="Arial" w:hAnsi="Arial" w:cs="Arial"/>
          <w:color w:val="000000"/>
          <w:sz w:val="20"/>
          <w:szCs w:val="20"/>
        </w:rPr>
        <w:sectPr w:rsidR="00082EAA" w:rsidRPr="001B5B93">
          <w:pgSz w:w="12240" w:h="15840"/>
          <w:pgMar w:top="680" w:right="740" w:bottom="280" w:left="1100" w:header="720" w:footer="720" w:gutter="0"/>
          <w:cols w:num="2" w:space="720" w:equalWidth="0">
            <w:col w:w="2006" w:space="916"/>
            <w:col w:w="7478"/>
          </w:cols>
          <w:noEndnote/>
        </w:sectPr>
      </w:pPr>
    </w:p>
    <w:p w:rsidR="00082EAA" w:rsidRPr="001B5B93" w:rsidRDefault="00082EAA">
      <w:pPr>
        <w:widowControl w:val="0"/>
        <w:tabs>
          <w:tab w:val="left" w:pos="8280"/>
          <w:tab w:val="left" w:pos="9360"/>
        </w:tabs>
        <w:autoSpaceDE w:val="0"/>
        <w:autoSpaceDN w:val="0"/>
        <w:adjustRightInd w:val="0"/>
        <w:spacing w:before="44"/>
        <w:ind w:left="105" w:right="-131"/>
        <w:rPr>
          <w:rFonts w:ascii="Arial" w:hAnsi="Arial" w:cs="Arial"/>
          <w:color w:val="000000"/>
          <w:sz w:val="20"/>
          <w:szCs w:val="20"/>
        </w:rPr>
      </w:pPr>
      <w:r w:rsidRPr="001B5B93">
        <w:rPr>
          <w:rFonts w:ascii="Arial" w:hAnsi="Arial" w:cs="Arial"/>
          <w:b/>
          <w:bCs/>
          <w:color w:val="000000"/>
          <w:w w:val="99"/>
          <w:sz w:val="20"/>
          <w:szCs w:val="20"/>
          <w:u w:val="single"/>
        </w:rPr>
        <w:t xml:space="preserve"> </w:t>
      </w:r>
      <w:r w:rsidRPr="001B5B93">
        <w:rPr>
          <w:rFonts w:ascii="Arial" w:hAnsi="Arial" w:cs="Arial"/>
          <w:b/>
          <w:bCs/>
          <w:color w:val="000000"/>
          <w:spacing w:val="15"/>
          <w:sz w:val="20"/>
          <w:szCs w:val="20"/>
          <w:u w:val="single"/>
        </w:rPr>
        <w:t xml:space="preserve"> </w:t>
      </w:r>
      <w:r w:rsidRPr="001B5B93">
        <w:rPr>
          <w:rFonts w:ascii="Arial" w:hAnsi="Arial" w:cs="Arial"/>
          <w:b/>
          <w:bCs/>
          <w:color w:val="000000"/>
          <w:w w:val="103"/>
          <w:sz w:val="20"/>
          <w:szCs w:val="20"/>
          <w:u w:val="single"/>
        </w:rPr>
        <w:t>Rev.</w:t>
      </w:r>
      <w:r w:rsidRPr="001B5B93">
        <w:rPr>
          <w:rFonts w:ascii="Arial" w:hAnsi="Arial" w:cs="Arial"/>
          <w:b/>
          <w:bCs/>
          <w:color w:val="000000"/>
          <w:w w:val="99"/>
          <w:sz w:val="20"/>
          <w:szCs w:val="20"/>
          <w:u w:val="single"/>
        </w:rPr>
        <w:t xml:space="preserve"> </w:t>
      </w:r>
      <w:r w:rsidRPr="001B5B93">
        <w:rPr>
          <w:rFonts w:ascii="Arial" w:hAnsi="Arial" w:cs="Arial"/>
          <w:b/>
          <w:bCs/>
          <w:color w:val="000000"/>
          <w:w w:val="103"/>
          <w:sz w:val="20"/>
          <w:szCs w:val="20"/>
          <w:u w:val="single"/>
        </w:rPr>
        <w:t>1/98</w:t>
      </w:r>
      <w:r w:rsidRPr="001B5B93">
        <w:rPr>
          <w:rFonts w:ascii="Arial" w:hAnsi="Arial" w:cs="Arial"/>
          <w:b/>
          <w:bCs/>
          <w:color w:val="000000"/>
          <w:w w:val="99"/>
          <w:sz w:val="20"/>
          <w:szCs w:val="20"/>
          <w:u w:val="single"/>
        </w:rPr>
        <w:t xml:space="preserve"> </w:t>
      </w:r>
      <w:r w:rsidRPr="001B5B93">
        <w:rPr>
          <w:rFonts w:ascii="Arial" w:hAnsi="Arial" w:cs="Arial"/>
          <w:b/>
          <w:bCs/>
          <w:color w:val="000000"/>
          <w:sz w:val="20"/>
          <w:szCs w:val="20"/>
          <w:u w:val="single"/>
        </w:rPr>
        <w:tab/>
      </w:r>
      <w:r w:rsidRPr="001B5B93">
        <w:rPr>
          <w:rFonts w:ascii="Arial" w:hAnsi="Arial" w:cs="Arial"/>
          <w:b/>
          <w:bCs/>
          <w:color w:val="000000"/>
          <w:w w:val="103"/>
          <w:sz w:val="20"/>
          <w:szCs w:val="20"/>
          <w:u w:val="single"/>
        </w:rPr>
        <w:t>Page</w:t>
      </w:r>
      <w:r w:rsidRPr="001B5B93">
        <w:rPr>
          <w:rFonts w:ascii="Arial" w:hAnsi="Arial" w:cs="Arial"/>
          <w:b/>
          <w:bCs/>
          <w:color w:val="000000"/>
          <w:w w:val="99"/>
          <w:sz w:val="20"/>
          <w:szCs w:val="20"/>
          <w:u w:val="single"/>
        </w:rPr>
        <w:t xml:space="preserve"> </w:t>
      </w:r>
      <w:r w:rsidRPr="001B5B93">
        <w:rPr>
          <w:rFonts w:ascii="Arial" w:hAnsi="Arial" w:cs="Arial"/>
          <w:b/>
          <w:bCs/>
          <w:color w:val="000000"/>
          <w:sz w:val="20"/>
          <w:szCs w:val="20"/>
          <w:u w:val="single"/>
        </w:rPr>
        <w:tab/>
      </w:r>
      <w:r w:rsidRPr="001B5B93">
        <w:rPr>
          <w:rFonts w:ascii="Arial" w:hAnsi="Arial" w:cs="Arial"/>
          <w:b/>
          <w:bCs/>
          <w:color w:val="000000"/>
          <w:w w:val="103"/>
          <w:sz w:val="20"/>
          <w:szCs w:val="20"/>
          <w:u w:val="single"/>
        </w:rPr>
        <w:t>702.140</w:t>
      </w:r>
      <w:r w:rsidRPr="001B5B93">
        <w:rPr>
          <w:rFonts w:ascii="Arial" w:hAnsi="Arial" w:cs="Arial"/>
          <w:b/>
          <w:bCs/>
          <w:color w:val="000000"/>
          <w:w w:val="99"/>
          <w:sz w:val="20"/>
          <w:szCs w:val="20"/>
          <w:u w:val="single"/>
        </w:rPr>
        <w:t xml:space="preserve"> </w:t>
      </w:r>
      <w:r w:rsidRPr="001B5B93">
        <w:rPr>
          <w:rFonts w:ascii="Arial" w:hAnsi="Arial" w:cs="Arial"/>
          <w:b/>
          <w:bCs/>
          <w:color w:val="000000"/>
          <w:sz w:val="20"/>
          <w:szCs w:val="20"/>
          <w:u w:val="single"/>
        </w:rPr>
        <w:t xml:space="preserve">  </w:t>
      </w:r>
      <w:r w:rsidRPr="001B5B93">
        <w:rPr>
          <w:rFonts w:ascii="Arial" w:hAnsi="Arial" w:cs="Arial"/>
          <w:b/>
          <w:bCs/>
          <w:color w:val="000000"/>
          <w:spacing w:val="-19"/>
          <w:sz w:val="20"/>
          <w:szCs w:val="20"/>
          <w:u w:val="single"/>
        </w:rPr>
        <w:t xml:space="preserve"> </w:t>
      </w:r>
    </w:p>
    <w:p w:rsidR="00082EAA" w:rsidRDefault="00082EAA">
      <w:pPr>
        <w:widowControl w:val="0"/>
        <w:autoSpaceDE w:val="0"/>
        <w:autoSpaceDN w:val="0"/>
        <w:adjustRightInd w:val="0"/>
        <w:spacing w:before="18" w:line="240" w:lineRule="exact"/>
        <w:rPr>
          <w:rFonts w:ascii="Arial" w:hAnsi="Arial" w:cs="Arial"/>
          <w:color w:val="000000"/>
        </w:rPr>
      </w:pPr>
    </w:p>
    <w:p w:rsidR="00082EAA" w:rsidRPr="003144E0" w:rsidRDefault="00082EAA">
      <w:pPr>
        <w:widowControl w:val="0"/>
        <w:tabs>
          <w:tab w:val="left" w:pos="1780"/>
        </w:tabs>
        <w:autoSpaceDE w:val="0"/>
        <w:autoSpaceDN w:val="0"/>
        <w:adjustRightInd w:val="0"/>
        <w:ind w:left="1247" w:right="-20"/>
        <w:rPr>
          <w:color w:val="000000"/>
          <w:sz w:val="22"/>
          <w:szCs w:val="21"/>
        </w:rPr>
      </w:pPr>
      <w:r w:rsidRPr="003144E0">
        <w:rPr>
          <w:color w:val="000000"/>
          <w:sz w:val="22"/>
          <w:szCs w:val="21"/>
        </w:rPr>
        <w:t>(B)</w:t>
      </w:r>
      <w:r w:rsidRPr="003144E0">
        <w:rPr>
          <w:color w:val="000000"/>
          <w:sz w:val="22"/>
          <w:szCs w:val="21"/>
        </w:rPr>
        <w:tab/>
      </w:r>
      <w:r w:rsidRPr="003144E0">
        <w:rPr>
          <w:color w:val="000000"/>
          <w:sz w:val="22"/>
          <w:szCs w:val="21"/>
          <w:u w:val="single"/>
        </w:rPr>
        <w:t>Ineligibility</w:t>
      </w:r>
    </w:p>
    <w:p w:rsidR="00082EAA" w:rsidRPr="003144E0" w:rsidRDefault="00082EAA" w:rsidP="003144E0">
      <w:pPr>
        <w:widowControl w:val="0"/>
        <w:tabs>
          <w:tab w:val="left" w:pos="1125"/>
        </w:tabs>
        <w:autoSpaceDE w:val="0"/>
        <w:autoSpaceDN w:val="0"/>
        <w:adjustRightInd w:val="0"/>
        <w:spacing w:before="4" w:line="100" w:lineRule="exact"/>
        <w:rPr>
          <w:color w:val="000000"/>
          <w:sz w:val="12"/>
          <w:szCs w:val="10"/>
        </w:rPr>
      </w:pPr>
      <w:r w:rsidRPr="003144E0">
        <w:rPr>
          <w:color w:val="000000"/>
          <w:sz w:val="12"/>
          <w:szCs w:val="10"/>
        </w:rPr>
        <w:tab/>
      </w:r>
    </w:p>
    <w:p w:rsidR="00082EAA" w:rsidRPr="003144E0" w:rsidRDefault="00082EAA">
      <w:pPr>
        <w:widowControl w:val="0"/>
        <w:autoSpaceDE w:val="0"/>
        <w:autoSpaceDN w:val="0"/>
        <w:adjustRightInd w:val="0"/>
        <w:spacing w:line="200" w:lineRule="exact"/>
        <w:rPr>
          <w:color w:val="000000"/>
          <w:sz w:val="22"/>
          <w:szCs w:val="20"/>
        </w:rPr>
      </w:pPr>
    </w:p>
    <w:p w:rsidR="00082EAA" w:rsidRPr="003144E0" w:rsidRDefault="00082EAA" w:rsidP="003144E0">
      <w:pPr>
        <w:widowControl w:val="0"/>
        <w:autoSpaceDE w:val="0"/>
        <w:autoSpaceDN w:val="0"/>
        <w:adjustRightInd w:val="0"/>
        <w:spacing w:line="210" w:lineRule="exact"/>
        <w:ind w:left="1785" w:right="-82"/>
        <w:rPr>
          <w:color w:val="000000"/>
          <w:sz w:val="22"/>
          <w:szCs w:val="21"/>
        </w:rPr>
      </w:pPr>
      <w:r w:rsidRPr="003144E0">
        <w:rPr>
          <w:color w:val="000000"/>
          <w:sz w:val="22"/>
          <w:szCs w:val="21"/>
        </w:rPr>
        <w:t>If the applicant or any other family member(s) for whom assistance is requested is determined to be</w:t>
      </w:r>
      <w:r>
        <w:rPr>
          <w:color w:val="000000"/>
          <w:sz w:val="22"/>
          <w:szCs w:val="21"/>
        </w:rPr>
        <w:t xml:space="preserve"> </w:t>
      </w:r>
      <w:r w:rsidRPr="003144E0">
        <w:rPr>
          <w:color w:val="000000"/>
          <w:sz w:val="22"/>
          <w:szCs w:val="21"/>
        </w:rPr>
        <w:t>ineligible, the applicant shall be notified in writing of the denial.</w:t>
      </w:r>
    </w:p>
    <w:p w:rsidR="00082EAA" w:rsidRPr="003144E0" w:rsidRDefault="00082EAA">
      <w:pPr>
        <w:widowControl w:val="0"/>
        <w:autoSpaceDE w:val="0"/>
        <w:autoSpaceDN w:val="0"/>
        <w:adjustRightInd w:val="0"/>
        <w:spacing w:before="17" w:line="260" w:lineRule="exact"/>
        <w:rPr>
          <w:color w:val="000000"/>
          <w:sz w:val="28"/>
          <w:szCs w:val="26"/>
        </w:rPr>
      </w:pPr>
    </w:p>
    <w:p w:rsidR="00082EAA" w:rsidRPr="003144E0" w:rsidRDefault="00082EAA">
      <w:pPr>
        <w:widowControl w:val="0"/>
        <w:autoSpaceDE w:val="0"/>
        <w:autoSpaceDN w:val="0"/>
        <w:adjustRightInd w:val="0"/>
        <w:ind w:left="1785" w:right="-20"/>
        <w:rPr>
          <w:color w:val="000000"/>
          <w:sz w:val="22"/>
          <w:szCs w:val="21"/>
        </w:rPr>
      </w:pPr>
      <w:r w:rsidRPr="003144E0">
        <w:rPr>
          <w:color w:val="000000"/>
          <w:sz w:val="22"/>
          <w:szCs w:val="21"/>
        </w:rPr>
        <w:t>If the worker is unable to complete the application process solely because of the lack of</w:t>
      </w:r>
    </w:p>
    <w:p w:rsidR="00082EAA" w:rsidRPr="003144E0" w:rsidRDefault="00082EAA" w:rsidP="003144E0">
      <w:pPr>
        <w:widowControl w:val="0"/>
        <w:autoSpaceDE w:val="0"/>
        <w:autoSpaceDN w:val="0"/>
        <w:adjustRightInd w:val="0"/>
        <w:spacing w:before="18" w:line="258" w:lineRule="auto"/>
        <w:ind w:left="1785" w:right="-97"/>
        <w:rPr>
          <w:color w:val="000000"/>
          <w:sz w:val="22"/>
          <w:szCs w:val="21"/>
        </w:rPr>
      </w:pPr>
      <w:r w:rsidRPr="003144E0">
        <w:rPr>
          <w:color w:val="000000"/>
          <w:sz w:val="22"/>
          <w:szCs w:val="21"/>
        </w:rPr>
        <w:t xml:space="preserve">verification(s) required to make a determination of eligibility, assistance shall also be denied. </w:t>
      </w:r>
      <w:r w:rsidRPr="003144E0">
        <w:rPr>
          <w:color w:val="000000"/>
          <w:spacing w:val="1"/>
          <w:sz w:val="22"/>
          <w:szCs w:val="21"/>
        </w:rPr>
        <w:t xml:space="preserve"> </w:t>
      </w:r>
      <w:r w:rsidRPr="003144E0">
        <w:rPr>
          <w:color w:val="000000"/>
          <w:sz w:val="22"/>
          <w:szCs w:val="21"/>
        </w:rPr>
        <w:t>If the applicant subsequently submits the required verification(s) within 30 calendar days of the date of</w:t>
      </w:r>
      <w:r>
        <w:rPr>
          <w:color w:val="000000"/>
          <w:sz w:val="22"/>
          <w:szCs w:val="21"/>
        </w:rPr>
        <w:t xml:space="preserve"> </w:t>
      </w:r>
      <w:r w:rsidRPr="003144E0">
        <w:rPr>
          <w:color w:val="000000"/>
          <w:sz w:val="22"/>
          <w:szCs w:val="21"/>
        </w:rPr>
        <w:t>the denial notice, the worker shall process the application in accordance with 106 CMR 702.170.</w:t>
      </w:r>
    </w:p>
    <w:p w:rsidR="00082EAA" w:rsidRPr="003144E0" w:rsidRDefault="00082EAA">
      <w:pPr>
        <w:widowControl w:val="0"/>
        <w:autoSpaceDE w:val="0"/>
        <w:autoSpaceDN w:val="0"/>
        <w:adjustRightInd w:val="0"/>
        <w:spacing w:before="17" w:line="260" w:lineRule="exact"/>
        <w:rPr>
          <w:color w:val="000000"/>
          <w:sz w:val="28"/>
          <w:szCs w:val="26"/>
        </w:rPr>
      </w:pPr>
    </w:p>
    <w:p w:rsidR="00082EAA" w:rsidRPr="003144E0" w:rsidRDefault="00082EAA">
      <w:pPr>
        <w:widowControl w:val="0"/>
        <w:autoSpaceDE w:val="0"/>
        <w:autoSpaceDN w:val="0"/>
        <w:adjustRightInd w:val="0"/>
        <w:spacing w:line="258" w:lineRule="auto"/>
        <w:ind w:left="1785" w:right="-9"/>
        <w:rPr>
          <w:color w:val="000000"/>
          <w:sz w:val="22"/>
          <w:szCs w:val="21"/>
        </w:rPr>
      </w:pPr>
      <w:r w:rsidRPr="003144E0">
        <w:rPr>
          <w:color w:val="000000"/>
          <w:sz w:val="22"/>
          <w:szCs w:val="21"/>
        </w:rPr>
        <w:t xml:space="preserve">The written notice of denial shall include the reason(s) for the denial; the specific regulations supporting the denial; and an explanation of the right to appeal. </w:t>
      </w:r>
      <w:r w:rsidRPr="003144E0">
        <w:rPr>
          <w:color w:val="000000"/>
          <w:spacing w:val="1"/>
          <w:sz w:val="22"/>
          <w:szCs w:val="21"/>
        </w:rPr>
        <w:t xml:space="preserve"> </w:t>
      </w:r>
      <w:r w:rsidRPr="003144E0">
        <w:rPr>
          <w:color w:val="000000"/>
          <w:sz w:val="22"/>
          <w:szCs w:val="21"/>
        </w:rPr>
        <w:t xml:space="preserve">If eligibility is denied because the assistance unit's income exceeds financial eligibility standards, the notice shall also include the calculations used in the income determination. </w:t>
      </w:r>
      <w:r w:rsidRPr="003144E0">
        <w:rPr>
          <w:color w:val="000000"/>
          <w:spacing w:val="1"/>
          <w:sz w:val="22"/>
          <w:szCs w:val="21"/>
        </w:rPr>
        <w:t xml:space="preserve"> </w:t>
      </w:r>
      <w:r w:rsidRPr="003144E0">
        <w:rPr>
          <w:color w:val="000000"/>
          <w:sz w:val="22"/>
          <w:szCs w:val="21"/>
        </w:rPr>
        <w:t>If the adverse action is the result of the lack of verifications required to make a determination of eligibility, the written notice shall contain a statement informing the applicant of the missing verification and a statement informing the</w:t>
      </w:r>
    </w:p>
    <w:p w:rsidR="00082EAA" w:rsidRPr="003144E0" w:rsidRDefault="00082EAA">
      <w:pPr>
        <w:widowControl w:val="0"/>
        <w:autoSpaceDE w:val="0"/>
        <w:autoSpaceDN w:val="0"/>
        <w:adjustRightInd w:val="0"/>
        <w:spacing w:line="258" w:lineRule="auto"/>
        <w:ind w:left="1785" w:right="-69"/>
        <w:rPr>
          <w:color w:val="000000"/>
          <w:sz w:val="22"/>
          <w:szCs w:val="21"/>
        </w:rPr>
      </w:pPr>
      <w:r w:rsidRPr="003144E0">
        <w:rPr>
          <w:color w:val="000000"/>
          <w:sz w:val="22"/>
          <w:szCs w:val="21"/>
        </w:rPr>
        <w:t>applicant that a second eligibility determination will be made based on the date of application, if all required verifications are submitted within 30 calendar days of the date of the denial notice.</w:t>
      </w:r>
    </w:p>
    <w:p w:rsidR="00082EAA" w:rsidRPr="003144E0" w:rsidRDefault="00082EAA">
      <w:pPr>
        <w:widowControl w:val="0"/>
        <w:autoSpaceDE w:val="0"/>
        <w:autoSpaceDN w:val="0"/>
        <w:adjustRightInd w:val="0"/>
        <w:spacing w:before="19" w:line="240" w:lineRule="exact"/>
        <w:rPr>
          <w:color w:val="000000"/>
          <w:sz w:val="28"/>
        </w:rPr>
      </w:pPr>
    </w:p>
    <w:p w:rsidR="00082EAA" w:rsidRPr="003144E0" w:rsidRDefault="00082EAA">
      <w:pPr>
        <w:widowControl w:val="0"/>
        <w:autoSpaceDE w:val="0"/>
        <w:autoSpaceDN w:val="0"/>
        <w:adjustRightInd w:val="0"/>
        <w:ind w:left="1785" w:right="-20"/>
        <w:rPr>
          <w:color w:val="000000"/>
          <w:sz w:val="22"/>
          <w:szCs w:val="21"/>
        </w:rPr>
      </w:pPr>
      <w:r w:rsidRPr="003144E0">
        <w:rPr>
          <w:color w:val="000000"/>
          <w:sz w:val="22"/>
          <w:szCs w:val="21"/>
        </w:rPr>
        <w:t xml:space="preserve">If the applicant appeals a denial in which the sole issue is the lack of verification </w:t>
      </w:r>
      <w:r w:rsidRPr="003144E0">
        <w:rPr>
          <w:color w:val="000000"/>
          <w:sz w:val="22"/>
          <w:szCs w:val="21"/>
          <w:u w:val="single"/>
        </w:rPr>
        <w:t>and</w:t>
      </w:r>
      <w:r w:rsidRPr="003144E0">
        <w:rPr>
          <w:color w:val="000000"/>
          <w:sz w:val="22"/>
          <w:szCs w:val="21"/>
        </w:rPr>
        <w:t xml:space="preserve"> if the</w:t>
      </w:r>
    </w:p>
    <w:p w:rsidR="00082EAA" w:rsidRPr="003144E0" w:rsidRDefault="00082EAA">
      <w:pPr>
        <w:widowControl w:val="0"/>
        <w:autoSpaceDE w:val="0"/>
        <w:autoSpaceDN w:val="0"/>
        <w:adjustRightInd w:val="0"/>
        <w:spacing w:before="18" w:line="258" w:lineRule="auto"/>
        <w:ind w:left="1785" w:right="-69"/>
        <w:rPr>
          <w:color w:val="000000"/>
          <w:sz w:val="22"/>
          <w:szCs w:val="21"/>
        </w:rPr>
      </w:pPr>
      <w:r w:rsidRPr="003144E0">
        <w:rPr>
          <w:color w:val="000000"/>
          <w:sz w:val="22"/>
          <w:szCs w:val="21"/>
        </w:rPr>
        <w:t>applicant subsequently provides the required verifications during the appeal process, an adjustment may be made in accordance with 106 CMR 343.350(B)(1) of the Fair Hearing Regulations.</w:t>
      </w:r>
    </w:p>
    <w:p w:rsidR="00082EAA" w:rsidRPr="003144E0" w:rsidRDefault="00082EAA">
      <w:pPr>
        <w:widowControl w:val="0"/>
        <w:autoSpaceDE w:val="0"/>
        <w:autoSpaceDN w:val="0"/>
        <w:adjustRightInd w:val="0"/>
        <w:spacing w:before="19" w:line="240" w:lineRule="exact"/>
        <w:rPr>
          <w:color w:val="000000"/>
          <w:sz w:val="28"/>
        </w:rPr>
      </w:pPr>
    </w:p>
    <w:p w:rsidR="00082EAA" w:rsidRPr="003144E0" w:rsidRDefault="00082EAA">
      <w:pPr>
        <w:widowControl w:val="0"/>
        <w:tabs>
          <w:tab w:val="left" w:pos="1780"/>
        </w:tabs>
        <w:autoSpaceDE w:val="0"/>
        <w:autoSpaceDN w:val="0"/>
        <w:adjustRightInd w:val="0"/>
        <w:ind w:left="1247" w:right="-20"/>
        <w:rPr>
          <w:color w:val="000000"/>
          <w:sz w:val="22"/>
          <w:szCs w:val="21"/>
        </w:rPr>
      </w:pPr>
      <w:r w:rsidRPr="003144E0">
        <w:rPr>
          <w:color w:val="000000"/>
          <w:sz w:val="22"/>
          <w:szCs w:val="21"/>
        </w:rPr>
        <w:t>(C)</w:t>
      </w:r>
      <w:r w:rsidRPr="003144E0">
        <w:rPr>
          <w:color w:val="000000"/>
          <w:sz w:val="22"/>
          <w:szCs w:val="21"/>
        </w:rPr>
        <w:tab/>
      </w:r>
      <w:r w:rsidRPr="003144E0">
        <w:rPr>
          <w:color w:val="000000"/>
          <w:sz w:val="22"/>
          <w:szCs w:val="21"/>
          <w:u w:val="single"/>
        </w:rPr>
        <w:t xml:space="preserve">Voluntary Withdrawal or Request to Close Case </w:t>
      </w:r>
    </w:p>
    <w:p w:rsidR="00082EAA" w:rsidRPr="003144E0" w:rsidRDefault="00082EAA">
      <w:pPr>
        <w:widowControl w:val="0"/>
        <w:autoSpaceDE w:val="0"/>
        <w:autoSpaceDN w:val="0"/>
        <w:adjustRightInd w:val="0"/>
        <w:spacing w:before="4" w:line="100" w:lineRule="exact"/>
        <w:rPr>
          <w:color w:val="000000"/>
          <w:sz w:val="12"/>
          <w:szCs w:val="10"/>
        </w:rPr>
      </w:pPr>
    </w:p>
    <w:p w:rsidR="00082EAA" w:rsidRPr="003144E0" w:rsidRDefault="00082EAA">
      <w:pPr>
        <w:widowControl w:val="0"/>
        <w:autoSpaceDE w:val="0"/>
        <w:autoSpaceDN w:val="0"/>
        <w:adjustRightInd w:val="0"/>
        <w:spacing w:line="200" w:lineRule="exact"/>
        <w:rPr>
          <w:color w:val="000000"/>
          <w:sz w:val="22"/>
          <w:szCs w:val="20"/>
        </w:rPr>
      </w:pPr>
    </w:p>
    <w:p w:rsidR="00082EAA" w:rsidRPr="003144E0" w:rsidRDefault="00082EAA">
      <w:pPr>
        <w:widowControl w:val="0"/>
        <w:autoSpaceDE w:val="0"/>
        <w:autoSpaceDN w:val="0"/>
        <w:adjustRightInd w:val="0"/>
        <w:spacing w:line="210" w:lineRule="exact"/>
        <w:ind w:left="1785" w:right="-20"/>
        <w:rPr>
          <w:color w:val="000000"/>
          <w:sz w:val="22"/>
          <w:szCs w:val="21"/>
        </w:rPr>
      </w:pPr>
      <w:r w:rsidRPr="003144E0">
        <w:rPr>
          <w:color w:val="000000"/>
          <w:sz w:val="22"/>
          <w:szCs w:val="21"/>
        </w:rPr>
        <w:t>The applicant or recipient may voluntarily withdraw his or her application or request his or her</w:t>
      </w:r>
    </w:p>
    <w:p w:rsidR="00082EAA" w:rsidRPr="003144E0" w:rsidRDefault="00082EAA">
      <w:pPr>
        <w:widowControl w:val="0"/>
        <w:autoSpaceDE w:val="0"/>
        <w:autoSpaceDN w:val="0"/>
        <w:adjustRightInd w:val="0"/>
        <w:spacing w:before="18" w:line="258" w:lineRule="auto"/>
        <w:ind w:left="1785" w:right="80"/>
        <w:rPr>
          <w:color w:val="000000"/>
          <w:sz w:val="22"/>
          <w:szCs w:val="21"/>
        </w:rPr>
      </w:pPr>
      <w:r w:rsidRPr="003144E0">
        <w:rPr>
          <w:color w:val="000000"/>
          <w:sz w:val="22"/>
          <w:szCs w:val="21"/>
        </w:rPr>
        <w:t xml:space="preserve">continued assistance be terminated at any time. </w:t>
      </w:r>
      <w:r w:rsidRPr="003144E0">
        <w:rPr>
          <w:color w:val="000000"/>
          <w:spacing w:val="1"/>
          <w:sz w:val="22"/>
          <w:szCs w:val="21"/>
        </w:rPr>
        <w:t xml:space="preserve"> </w:t>
      </w:r>
      <w:r w:rsidRPr="003144E0">
        <w:rPr>
          <w:color w:val="000000"/>
          <w:sz w:val="22"/>
          <w:szCs w:val="21"/>
        </w:rPr>
        <w:t>The request must be made in writing and must be confirmed by a notice sent to the applicant or recipient and recorded in the case record.</w:t>
      </w:r>
    </w:p>
    <w:p w:rsidR="00082EAA" w:rsidRPr="003144E0" w:rsidRDefault="00082EAA">
      <w:pPr>
        <w:widowControl w:val="0"/>
        <w:autoSpaceDE w:val="0"/>
        <w:autoSpaceDN w:val="0"/>
        <w:adjustRightInd w:val="0"/>
        <w:spacing w:before="19" w:line="240" w:lineRule="exact"/>
        <w:rPr>
          <w:color w:val="000000"/>
          <w:sz w:val="28"/>
        </w:rPr>
      </w:pPr>
    </w:p>
    <w:p w:rsidR="00082EAA" w:rsidRPr="003144E0" w:rsidRDefault="00082EAA">
      <w:pPr>
        <w:widowControl w:val="0"/>
        <w:tabs>
          <w:tab w:val="left" w:pos="1780"/>
        </w:tabs>
        <w:autoSpaceDE w:val="0"/>
        <w:autoSpaceDN w:val="0"/>
        <w:adjustRightInd w:val="0"/>
        <w:ind w:left="1247" w:right="-20"/>
        <w:rPr>
          <w:color w:val="000000"/>
          <w:sz w:val="22"/>
          <w:szCs w:val="21"/>
        </w:rPr>
      </w:pPr>
      <w:r w:rsidRPr="003144E0">
        <w:rPr>
          <w:color w:val="000000"/>
          <w:sz w:val="22"/>
          <w:szCs w:val="21"/>
        </w:rPr>
        <w:t>(D)</w:t>
      </w:r>
      <w:r w:rsidRPr="003144E0">
        <w:rPr>
          <w:color w:val="000000"/>
          <w:sz w:val="22"/>
          <w:szCs w:val="21"/>
        </w:rPr>
        <w:tab/>
      </w:r>
      <w:r w:rsidRPr="003144E0">
        <w:rPr>
          <w:color w:val="000000"/>
          <w:sz w:val="22"/>
          <w:szCs w:val="21"/>
          <w:u w:val="single"/>
        </w:rPr>
        <w:t>Death</w:t>
      </w:r>
    </w:p>
    <w:p w:rsidR="00082EAA" w:rsidRPr="003144E0" w:rsidRDefault="00082EAA">
      <w:pPr>
        <w:widowControl w:val="0"/>
        <w:autoSpaceDE w:val="0"/>
        <w:autoSpaceDN w:val="0"/>
        <w:adjustRightInd w:val="0"/>
        <w:spacing w:before="4" w:line="100" w:lineRule="exact"/>
        <w:rPr>
          <w:color w:val="000000"/>
          <w:sz w:val="12"/>
          <w:szCs w:val="10"/>
        </w:rPr>
      </w:pPr>
    </w:p>
    <w:p w:rsidR="00082EAA" w:rsidRPr="003144E0" w:rsidRDefault="00082EAA">
      <w:pPr>
        <w:widowControl w:val="0"/>
        <w:autoSpaceDE w:val="0"/>
        <w:autoSpaceDN w:val="0"/>
        <w:adjustRightInd w:val="0"/>
        <w:spacing w:line="200" w:lineRule="exact"/>
        <w:rPr>
          <w:color w:val="000000"/>
          <w:sz w:val="22"/>
          <w:szCs w:val="20"/>
        </w:rPr>
      </w:pPr>
    </w:p>
    <w:p w:rsidR="00082EAA" w:rsidRDefault="00082EAA" w:rsidP="003144E0">
      <w:pPr>
        <w:widowControl w:val="0"/>
        <w:autoSpaceDE w:val="0"/>
        <w:autoSpaceDN w:val="0"/>
        <w:adjustRightInd w:val="0"/>
        <w:spacing w:line="210" w:lineRule="exact"/>
        <w:ind w:left="1785" w:right="-87"/>
        <w:rPr>
          <w:color w:val="000000"/>
          <w:sz w:val="22"/>
          <w:szCs w:val="21"/>
        </w:rPr>
      </w:pPr>
      <w:r w:rsidRPr="003144E0">
        <w:rPr>
          <w:color w:val="000000"/>
          <w:sz w:val="22"/>
          <w:szCs w:val="21"/>
        </w:rPr>
        <w:t>If the worker is advised of the death of the applicant or recipient, assistance is denied or terminated.</w:t>
      </w:r>
    </w:p>
    <w:p w:rsidR="00082EAA" w:rsidRDefault="00082EAA" w:rsidP="003144E0">
      <w:pPr>
        <w:widowControl w:val="0"/>
        <w:autoSpaceDE w:val="0"/>
        <w:autoSpaceDN w:val="0"/>
        <w:adjustRightInd w:val="0"/>
        <w:spacing w:line="210" w:lineRule="exact"/>
        <w:ind w:left="1785" w:right="-87"/>
        <w:rPr>
          <w:color w:val="000000"/>
          <w:sz w:val="22"/>
          <w:szCs w:val="21"/>
        </w:rPr>
      </w:pPr>
    </w:p>
    <w:p w:rsidR="00082EAA" w:rsidRPr="003144E0" w:rsidRDefault="00082EAA" w:rsidP="003144E0">
      <w:pPr>
        <w:widowControl w:val="0"/>
        <w:autoSpaceDE w:val="0"/>
        <w:autoSpaceDN w:val="0"/>
        <w:adjustRightInd w:val="0"/>
        <w:spacing w:line="210" w:lineRule="exact"/>
        <w:ind w:left="1785" w:right="-87"/>
        <w:rPr>
          <w:color w:val="000000"/>
          <w:sz w:val="22"/>
          <w:szCs w:val="21"/>
        </w:rPr>
      </w:pPr>
      <w:r w:rsidRPr="003144E0">
        <w:rPr>
          <w:color w:val="000000"/>
          <w:sz w:val="22"/>
          <w:szCs w:val="21"/>
        </w:rPr>
        <w:t>Verification of the death consists of contact with the funeral director or an appropriate third person,</w:t>
      </w:r>
      <w:r>
        <w:rPr>
          <w:color w:val="000000"/>
          <w:sz w:val="22"/>
          <w:szCs w:val="21"/>
        </w:rPr>
        <w:t xml:space="preserve"> </w:t>
      </w:r>
      <w:r w:rsidRPr="003144E0">
        <w:rPr>
          <w:color w:val="000000"/>
          <w:sz w:val="22"/>
          <w:szCs w:val="21"/>
        </w:rPr>
        <w:t>or a newspaper obituary or other media communication.</w:t>
      </w:r>
    </w:p>
    <w:p w:rsidR="00082EAA" w:rsidRDefault="00082EAA">
      <w:pPr>
        <w:widowControl w:val="0"/>
        <w:autoSpaceDE w:val="0"/>
        <w:autoSpaceDN w:val="0"/>
        <w:adjustRightInd w:val="0"/>
        <w:spacing w:before="18"/>
        <w:ind w:left="1785" w:right="-20"/>
        <w:rPr>
          <w:color w:val="000000"/>
          <w:sz w:val="21"/>
          <w:szCs w:val="21"/>
        </w:rPr>
        <w:sectPr w:rsidR="00082EAA">
          <w:type w:val="continuous"/>
          <w:pgSz w:w="12240" w:h="15840"/>
          <w:pgMar w:top="680" w:right="740" w:bottom="280" w:left="1100" w:header="720" w:footer="720" w:gutter="0"/>
          <w:cols w:space="720"/>
          <w:noEndnote/>
        </w:sectPr>
      </w:pPr>
    </w:p>
    <w:p w:rsidR="00082EAA" w:rsidRDefault="00082EAA">
      <w:pPr>
        <w:widowControl w:val="0"/>
        <w:autoSpaceDE w:val="0"/>
        <w:autoSpaceDN w:val="0"/>
        <w:adjustRightInd w:val="0"/>
        <w:spacing w:before="16" w:line="140" w:lineRule="exact"/>
        <w:rPr>
          <w:color w:val="000000"/>
          <w:sz w:val="14"/>
          <w:szCs w:val="14"/>
        </w:rPr>
      </w:pPr>
    </w:p>
    <w:p w:rsidR="00082EAA" w:rsidRPr="001B5B93" w:rsidRDefault="00082EAA">
      <w:pPr>
        <w:widowControl w:val="0"/>
        <w:autoSpaceDE w:val="0"/>
        <w:autoSpaceDN w:val="0"/>
        <w:adjustRightInd w:val="0"/>
        <w:spacing w:line="200" w:lineRule="exact"/>
        <w:rPr>
          <w:color w:val="000000"/>
          <w:sz w:val="20"/>
          <w:szCs w:val="20"/>
        </w:rPr>
      </w:pPr>
    </w:p>
    <w:p w:rsidR="00082EAA" w:rsidRPr="001B5B93" w:rsidRDefault="00082EAA" w:rsidP="001B5B93">
      <w:pPr>
        <w:widowControl w:val="0"/>
        <w:autoSpaceDE w:val="0"/>
        <w:autoSpaceDN w:val="0"/>
        <w:adjustRightInd w:val="0"/>
        <w:ind w:left="225" w:right="-244"/>
        <w:rPr>
          <w:rFonts w:ascii="Arial" w:hAnsi="Arial" w:cs="Arial"/>
          <w:color w:val="000000"/>
          <w:sz w:val="20"/>
          <w:szCs w:val="20"/>
        </w:rPr>
      </w:pPr>
      <w:r>
        <w:rPr>
          <w:noProof/>
        </w:rPr>
        <w:pict>
          <v:shape id="_x0000_s1039" style="position:absolute;left:0;text-align:left;margin-left:60.2pt;margin-top:-1.85pt;width:508.8pt;height:0;z-index:-251684352;mso-position-horizontal-relative:page;mso-position-vertical-relative:text" coordsize="10176,0" path="m,hhl10176,e" filled="f" strokeweight=".96pt">
            <v:path arrowok="t"/>
            <w10:wrap anchorx="page"/>
          </v:shape>
        </w:pict>
      </w:r>
      <w:r w:rsidRPr="001B5B93">
        <w:rPr>
          <w:rFonts w:ascii="Arial" w:hAnsi="Arial" w:cs="Arial"/>
          <w:b/>
          <w:bCs/>
          <w:color w:val="000000"/>
          <w:w w:val="103"/>
          <w:sz w:val="20"/>
          <w:szCs w:val="20"/>
        </w:rPr>
        <w:t>Trans.</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by</w:t>
      </w:r>
      <w:r w:rsidRPr="001B5B93">
        <w:rPr>
          <w:rFonts w:ascii="Arial" w:hAnsi="Arial" w:cs="Arial"/>
          <w:b/>
          <w:bCs/>
          <w:color w:val="000000"/>
          <w:sz w:val="20"/>
          <w:szCs w:val="20"/>
        </w:rPr>
        <w:t xml:space="preserve"> </w:t>
      </w:r>
      <w:r w:rsidRPr="001B5B93">
        <w:rPr>
          <w:rFonts w:ascii="Arial" w:hAnsi="Arial" w:cs="Arial"/>
          <w:b/>
          <w:bCs/>
          <w:color w:val="000000"/>
          <w:w w:val="101"/>
          <w:sz w:val="20"/>
          <w:szCs w:val="20"/>
        </w:rPr>
        <w:t>S.L.</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1142</w:t>
      </w:r>
    </w:p>
    <w:p w:rsidR="00082EAA" w:rsidRPr="001B5B93" w:rsidRDefault="00082EAA">
      <w:pPr>
        <w:widowControl w:val="0"/>
        <w:autoSpaceDE w:val="0"/>
        <w:autoSpaceDN w:val="0"/>
        <w:adjustRightInd w:val="0"/>
        <w:spacing w:before="73"/>
        <w:ind w:right="-20"/>
        <w:rPr>
          <w:rFonts w:ascii="Arial" w:hAnsi="Arial" w:cs="Arial"/>
          <w:color w:val="000000"/>
          <w:sz w:val="20"/>
          <w:szCs w:val="20"/>
        </w:rPr>
      </w:pPr>
      <w:r w:rsidRPr="001B5B93">
        <w:rPr>
          <w:rFonts w:ascii="Arial" w:hAnsi="Arial" w:cs="Arial"/>
          <w:color w:val="000000"/>
          <w:sz w:val="20"/>
          <w:szCs w:val="20"/>
        </w:rPr>
        <w:br w:type="column"/>
      </w:r>
      <w:r w:rsidRPr="001B5B93">
        <w:rPr>
          <w:rFonts w:ascii="Arial" w:hAnsi="Arial" w:cs="Arial"/>
          <w:b/>
          <w:bCs/>
          <w:color w:val="000000"/>
          <w:w w:val="103"/>
          <w:sz w:val="20"/>
          <w:szCs w:val="20"/>
        </w:rPr>
        <w:t>106</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CMR:</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Department</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of</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Transitional</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Assistance</w:t>
      </w:r>
    </w:p>
    <w:p w:rsidR="00082EAA" w:rsidRPr="001B5B93" w:rsidRDefault="00082EAA">
      <w:pPr>
        <w:widowControl w:val="0"/>
        <w:autoSpaceDE w:val="0"/>
        <w:autoSpaceDN w:val="0"/>
        <w:adjustRightInd w:val="0"/>
        <w:spacing w:before="4" w:line="120" w:lineRule="exact"/>
        <w:rPr>
          <w:rFonts w:ascii="Arial" w:hAnsi="Arial" w:cs="Arial"/>
          <w:color w:val="000000"/>
          <w:sz w:val="20"/>
          <w:szCs w:val="20"/>
        </w:rPr>
      </w:pPr>
    </w:p>
    <w:p w:rsidR="00082EAA" w:rsidRPr="001B5B93" w:rsidRDefault="00082EAA">
      <w:pPr>
        <w:widowControl w:val="0"/>
        <w:autoSpaceDE w:val="0"/>
        <w:autoSpaceDN w:val="0"/>
        <w:adjustRightInd w:val="0"/>
        <w:spacing w:line="200" w:lineRule="exact"/>
        <w:rPr>
          <w:rFonts w:ascii="Arial" w:hAnsi="Arial" w:cs="Arial"/>
          <w:color w:val="000000"/>
          <w:sz w:val="20"/>
          <w:szCs w:val="20"/>
        </w:rPr>
      </w:pPr>
    </w:p>
    <w:p w:rsidR="00082EAA" w:rsidRPr="001B5B93" w:rsidRDefault="00082EAA">
      <w:pPr>
        <w:widowControl w:val="0"/>
        <w:autoSpaceDE w:val="0"/>
        <w:autoSpaceDN w:val="0"/>
        <w:adjustRightInd w:val="0"/>
        <w:ind w:left="475" w:right="-20"/>
        <w:rPr>
          <w:rFonts w:ascii="Arial" w:hAnsi="Arial" w:cs="Arial"/>
          <w:color w:val="000000"/>
          <w:sz w:val="20"/>
          <w:szCs w:val="20"/>
        </w:rPr>
      </w:pPr>
      <w:r w:rsidRPr="001B5B93">
        <w:rPr>
          <w:rFonts w:ascii="Arial" w:hAnsi="Arial" w:cs="Arial"/>
          <w:b/>
          <w:bCs/>
          <w:color w:val="000000"/>
          <w:w w:val="103"/>
          <w:sz w:val="20"/>
          <w:szCs w:val="20"/>
        </w:rPr>
        <w:t>Transitional</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Cash</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Assistance</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Programs</w:t>
      </w:r>
    </w:p>
    <w:p w:rsidR="00082EAA" w:rsidRPr="001B5B93" w:rsidRDefault="00082EAA">
      <w:pPr>
        <w:widowControl w:val="0"/>
        <w:tabs>
          <w:tab w:val="left" w:pos="5360"/>
          <w:tab w:val="left" w:pos="6440"/>
        </w:tabs>
        <w:autoSpaceDE w:val="0"/>
        <w:autoSpaceDN w:val="0"/>
        <w:adjustRightInd w:val="0"/>
        <w:spacing w:before="12"/>
        <w:ind w:left="1282" w:right="-20"/>
        <w:rPr>
          <w:rFonts w:ascii="Arial" w:hAnsi="Arial" w:cs="Arial"/>
          <w:color w:val="000000"/>
          <w:sz w:val="20"/>
          <w:szCs w:val="20"/>
        </w:rPr>
      </w:pPr>
      <w:r w:rsidRPr="001B5B93">
        <w:rPr>
          <w:rFonts w:ascii="Arial" w:hAnsi="Arial" w:cs="Arial"/>
          <w:b/>
          <w:bCs/>
          <w:color w:val="000000"/>
          <w:w w:val="104"/>
          <w:sz w:val="20"/>
          <w:szCs w:val="20"/>
        </w:rPr>
        <w:t>The</w:t>
      </w:r>
      <w:r w:rsidRPr="001B5B93">
        <w:rPr>
          <w:rFonts w:ascii="Arial" w:hAnsi="Arial" w:cs="Arial"/>
          <w:b/>
          <w:bCs/>
          <w:color w:val="000000"/>
          <w:sz w:val="20"/>
          <w:szCs w:val="20"/>
        </w:rPr>
        <w:t xml:space="preserve"> </w:t>
      </w:r>
      <w:r w:rsidRPr="001B5B93">
        <w:rPr>
          <w:rFonts w:ascii="Arial" w:hAnsi="Arial" w:cs="Arial"/>
          <w:b/>
          <w:bCs/>
          <w:color w:val="000000"/>
          <w:w w:val="101"/>
          <w:sz w:val="20"/>
          <w:szCs w:val="20"/>
        </w:rPr>
        <w:t>Eligibility</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Process</w:t>
      </w:r>
      <w:r w:rsidRPr="001B5B93">
        <w:rPr>
          <w:rFonts w:ascii="Arial" w:hAnsi="Arial" w:cs="Arial"/>
          <w:b/>
          <w:bCs/>
          <w:color w:val="000000"/>
          <w:sz w:val="20"/>
          <w:szCs w:val="20"/>
        </w:rPr>
        <w:tab/>
      </w:r>
      <w:r w:rsidRPr="001B5B93">
        <w:rPr>
          <w:rFonts w:ascii="Arial" w:hAnsi="Arial" w:cs="Arial"/>
          <w:b/>
          <w:bCs/>
          <w:color w:val="000000"/>
          <w:w w:val="103"/>
          <w:position w:val="-3"/>
          <w:sz w:val="20"/>
          <w:szCs w:val="20"/>
        </w:rPr>
        <w:t>Chapter</w:t>
      </w:r>
      <w:r w:rsidRPr="001B5B93">
        <w:rPr>
          <w:rFonts w:ascii="Arial" w:hAnsi="Arial" w:cs="Arial"/>
          <w:b/>
          <w:bCs/>
          <w:color w:val="000000"/>
          <w:position w:val="-3"/>
          <w:sz w:val="20"/>
          <w:szCs w:val="20"/>
        </w:rPr>
        <w:tab/>
      </w:r>
      <w:r w:rsidRPr="001B5B93">
        <w:rPr>
          <w:rFonts w:ascii="Arial" w:hAnsi="Arial" w:cs="Arial"/>
          <w:b/>
          <w:bCs/>
          <w:color w:val="000000"/>
          <w:w w:val="103"/>
          <w:position w:val="-3"/>
          <w:sz w:val="20"/>
          <w:szCs w:val="20"/>
        </w:rPr>
        <w:t>702</w:t>
      </w:r>
    </w:p>
    <w:p w:rsidR="00082EAA" w:rsidRPr="001B5B93" w:rsidRDefault="00082EAA">
      <w:pPr>
        <w:widowControl w:val="0"/>
        <w:tabs>
          <w:tab w:val="left" w:pos="5360"/>
          <w:tab w:val="left" w:pos="6440"/>
        </w:tabs>
        <w:autoSpaceDE w:val="0"/>
        <w:autoSpaceDN w:val="0"/>
        <w:adjustRightInd w:val="0"/>
        <w:spacing w:before="12"/>
        <w:ind w:left="1282" w:right="-20"/>
        <w:rPr>
          <w:rFonts w:ascii="Arial" w:hAnsi="Arial" w:cs="Arial"/>
          <w:color w:val="000000"/>
          <w:sz w:val="20"/>
          <w:szCs w:val="20"/>
        </w:rPr>
        <w:sectPr w:rsidR="00082EAA" w:rsidRPr="001B5B93">
          <w:pgSz w:w="12240" w:h="15840"/>
          <w:pgMar w:top="680" w:right="740" w:bottom="280" w:left="1100" w:header="720" w:footer="720" w:gutter="0"/>
          <w:cols w:num="2" w:space="720" w:equalWidth="0">
            <w:col w:w="2006" w:space="916"/>
            <w:col w:w="7478"/>
          </w:cols>
          <w:noEndnote/>
        </w:sectPr>
      </w:pPr>
    </w:p>
    <w:p w:rsidR="00082EAA" w:rsidRPr="001B5B93" w:rsidRDefault="00082EAA">
      <w:pPr>
        <w:widowControl w:val="0"/>
        <w:tabs>
          <w:tab w:val="left" w:pos="8280"/>
          <w:tab w:val="left" w:pos="9360"/>
        </w:tabs>
        <w:autoSpaceDE w:val="0"/>
        <w:autoSpaceDN w:val="0"/>
        <w:adjustRightInd w:val="0"/>
        <w:spacing w:before="44"/>
        <w:ind w:left="105" w:right="-131"/>
        <w:rPr>
          <w:rFonts w:ascii="Arial" w:hAnsi="Arial" w:cs="Arial"/>
          <w:color w:val="000000"/>
          <w:sz w:val="20"/>
          <w:szCs w:val="20"/>
        </w:rPr>
      </w:pPr>
      <w:r w:rsidRPr="001B5B93">
        <w:rPr>
          <w:rFonts w:ascii="Arial" w:hAnsi="Arial" w:cs="Arial"/>
          <w:b/>
          <w:bCs/>
          <w:color w:val="000000"/>
          <w:w w:val="99"/>
          <w:sz w:val="20"/>
          <w:szCs w:val="20"/>
          <w:u w:val="single"/>
        </w:rPr>
        <w:t xml:space="preserve"> </w:t>
      </w:r>
      <w:r w:rsidRPr="001B5B93">
        <w:rPr>
          <w:rFonts w:ascii="Arial" w:hAnsi="Arial" w:cs="Arial"/>
          <w:b/>
          <w:bCs/>
          <w:color w:val="000000"/>
          <w:spacing w:val="15"/>
          <w:sz w:val="20"/>
          <w:szCs w:val="20"/>
          <w:u w:val="single"/>
        </w:rPr>
        <w:t xml:space="preserve"> </w:t>
      </w:r>
      <w:r w:rsidRPr="001B5B93">
        <w:rPr>
          <w:rFonts w:ascii="Arial" w:hAnsi="Arial" w:cs="Arial"/>
          <w:b/>
          <w:bCs/>
          <w:color w:val="000000"/>
          <w:w w:val="103"/>
          <w:sz w:val="20"/>
          <w:szCs w:val="20"/>
          <w:u w:val="single"/>
        </w:rPr>
        <w:t>Rev.</w:t>
      </w:r>
      <w:r w:rsidRPr="001B5B93">
        <w:rPr>
          <w:rFonts w:ascii="Arial" w:hAnsi="Arial" w:cs="Arial"/>
          <w:b/>
          <w:bCs/>
          <w:color w:val="000000"/>
          <w:w w:val="99"/>
          <w:sz w:val="20"/>
          <w:szCs w:val="20"/>
          <w:u w:val="single"/>
        </w:rPr>
        <w:t xml:space="preserve"> </w:t>
      </w:r>
      <w:r w:rsidRPr="001B5B93">
        <w:rPr>
          <w:rFonts w:ascii="Arial" w:hAnsi="Arial" w:cs="Arial"/>
          <w:b/>
          <w:bCs/>
          <w:color w:val="000000"/>
          <w:w w:val="103"/>
          <w:sz w:val="20"/>
          <w:szCs w:val="20"/>
          <w:u w:val="single"/>
        </w:rPr>
        <w:t>1/98</w:t>
      </w:r>
      <w:r w:rsidRPr="001B5B93">
        <w:rPr>
          <w:rFonts w:ascii="Arial" w:hAnsi="Arial" w:cs="Arial"/>
          <w:b/>
          <w:bCs/>
          <w:color w:val="000000"/>
          <w:w w:val="99"/>
          <w:sz w:val="20"/>
          <w:szCs w:val="20"/>
          <w:u w:val="single"/>
        </w:rPr>
        <w:t xml:space="preserve"> </w:t>
      </w:r>
      <w:r w:rsidRPr="001B5B93">
        <w:rPr>
          <w:rFonts w:ascii="Arial" w:hAnsi="Arial" w:cs="Arial"/>
          <w:b/>
          <w:bCs/>
          <w:color w:val="000000"/>
          <w:sz w:val="20"/>
          <w:szCs w:val="20"/>
          <w:u w:val="single"/>
        </w:rPr>
        <w:tab/>
      </w:r>
      <w:r w:rsidRPr="001B5B93">
        <w:rPr>
          <w:rFonts w:ascii="Arial" w:hAnsi="Arial" w:cs="Arial"/>
          <w:b/>
          <w:bCs/>
          <w:color w:val="000000"/>
          <w:w w:val="103"/>
          <w:sz w:val="20"/>
          <w:szCs w:val="20"/>
          <w:u w:val="single"/>
        </w:rPr>
        <w:t>Page</w:t>
      </w:r>
      <w:r w:rsidRPr="001B5B93">
        <w:rPr>
          <w:rFonts w:ascii="Arial" w:hAnsi="Arial" w:cs="Arial"/>
          <w:b/>
          <w:bCs/>
          <w:color w:val="000000"/>
          <w:w w:val="99"/>
          <w:sz w:val="20"/>
          <w:szCs w:val="20"/>
          <w:u w:val="single"/>
        </w:rPr>
        <w:t xml:space="preserve"> </w:t>
      </w:r>
      <w:r w:rsidRPr="001B5B93">
        <w:rPr>
          <w:rFonts w:ascii="Arial" w:hAnsi="Arial" w:cs="Arial"/>
          <w:b/>
          <w:bCs/>
          <w:color w:val="000000"/>
          <w:sz w:val="20"/>
          <w:szCs w:val="20"/>
          <w:u w:val="single"/>
        </w:rPr>
        <w:tab/>
      </w:r>
      <w:r w:rsidRPr="001B5B93">
        <w:rPr>
          <w:rFonts w:ascii="Arial" w:hAnsi="Arial" w:cs="Arial"/>
          <w:b/>
          <w:bCs/>
          <w:color w:val="000000"/>
          <w:w w:val="103"/>
          <w:sz w:val="20"/>
          <w:szCs w:val="20"/>
          <w:u w:val="single"/>
        </w:rPr>
        <w:t>702.150</w:t>
      </w:r>
      <w:r w:rsidRPr="001B5B93">
        <w:rPr>
          <w:rFonts w:ascii="Arial" w:hAnsi="Arial" w:cs="Arial"/>
          <w:b/>
          <w:bCs/>
          <w:color w:val="000000"/>
          <w:w w:val="99"/>
          <w:sz w:val="20"/>
          <w:szCs w:val="20"/>
          <w:u w:val="single"/>
        </w:rPr>
        <w:t xml:space="preserve"> </w:t>
      </w:r>
      <w:r w:rsidRPr="001B5B93">
        <w:rPr>
          <w:rFonts w:ascii="Arial" w:hAnsi="Arial" w:cs="Arial"/>
          <w:b/>
          <w:bCs/>
          <w:color w:val="000000"/>
          <w:sz w:val="20"/>
          <w:szCs w:val="20"/>
          <w:u w:val="single"/>
        </w:rPr>
        <w:t xml:space="preserve">  </w:t>
      </w:r>
      <w:r w:rsidRPr="001B5B93">
        <w:rPr>
          <w:rFonts w:ascii="Arial" w:hAnsi="Arial" w:cs="Arial"/>
          <w:b/>
          <w:bCs/>
          <w:color w:val="000000"/>
          <w:spacing w:val="-19"/>
          <w:sz w:val="20"/>
          <w:szCs w:val="20"/>
          <w:u w:val="single"/>
        </w:rPr>
        <w:t xml:space="preserve"> </w:t>
      </w:r>
    </w:p>
    <w:p w:rsidR="00082EAA" w:rsidRDefault="00082EAA">
      <w:pPr>
        <w:widowControl w:val="0"/>
        <w:autoSpaceDE w:val="0"/>
        <w:autoSpaceDN w:val="0"/>
        <w:adjustRightInd w:val="0"/>
        <w:spacing w:before="1" w:line="100" w:lineRule="exact"/>
        <w:rPr>
          <w:rFonts w:ascii="Arial" w:hAnsi="Arial" w:cs="Arial"/>
          <w:color w:val="000000"/>
          <w:sz w:val="10"/>
          <w:szCs w:val="10"/>
        </w:rPr>
      </w:pPr>
    </w:p>
    <w:p w:rsidR="00082EAA" w:rsidRDefault="00082EAA">
      <w:pPr>
        <w:widowControl w:val="0"/>
        <w:autoSpaceDE w:val="0"/>
        <w:autoSpaceDN w:val="0"/>
        <w:adjustRightInd w:val="0"/>
        <w:spacing w:line="200" w:lineRule="exact"/>
        <w:rPr>
          <w:rFonts w:ascii="Arial" w:hAnsi="Arial" w:cs="Arial"/>
          <w:color w:val="000000"/>
          <w:sz w:val="20"/>
          <w:szCs w:val="20"/>
        </w:rPr>
      </w:pPr>
    </w:p>
    <w:p w:rsidR="00082EAA" w:rsidRPr="00DE6CC4" w:rsidRDefault="00082EAA">
      <w:pPr>
        <w:widowControl w:val="0"/>
        <w:tabs>
          <w:tab w:val="left" w:pos="1780"/>
        </w:tabs>
        <w:autoSpaceDE w:val="0"/>
        <w:autoSpaceDN w:val="0"/>
        <w:adjustRightInd w:val="0"/>
        <w:ind w:left="1247" w:right="-20"/>
        <w:rPr>
          <w:color w:val="000000"/>
          <w:sz w:val="22"/>
          <w:szCs w:val="21"/>
        </w:rPr>
      </w:pPr>
      <w:r w:rsidRPr="00DE6CC4">
        <w:rPr>
          <w:color w:val="000000"/>
          <w:sz w:val="22"/>
          <w:szCs w:val="21"/>
        </w:rPr>
        <w:t>(E)</w:t>
      </w:r>
      <w:r w:rsidRPr="00DE6CC4">
        <w:rPr>
          <w:color w:val="000000"/>
          <w:sz w:val="22"/>
          <w:szCs w:val="21"/>
        </w:rPr>
        <w:tab/>
      </w:r>
      <w:r w:rsidRPr="00DE6CC4">
        <w:rPr>
          <w:color w:val="000000"/>
          <w:sz w:val="22"/>
          <w:szCs w:val="21"/>
          <w:u w:val="single"/>
        </w:rPr>
        <w:t>Unable to Locate</w:t>
      </w:r>
    </w:p>
    <w:p w:rsidR="00082EAA" w:rsidRPr="00DE6CC4" w:rsidRDefault="00082EAA">
      <w:pPr>
        <w:widowControl w:val="0"/>
        <w:autoSpaceDE w:val="0"/>
        <w:autoSpaceDN w:val="0"/>
        <w:adjustRightInd w:val="0"/>
        <w:spacing w:before="4" w:line="100" w:lineRule="exact"/>
        <w:rPr>
          <w:color w:val="000000"/>
          <w:sz w:val="12"/>
          <w:szCs w:val="10"/>
        </w:rPr>
      </w:pPr>
    </w:p>
    <w:p w:rsidR="00082EAA" w:rsidRPr="00DE6CC4" w:rsidRDefault="00082EAA">
      <w:pPr>
        <w:widowControl w:val="0"/>
        <w:autoSpaceDE w:val="0"/>
        <w:autoSpaceDN w:val="0"/>
        <w:adjustRightInd w:val="0"/>
        <w:spacing w:line="200" w:lineRule="exact"/>
        <w:rPr>
          <w:color w:val="000000"/>
          <w:sz w:val="22"/>
          <w:szCs w:val="20"/>
        </w:rPr>
      </w:pPr>
    </w:p>
    <w:p w:rsidR="00082EAA" w:rsidRPr="00DE6CC4" w:rsidRDefault="00082EAA">
      <w:pPr>
        <w:widowControl w:val="0"/>
        <w:autoSpaceDE w:val="0"/>
        <w:autoSpaceDN w:val="0"/>
        <w:adjustRightInd w:val="0"/>
        <w:spacing w:line="210" w:lineRule="exact"/>
        <w:ind w:left="1785" w:right="-20"/>
        <w:rPr>
          <w:color w:val="000000"/>
          <w:sz w:val="22"/>
          <w:szCs w:val="21"/>
        </w:rPr>
      </w:pPr>
      <w:r w:rsidRPr="00DE6CC4">
        <w:rPr>
          <w:color w:val="000000"/>
          <w:sz w:val="22"/>
          <w:szCs w:val="21"/>
        </w:rPr>
        <w:t>If the worker is unable to locate the applicant or recipient after reasonable attempts, assistance</w:t>
      </w:r>
    </w:p>
    <w:p w:rsidR="00082EAA" w:rsidRPr="00DE6CC4" w:rsidRDefault="00082EAA">
      <w:pPr>
        <w:widowControl w:val="0"/>
        <w:autoSpaceDE w:val="0"/>
        <w:autoSpaceDN w:val="0"/>
        <w:adjustRightInd w:val="0"/>
        <w:spacing w:before="18"/>
        <w:ind w:left="1785" w:right="-20"/>
        <w:rPr>
          <w:color w:val="000000"/>
          <w:sz w:val="22"/>
          <w:szCs w:val="21"/>
        </w:rPr>
      </w:pPr>
      <w:r w:rsidRPr="00DE6CC4">
        <w:rPr>
          <w:color w:val="000000"/>
          <w:sz w:val="22"/>
          <w:szCs w:val="21"/>
        </w:rPr>
        <w:t>must be denied or terminated.</w:t>
      </w:r>
    </w:p>
    <w:p w:rsidR="00082EAA" w:rsidRPr="00DE6CC4" w:rsidRDefault="00082EAA">
      <w:pPr>
        <w:widowControl w:val="0"/>
        <w:autoSpaceDE w:val="0"/>
        <w:autoSpaceDN w:val="0"/>
        <w:adjustRightInd w:val="0"/>
        <w:spacing w:before="17" w:line="260" w:lineRule="exact"/>
        <w:rPr>
          <w:color w:val="000000"/>
          <w:sz w:val="28"/>
          <w:szCs w:val="26"/>
        </w:rPr>
      </w:pPr>
    </w:p>
    <w:p w:rsidR="00082EAA" w:rsidRPr="00DE6CC4" w:rsidRDefault="00082EAA">
      <w:pPr>
        <w:widowControl w:val="0"/>
        <w:tabs>
          <w:tab w:val="left" w:pos="1240"/>
        </w:tabs>
        <w:autoSpaceDE w:val="0"/>
        <w:autoSpaceDN w:val="0"/>
        <w:adjustRightInd w:val="0"/>
        <w:ind w:left="105" w:right="-20"/>
        <w:rPr>
          <w:color w:val="000000"/>
          <w:sz w:val="22"/>
          <w:szCs w:val="21"/>
        </w:rPr>
      </w:pPr>
      <w:r w:rsidRPr="00DE6CC4">
        <w:rPr>
          <w:color w:val="000000"/>
          <w:sz w:val="22"/>
          <w:szCs w:val="21"/>
          <w:u w:val="single"/>
        </w:rPr>
        <w:t xml:space="preserve">702.150: </w:t>
      </w:r>
      <w:r w:rsidRPr="00DE6CC4">
        <w:rPr>
          <w:color w:val="000000"/>
          <w:sz w:val="22"/>
          <w:szCs w:val="21"/>
          <w:u w:val="single"/>
        </w:rPr>
        <w:tab/>
        <w:t>Date Assistance Begins</w:t>
      </w:r>
    </w:p>
    <w:p w:rsidR="00082EAA" w:rsidRPr="00DE6CC4" w:rsidRDefault="00082EAA">
      <w:pPr>
        <w:widowControl w:val="0"/>
        <w:autoSpaceDE w:val="0"/>
        <w:autoSpaceDN w:val="0"/>
        <w:adjustRightInd w:val="0"/>
        <w:spacing w:before="4" w:line="100" w:lineRule="exact"/>
        <w:rPr>
          <w:color w:val="000000"/>
          <w:sz w:val="12"/>
          <w:szCs w:val="10"/>
        </w:rPr>
      </w:pPr>
    </w:p>
    <w:p w:rsidR="00082EAA" w:rsidRPr="00DE6CC4" w:rsidRDefault="00082EAA">
      <w:pPr>
        <w:widowControl w:val="0"/>
        <w:autoSpaceDE w:val="0"/>
        <w:autoSpaceDN w:val="0"/>
        <w:adjustRightInd w:val="0"/>
        <w:spacing w:line="200" w:lineRule="exact"/>
        <w:rPr>
          <w:color w:val="000000"/>
          <w:sz w:val="22"/>
          <w:szCs w:val="20"/>
        </w:rPr>
      </w:pPr>
    </w:p>
    <w:p w:rsidR="00082EAA" w:rsidRPr="00DE6CC4" w:rsidRDefault="00082EAA">
      <w:pPr>
        <w:widowControl w:val="0"/>
        <w:autoSpaceDE w:val="0"/>
        <w:autoSpaceDN w:val="0"/>
        <w:adjustRightInd w:val="0"/>
        <w:spacing w:line="210" w:lineRule="exact"/>
        <w:ind w:left="1247" w:right="-20"/>
        <w:rPr>
          <w:color w:val="000000"/>
          <w:sz w:val="22"/>
          <w:szCs w:val="21"/>
        </w:rPr>
      </w:pPr>
      <w:r w:rsidRPr="00DE6CC4">
        <w:rPr>
          <w:color w:val="000000"/>
          <w:sz w:val="22"/>
          <w:szCs w:val="21"/>
        </w:rPr>
        <w:t>Assistance to eligible applicants begins on:</w:t>
      </w:r>
    </w:p>
    <w:p w:rsidR="00082EAA" w:rsidRPr="00DE6CC4" w:rsidRDefault="00082EAA">
      <w:pPr>
        <w:widowControl w:val="0"/>
        <w:autoSpaceDE w:val="0"/>
        <w:autoSpaceDN w:val="0"/>
        <w:adjustRightInd w:val="0"/>
        <w:spacing w:before="17" w:line="260" w:lineRule="exact"/>
        <w:rPr>
          <w:color w:val="000000"/>
          <w:sz w:val="28"/>
          <w:szCs w:val="26"/>
        </w:rPr>
      </w:pPr>
    </w:p>
    <w:p w:rsidR="00082EAA" w:rsidRPr="00DE6CC4" w:rsidRDefault="00082EAA">
      <w:pPr>
        <w:widowControl w:val="0"/>
        <w:tabs>
          <w:tab w:val="left" w:pos="1780"/>
        </w:tabs>
        <w:autoSpaceDE w:val="0"/>
        <w:autoSpaceDN w:val="0"/>
        <w:adjustRightInd w:val="0"/>
        <w:ind w:left="1247" w:right="-20"/>
        <w:rPr>
          <w:color w:val="000000"/>
          <w:sz w:val="22"/>
          <w:szCs w:val="21"/>
        </w:rPr>
      </w:pPr>
      <w:r w:rsidRPr="00DE6CC4">
        <w:rPr>
          <w:color w:val="000000"/>
          <w:sz w:val="22"/>
          <w:szCs w:val="21"/>
        </w:rPr>
        <w:t>(A)</w:t>
      </w:r>
      <w:r w:rsidRPr="00DE6CC4">
        <w:rPr>
          <w:color w:val="000000"/>
          <w:sz w:val="22"/>
          <w:szCs w:val="21"/>
        </w:rPr>
        <w:tab/>
        <w:t>the date of application provided the submitted verifications demonstrate that the applicable</w:t>
      </w:r>
    </w:p>
    <w:p w:rsidR="00082EAA" w:rsidRPr="00DE6CC4" w:rsidRDefault="00082EAA" w:rsidP="00DE6CC4">
      <w:pPr>
        <w:widowControl w:val="0"/>
        <w:autoSpaceDE w:val="0"/>
        <w:autoSpaceDN w:val="0"/>
        <w:adjustRightInd w:val="0"/>
        <w:spacing w:before="18"/>
        <w:ind w:left="1785" w:right="-20"/>
        <w:rPr>
          <w:color w:val="000000"/>
          <w:sz w:val="22"/>
          <w:szCs w:val="21"/>
        </w:rPr>
      </w:pPr>
      <w:r w:rsidRPr="00DE6CC4">
        <w:rPr>
          <w:color w:val="000000"/>
          <w:sz w:val="22"/>
          <w:szCs w:val="21"/>
        </w:rPr>
        <w:t xml:space="preserve">financial and nonfinancial eligibility factors have been met as of that date. </w:t>
      </w:r>
      <w:r w:rsidRPr="00DE6CC4">
        <w:rPr>
          <w:color w:val="000000"/>
          <w:spacing w:val="1"/>
          <w:sz w:val="22"/>
          <w:szCs w:val="21"/>
        </w:rPr>
        <w:t xml:space="preserve"> </w:t>
      </w:r>
      <w:r w:rsidRPr="00DE6CC4">
        <w:rPr>
          <w:color w:val="000000"/>
          <w:sz w:val="22"/>
          <w:szCs w:val="21"/>
        </w:rPr>
        <w:t>The date of application</w:t>
      </w:r>
      <w:r>
        <w:rPr>
          <w:color w:val="000000"/>
          <w:sz w:val="22"/>
          <w:szCs w:val="21"/>
        </w:rPr>
        <w:t xml:space="preserve"> </w:t>
      </w:r>
      <w:r w:rsidRPr="00DE6CC4">
        <w:rPr>
          <w:color w:val="000000"/>
          <w:sz w:val="22"/>
          <w:szCs w:val="21"/>
        </w:rPr>
        <w:t>is the date on which the full application form was signed and dated, or the date on which the first part of the application form was signed and dated and the case was logged in Department records, whichever is earlier.</w:t>
      </w:r>
    </w:p>
    <w:p w:rsidR="00082EAA" w:rsidRPr="00DE6CC4" w:rsidRDefault="00082EAA">
      <w:pPr>
        <w:widowControl w:val="0"/>
        <w:autoSpaceDE w:val="0"/>
        <w:autoSpaceDN w:val="0"/>
        <w:adjustRightInd w:val="0"/>
        <w:spacing w:before="19" w:line="240" w:lineRule="exact"/>
        <w:rPr>
          <w:color w:val="000000"/>
          <w:sz w:val="28"/>
        </w:rPr>
      </w:pPr>
    </w:p>
    <w:p w:rsidR="00082EAA" w:rsidRPr="00DE6CC4" w:rsidRDefault="00082EAA">
      <w:pPr>
        <w:widowControl w:val="0"/>
        <w:tabs>
          <w:tab w:val="left" w:pos="1780"/>
        </w:tabs>
        <w:autoSpaceDE w:val="0"/>
        <w:autoSpaceDN w:val="0"/>
        <w:adjustRightInd w:val="0"/>
        <w:ind w:left="1247" w:right="-20"/>
        <w:rPr>
          <w:color w:val="000000"/>
          <w:sz w:val="22"/>
          <w:szCs w:val="21"/>
        </w:rPr>
      </w:pPr>
      <w:r w:rsidRPr="00DE6CC4">
        <w:rPr>
          <w:color w:val="000000"/>
          <w:sz w:val="22"/>
          <w:szCs w:val="21"/>
        </w:rPr>
        <w:t>(B)</w:t>
      </w:r>
      <w:r w:rsidRPr="00DE6CC4">
        <w:rPr>
          <w:color w:val="000000"/>
          <w:sz w:val="22"/>
          <w:szCs w:val="21"/>
        </w:rPr>
        <w:tab/>
        <w:t>the date on which the verifications demonstrated that the eligibility requirements in Chapters 203</w:t>
      </w:r>
    </w:p>
    <w:p w:rsidR="00082EAA" w:rsidRPr="00DE6CC4" w:rsidRDefault="00082EAA" w:rsidP="00DE6CC4">
      <w:pPr>
        <w:widowControl w:val="0"/>
        <w:autoSpaceDE w:val="0"/>
        <w:autoSpaceDN w:val="0"/>
        <w:adjustRightInd w:val="0"/>
        <w:spacing w:before="18"/>
        <w:ind w:left="1785" w:right="-107"/>
        <w:rPr>
          <w:color w:val="000000"/>
          <w:sz w:val="22"/>
          <w:szCs w:val="21"/>
        </w:rPr>
      </w:pPr>
      <w:r w:rsidRPr="00DE6CC4">
        <w:rPr>
          <w:color w:val="000000"/>
          <w:sz w:val="22"/>
          <w:szCs w:val="21"/>
        </w:rPr>
        <w:t>and 204 have been met by the applicant, provided this date does not precede the date of application,</w:t>
      </w:r>
      <w:r>
        <w:rPr>
          <w:color w:val="000000"/>
          <w:sz w:val="22"/>
          <w:szCs w:val="21"/>
        </w:rPr>
        <w:t xml:space="preserve"> </w:t>
      </w:r>
      <w:r w:rsidRPr="00DE6CC4">
        <w:rPr>
          <w:color w:val="000000"/>
          <w:sz w:val="22"/>
          <w:szCs w:val="21"/>
        </w:rPr>
        <w:t>if the verifications submitted during the application process, as well as those submitted within the time frames of 106 CMR 702.140(B), do not establish eligibility on the date of application; or</w:t>
      </w:r>
    </w:p>
    <w:p w:rsidR="00082EAA" w:rsidRPr="00DE6CC4" w:rsidRDefault="00082EAA">
      <w:pPr>
        <w:widowControl w:val="0"/>
        <w:autoSpaceDE w:val="0"/>
        <w:autoSpaceDN w:val="0"/>
        <w:adjustRightInd w:val="0"/>
        <w:spacing w:before="19" w:line="240" w:lineRule="exact"/>
        <w:rPr>
          <w:color w:val="000000"/>
          <w:sz w:val="28"/>
        </w:rPr>
      </w:pPr>
    </w:p>
    <w:p w:rsidR="00082EAA" w:rsidRPr="00DE6CC4" w:rsidRDefault="00082EAA" w:rsidP="00DE6CC4">
      <w:pPr>
        <w:widowControl w:val="0"/>
        <w:tabs>
          <w:tab w:val="left" w:pos="1780"/>
        </w:tabs>
        <w:autoSpaceDE w:val="0"/>
        <w:autoSpaceDN w:val="0"/>
        <w:adjustRightInd w:val="0"/>
        <w:spacing w:line="258" w:lineRule="auto"/>
        <w:ind w:left="1785" w:right="-44" w:hanging="538"/>
        <w:rPr>
          <w:color w:val="000000"/>
          <w:sz w:val="22"/>
          <w:szCs w:val="21"/>
        </w:rPr>
      </w:pPr>
      <w:r w:rsidRPr="00DE6CC4">
        <w:rPr>
          <w:color w:val="000000"/>
          <w:sz w:val="22"/>
          <w:szCs w:val="21"/>
        </w:rPr>
        <w:t>(C)</w:t>
      </w:r>
      <w:r w:rsidRPr="00DE6CC4">
        <w:rPr>
          <w:color w:val="000000"/>
          <w:sz w:val="22"/>
          <w:szCs w:val="21"/>
        </w:rPr>
        <w:tab/>
        <w:t>the day following the date assistance ended for the member(s) of the filing unit in another state, the date of application in the Commonwealth or the date all eligibility factors are met, whichever is</w:t>
      </w:r>
      <w:r>
        <w:rPr>
          <w:color w:val="000000"/>
          <w:sz w:val="22"/>
          <w:szCs w:val="21"/>
        </w:rPr>
        <w:t xml:space="preserve"> </w:t>
      </w:r>
      <w:r w:rsidRPr="00DE6CC4">
        <w:rPr>
          <w:color w:val="000000"/>
          <w:sz w:val="22"/>
          <w:szCs w:val="21"/>
        </w:rPr>
        <w:t>later, if one or more members of the filing unit was receiving public assistance in another state.</w:t>
      </w:r>
    </w:p>
    <w:p w:rsidR="00082EAA" w:rsidRPr="00DE6CC4" w:rsidRDefault="00082EAA">
      <w:pPr>
        <w:widowControl w:val="0"/>
        <w:autoSpaceDE w:val="0"/>
        <w:autoSpaceDN w:val="0"/>
        <w:adjustRightInd w:val="0"/>
        <w:spacing w:before="17" w:line="260" w:lineRule="exact"/>
        <w:rPr>
          <w:color w:val="000000"/>
          <w:sz w:val="28"/>
          <w:szCs w:val="26"/>
        </w:rPr>
      </w:pPr>
    </w:p>
    <w:p w:rsidR="00082EAA" w:rsidRPr="00DE6CC4" w:rsidRDefault="00082EAA">
      <w:pPr>
        <w:widowControl w:val="0"/>
        <w:tabs>
          <w:tab w:val="left" w:pos="1240"/>
        </w:tabs>
        <w:autoSpaceDE w:val="0"/>
        <w:autoSpaceDN w:val="0"/>
        <w:adjustRightInd w:val="0"/>
        <w:ind w:left="105" w:right="-20"/>
        <w:rPr>
          <w:color w:val="000000"/>
          <w:sz w:val="22"/>
          <w:szCs w:val="21"/>
        </w:rPr>
      </w:pPr>
      <w:r w:rsidRPr="00DE6CC4">
        <w:rPr>
          <w:color w:val="000000"/>
          <w:sz w:val="22"/>
          <w:szCs w:val="21"/>
          <w:u w:val="single"/>
        </w:rPr>
        <w:t xml:space="preserve">702.160: </w:t>
      </w:r>
      <w:r w:rsidRPr="00DE6CC4">
        <w:rPr>
          <w:color w:val="000000"/>
          <w:sz w:val="22"/>
          <w:szCs w:val="21"/>
          <w:u w:val="single"/>
        </w:rPr>
        <w:tab/>
        <w:t>Time Standards for Applications</w:t>
      </w:r>
    </w:p>
    <w:p w:rsidR="00082EAA" w:rsidRPr="00DE6CC4" w:rsidRDefault="00082EAA">
      <w:pPr>
        <w:widowControl w:val="0"/>
        <w:autoSpaceDE w:val="0"/>
        <w:autoSpaceDN w:val="0"/>
        <w:adjustRightInd w:val="0"/>
        <w:spacing w:before="4" w:line="100" w:lineRule="exact"/>
        <w:rPr>
          <w:color w:val="000000"/>
          <w:sz w:val="12"/>
          <w:szCs w:val="10"/>
        </w:rPr>
      </w:pPr>
    </w:p>
    <w:p w:rsidR="00082EAA" w:rsidRPr="00DE6CC4" w:rsidRDefault="00082EAA">
      <w:pPr>
        <w:widowControl w:val="0"/>
        <w:autoSpaceDE w:val="0"/>
        <w:autoSpaceDN w:val="0"/>
        <w:adjustRightInd w:val="0"/>
        <w:spacing w:line="200" w:lineRule="exact"/>
        <w:rPr>
          <w:color w:val="000000"/>
          <w:sz w:val="22"/>
          <w:szCs w:val="20"/>
        </w:rPr>
      </w:pPr>
    </w:p>
    <w:p w:rsidR="00082EAA" w:rsidRPr="00DE6CC4" w:rsidRDefault="00082EAA">
      <w:pPr>
        <w:widowControl w:val="0"/>
        <w:tabs>
          <w:tab w:val="left" w:pos="1780"/>
        </w:tabs>
        <w:autoSpaceDE w:val="0"/>
        <w:autoSpaceDN w:val="0"/>
        <w:adjustRightInd w:val="0"/>
        <w:spacing w:line="210" w:lineRule="exact"/>
        <w:ind w:left="1247" w:right="-20"/>
        <w:rPr>
          <w:color w:val="000000"/>
          <w:sz w:val="22"/>
          <w:szCs w:val="21"/>
        </w:rPr>
      </w:pPr>
      <w:r w:rsidRPr="00DE6CC4">
        <w:rPr>
          <w:color w:val="000000"/>
          <w:sz w:val="22"/>
          <w:szCs w:val="21"/>
        </w:rPr>
        <w:t>(A)</w:t>
      </w:r>
      <w:r w:rsidRPr="00DE6CC4">
        <w:rPr>
          <w:color w:val="000000"/>
          <w:sz w:val="22"/>
          <w:szCs w:val="21"/>
        </w:rPr>
        <w:tab/>
      </w:r>
      <w:r w:rsidRPr="00DE6CC4">
        <w:rPr>
          <w:color w:val="000000"/>
          <w:sz w:val="22"/>
          <w:szCs w:val="21"/>
          <w:u w:val="single"/>
        </w:rPr>
        <w:t>Completed Verifications</w:t>
      </w:r>
    </w:p>
    <w:p w:rsidR="00082EAA" w:rsidRPr="00DE6CC4" w:rsidRDefault="00082EAA">
      <w:pPr>
        <w:widowControl w:val="0"/>
        <w:autoSpaceDE w:val="0"/>
        <w:autoSpaceDN w:val="0"/>
        <w:adjustRightInd w:val="0"/>
        <w:spacing w:before="4" w:line="100" w:lineRule="exact"/>
        <w:rPr>
          <w:color w:val="000000"/>
          <w:sz w:val="12"/>
          <w:szCs w:val="10"/>
        </w:rPr>
      </w:pPr>
    </w:p>
    <w:p w:rsidR="00082EAA" w:rsidRPr="00DE6CC4" w:rsidRDefault="00082EAA">
      <w:pPr>
        <w:widowControl w:val="0"/>
        <w:autoSpaceDE w:val="0"/>
        <w:autoSpaceDN w:val="0"/>
        <w:adjustRightInd w:val="0"/>
        <w:spacing w:line="200" w:lineRule="exact"/>
        <w:rPr>
          <w:color w:val="000000"/>
          <w:sz w:val="22"/>
          <w:szCs w:val="20"/>
        </w:rPr>
      </w:pPr>
    </w:p>
    <w:p w:rsidR="00082EAA" w:rsidRPr="00DE6CC4" w:rsidRDefault="00082EAA">
      <w:pPr>
        <w:widowControl w:val="0"/>
        <w:autoSpaceDE w:val="0"/>
        <w:autoSpaceDN w:val="0"/>
        <w:adjustRightInd w:val="0"/>
        <w:spacing w:line="210" w:lineRule="exact"/>
        <w:ind w:left="1785" w:right="-20"/>
        <w:rPr>
          <w:color w:val="000000"/>
          <w:sz w:val="22"/>
          <w:szCs w:val="21"/>
        </w:rPr>
      </w:pPr>
      <w:r w:rsidRPr="00DE6CC4">
        <w:rPr>
          <w:color w:val="000000"/>
          <w:sz w:val="22"/>
          <w:szCs w:val="21"/>
        </w:rPr>
        <w:t>For those applicants who provide all required verifications within 22 calendar days of the date of</w:t>
      </w:r>
    </w:p>
    <w:p w:rsidR="00082EAA" w:rsidRPr="00DE6CC4" w:rsidRDefault="00082EAA">
      <w:pPr>
        <w:widowControl w:val="0"/>
        <w:autoSpaceDE w:val="0"/>
        <w:autoSpaceDN w:val="0"/>
        <w:adjustRightInd w:val="0"/>
        <w:spacing w:before="18" w:line="258" w:lineRule="auto"/>
        <w:ind w:left="1785" w:right="524"/>
        <w:rPr>
          <w:color w:val="000000"/>
          <w:sz w:val="22"/>
          <w:szCs w:val="21"/>
        </w:rPr>
      </w:pPr>
      <w:r w:rsidRPr="00DE6CC4">
        <w:rPr>
          <w:color w:val="000000"/>
          <w:sz w:val="22"/>
          <w:szCs w:val="21"/>
        </w:rPr>
        <w:t xml:space="preserve">application, the determination of eligibility shall be completed so that the </w:t>
      </w:r>
      <w:r w:rsidRPr="00DE6CC4">
        <w:rPr>
          <w:color w:val="000000"/>
          <w:spacing w:val="1"/>
          <w:sz w:val="22"/>
          <w:szCs w:val="21"/>
        </w:rPr>
        <w:t xml:space="preserve"> </w:t>
      </w:r>
      <w:r w:rsidRPr="00DE6CC4">
        <w:rPr>
          <w:color w:val="000000"/>
          <w:sz w:val="22"/>
          <w:szCs w:val="21"/>
        </w:rPr>
        <w:t xml:space="preserve">initial benefits are provided </w:t>
      </w:r>
      <w:r w:rsidRPr="00DE6CC4">
        <w:rPr>
          <w:color w:val="000000"/>
          <w:spacing w:val="1"/>
          <w:sz w:val="22"/>
          <w:szCs w:val="21"/>
        </w:rPr>
        <w:t xml:space="preserve"> </w:t>
      </w:r>
      <w:r w:rsidRPr="00DE6CC4">
        <w:rPr>
          <w:color w:val="000000"/>
          <w:sz w:val="22"/>
          <w:szCs w:val="21"/>
        </w:rPr>
        <w:t>or notice of denial is mailed within 30 calendar days of the date of application.</w:t>
      </w:r>
    </w:p>
    <w:p w:rsidR="00082EAA" w:rsidRDefault="00082EAA">
      <w:pPr>
        <w:widowControl w:val="0"/>
        <w:autoSpaceDE w:val="0"/>
        <w:autoSpaceDN w:val="0"/>
        <w:adjustRightInd w:val="0"/>
        <w:spacing w:before="18" w:line="258" w:lineRule="auto"/>
        <w:ind w:left="1785" w:right="524"/>
        <w:rPr>
          <w:color w:val="000000"/>
          <w:sz w:val="21"/>
          <w:szCs w:val="21"/>
        </w:rPr>
        <w:sectPr w:rsidR="00082EAA">
          <w:type w:val="continuous"/>
          <w:pgSz w:w="12240" w:h="15840"/>
          <w:pgMar w:top="680" w:right="740" w:bottom="280" w:left="1100" w:header="720" w:footer="720" w:gutter="0"/>
          <w:cols w:space="720"/>
          <w:noEndnote/>
        </w:sectPr>
      </w:pPr>
    </w:p>
    <w:p w:rsidR="00082EAA" w:rsidRDefault="00082EAA">
      <w:pPr>
        <w:widowControl w:val="0"/>
        <w:autoSpaceDE w:val="0"/>
        <w:autoSpaceDN w:val="0"/>
        <w:adjustRightInd w:val="0"/>
        <w:spacing w:before="16" w:line="140" w:lineRule="exact"/>
        <w:rPr>
          <w:color w:val="000000"/>
          <w:sz w:val="14"/>
          <w:szCs w:val="14"/>
        </w:rPr>
      </w:pPr>
    </w:p>
    <w:p w:rsidR="00082EAA" w:rsidRPr="001B5B93" w:rsidRDefault="00082EAA">
      <w:pPr>
        <w:widowControl w:val="0"/>
        <w:autoSpaceDE w:val="0"/>
        <w:autoSpaceDN w:val="0"/>
        <w:adjustRightInd w:val="0"/>
        <w:spacing w:line="200" w:lineRule="exact"/>
        <w:rPr>
          <w:color w:val="000000"/>
          <w:sz w:val="20"/>
          <w:szCs w:val="20"/>
        </w:rPr>
      </w:pPr>
    </w:p>
    <w:p w:rsidR="00082EAA" w:rsidRPr="001B5B93" w:rsidRDefault="00082EAA" w:rsidP="001B5B93">
      <w:pPr>
        <w:widowControl w:val="0"/>
        <w:autoSpaceDE w:val="0"/>
        <w:autoSpaceDN w:val="0"/>
        <w:adjustRightInd w:val="0"/>
        <w:ind w:left="225" w:right="-334"/>
        <w:rPr>
          <w:rFonts w:ascii="Arial" w:hAnsi="Arial" w:cs="Arial"/>
          <w:color w:val="000000"/>
          <w:sz w:val="20"/>
          <w:szCs w:val="20"/>
        </w:rPr>
      </w:pPr>
      <w:r>
        <w:rPr>
          <w:noProof/>
        </w:rPr>
        <w:pict>
          <v:shape id="_x0000_s1040" style="position:absolute;left:0;text-align:left;margin-left:60.2pt;margin-top:-1.85pt;width:508.8pt;height:0;z-index:-251683328;mso-position-horizontal-relative:page;mso-position-vertical-relative:text" coordsize="10176,0" path="m,hhl10176,e" filled="f" strokeweight=".96pt">
            <v:path arrowok="t"/>
            <w10:wrap anchorx="page"/>
          </v:shape>
        </w:pict>
      </w:r>
      <w:r w:rsidRPr="001B5B93">
        <w:rPr>
          <w:rFonts w:ascii="Arial" w:hAnsi="Arial" w:cs="Arial"/>
          <w:b/>
          <w:bCs/>
          <w:color w:val="000000"/>
          <w:w w:val="103"/>
          <w:sz w:val="20"/>
          <w:szCs w:val="20"/>
        </w:rPr>
        <w:t>Trans.</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by</w:t>
      </w:r>
      <w:r w:rsidRPr="001B5B93">
        <w:rPr>
          <w:rFonts w:ascii="Arial" w:hAnsi="Arial" w:cs="Arial"/>
          <w:b/>
          <w:bCs/>
          <w:color w:val="000000"/>
          <w:sz w:val="20"/>
          <w:szCs w:val="20"/>
        </w:rPr>
        <w:t xml:space="preserve"> </w:t>
      </w:r>
      <w:r w:rsidRPr="001B5B93">
        <w:rPr>
          <w:rFonts w:ascii="Arial" w:hAnsi="Arial" w:cs="Arial"/>
          <w:b/>
          <w:bCs/>
          <w:color w:val="000000"/>
          <w:w w:val="101"/>
          <w:sz w:val="20"/>
          <w:szCs w:val="20"/>
        </w:rPr>
        <w:t>S.L.</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1142</w:t>
      </w:r>
    </w:p>
    <w:p w:rsidR="00082EAA" w:rsidRPr="001B5B93" w:rsidRDefault="00082EAA">
      <w:pPr>
        <w:widowControl w:val="0"/>
        <w:autoSpaceDE w:val="0"/>
        <w:autoSpaceDN w:val="0"/>
        <w:adjustRightInd w:val="0"/>
        <w:spacing w:before="73"/>
        <w:ind w:right="-20"/>
        <w:rPr>
          <w:rFonts w:ascii="Arial" w:hAnsi="Arial" w:cs="Arial"/>
          <w:color w:val="000000"/>
          <w:sz w:val="20"/>
          <w:szCs w:val="20"/>
        </w:rPr>
      </w:pPr>
      <w:r w:rsidRPr="001B5B93">
        <w:rPr>
          <w:rFonts w:ascii="Arial" w:hAnsi="Arial" w:cs="Arial"/>
          <w:color w:val="000000"/>
          <w:sz w:val="20"/>
          <w:szCs w:val="20"/>
        </w:rPr>
        <w:br w:type="column"/>
      </w:r>
      <w:r w:rsidRPr="001B5B93">
        <w:rPr>
          <w:rFonts w:ascii="Arial" w:hAnsi="Arial" w:cs="Arial"/>
          <w:b/>
          <w:bCs/>
          <w:color w:val="000000"/>
          <w:w w:val="103"/>
          <w:sz w:val="20"/>
          <w:szCs w:val="20"/>
        </w:rPr>
        <w:t>106</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CMR:</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Department</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of</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Transitional</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Assistance</w:t>
      </w:r>
    </w:p>
    <w:p w:rsidR="00082EAA" w:rsidRPr="001B5B93" w:rsidRDefault="00082EAA">
      <w:pPr>
        <w:widowControl w:val="0"/>
        <w:autoSpaceDE w:val="0"/>
        <w:autoSpaceDN w:val="0"/>
        <w:adjustRightInd w:val="0"/>
        <w:spacing w:before="4" w:line="120" w:lineRule="exact"/>
        <w:rPr>
          <w:rFonts w:ascii="Arial" w:hAnsi="Arial" w:cs="Arial"/>
          <w:color w:val="000000"/>
          <w:sz w:val="20"/>
          <w:szCs w:val="20"/>
        </w:rPr>
      </w:pPr>
    </w:p>
    <w:p w:rsidR="00082EAA" w:rsidRPr="001B5B93" w:rsidRDefault="00082EAA">
      <w:pPr>
        <w:widowControl w:val="0"/>
        <w:autoSpaceDE w:val="0"/>
        <w:autoSpaceDN w:val="0"/>
        <w:adjustRightInd w:val="0"/>
        <w:spacing w:line="200" w:lineRule="exact"/>
        <w:rPr>
          <w:rFonts w:ascii="Arial" w:hAnsi="Arial" w:cs="Arial"/>
          <w:color w:val="000000"/>
          <w:sz w:val="20"/>
          <w:szCs w:val="20"/>
        </w:rPr>
      </w:pPr>
    </w:p>
    <w:p w:rsidR="00082EAA" w:rsidRPr="001B5B93" w:rsidRDefault="00082EAA">
      <w:pPr>
        <w:widowControl w:val="0"/>
        <w:autoSpaceDE w:val="0"/>
        <w:autoSpaceDN w:val="0"/>
        <w:adjustRightInd w:val="0"/>
        <w:ind w:left="475" w:right="-20"/>
        <w:rPr>
          <w:rFonts w:ascii="Arial" w:hAnsi="Arial" w:cs="Arial"/>
          <w:color w:val="000000"/>
          <w:sz w:val="20"/>
          <w:szCs w:val="20"/>
        </w:rPr>
      </w:pPr>
      <w:r w:rsidRPr="001B5B93">
        <w:rPr>
          <w:rFonts w:ascii="Arial" w:hAnsi="Arial" w:cs="Arial"/>
          <w:b/>
          <w:bCs/>
          <w:color w:val="000000"/>
          <w:w w:val="103"/>
          <w:sz w:val="20"/>
          <w:szCs w:val="20"/>
        </w:rPr>
        <w:t>Transitional</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Cash</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Assistance</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Programs</w:t>
      </w:r>
    </w:p>
    <w:p w:rsidR="00082EAA" w:rsidRPr="001B5B93" w:rsidRDefault="00082EAA">
      <w:pPr>
        <w:widowControl w:val="0"/>
        <w:tabs>
          <w:tab w:val="left" w:pos="5360"/>
          <w:tab w:val="left" w:pos="6440"/>
        </w:tabs>
        <w:autoSpaceDE w:val="0"/>
        <w:autoSpaceDN w:val="0"/>
        <w:adjustRightInd w:val="0"/>
        <w:spacing w:before="12"/>
        <w:ind w:left="1282" w:right="-20"/>
        <w:rPr>
          <w:rFonts w:ascii="Arial" w:hAnsi="Arial" w:cs="Arial"/>
          <w:color w:val="000000"/>
          <w:sz w:val="20"/>
          <w:szCs w:val="20"/>
        </w:rPr>
      </w:pPr>
      <w:r w:rsidRPr="001B5B93">
        <w:rPr>
          <w:rFonts w:ascii="Arial" w:hAnsi="Arial" w:cs="Arial"/>
          <w:b/>
          <w:bCs/>
          <w:color w:val="000000"/>
          <w:w w:val="104"/>
          <w:sz w:val="20"/>
          <w:szCs w:val="20"/>
        </w:rPr>
        <w:t>The</w:t>
      </w:r>
      <w:r w:rsidRPr="001B5B93">
        <w:rPr>
          <w:rFonts w:ascii="Arial" w:hAnsi="Arial" w:cs="Arial"/>
          <w:b/>
          <w:bCs/>
          <w:color w:val="000000"/>
          <w:sz w:val="20"/>
          <w:szCs w:val="20"/>
        </w:rPr>
        <w:t xml:space="preserve"> </w:t>
      </w:r>
      <w:r w:rsidRPr="001B5B93">
        <w:rPr>
          <w:rFonts w:ascii="Arial" w:hAnsi="Arial" w:cs="Arial"/>
          <w:b/>
          <w:bCs/>
          <w:color w:val="000000"/>
          <w:w w:val="101"/>
          <w:sz w:val="20"/>
          <w:szCs w:val="20"/>
        </w:rPr>
        <w:t>Eligibility</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Process</w:t>
      </w:r>
      <w:r w:rsidRPr="001B5B93">
        <w:rPr>
          <w:rFonts w:ascii="Arial" w:hAnsi="Arial" w:cs="Arial"/>
          <w:b/>
          <w:bCs/>
          <w:color w:val="000000"/>
          <w:sz w:val="20"/>
          <w:szCs w:val="20"/>
        </w:rPr>
        <w:tab/>
      </w:r>
      <w:r w:rsidRPr="001B5B93">
        <w:rPr>
          <w:rFonts w:ascii="Arial" w:hAnsi="Arial" w:cs="Arial"/>
          <w:b/>
          <w:bCs/>
          <w:color w:val="000000"/>
          <w:w w:val="103"/>
          <w:position w:val="-3"/>
          <w:sz w:val="20"/>
          <w:szCs w:val="20"/>
        </w:rPr>
        <w:t>Chapter</w:t>
      </w:r>
      <w:r w:rsidRPr="001B5B93">
        <w:rPr>
          <w:rFonts w:ascii="Arial" w:hAnsi="Arial" w:cs="Arial"/>
          <w:b/>
          <w:bCs/>
          <w:color w:val="000000"/>
          <w:position w:val="-3"/>
          <w:sz w:val="20"/>
          <w:szCs w:val="20"/>
        </w:rPr>
        <w:tab/>
      </w:r>
      <w:r w:rsidRPr="001B5B93">
        <w:rPr>
          <w:rFonts w:ascii="Arial" w:hAnsi="Arial" w:cs="Arial"/>
          <w:b/>
          <w:bCs/>
          <w:color w:val="000000"/>
          <w:w w:val="103"/>
          <w:position w:val="-3"/>
          <w:sz w:val="20"/>
          <w:szCs w:val="20"/>
        </w:rPr>
        <w:t>702</w:t>
      </w:r>
    </w:p>
    <w:p w:rsidR="00082EAA" w:rsidRPr="001B5B93" w:rsidRDefault="00082EAA">
      <w:pPr>
        <w:widowControl w:val="0"/>
        <w:tabs>
          <w:tab w:val="left" w:pos="5360"/>
          <w:tab w:val="left" w:pos="6440"/>
        </w:tabs>
        <w:autoSpaceDE w:val="0"/>
        <w:autoSpaceDN w:val="0"/>
        <w:adjustRightInd w:val="0"/>
        <w:spacing w:before="12"/>
        <w:ind w:left="1282" w:right="-20"/>
        <w:rPr>
          <w:rFonts w:ascii="Arial" w:hAnsi="Arial" w:cs="Arial"/>
          <w:color w:val="000000"/>
          <w:sz w:val="20"/>
          <w:szCs w:val="20"/>
        </w:rPr>
        <w:sectPr w:rsidR="00082EAA" w:rsidRPr="001B5B93">
          <w:pgSz w:w="12240" w:h="15840"/>
          <w:pgMar w:top="680" w:right="740" w:bottom="280" w:left="1100" w:header="720" w:footer="720" w:gutter="0"/>
          <w:cols w:num="2" w:space="720" w:equalWidth="0">
            <w:col w:w="2006" w:space="916"/>
            <w:col w:w="7478"/>
          </w:cols>
          <w:noEndnote/>
        </w:sectPr>
      </w:pPr>
    </w:p>
    <w:p w:rsidR="00082EAA" w:rsidRPr="001B5B93" w:rsidRDefault="00082EAA">
      <w:pPr>
        <w:widowControl w:val="0"/>
        <w:tabs>
          <w:tab w:val="left" w:pos="8280"/>
          <w:tab w:val="left" w:pos="9360"/>
        </w:tabs>
        <w:autoSpaceDE w:val="0"/>
        <w:autoSpaceDN w:val="0"/>
        <w:adjustRightInd w:val="0"/>
        <w:spacing w:before="44"/>
        <w:ind w:left="105" w:right="-131"/>
        <w:rPr>
          <w:rFonts w:ascii="Arial" w:hAnsi="Arial" w:cs="Arial"/>
          <w:color w:val="000000"/>
          <w:sz w:val="20"/>
          <w:szCs w:val="20"/>
        </w:rPr>
      </w:pPr>
      <w:r w:rsidRPr="001B5B93">
        <w:rPr>
          <w:rFonts w:ascii="Arial" w:hAnsi="Arial" w:cs="Arial"/>
          <w:b/>
          <w:bCs/>
          <w:color w:val="000000"/>
          <w:w w:val="99"/>
          <w:sz w:val="20"/>
          <w:szCs w:val="20"/>
          <w:u w:val="single"/>
        </w:rPr>
        <w:t xml:space="preserve"> </w:t>
      </w:r>
      <w:r w:rsidRPr="001B5B93">
        <w:rPr>
          <w:rFonts w:ascii="Arial" w:hAnsi="Arial" w:cs="Arial"/>
          <w:b/>
          <w:bCs/>
          <w:color w:val="000000"/>
          <w:spacing w:val="15"/>
          <w:sz w:val="20"/>
          <w:szCs w:val="20"/>
          <w:u w:val="single"/>
        </w:rPr>
        <w:t xml:space="preserve"> </w:t>
      </w:r>
      <w:r w:rsidRPr="001B5B93">
        <w:rPr>
          <w:rFonts w:ascii="Arial" w:hAnsi="Arial" w:cs="Arial"/>
          <w:b/>
          <w:bCs/>
          <w:color w:val="000000"/>
          <w:w w:val="103"/>
          <w:sz w:val="20"/>
          <w:szCs w:val="20"/>
          <w:u w:val="single"/>
        </w:rPr>
        <w:t>Rev.</w:t>
      </w:r>
      <w:r w:rsidRPr="001B5B93">
        <w:rPr>
          <w:rFonts w:ascii="Arial" w:hAnsi="Arial" w:cs="Arial"/>
          <w:b/>
          <w:bCs/>
          <w:color w:val="000000"/>
          <w:w w:val="99"/>
          <w:sz w:val="20"/>
          <w:szCs w:val="20"/>
          <w:u w:val="single"/>
        </w:rPr>
        <w:t xml:space="preserve"> </w:t>
      </w:r>
      <w:r w:rsidRPr="001B5B93">
        <w:rPr>
          <w:rFonts w:ascii="Arial" w:hAnsi="Arial" w:cs="Arial"/>
          <w:b/>
          <w:bCs/>
          <w:color w:val="000000"/>
          <w:w w:val="103"/>
          <w:sz w:val="20"/>
          <w:szCs w:val="20"/>
          <w:u w:val="single"/>
        </w:rPr>
        <w:t>1/98</w:t>
      </w:r>
      <w:r w:rsidRPr="001B5B93">
        <w:rPr>
          <w:rFonts w:ascii="Arial" w:hAnsi="Arial" w:cs="Arial"/>
          <w:b/>
          <w:bCs/>
          <w:color w:val="000000"/>
          <w:w w:val="99"/>
          <w:sz w:val="20"/>
          <w:szCs w:val="20"/>
          <w:u w:val="single"/>
        </w:rPr>
        <w:t xml:space="preserve"> </w:t>
      </w:r>
      <w:r w:rsidRPr="001B5B93">
        <w:rPr>
          <w:rFonts w:ascii="Arial" w:hAnsi="Arial" w:cs="Arial"/>
          <w:b/>
          <w:bCs/>
          <w:color w:val="000000"/>
          <w:sz w:val="20"/>
          <w:szCs w:val="20"/>
          <w:u w:val="single"/>
        </w:rPr>
        <w:tab/>
      </w:r>
      <w:r w:rsidRPr="001B5B93">
        <w:rPr>
          <w:rFonts w:ascii="Arial" w:hAnsi="Arial" w:cs="Arial"/>
          <w:b/>
          <w:bCs/>
          <w:color w:val="000000"/>
          <w:w w:val="103"/>
          <w:sz w:val="20"/>
          <w:szCs w:val="20"/>
          <w:u w:val="single"/>
        </w:rPr>
        <w:t>Page</w:t>
      </w:r>
      <w:r w:rsidRPr="001B5B93">
        <w:rPr>
          <w:rFonts w:ascii="Arial" w:hAnsi="Arial" w:cs="Arial"/>
          <w:b/>
          <w:bCs/>
          <w:color w:val="000000"/>
          <w:w w:val="99"/>
          <w:sz w:val="20"/>
          <w:szCs w:val="20"/>
          <w:u w:val="single"/>
        </w:rPr>
        <w:t xml:space="preserve"> </w:t>
      </w:r>
      <w:r w:rsidRPr="001B5B93">
        <w:rPr>
          <w:rFonts w:ascii="Arial" w:hAnsi="Arial" w:cs="Arial"/>
          <w:b/>
          <w:bCs/>
          <w:color w:val="000000"/>
          <w:sz w:val="20"/>
          <w:szCs w:val="20"/>
          <w:u w:val="single"/>
        </w:rPr>
        <w:tab/>
      </w:r>
      <w:r w:rsidRPr="001B5B93">
        <w:rPr>
          <w:rFonts w:ascii="Arial" w:hAnsi="Arial" w:cs="Arial"/>
          <w:b/>
          <w:bCs/>
          <w:color w:val="000000"/>
          <w:w w:val="103"/>
          <w:sz w:val="20"/>
          <w:szCs w:val="20"/>
          <w:u w:val="single"/>
        </w:rPr>
        <w:t>702.160</w:t>
      </w:r>
      <w:r w:rsidRPr="001B5B93">
        <w:rPr>
          <w:rFonts w:ascii="Arial" w:hAnsi="Arial" w:cs="Arial"/>
          <w:b/>
          <w:bCs/>
          <w:color w:val="000000"/>
          <w:w w:val="99"/>
          <w:sz w:val="20"/>
          <w:szCs w:val="20"/>
          <w:u w:val="single"/>
        </w:rPr>
        <w:t xml:space="preserve"> </w:t>
      </w:r>
      <w:r w:rsidRPr="001B5B93">
        <w:rPr>
          <w:rFonts w:ascii="Arial" w:hAnsi="Arial" w:cs="Arial"/>
          <w:b/>
          <w:bCs/>
          <w:color w:val="000000"/>
          <w:sz w:val="20"/>
          <w:szCs w:val="20"/>
          <w:u w:val="single"/>
        </w:rPr>
        <w:t xml:space="preserve">  </w:t>
      </w:r>
      <w:r w:rsidRPr="001B5B93">
        <w:rPr>
          <w:rFonts w:ascii="Arial" w:hAnsi="Arial" w:cs="Arial"/>
          <w:b/>
          <w:bCs/>
          <w:color w:val="000000"/>
          <w:spacing w:val="-19"/>
          <w:sz w:val="20"/>
          <w:szCs w:val="20"/>
          <w:u w:val="single"/>
        </w:rPr>
        <w:t xml:space="preserve"> </w:t>
      </w:r>
    </w:p>
    <w:p w:rsidR="00082EAA" w:rsidRDefault="00082EAA">
      <w:pPr>
        <w:widowControl w:val="0"/>
        <w:autoSpaceDE w:val="0"/>
        <w:autoSpaceDN w:val="0"/>
        <w:adjustRightInd w:val="0"/>
        <w:spacing w:before="2" w:line="280" w:lineRule="exact"/>
        <w:rPr>
          <w:rFonts w:ascii="Arial" w:hAnsi="Arial" w:cs="Arial"/>
          <w:color w:val="000000"/>
          <w:sz w:val="28"/>
          <w:szCs w:val="28"/>
        </w:rPr>
      </w:pPr>
    </w:p>
    <w:p w:rsidR="00082EAA" w:rsidRPr="00DE6CC4" w:rsidRDefault="00082EAA">
      <w:pPr>
        <w:widowControl w:val="0"/>
        <w:tabs>
          <w:tab w:val="left" w:pos="1780"/>
        </w:tabs>
        <w:autoSpaceDE w:val="0"/>
        <w:autoSpaceDN w:val="0"/>
        <w:adjustRightInd w:val="0"/>
        <w:ind w:left="1247" w:right="-20"/>
        <w:rPr>
          <w:color w:val="000000"/>
          <w:sz w:val="22"/>
          <w:szCs w:val="22"/>
        </w:rPr>
      </w:pPr>
      <w:r w:rsidRPr="00DE6CC4">
        <w:rPr>
          <w:color w:val="000000"/>
          <w:sz w:val="22"/>
          <w:szCs w:val="22"/>
        </w:rPr>
        <w:t>(B)</w:t>
      </w:r>
      <w:r w:rsidRPr="00DE6CC4">
        <w:rPr>
          <w:color w:val="000000"/>
          <w:sz w:val="22"/>
          <w:szCs w:val="22"/>
        </w:rPr>
        <w:tab/>
      </w:r>
      <w:r w:rsidRPr="00DE6CC4">
        <w:rPr>
          <w:color w:val="000000"/>
          <w:sz w:val="22"/>
          <w:szCs w:val="22"/>
          <w:u w:val="single"/>
        </w:rPr>
        <w:t>Extensions</w:t>
      </w:r>
    </w:p>
    <w:p w:rsidR="00082EAA" w:rsidRPr="00DE6CC4" w:rsidRDefault="00082EAA">
      <w:pPr>
        <w:widowControl w:val="0"/>
        <w:autoSpaceDE w:val="0"/>
        <w:autoSpaceDN w:val="0"/>
        <w:adjustRightInd w:val="0"/>
        <w:spacing w:before="4" w:line="100" w:lineRule="exact"/>
        <w:rPr>
          <w:color w:val="000000"/>
          <w:sz w:val="22"/>
          <w:szCs w:val="22"/>
        </w:rPr>
      </w:pPr>
    </w:p>
    <w:p w:rsidR="00082EAA" w:rsidRPr="00DE6CC4" w:rsidRDefault="00082EAA">
      <w:pPr>
        <w:widowControl w:val="0"/>
        <w:autoSpaceDE w:val="0"/>
        <w:autoSpaceDN w:val="0"/>
        <w:adjustRightInd w:val="0"/>
        <w:spacing w:line="200" w:lineRule="exact"/>
        <w:rPr>
          <w:color w:val="000000"/>
          <w:sz w:val="22"/>
          <w:szCs w:val="22"/>
        </w:rPr>
      </w:pPr>
    </w:p>
    <w:p w:rsidR="00082EAA" w:rsidRPr="00DE6CC4" w:rsidRDefault="00082EAA">
      <w:pPr>
        <w:widowControl w:val="0"/>
        <w:autoSpaceDE w:val="0"/>
        <w:autoSpaceDN w:val="0"/>
        <w:adjustRightInd w:val="0"/>
        <w:spacing w:line="210" w:lineRule="exact"/>
        <w:ind w:left="1785" w:right="-20"/>
        <w:rPr>
          <w:color w:val="000000"/>
          <w:sz w:val="22"/>
          <w:szCs w:val="22"/>
        </w:rPr>
      </w:pPr>
      <w:r w:rsidRPr="00DE6CC4">
        <w:rPr>
          <w:color w:val="000000"/>
          <w:sz w:val="22"/>
          <w:szCs w:val="22"/>
        </w:rPr>
        <w:t>Applicants who have not submitted verifications by the 22nd calendar day from the date of</w:t>
      </w:r>
    </w:p>
    <w:p w:rsidR="00082EAA" w:rsidRPr="00DE6CC4" w:rsidRDefault="00082EAA" w:rsidP="00DE6CC4">
      <w:pPr>
        <w:widowControl w:val="0"/>
        <w:autoSpaceDE w:val="0"/>
        <w:autoSpaceDN w:val="0"/>
        <w:adjustRightInd w:val="0"/>
        <w:spacing w:before="18" w:line="258" w:lineRule="auto"/>
        <w:ind w:left="1785" w:right="80"/>
        <w:rPr>
          <w:color w:val="000000"/>
          <w:sz w:val="22"/>
          <w:szCs w:val="22"/>
        </w:rPr>
      </w:pPr>
      <w:r w:rsidRPr="00DE6CC4">
        <w:rPr>
          <w:color w:val="000000"/>
          <w:sz w:val="22"/>
          <w:szCs w:val="22"/>
        </w:rPr>
        <w:t xml:space="preserve">application shall receive an eight calendar day extension to obtain and submit the required verifications. </w:t>
      </w:r>
      <w:r w:rsidRPr="00DE6CC4">
        <w:rPr>
          <w:color w:val="000000"/>
          <w:spacing w:val="1"/>
          <w:sz w:val="22"/>
          <w:szCs w:val="22"/>
        </w:rPr>
        <w:t xml:space="preserve"> </w:t>
      </w:r>
      <w:r w:rsidRPr="00DE6CC4">
        <w:rPr>
          <w:color w:val="000000"/>
          <w:sz w:val="22"/>
          <w:szCs w:val="22"/>
        </w:rPr>
        <w:t>At the time the eight day extension is granted, the worker shall send the applicant a list of all outstanding eligibility factors to be verified and the alternative verifications allowed for</w:t>
      </w:r>
      <w:r>
        <w:rPr>
          <w:color w:val="000000"/>
          <w:sz w:val="22"/>
          <w:szCs w:val="22"/>
        </w:rPr>
        <w:t xml:space="preserve"> </w:t>
      </w:r>
      <w:r w:rsidRPr="00DE6CC4">
        <w:rPr>
          <w:color w:val="000000"/>
          <w:sz w:val="22"/>
          <w:szCs w:val="22"/>
        </w:rPr>
        <w:t xml:space="preserve">those eligibility factors. </w:t>
      </w:r>
      <w:r w:rsidRPr="00DE6CC4">
        <w:rPr>
          <w:color w:val="000000"/>
          <w:spacing w:val="1"/>
          <w:sz w:val="22"/>
          <w:szCs w:val="22"/>
        </w:rPr>
        <w:t xml:space="preserve"> </w:t>
      </w:r>
      <w:r w:rsidRPr="00DE6CC4">
        <w:rPr>
          <w:color w:val="000000"/>
          <w:sz w:val="22"/>
          <w:szCs w:val="22"/>
        </w:rPr>
        <w:t xml:space="preserve">The worker shall advise the applicant that assistance is available to obtain such verification. </w:t>
      </w:r>
      <w:r w:rsidRPr="00DE6CC4">
        <w:rPr>
          <w:color w:val="000000"/>
          <w:spacing w:val="1"/>
          <w:sz w:val="22"/>
          <w:szCs w:val="22"/>
        </w:rPr>
        <w:t xml:space="preserve"> </w:t>
      </w:r>
      <w:r w:rsidRPr="00DE6CC4">
        <w:rPr>
          <w:color w:val="000000"/>
          <w:sz w:val="22"/>
          <w:szCs w:val="22"/>
        </w:rPr>
        <w:t>An additional 15 calendar day extension may be granted to applicants who make</w:t>
      </w:r>
      <w:r>
        <w:rPr>
          <w:color w:val="000000"/>
          <w:sz w:val="22"/>
          <w:szCs w:val="22"/>
        </w:rPr>
        <w:t xml:space="preserve"> </w:t>
      </w:r>
      <w:r w:rsidRPr="00DE6CC4">
        <w:rPr>
          <w:color w:val="000000"/>
          <w:sz w:val="22"/>
          <w:szCs w:val="22"/>
        </w:rPr>
        <w:t xml:space="preserve">a written request for such an extension and who have a reasonable explanation for not having submitted all verifications. </w:t>
      </w:r>
      <w:r w:rsidRPr="00DE6CC4">
        <w:rPr>
          <w:color w:val="000000"/>
          <w:spacing w:val="1"/>
          <w:sz w:val="22"/>
          <w:szCs w:val="22"/>
        </w:rPr>
        <w:t xml:space="preserve"> </w:t>
      </w:r>
      <w:r w:rsidRPr="00DE6CC4">
        <w:rPr>
          <w:color w:val="000000"/>
          <w:sz w:val="22"/>
          <w:szCs w:val="22"/>
        </w:rPr>
        <w:t xml:space="preserve">The applicant's written request for an extension must be received by the office by the 30th day following the date of application. </w:t>
      </w:r>
      <w:r w:rsidRPr="00DE6CC4">
        <w:rPr>
          <w:color w:val="000000"/>
          <w:spacing w:val="1"/>
          <w:sz w:val="22"/>
          <w:szCs w:val="22"/>
        </w:rPr>
        <w:t xml:space="preserve"> </w:t>
      </w:r>
      <w:r w:rsidRPr="00DE6CC4">
        <w:rPr>
          <w:color w:val="000000"/>
          <w:sz w:val="22"/>
          <w:szCs w:val="22"/>
        </w:rPr>
        <w:t>Reasonable explanations for granting an extension include but are not limited to the following:</w:t>
      </w:r>
    </w:p>
    <w:p w:rsidR="00082EAA" w:rsidRPr="00DE6CC4" w:rsidRDefault="00082EAA">
      <w:pPr>
        <w:widowControl w:val="0"/>
        <w:autoSpaceDE w:val="0"/>
        <w:autoSpaceDN w:val="0"/>
        <w:adjustRightInd w:val="0"/>
        <w:spacing w:before="19" w:line="240" w:lineRule="exact"/>
        <w:rPr>
          <w:color w:val="000000"/>
          <w:sz w:val="22"/>
          <w:szCs w:val="22"/>
        </w:rPr>
      </w:pPr>
    </w:p>
    <w:p w:rsidR="00082EAA" w:rsidRPr="00DE6CC4" w:rsidRDefault="00082EAA">
      <w:pPr>
        <w:widowControl w:val="0"/>
        <w:tabs>
          <w:tab w:val="left" w:pos="2320"/>
        </w:tabs>
        <w:autoSpaceDE w:val="0"/>
        <w:autoSpaceDN w:val="0"/>
        <w:adjustRightInd w:val="0"/>
        <w:spacing w:line="258" w:lineRule="auto"/>
        <w:ind w:left="2327" w:right="85" w:hanging="542"/>
        <w:rPr>
          <w:color w:val="000000"/>
          <w:sz w:val="22"/>
          <w:szCs w:val="22"/>
        </w:rPr>
      </w:pPr>
      <w:r w:rsidRPr="00DE6CC4">
        <w:rPr>
          <w:color w:val="000000"/>
          <w:sz w:val="22"/>
          <w:szCs w:val="22"/>
        </w:rPr>
        <w:t>(1)</w:t>
      </w:r>
      <w:r w:rsidRPr="00DE6CC4">
        <w:rPr>
          <w:color w:val="000000"/>
          <w:sz w:val="22"/>
          <w:szCs w:val="22"/>
        </w:rPr>
        <w:tab/>
        <w:t>the verification is dependent on a third party and the applicant has taken all necessary steps on his or her part to obtain it;</w:t>
      </w:r>
    </w:p>
    <w:p w:rsidR="00082EAA" w:rsidRPr="00DE6CC4" w:rsidRDefault="00082EAA">
      <w:pPr>
        <w:widowControl w:val="0"/>
        <w:autoSpaceDE w:val="0"/>
        <w:autoSpaceDN w:val="0"/>
        <w:adjustRightInd w:val="0"/>
        <w:spacing w:before="19" w:line="240" w:lineRule="exact"/>
        <w:rPr>
          <w:color w:val="000000"/>
          <w:sz w:val="22"/>
          <w:szCs w:val="22"/>
        </w:rPr>
      </w:pPr>
    </w:p>
    <w:p w:rsidR="00082EAA" w:rsidRPr="00DE6CC4" w:rsidRDefault="00082EAA">
      <w:pPr>
        <w:widowControl w:val="0"/>
        <w:tabs>
          <w:tab w:val="left" w:pos="2320"/>
        </w:tabs>
        <w:autoSpaceDE w:val="0"/>
        <w:autoSpaceDN w:val="0"/>
        <w:adjustRightInd w:val="0"/>
        <w:spacing w:line="258" w:lineRule="auto"/>
        <w:ind w:left="2327" w:right="518" w:hanging="542"/>
        <w:rPr>
          <w:color w:val="000000"/>
          <w:sz w:val="22"/>
          <w:szCs w:val="22"/>
        </w:rPr>
      </w:pPr>
      <w:r w:rsidRPr="00DE6CC4">
        <w:rPr>
          <w:color w:val="000000"/>
          <w:sz w:val="22"/>
          <w:szCs w:val="22"/>
        </w:rPr>
        <w:t>(2)</w:t>
      </w:r>
      <w:r w:rsidRPr="00DE6CC4">
        <w:rPr>
          <w:color w:val="000000"/>
          <w:sz w:val="22"/>
          <w:szCs w:val="22"/>
        </w:rPr>
        <w:tab/>
        <w:t>demonstrated serious illness or incapacity of the applicant or other family member has delayed provision of the required verifications.</w:t>
      </w:r>
    </w:p>
    <w:p w:rsidR="00082EAA" w:rsidRPr="00DE6CC4" w:rsidRDefault="00082EAA">
      <w:pPr>
        <w:widowControl w:val="0"/>
        <w:autoSpaceDE w:val="0"/>
        <w:autoSpaceDN w:val="0"/>
        <w:adjustRightInd w:val="0"/>
        <w:spacing w:before="19" w:line="240" w:lineRule="exact"/>
        <w:rPr>
          <w:color w:val="000000"/>
          <w:sz w:val="22"/>
          <w:szCs w:val="22"/>
        </w:rPr>
      </w:pPr>
    </w:p>
    <w:p w:rsidR="00082EAA" w:rsidRPr="00DE6CC4" w:rsidRDefault="00082EAA">
      <w:pPr>
        <w:widowControl w:val="0"/>
        <w:autoSpaceDE w:val="0"/>
        <w:autoSpaceDN w:val="0"/>
        <w:adjustRightInd w:val="0"/>
        <w:spacing w:line="258" w:lineRule="auto"/>
        <w:ind w:left="1785" w:right="262"/>
        <w:rPr>
          <w:color w:val="000000"/>
          <w:sz w:val="22"/>
          <w:szCs w:val="22"/>
        </w:rPr>
      </w:pPr>
      <w:r w:rsidRPr="00DE6CC4">
        <w:rPr>
          <w:color w:val="000000"/>
          <w:sz w:val="22"/>
          <w:szCs w:val="22"/>
        </w:rPr>
        <w:t>The worker shall make a determination of eligibility so that the initial benefits are provided or a notice of denial is mailed within eight calendar days of the receipt of all verifications.</w:t>
      </w:r>
    </w:p>
    <w:p w:rsidR="00082EAA" w:rsidRPr="00DE6CC4" w:rsidRDefault="00082EAA">
      <w:pPr>
        <w:widowControl w:val="0"/>
        <w:autoSpaceDE w:val="0"/>
        <w:autoSpaceDN w:val="0"/>
        <w:adjustRightInd w:val="0"/>
        <w:spacing w:before="19" w:line="240" w:lineRule="exact"/>
        <w:rPr>
          <w:color w:val="000000"/>
          <w:sz w:val="22"/>
          <w:szCs w:val="22"/>
        </w:rPr>
      </w:pPr>
    </w:p>
    <w:p w:rsidR="00082EAA" w:rsidRPr="00DE6CC4" w:rsidRDefault="00082EAA">
      <w:pPr>
        <w:widowControl w:val="0"/>
        <w:autoSpaceDE w:val="0"/>
        <w:autoSpaceDN w:val="0"/>
        <w:adjustRightInd w:val="0"/>
        <w:spacing w:line="258" w:lineRule="auto"/>
        <w:ind w:left="1785" w:right="204"/>
        <w:rPr>
          <w:color w:val="000000"/>
          <w:sz w:val="22"/>
          <w:szCs w:val="22"/>
        </w:rPr>
      </w:pPr>
      <w:r w:rsidRPr="00DE6CC4">
        <w:rPr>
          <w:color w:val="000000"/>
          <w:sz w:val="22"/>
          <w:szCs w:val="22"/>
        </w:rPr>
        <w:t>If by the last day of the initial eight day extension period the applicant fails to either submit all verifications or request an additional extension, the worker shall deny the application for lack of verification(s) required to make a determination of eligibility.</w:t>
      </w:r>
    </w:p>
    <w:p w:rsidR="00082EAA" w:rsidRPr="00DE6CC4" w:rsidRDefault="00082EAA">
      <w:pPr>
        <w:widowControl w:val="0"/>
        <w:autoSpaceDE w:val="0"/>
        <w:autoSpaceDN w:val="0"/>
        <w:adjustRightInd w:val="0"/>
        <w:spacing w:before="19" w:line="240" w:lineRule="exact"/>
        <w:rPr>
          <w:color w:val="000000"/>
          <w:sz w:val="22"/>
          <w:szCs w:val="22"/>
        </w:rPr>
      </w:pPr>
    </w:p>
    <w:p w:rsidR="00082EAA" w:rsidRPr="00DE6CC4" w:rsidRDefault="00082EAA" w:rsidP="00DE6CC4">
      <w:pPr>
        <w:widowControl w:val="0"/>
        <w:autoSpaceDE w:val="0"/>
        <w:autoSpaceDN w:val="0"/>
        <w:adjustRightInd w:val="0"/>
        <w:spacing w:line="258" w:lineRule="auto"/>
        <w:ind w:left="1785" w:right="66"/>
        <w:rPr>
          <w:color w:val="000000"/>
          <w:sz w:val="22"/>
          <w:szCs w:val="22"/>
        </w:rPr>
      </w:pPr>
      <w:r w:rsidRPr="00DE6CC4">
        <w:rPr>
          <w:color w:val="000000"/>
          <w:sz w:val="22"/>
          <w:szCs w:val="22"/>
        </w:rPr>
        <w:t>If an additional extension is requested and granted and by the final day of the 15 day extension period the applicant fails to submit all verifications, the worker shall deny the application for lack</w:t>
      </w:r>
      <w:r>
        <w:rPr>
          <w:color w:val="000000"/>
          <w:sz w:val="22"/>
          <w:szCs w:val="22"/>
        </w:rPr>
        <w:t xml:space="preserve"> </w:t>
      </w:r>
      <w:r w:rsidRPr="00DE6CC4">
        <w:rPr>
          <w:color w:val="000000"/>
          <w:sz w:val="22"/>
          <w:szCs w:val="22"/>
        </w:rPr>
        <w:t>of verification(s) required to make a determination of eligibility.</w:t>
      </w:r>
    </w:p>
    <w:p w:rsidR="00082EAA" w:rsidRPr="00DE6CC4" w:rsidRDefault="00082EAA">
      <w:pPr>
        <w:widowControl w:val="0"/>
        <w:autoSpaceDE w:val="0"/>
        <w:autoSpaceDN w:val="0"/>
        <w:adjustRightInd w:val="0"/>
        <w:spacing w:before="17" w:line="260" w:lineRule="exact"/>
        <w:rPr>
          <w:color w:val="000000"/>
          <w:sz w:val="22"/>
          <w:szCs w:val="22"/>
        </w:rPr>
      </w:pPr>
    </w:p>
    <w:p w:rsidR="00082EAA" w:rsidRPr="00DE6CC4" w:rsidRDefault="00082EAA">
      <w:pPr>
        <w:widowControl w:val="0"/>
        <w:autoSpaceDE w:val="0"/>
        <w:autoSpaceDN w:val="0"/>
        <w:adjustRightInd w:val="0"/>
        <w:ind w:left="1785" w:right="-20"/>
        <w:rPr>
          <w:color w:val="000000"/>
          <w:sz w:val="22"/>
          <w:szCs w:val="22"/>
        </w:rPr>
      </w:pPr>
      <w:r w:rsidRPr="00DE6CC4">
        <w:rPr>
          <w:color w:val="000000"/>
          <w:sz w:val="22"/>
          <w:szCs w:val="22"/>
        </w:rPr>
        <w:t>If the applicant subsequently submits all required verifications within 30 calendar days of the date</w:t>
      </w:r>
    </w:p>
    <w:p w:rsidR="00082EAA" w:rsidRPr="00DE6CC4" w:rsidRDefault="00082EAA" w:rsidP="00DE6CC4">
      <w:pPr>
        <w:widowControl w:val="0"/>
        <w:autoSpaceDE w:val="0"/>
        <w:autoSpaceDN w:val="0"/>
        <w:adjustRightInd w:val="0"/>
        <w:spacing w:before="18" w:line="258" w:lineRule="auto"/>
        <w:ind w:left="1785" w:right="26"/>
        <w:rPr>
          <w:color w:val="000000"/>
          <w:sz w:val="22"/>
          <w:szCs w:val="22"/>
        </w:rPr>
      </w:pPr>
      <w:r w:rsidRPr="00DE6CC4">
        <w:rPr>
          <w:color w:val="000000"/>
          <w:sz w:val="22"/>
          <w:szCs w:val="22"/>
        </w:rPr>
        <w:t xml:space="preserve">of the denial notice </w:t>
      </w:r>
      <w:r w:rsidRPr="00DE6CC4">
        <w:rPr>
          <w:color w:val="000000"/>
          <w:sz w:val="22"/>
          <w:szCs w:val="22"/>
          <w:u w:val="single"/>
        </w:rPr>
        <w:t>and</w:t>
      </w:r>
      <w:r w:rsidRPr="00DE6CC4">
        <w:rPr>
          <w:color w:val="000000"/>
          <w:sz w:val="22"/>
          <w:szCs w:val="22"/>
        </w:rPr>
        <w:t xml:space="preserve"> if the sole reason for the denial was the lack of verification(s) required to make a determination of eligibility, the worker shall make a second eligibility determination based</w:t>
      </w:r>
      <w:r>
        <w:rPr>
          <w:color w:val="000000"/>
          <w:sz w:val="22"/>
          <w:szCs w:val="22"/>
        </w:rPr>
        <w:t xml:space="preserve"> </w:t>
      </w:r>
      <w:r w:rsidRPr="00DE6CC4">
        <w:rPr>
          <w:color w:val="000000"/>
          <w:sz w:val="22"/>
          <w:szCs w:val="22"/>
        </w:rPr>
        <w:t>on the date of application so that the initial benefits are provided or a notice of denial is mailed within eight calendar days of the receipt of all verifications.</w:t>
      </w:r>
    </w:p>
    <w:p w:rsidR="00082EAA" w:rsidRDefault="00082EAA">
      <w:pPr>
        <w:widowControl w:val="0"/>
        <w:autoSpaceDE w:val="0"/>
        <w:autoSpaceDN w:val="0"/>
        <w:adjustRightInd w:val="0"/>
        <w:spacing w:line="258" w:lineRule="auto"/>
        <w:ind w:left="1785" w:right="336"/>
        <w:rPr>
          <w:color w:val="000000"/>
          <w:sz w:val="21"/>
          <w:szCs w:val="21"/>
        </w:rPr>
        <w:sectPr w:rsidR="00082EAA">
          <w:type w:val="continuous"/>
          <w:pgSz w:w="12240" w:h="15840"/>
          <w:pgMar w:top="680" w:right="740" w:bottom="280" w:left="1100" w:header="720" w:footer="720" w:gutter="0"/>
          <w:cols w:space="720"/>
          <w:noEndnote/>
        </w:sectPr>
      </w:pPr>
    </w:p>
    <w:p w:rsidR="00082EAA" w:rsidRDefault="00082EAA">
      <w:pPr>
        <w:widowControl w:val="0"/>
        <w:autoSpaceDE w:val="0"/>
        <w:autoSpaceDN w:val="0"/>
        <w:adjustRightInd w:val="0"/>
        <w:spacing w:before="16" w:line="140" w:lineRule="exact"/>
        <w:rPr>
          <w:color w:val="000000"/>
          <w:sz w:val="14"/>
          <w:szCs w:val="14"/>
        </w:rPr>
      </w:pPr>
    </w:p>
    <w:p w:rsidR="00082EAA" w:rsidRPr="001B5B93" w:rsidRDefault="00082EAA">
      <w:pPr>
        <w:widowControl w:val="0"/>
        <w:autoSpaceDE w:val="0"/>
        <w:autoSpaceDN w:val="0"/>
        <w:adjustRightInd w:val="0"/>
        <w:spacing w:line="200" w:lineRule="exact"/>
        <w:rPr>
          <w:color w:val="000000"/>
          <w:sz w:val="20"/>
          <w:szCs w:val="20"/>
        </w:rPr>
      </w:pPr>
    </w:p>
    <w:p w:rsidR="00082EAA" w:rsidRPr="001B5B93" w:rsidRDefault="00082EAA">
      <w:pPr>
        <w:widowControl w:val="0"/>
        <w:autoSpaceDE w:val="0"/>
        <w:autoSpaceDN w:val="0"/>
        <w:adjustRightInd w:val="0"/>
        <w:ind w:left="225" w:right="-60"/>
        <w:rPr>
          <w:rFonts w:ascii="Arial" w:hAnsi="Arial" w:cs="Arial"/>
          <w:color w:val="000000"/>
          <w:sz w:val="20"/>
          <w:szCs w:val="20"/>
        </w:rPr>
      </w:pPr>
      <w:r>
        <w:rPr>
          <w:noProof/>
        </w:rPr>
        <w:pict>
          <v:shape id="_x0000_s1041" style="position:absolute;left:0;text-align:left;margin-left:60.2pt;margin-top:-1.85pt;width:508.8pt;height:0;z-index:-251682304;mso-position-horizontal-relative:page;mso-position-vertical-relative:text" coordsize="10176,0" path="m,hhl10176,e" filled="f" strokeweight=".96pt">
            <v:path arrowok="t"/>
            <w10:wrap anchorx="page"/>
          </v:shape>
        </w:pict>
      </w:r>
      <w:r w:rsidRPr="001B5B93">
        <w:rPr>
          <w:rFonts w:ascii="Arial" w:hAnsi="Arial" w:cs="Arial"/>
          <w:b/>
          <w:bCs/>
          <w:color w:val="000000"/>
          <w:w w:val="103"/>
          <w:sz w:val="20"/>
          <w:szCs w:val="20"/>
        </w:rPr>
        <w:t>Trans.</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by</w:t>
      </w:r>
      <w:r w:rsidRPr="001B5B93">
        <w:rPr>
          <w:rFonts w:ascii="Arial" w:hAnsi="Arial" w:cs="Arial"/>
          <w:b/>
          <w:bCs/>
          <w:color w:val="000000"/>
          <w:sz w:val="20"/>
          <w:szCs w:val="20"/>
        </w:rPr>
        <w:t xml:space="preserve"> </w:t>
      </w:r>
      <w:r w:rsidRPr="001B5B93">
        <w:rPr>
          <w:rFonts w:ascii="Arial" w:hAnsi="Arial" w:cs="Arial"/>
          <w:b/>
          <w:bCs/>
          <w:color w:val="000000"/>
          <w:w w:val="101"/>
          <w:sz w:val="20"/>
          <w:szCs w:val="20"/>
        </w:rPr>
        <w:t>S.L.</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1142</w:t>
      </w:r>
    </w:p>
    <w:p w:rsidR="00082EAA" w:rsidRPr="001B5B93" w:rsidRDefault="00082EAA">
      <w:pPr>
        <w:widowControl w:val="0"/>
        <w:autoSpaceDE w:val="0"/>
        <w:autoSpaceDN w:val="0"/>
        <w:adjustRightInd w:val="0"/>
        <w:spacing w:before="73"/>
        <w:ind w:right="-20"/>
        <w:rPr>
          <w:rFonts w:ascii="Arial" w:hAnsi="Arial" w:cs="Arial"/>
          <w:color w:val="000000"/>
          <w:sz w:val="20"/>
          <w:szCs w:val="20"/>
        </w:rPr>
      </w:pPr>
      <w:r w:rsidRPr="001B5B93">
        <w:rPr>
          <w:rFonts w:ascii="Arial" w:hAnsi="Arial" w:cs="Arial"/>
          <w:color w:val="000000"/>
          <w:sz w:val="20"/>
          <w:szCs w:val="20"/>
        </w:rPr>
        <w:br w:type="column"/>
      </w:r>
      <w:r w:rsidRPr="001B5B93">
        <w:rPr>
          <w:rFonts w:ascii="Arial" w:hAnsi="Arial" w:cs="Arial"/>
          <w:b/>
          <w:bCs/>
          <w:color w:val="000000"/>
          <w:w w:val="103"/>
          <w:sz w:val="20"/>
          <w:szCs w:val="20"/>
        </w:rPr>
        <w:t>106</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CMR:</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Department</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of</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Transitional</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Assistance</w:t>
      </w:r>
    </w:p>
    <w:p w:rsidR="00082EAA" w:rsidRPr="001B5B93" w:rsidRDefault="00082EAA">
      <w:pPr>
        <w:widowControl w:val="0"/>
        <w:autoSpaceDE w:val="0"/>
        <w:autoSpaceDN w:val="0"/>
        <w:adjustRightInd w:val="0"/>
        <w:spacing w:before="4" w:line="120" w:lineRule="exact"/>
        <w:rPr>
          <w:rFonts w:ascii="Arial" w:hAnsi="Arial" w:cs="Arial"/>
          <w:color w:val="000000"/>
          <w:sz w:val="20"/>
          <w:szCs w:val="20"/>
        </w:rPr>
      </w:pPr>
    </w:p>
    <w:p w:rsidR="00082EAA" w:rsidRPr="001B5B93" w:rsidRDefault="00082EAA">
      <w:pPr>
        <w:widowControl w:val="0"/>
        <w:autoSpaceDE w:val="0"/>
        <w:autoSpaceDN w:val="0"/>
        <w:adjustRightInd w:val="0"/>
        <w:spacing w:line="200" w:lineRule="exact"/>
        <w:rPr>
          <w:rFonts w:ascii="Arial" w:hAnsi="Arial" w:cs="Arial"/>
          <w:color w:val="000000"/>
          <w:sz w:val="20"/>
          <w:szCs w:val="20"/>
        </w:rPr>
      </w:pPr>
    </w:p>
    <w:p w:rsidR="00082EAA" w:rsidRPr="001B5B93" w:rsidRDefault="00082EAA">
      <w:pPr>
        <w:widowControl w:val="0"/>
        <w:autoSpaceDE w:val="0"/>
        <w:autoSpaceDN w:val="0"/>
        <w:adjustRightInd w:val="0"/>
        <w:ind w:left="475" w:right="-20"/>
        <w:rPr>
          <w:rFonts w:ascii="Arial" w:hAnsi="Arial" w:cs="Arial"/>
          <w:color w:val="000000"/>
          <w:sz w:val="20"/>
          <w:szCs w:val="20"/>
        </w:rPr>
      </w:pPr>
      <w:r w:rsidRPr="001B5B93">
        <w:rPr>
          <w:rFonts w:ascii="Arial" w:hAnsi="Arial" w:cs="Arial"/>
          <w:b/>
          <w:bCs/>
          <w:color w:val="000000"/>
          <w:w w:val="103"/>
          <w:sz w:val="20"/>
          <w:szCs w:val="20"/>
        </w:rPr>
        <w:t>Transitional</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Cash</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Assistance</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Programs</w:t>
      </w:r>
    </w:p>
    <w:p w:rsidR="00082EAA" w:rsidRPr="001B5B93" w:rsidRDefault="00082EAA">
      <w:pPr>
        <w:widowControl w:val="0"/>
        <w:tabs>
          <w:tab w:val="left" w:pos="5360"/>
          <w:tab w:val="left" w:pos="6440"/>
        </w:tabs>
        <w:autoSpaceDE w:val="0"/>
        <w:autoSpaceDN w:val="0"/>
        <w:adjustRightInd w:val="0"/>
        <w:spacing w:before="12"/>
        <w:ind w:left="1282" w:right="-20"/>
        <w:rPr>
          <w:rFonts w:ascii="Arial" w:hAnsi="Arial" w:cs="Arial"/>
          <w:color w:val="000000"/>
          <w:sz w:val="20"/>
          <w:szCs w:val="20"/>
        </w:rPr>
      </w:pPr>
      <w:r w:rsidRPr="001B5B93">
        <w:rPr>
          <w:rFonts w:ascii="Arial" w:hAnsi="Arial" w:cs="Arial"/>
          <w:b/>
          <w:bCs/>
          <w:color w:val="000000"/>
          <w:w w:val="104"/>
          <w:sz w:val="20"/>
          <w:szCs w:val="20"/>
        </w:rPr>
        <w:t>The</w:t>
      </w:r>
      <w:r w:rsidRPr="001B5B93">
        <w:rPr>
          <w:rFonts w:ascii="Arial" w:hAnsi="Arial" w:cs="Arial"/>
          <w:b/>
          <w:bCs/>
          <w:color w:val="000000"/>
          <w:sz w:val="20"/>
          <w:szCs w:val="20"/>
        </w:rPr>
        <w:t xml:space="preserve"> </w:t>
      </w:r>
      <w:r w:rsidRPr="001B5B93">
        <w:rPr>
          <w:rFonts w:ascii="Arial" w:hAnsi="Arial" w:cs="Arial"/>
          <w:b/>
          <w:bCs/>
          <w:color w:val="000000"/>
          <w:w w:val="101"/>
          <w:sz w:val="20"/>
          <w:szCs w:val="20"/>
        </w:rPr>
        <w:t>Eligibility</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Process</w:t>
      </w:r>
      <w:r w:rsidRPr="001B5B93">
        <w:rPr>
          <w:rFonts w:ascii="Arial" w:hAnsi="Arial" w:cs="Arial"/>
          <w:b/>
          <w:bCs/>
          <w:color w:val="000000"/>
          <w:sz w:val="20"/>
          <w:szCs w:val="20"/>
        </w:rPr>
        <w:tab/>
      </w:r>
      <w:r w:rsidRPr="001B5B93">
        <w:rPr>
          <w:rFonts w:ascii="Arial" w:hAnsi="Arial" w:cs="Arial"/>
          <w:b/>
          <w:bCs/>
          <w:color w:val="000000"/>
          <w:w w:val="103"/>
          <w:position w:val="-3"/>
          <w:sz w:val="20"/>
          <w:szCs w:val="20"/>
        </w:rPr>
        <w:t>Chapter</w:t>
      </w:r>
      <w:r w:rsidRPr="001B5B93">
        <w:rPr>
          <w:rFonts w:ascii="Arial" w:hAnsi="Arial" w:cs="Arial"/>
          <w:b/>
          <w:bCs/>
          <w:color w:val="000000"/>
          <w:position w:val="-3"/>
          <w:sz w:val="20"/>
          <w:szCs w:val="20"/>
        </w:rPr>
        <w:tab/>
      </w:r>
      <w:r w:rsidRPr="001B5B93">
        <w:rPr>
          <w:rFonts w:ascii="Arial" w:hAnsi="Arial" w:cs="Arial"/>
          <w:b/>
          <w:bCs/>
          <w:color w:val="000000"/>
          <w:w w:val="103"/>
          <w:position w:val="-3"/>
          <w:sz w:val="20"/>
          <w:szCs w:val="20"/>
        </w:rPr>
        <w:t>702</w:t>
      </w:r>
    </w:p>
    <w:p w:rsidR="00082EAA" w:rsidRPr="001B5B93" w:rsidRDefault="00082EAA">
      <w:pPr>
        <w:widowControl w:val="0"/>
        <w:tabs>
          <w:tab w:val="left" w:pos="5360"/>
          <w:tab w:val="left" w:pos="6440"/>
        </w:tabs>
        <w:autoSpaceDE w:val="0"/>
        <w:autoSpaceDN w:val="0"/>
        <w:adjustRightInd w:val="0"/>
        <w:spacing w:before="12"/>
        <w:ind w:left="1282" w:right="-20"/>
        <w:rPr>
          <w:rFonts w:ascii="Arial" w:hAnsi="Arial" w:cs="Arial"/>
          <w:color w:val="000000"/>
          <w:sz w:val="20"/>
          <w:szCs w:val="20"/>
        </w:rPr>
        <w:sectPr w:rsidR="00082EAA" w:rsidRPr="001B5B93" w:rsidSect="001B5B93">
          <w:pgSz w:w="12240" w:h="15840"/>
          <w:pgMar w:top="680" w:right="740" w:bottom="280" w:left="1100" w:header="720" w:footer="720" w:gutter="0"/>
          <w:cols w:num="2" w:space="720" w:equalWidth="0">
            <w:col w:w="2320" w:space="602"/>
            <w:col w:w="7478"/>
          </w:cols>
          <w:noEndnote/>
        </w:sectPr>
      </w:pPr>
    </w:p>
    <w:p w:rsidR="00082EAA" w:rsidRPr="001B5B93" w:rsidRDefault="00082EAA">
      <w:pPr>
        <w:widowControl w:val="0"/>
        <w:tabs>
          <w:tab w:val="left" w:pos="8280"/>
          <w:tab w:val="left" w:pos="9360"/>
        </w:tabs>
        <w:autoSpaceDE w:val="0"/>
        <w:autoSpaceDN w:val="0"/>
        <w:adjustRightInd w:val="0"/>
        <w:spacing w:before="44"/>
        <w:ind w:left="105" w:right="-131"/>
        <w:rPr>
          <w:rFonts w:ascii="Arial" w:hAnsi="Arial" w:cs="Arial"/>
          <w:color w:val="000000"/>
          <w:sz w:val="20"/>
          <w:szCs w:val="20"/>
        </w:rPr>
      </w:pPr>
      <w:r w:rsidRPr="001B5B93">
        <w:rPr>
          <w:rFonts w:ascii="Arial" w:hAnsi="Arial" w:cs="Arial"/>
          <w:b/>
          <w:bCs/>
          <w:color w:val="000000"/>
          <w:w w:val="99"/>
          <w:sz w:val="20"/>
          <w:szCs w:val="20"/>
          <w:u w:val="single"/>
        </w:rPr>
        <w:t xml:space="preserve"> </w:t>
      </w:r>
      <w:r w:rsidRPr="001B5B93">
        <w:rPr>
          <w:rFonts w:ascii="Arial" w:hAnsi="Arial" w:cs="Arial"/>
          <w:b/>
          <w:bCs/>
          <w:color w:val="000000"/>
          <w:spacing w:val="15"/>
          <w:sz w:val="20"/>
          <w:szCs w:val="20"/>
          <w:u w:val="single"/>
        </w:rPr>
        <w:t xml:space="preserve"> </w:t>
      </w:r>
      <w:r w:rsidRPr="001B5B93">
        <w:rPr>
          <w:rFonts w:ascii="Arial" w:hAnsi="Arial" w:cs="Arial"/>
          <w:b/>
          <w:bCs/>
          <w:color w:val="000000"/>
          <w:w w:val="103"/>
          <w:sz w:val="20"/>
          <w:szCs w:val="20"/>
          <w:u w:val="single"/>
        </w:rPr>
        <w:t>Rev.</w:t>
      </w:r>
      <w:r w:rsidRPr="001B5B93">
        <w:rPr>
          <w:rFonts w:ascii="Arial" w:hAnsi="Arial" w:cs="Arial"/>
          <w:b/>
          <w:bCs/>
          <w:color w:val="000000"/>
          <w:w w:val="99"/>
          <w:sz w:val="20"/>
          <w:szCs w:val="20"/>
          <w:u w:val="single"/>
        </w:rPr>
        <w:t xml:space="preserve"> </w:t>
      </w:r>
      <w:r w:rsidRPr="001B5B93">
        <w:rPr>
          <w:rFonts w:ascii="Arial" w:hAnsi="Arial" w:cs="Arial"/>
          <w:b/>
          <w:bCs/>
          <w:color w:val="000000"/>
          <w:w w:val="103"/>
          <w:sz w:val="20"/>
          <w:szCs w:val="20"/>
          <w:u w:val="single"/>
        </w:rPr>
        <w:t>1/98</w:t>
      </w:r>
      <w:r w:rsidRPr="001B5B93">
        <w:rPr>
          <w:rFonts w:ascii="Arial" w:hAnsi="Arial" w:cs="Arial"/>
          <w:b/>
          <w:bCs/>
          <w:color w:val="000000"/>
          <w:w w:val="99"/>
          <w:sz w:val="20"/>
          <w:szCs w:val="20"/>
          <w:u w:val="single"/>
        </w:rPr>
        <w:t xml:space="preserve"> </w:t>
      </w:r>
      <w:r w:rsidRPr="001B5B93">
        <w:rPr>
          <w:rFonts w:ascii="Arial" w:hAnsi="Arial" w:cs="Arial"/>
          <w:b/>
          <w:bCs/>
          <w:color w:val="000000"/>
          <w:sz w:val="20"/>
          <w:szCs w:val="20"/>
          <w:u w:val="single"/>
        </w:rPr>
        <w:tab/>
      </w:r>
      <w:r w:rsidRPr="001B5B93">
        <w:rPr>
          <w:rFonts w:ascii="Arial" w:hAnsi="Arial" w:cs="Arial"/>
          <w:b/>
          <w:bCs/>
          <w:color w:val="000000"/>
          <w:w w:val="103"/>
          <w:sz w:val="20"/>
          <w:szCs w:val="20"/>
          <w:u w:val="single"/>
        </w:rPr>
        <w:t>Page</w:t>
      </w:r>
      <w:r w:rsidRPr="001B5B93">
        <w:rPr>
          <w:rFonts w:ascii="Arial" w:hAnsi="Arial" w:cs="Arial"/>
          <w:b/>
          <w:bCs/>
          <w:color w:val="000000"/>
          <w:w w:val="99"/>
          <w:sz w:val="20"/>
          <w:szCs w:val="20"/>
          <w:u w:val="single"/>
        </w:rPr>
        <w:t xml:space="preserve"> </w:t>
      </w:r>
      <w:r w:rsidRPr="001B5B93">
        <w:rPr>
          <w:rFonts w:ascii="Arial" w:hAnsi="Arial" w:cs="Arial"/>
          <w:b/>
          <w:bCs/>
          <w:color w:val="000000"/>
          <w:sz w:val="20"/>
          <w:szCs w:val="20"/>
          <w:u w:val="single"/>
        </w:rPr>
        <w:tab/>
      </w:r>
      <w:r w:rsidRPr="001B5B93">
        <w:rPr>
          <w:rFonts w:ascii="Arial" w:hAnsi="Arial" w:cs="Arial"/>
          <w:b/>
          <w:bCs/>
          <w:color w:val="000000"/>
          <w:w w:val="103"/>
          <w:sz w:val="20"/>
          <w:szCs w:val="20"/>
          <w:u w:val="single"/>
        </w:rPr>
        <w:t>702.170</w:t>
      </w:r>
      <w:r w:rsidRPr="001B5B93">
        <w:rPr>
          <w:rFonts w:ascii="Arial" w:hAnsi="Arial" w:cs="Arial"/>
          <w:b/>
          <w:bCs/>
          <w:color w:val="000000"/>
          <w:w w:val="99"/>
          <w:sz w:val="20"/>
          <w:szCs w:val="20"/>
          <w:u w:val="single"/>
        </w:rPr>
        <w:t xml:space="preserve"> </w:t>
      </w:r>
      <w:r w:rsidRPr="001B5B93">
        <w:rPr>
          <w:rFonts w:ascii="Arial" w:hAnsi="Arial" w:cs="Arial"/>
          <w:b/>
          <w:bCs/>
          <w:color w:val="000000"/>
          <w:sz w:val="20"/>
          <w:szCs w:val="20"/>
          <w:u w:val="single"/>
        </w:rPr>
        <w:t xml:space="preserve">  </w:t>
      </w:r>
      <w:r w:rsidRPr="001B5B93">
        <w:rPr>
          <w:rFonts w:ascii="Arial" w:hAnsi="Arial" w:cs="Arial"/>
          <w:b/>
          <w:bCs/>
          <w:color w:val="000000"/>
          <w:spacing w:val="-19"/>
          <w:sz w:val="20"/>
          <w:szCs w:val="20"/>
          <w:u w:val="single"/>
        </w:rPr>
        <w:t xml:space="preserve"> </w:t>
      </w:r>
    </w:p>
    <w:p w:rsidR="00082EAA" w:rsidRDefault="00082EAA">
      <w:pPr>
        <w:widowControl w:val="0"/>
        <w:autoSpaceDE w:val="0"/>
        <w:autoSpaceDN w:val="0"/>
        <w:adjustRightInd w:val="0"/>
        <w:spacing w:before="1" w:line="100" w:lineRule="exact"/>
        <w:rPr>
          <w:rFonts w:ascii="Arial" w:hAnsi="Arial" w:cs="Arial"/>
          <w:color w:val="000000"/>
          <w:sz w:val="10"/>
          <w:szCs w:val="10"/>
        </w:rPr>
      </w:pPr>
    </w:p>
    <w:p w:rsidR="00082EAA" w:rsidRDefault="00082EAA">
      <w:pPr>
        <w:widowControl w:val="0"/>
        <w:autoSpaceDE w:val="0"/>
        <w:autoSpaceDN w:val="0"/>
        <w:adjustRightInd w:val="0"/>
        <w:spacing w:line="200" w:lineRule="exact"/>
        <w:rPr>
          <w:rFonts w:ascii="Arial" w:hAnsi="Arial" w:cs="Arial"/>
          <w:color w:val="000000"/>
          <w:sz w:val="20"/>
          <w:szCs w:val="20"/>
        </w:rPr>
      </w:pPr>
    </w:p>
    <w:p w:rsidR="00082EAA" w:rsidRPr="00DE6CC4" w:rsidRDefault="00082EAA" w:rsidP="00DE6CC4">
      <w:pPr>
        <w:widowControl w:val="0"/>
        <w:tabs>
          <w:tab w:val="left" w:pos="1240"/>
        </w:tabs>
        <w:autoSpaceDE w:val="0"/>
        <w:autoSpaceDN w:val="0"/>
        <w:adjustRightInd w:val="0"/>
        <w:ind w:left="105" w:right="-20"/>
        <w:rPr>
          <w:color w:val="000000"/>
          <w:sz w:val="22"/>
          <w:szCs w:val="21"/>
        </w:rPr>
      </w:pPr>
      <w:r w:rsidRPr="00DE6CC4">
        <w:rPr>
          <w:color w:val="000000"/>
          <w:sz w:val="22"/>
          <w:szCs w:val="21"/>
          <w:u w:val="single"/>
        </w:rPr>
        <w:t xml:space="preserve">702.170: </w:t>
      </w:r>
      <w:r w:rsidRPr="00DE6CC4">
        <w:rPr>
          <w:color w:val="000000"/>
          <w:sz w:val="22"/>
          <w:szCs w:val="21"/>
          <w:u w:val="single"/>
        </w:rPr>
        <w:tab/>
        <w:t>Reapplication</w:t>
      </w:r>
    </w:p>
    <w:p w:rsidR="00082EAA" w:rsidRPr="00DE6CC4" w:rsidRDefault="00082EAA" w:rsidP="00DE6CC4">
      <w:pPr>
        <w:widowControl w:val="0"/>
        <w:autoSpaceDE w:val="0"/>
        <w:autoSpaceDN w:val="0"/>
        <w:adjustRightInd w:val="0"/>
        <w:spacing w:before="4"/>
        <w:rPr>
          <w:color w:val="000000"/>
          <w:sz w:val="12"/>
          <w:szCs w:val="10"/>
        </w:rPr>
      </w:pPr>
    </w:p>
    <w:p w:rsidR="00082EAA" w:rsidRPr="00DE6CC4" w:rsidRDefault="00082EAA" w:rsidP="00DE6CC4">
      <w:pPr>
        <w:widowControl w:val="0"/>
        <w:autoSpaceDE w:val="0"/>
        <w:autoSpaceDN w:val="0"/>
        <w:adjustRightInd w:val="0"/>
        <w:rPr>
          <w:color w:val="000000"/>
          <w:sz w:val="22"/>
          <w:szCs w:val="20"/>
        </w:rPr>
      </w:pPr>
    </w:p>
    <w:p w:rsidR="00082EAA" w:rsidRPr="00DE6CC4" w:rsidRDefault="00082EAA" w:rsidP="00DE6CC4">
      <w:pPr>
        <w:widowControl w:val="0"/>
        <w:autoSpaceDE w:val="0"/>
        <w:autoSpaceDN w:val="0"/>
        <w:adjustRightInd w:val="0"/>
        <w:ind w:left="1247" w:right="-20"/>
        <w:rPr>
          <w:color w:val="000000"/>
          <w:sz w:val="22"/>
          <w:szCs w:val="21"/>
        </w:rPr>
      </w:pPr>
      <w:r w:rsidRPr="00DE6CC4">
        <w:rPr>
          <w:color w:val="000000"/>
          <w:sz w:val="22"/>
          <w:szCs w:val="21"/>
        </w:rPr>
        <w:t>An individual whose application for assistance has been denied has the right, and must be afforded the</w:t>
      </w:r>
    </w:p>
    <w:p w:rsidR="00082EAA" w:rsidRPr="00DE6CC4" w:rsidRDefault="00082EAA" w:rsidP="00DE6CC4">
      <w:pPr>
        <w:widowControl w:val="0"/>
        <w:autoSpaceDE w:val="0"/>
        <w:autoSpaceDN w:val="0"/>
        <w:adjustRightInd w:val="0"/>
        <w:spacing w:before="18"/>
        <w:ind w:left="1247" w:right="-20"/>
        <w:rPr>
          <w:color w:val="000000"/>
          <w:sz w:val="22"/>
          <w:szCs w:val="21"/>
        </w:rPr>
      </w:pPr>
      <w:r w:rsidRPr="00DE6CC4">
        <w:rPr>
          <w:color w:val="000000"/>
          <w:sz w:val="22"/>
          <w:szCs w:val="21"/>
        </w:rPr>
        <w:t>opportunity, to reapply for TAFDC without delay in accordance with 106 CMR 702.110 through</w:t>
      </w:r>
    </w:p>
    <w:p w:rsidR="00082EAA" w:rsidRPr="00DE6CC4" w:rsidRDefault="00082EAA" w:rsidP="00DE6CC4">
      <w:pPr>
        <w:widowControl w:val="0"/>
        <w:autoSpaceDE w:val="0"/>
        <w:autoSpaceDN w:val="0"/>
        <w:adjustRightInd w:val="0"/>
        <w:spacing w:before="18"/>
        <w:ind w:left="1247" w:right="-20"/>
        <w:rPr>
          <w:color w:val="000000"/>
          <w:sz w:val="16"/>
          <w:szCs w:val="26"/>
        </w:rPr>
      </w:pPr>
      <w:r w:rsidRPr="00DE6CC4">
        <w:rPr>
          <w:color w:val="000000"/>
          <w:sz w:val="22"/>
          <w:szCs w:val="21"/>
        </w:rPr>
        <w:t>702.160.</w:t>
      </w:r>
    </w:p>
    <w:p w:rsidR="00082EAA" w:rsidRPr="00DE6CC4" w:rsidRDefault="00082EAA" w:rsidP="00DE6CC4">
      <w:pPr>
        <w:widowControl w:val="0"/>
        <w:autoSpaceDE w:val="0"/>
        <w:autoSpaceDN w:val="0"/>
        <w:adjustRightInd w:val="0"/>
        <w:spacing w:before="120"/>
        <w:ind w:left="1253" w:right="-43"/>
        <w:rPr>
          <w:color w:val="000000"/>
          <w:sz w:val="22"/>
          <w:szCs w:val="21"/>
        </w:rPr>
      </w:pPr>
      <w:r w:rsidRPr="00DE6CC4">
        <w:rPr>
          <w:color w:val="000000"/>
          <w:sz w:val="22"/>
          <w:szCs w:val="21"/>
        </w:rPr>
        <w:t>If the worker was unable to make a determination of eligibility solely because required verifications were not provided, and if the applicant subsequently submits all required verifications within 30 calendar days</w:t>
      </w:r>
      <w:r>
        <w:rPr>
          <w:color w:val="000000"/>
          <w:sz w:val="22"/>
          <w:szCs w:val="21"/>
        </w:rPr>
        <w:t xml:space="preserve"> </w:t>
      </w:r>
      <w:r w:rsidRPr="00DE6CC4">
        <w:rPr>
          <w:color w:val="000000"/>
          <w:sz w:val="22"/>
          <w:szCs w:val="21"/>
        </w:rPr>
        <w:t xml:space="preserve">of the date of the denial notice, the applicant shall not be required to submit another application. </w:t>
      </w:r>
      <w:r w:rsidRPr="00DE6CC4">
        <w:rPr>
          <w:color w:val="000000"/>
          <w:spacing w:val="1"/>
          <w:sz w:val="22"/>
          <w:szCs w:val="21"/>
        </w:rPr>
        <w:t xml:space="preserve"> </w:t>
      </w:r>
      <w:r w:rsidRPr="00DE6CC4">
        <w:rPr>
          <w:color w:val="000000"/>
          <w:sz w:val="22"/>
          <w:szCs w:val="21"/>
        </w:rPr>
        <w:t xml:space="preserve">The worker shall make a second determination of eligibility based on the information submitted during the initial application process and during the 30 calendar days subsequent to the denial notice. </w:t>
      </w:r>
      <w:r w:rsidRPr="00DE6CC4">
        <w:rPr>
          <w:color w:val="000000"/>
          <w:spacing w:val="1"/>
          <w:sz w:val="22"/>
          <w:szCs w:val="21"/>
        </w:rPr>
        <w:t xml:space="preserve"> </w:t>
      </w:r>
      <w:r w:rsidRPr="00DE6CC4">
        <w:rPr>
          <w:color w:val="000000"/>
          <w:sz w:val="22"/>
          <w:szCs w:val="21"/>
        </w:rPr>
        <w:t xml:space="preserve">If the verifications demonstrate that the applicant was eligible for all or any part of this time period, the date assistance begins shall be determined in accordance with 106 CMR 702.150: </w:t>
      </w:r>
      <w:r w:rsidRPr="00DE6CC4">
        <w:rPr>
          <w:color w:val="000000"/>
          <w:sz w:val="22"/>
          <w:szCs w:val="21"/>
          <w:u w:val="single"/>
        </w:rPr>
        <w:t>Date Assistance Begins</w:t>
      </w:r>
      <w:r w:rsidRPr="00DE6CC4">
        <w:rPr>
          <w:color w:val="000000"/>
          <w:sz w:val="22"/>
          <w:szCs w:val="21"/>
        </w:rPr>
        <w:t>.</w:t>
      </w:r>
    </w:p>
    <w:p w:rsidR="00082EAA" w:rsidRPr="00DE6CC4" w:rsidRDefault="00082EAA" w:rsidP="00DE6CC4">
      <w:pPr>
        <w:widowControl w:val="0"/>
        <w:autoSpaceDE w:val="0"/>
        <w:autoSpaceDN w:val="0"/>
        <w:adjustRightInd w:val="0"/>
        <w:spacing w:before="19"/>
        <w:rPr>
          <w:color w:val="000000"/>
          <w:sz w:val="28"/>
        </w:rPr>
      </w:pPr>
    </w:p>
    <w:p w:rsidR="00082EAA" w:rsidRPr="00DE6CC4" w:rsidRDefault="00082EAA" w:rsidP="00DE6CC4">
      <w:pPr>
        <w:widowControl w:val="0"/>
        <w:autoSpaceDE w:val="0"/>
        <w:autoSpaceDN w:val="0"/>
        <w:adjustRightInd w:val="0"/>
        <w:ind w:left="1247" w:right="-20"/>
        <w:rPr>
          <w:color w:val="000000"/>
          <w:sz w:val="22"/>
          <w:szCs w:val="21"/>
        </w:rPr>
      </w:pPr>
      <w:r w:rsidRPr="00DE6CC4">
        <w:rPr>
          <w:color w:val="000000"/>
          <w:sz w:val="22"/>
          <w:szCs w:val="21"/>
        </w:rPr>
        <w:t>If a reapplication is submitted, it shall be associated with the original application and the applicant shall</w:t>
      </w:r>
    </w:p>
    <w:p w:rsidR="00082EAA" w:rsidRPr="00DE6CC4" w:rsidRDefault="00082EAA" w:rsidP="00DE6CC4">
      <w:pPr>
        <w:widowControl w:val="0"/>
        <w:autoSpaceDE w:val="0"/>
        <w:autoSpaceDN w:val="0"/>
        <w:adjustRightInd w:val="0"/>
        <w:spacing w:before="18"/>
        <w:ind w:left="1247" w:right="-51"/>
        <w:rPr>
          <w:color w:val="000000"/>
          <w:sz w:val="22"/>
          <w:szCs w:val="21"/>
        </w:rPr>
      </w:pPr>
      <w:r w:rsidRPr="00DE6CC4">
        <w:rPr>
          <w:color w:val="000000"/>
          <w:sz w:val="22"/>
          <w:szCs w:val="21"/>
        </w:rPr>
        <w:t>not be required to resubmit any verifications that are in the case record and that are not subject to change.</w:t>
      </w:r>
    </w:p>
    <w:p w:rsidR="00082EAA" w:rsidRPr="00DE6CC4" w:rsidRDefault="00082EAA" w:rsidP="00DE6CC4">
      <w:pPr>
        <w:widowControl w:val="0"/>
        <w:autoSpaceDE w:val="0"/>
        <w:autoSpaceDN w:val="0"/>
        <w:adjustRightInd w:val="0"/>
        <w:spacing w:before="17"/>
        <w:rPr>
          <w:color w:val="000000"/>
          <w:sz w:val="28"/>
          <w:szCs w:val="26"/>
        </w:rPr>
      </w:pPr>
    </w:p>
    <w:p w:rsidR="00082EAA" w:rsidRPr="00DE6CC4" w:rsidRDefault="00082EAA" w:rsidP="00DE6CC4">
      <w:pPr>
        <w:widowControl w:val="0"/>
        <w:tabs>
          <w:tab w:val="left" w:pos="1240"/>
        </w:tabs>
        <w:autoSpaceDE w:val="0"/>
        <w:autoSpaceDN w:val="0"/>
        <w:adjustRightInd w:val="0"/>
        <w:ind w:left="105" w:right="-20"/>
        <w:rPr>
          <w:color w:val="000000"/>
          <w:sz w:val="22"/>
          <w:szCs w:val="21"/>
        </w:rPr>
      </w:pPr>
      <w:r w:rsidRPr="00DE6CC4">
        <w:rPr>
          <w:color w:val="000000"/>
          <w:sz w:val="22"/>
          <w:szCs w:val="21"/>
          <w:u w:val="single"/>
        </w:rPr>
        <w:t xml:space="preserve">702.180: </w:t>
      </w:r>
      <w:r w:rsidRPr="00DE6CC4">
        <w:rPr>
          <w:color w:val="000000"/>
          <w:sz w:val="22"/>
          <w:szCs w:val="21"/>
          <w:u w:val="single"/>
        </w:rPr>
        <w:tab/>
        <w:t>Meeting Application Time Standards</w:t>
      </w:r>
    </w:p>
    <w:p w:rsidR="00082EAA" w:rsidRPr="00DE6CC4" w:rsidRDefault="00082EAA" w:rsidP="00DE6CC4">
      <w:pPr>
        <w:widowControl w:val="0"/>
        <w:autoSpaceDE w:val="0"/>
        <w:autoSpaceDN w:val="0"/>
        <w:adjustRightInd w:val="0"/>
        <w:spacing w:before="4"/>
        <w:rPr>
          <w:color w:val="000000"/>
          <w:sz w:val="12"/>
          <w:szCs w:val="10"/>
        </w:rPr>
      </w:pPr>
    </w:p>
    <w:p w:rsidR="00082EAA" w:rsidRPr="00DE6CC4" w:rsidRDefault="00082EAA" w:rsidP="00DE6CC4">
      <w:pPr>
        <w:widowControl w:val="0"/>
        <w:autoSpaceDE w:val="0"/>
        <w:autoSpaceDN w:val="0"/>
        <w:adjustRightInd w:val="0"/>
        <w:rPr>
          <w:color w:val="000000"/>
          <w:sz w:val="22"/>
          <w:szCs w:val="20"/>
        </w:rPr>
      </w:pPr>
    </w:p>
    <w:p w:rsidR="00082EAA" w:rsidRPr="00DE6CC4" w:rsidRDefault="00082EAA" w:rsidP="00DE6CC4">
      <w:pPr>
        <w:widowControl w:val="0"/>
        <w:tabs>
          <w:tab w:val="left" w:pos="1780"/>
        </w:tabs>
        <w:autoSpaceDE w:val="0"/>
        <w:autoSpaceDN w:val="0"/>
        <w:adjustRightInd w:val="0"/>
        <w:ind w:left="1780" w:right="-125" w:hanging="533"/>
        <w:rPr>
          <w:color w:val="000000"/>
          <w:sz w:val="22"/>
          <w:szCs w:val="21"/>
        </w:rPr>
      </w:pPr>
      <w:r w:rsidRPr="00DE6CC4">
        <w:rPr>
          <w:color w:val="000000"/>
          <w:sz w:val="22"/>
          <w:szCs w:val="21"/>
        </w:rPr>
        <w:t>(A)</w:t>
      </w:r>
      <w:r w:rsidRPr="00DE6CC4">
        <w:rPr>
          <w:color w:val="000000"/>
          <w:sz w:val="22"/>
          <w:szCs w:val="21"/>
        </w:rPr>
        <w:tab/>
        <w:t>If an applicant submits all required verifications, and initial benefits are provided or notice of denial</w:t>
      </w:r>
      <w:r>
        <w:rPr>
          <w:color w:val="000000"/>
          <w:sz w:val="22"/>
          <w:szCs w:val="21"/>
        </w:rPr>
        <w:t xml:space="preserve"> </w:t>
      </w:r>
      <w:r w:rsidRPr="00DE6CC4">
        <w:rPr>
          <w:color w:val="000000"/>
          <w:sz w:val="22"/>
          <w:szCs w:val="21"/>
        </w:rPr>
        <w:t>is mailed within 30 calendar days of the date of application, the Department shall be considered to have met its application time standards.</w:t>
      </w:r>
    </w:p>
    <w:p w:rsidR="00082EAA" w:rsidRPr="00DE6CC4" w:rsidRDefault="00082EAA" w:rsidP="00DE6CC4">
      <w:pPr>
        <w:widowControl w:val="0"/>
        <w:autoSpaceDE w:val="0"/>
        <w:autoSpaceDN w:val="0"/>
        <w:adjustRightInd w:val="0"/>
        <w:spacing w:before="19"/>
        <w:rPr>
          <w:color w:val="000000"/>
          <w:sz w:val="28"/>
        </w:rPr>
      </w:pPr>
    </w:p>
    <w:p w:rsidR="00082EAA" w:rsidRPr="00DE6CC4" w:rsidRDefault="00082EAA" w:rsidP="00DE6CC4">
      <w:pPr>
        <w:widowControl w:val="0"/>
        <w:tabs>
          <w:tab w:val="left" w:pos="1780"/>
        </w:tabs>
        <w:autoSpaceDE w:val="0"/>
        <w:autoSpaceDN w:val="0"/>
        <w:adjustRightInd w:val="0"/>
        <w:ind w:left="1785" w:right="-131" w:hanging="538"/>
        <w:rPr>
          <w:color w:val="000000"/>
          <w:sz w:val="22"/>
          <w:szCs w:val="21"/>
        </w:rPr>
      </w:pPr>
      <w:r w:rsidRPr="00DE6CC4">
        <w:rPr>
          <w:color w:val="000000"/>
          <w:sz w:val="22"/>
          <w:szCs w:val="21"/>
        </w:rPr>
        <w:t>(B)</w:t>
      </w:r>
      <w:r w:rsidRPr="00DE6CC4">
        <w:rPr>
          <w:color w:val="000000"/>
          <w:sz w:val="22"/>
          <w:szCs w:val="21"/>
        </w:rPr>
        <w:tab/>
        <w:t>If an applicant was informed orally within 24 hours of the date of application of general verification requirements and in writing within seven calendar days of the date of application of specific verification requirements (see 106 CMR 702.115 and 702.125) the Department shall be considered</w:t>
      </w:r>
      <w:r>
        <w:rPr>
          <w:color w:val="000000"/>
          <w:sz w:val="22"/>
          <w:szCs w:val="21"/>
        </w:rPr>
        <w:t xml:space="preserve"> </w:t>
      </w:r>
      <w:r w:rsidRPr="00DE6CC4">
        <w:rPr>
          <w:color w:val="000000"/>
          <w:sz w:val="22"/>
          <w:szCs w:val="21"/>
        </w:rPr>
        <w:t>to have met its application time standards if:</w:t>
      </w:r>
    </w:p>
    <w:p w:rsidR="00082EAA" w:rsidRPr="00DE6CC4" w:rsidRDefault="00082EAA" w:rsidP="00DE6CC4">
      <w:pPr>
        <w:widowControl w:val="0"/>
        <w:autoSpaceDE w:val="0"/>
        <w:autoSpaceDN w:val="0"/>
        <w:adjustRightInd w:val="0"/>
        <w:spacing w:before="17"/>
        <w:rPr>
          <w:color w:val="000000"/>
          <w:sz w:val="28"/>
          <w:szCs w:val="26"/>
        </w:rPr>
      </w:pPr>
    </w:p>
    <w:p w:rsidR="00082EAA" w:rsidRPr="00DE6CC4" w:rsidRDefault="00082EAA" w:rsidP="00DE6CC4">
      <w:pPr>
        <w:widowControl w:val="0"/>
        <w:tabs>
          <w:tab w:val="left" w:pos="2260"/>
        </w:tabs>
        <w:autoSpaceDE w:val="0"/>
        <w:autoSpaceDN w:val="0"/>
        <w:adjustRightInd w:val="0"/>
        <w:ind w:left="2265" w:right="464" w:hanging="480"/>
        <w:rPr>
          <w:color w:val="000000"/>
          <w:sz w:val="22"/>
          <w:szCs w:val="21"/>
        </w:rPr>
      </w:pPr>
      <w:r w:rsidRPr="00DE6CC4">
        <w:rPr>
          <w:color w:val="000000"/>
          <w:sz w:val="22"/>
          <w:szCs w:val="21"/>
        </w:rPr>
        <w:t>(1)</w:t>
      </w:r>
      <w:r w:rsidRPr="00DE6CC4">
        <w:rPr>
          <w:color w:val="000000"/>
          <w:sz w:val="22"/>
          <w:szCs w:val="21"/>
        </w:rPr>
        <w:tab/>
        <w:t>The applicant submits all required verifications within 22 calendar days of the date of application and the initial benefits are provided or a notice of denial is mailed within 30 calendar days of the date of application; or</w:t>
      </w:r>
    </w:p>
    <w:p w:rsidR="00082EAA" w:rsidRPr="00DE6CC4" w:rsidRDefault="00082EAA" w:rsidP="00DE6CC4">
      <w:pPr>
        <w:widowControl w:val="0"/>
        <w:autoSpaceDE w:val="0"/>
        <w:autoSpaceDN w:val="0"/>
        <w:adjustRightInd w:val="0"/>
        <w:spacing w:before="19"/>
        <w:rPr>
          <w:color w:val="000000"/>
          <w:sz w:val="28"/>
        </w:rPr>
      </w:pPr>
    </w:p>
    <w:p w:rsidR="00082EAA" w:rsidRPr="00DE6CC4" w:rsidRDefault="00082EAA" w:rsidP="00DE6CC4">
      <w:pPr>
        <w:widowControl w:val="0"/>
        <w:tabs>
          <w:tab w:val="left" w:pos="2260"/>
        </w:tabs>
        <w:autoSpaceDE w:val="0"/>
        <w:autoSpaceDN w:val="0"/>
        <w:adjustRightInd w:val="0"/>
        <w:ind w:left="2265" w:right="252" w:hanging="480"/>
        <w:rPr>
          <w:color w:val="000000"/>
          <w:sz w:val="22"/>
          <w:szCs w:val="21"/>
        </w:rPr>
      </w:pPr>
      <w:r w:rsidRPr="00DE6CC4">
        <w:rPr>
          <w:color w:val="000000"/>
          <w:sz w:val="22"/>
          <w:szCs w:val="21"/>
        </w:rPr>
        <w:t>(2)</w:t>
      </w:r>
      <w:r w:rsidRPr="00DE6CC4">
        <w:rPr>
          <w:color w:val="000000"/>
          <w:sz w:val="22"/>
          <w:szCs w:val="21"/>
        </w:rPr>
        <w:tab/>
        <w:t>The applicant is granted an extension under 106 CMR 702.160 and the initial benefits are provided or a notice of denial is mailed within eight calendar days of the receipt of all verifications.</w:t>
      </w:r>
    </w:p>
    <w:p w:rsidR="00082EAA" w:rsidRPr="00DE6CC4" w:rsidRDefault="00082EAA" w:rsidP="00DE6CC4">
      <w:pPr>
        <w:widowControl w:val="0"/>
        <w:autoSpaceDE w:val="0"/>
        <w:autoSpaceDN w:val="0"/>
        <w:adjustRightInd w:val="0"/>
        <w:spacing w:before="19"/>
        <w:rPr>
          <w:color w:val="000000"/>
          <w:sz w:val="28"/>
        </w:rPr>
      </w:pPr>
    </w:p>
    <w:p w:rsidR="00082EAA" w:rsidRPr="00DE6CC4" w:rsidRDefault="00082EAA" w:rsidP="00DE6CC4">
      <w:pPr>
        <w:widowControl w:val="0"/>
        <w:tabs>
          <w:tab w:val="left" w:pos="1780"/>
        </w:tabs>
        <w:autoSpaceDE w:val="0"/>
        <w:autoSpaceDN w:val="0"/>
        <w:adjustRightInd w:val="0"/>
        <w:ind w:left="1785" w:right="-124" w:hanging="538"/>
        <w:rPr>
          <w:color w:val="000000"/>
          <w:sz w:val="22"/>
          <w:szCs w:val="21"/>
        </w:rPr>
      </w:pPr>
      <w:r w:rsidRPr="00DE6CC4">
        <w:rPr>
          <w:color w:val="000000"/>
          <w:sz w:val="22"/>
          <w:szCs w:val="21"/>
        </w:rPr>
        <w:t>(C)</w:t>
      </w:r>
      <w:r w:rsidRPr="00DE6CC4">
        <w:rPr>
          <w:color w:val="000000"/>
          <w:sz w:val="22"/>
          <w:szCs w:val="21"/>
        </w:rPr>
        <w:tab/>
        <w:t>If an applicant was informed orally within 24 hours of the date of application of general verification requirements (see 106 CMR 702.115), but due to the applicant's failure to keep a scheduled appointment (see 106 CMR 702.115) was not informed in writing within seven calendar days of</w:t>
      </w:r>
      <w:r>
        <w:rPr>
          <w:color w:val="000000"/>
          <w:sz w:val="22"/>
          <w:szCs w:val="21"/>
        </w:rPr>
        <w:t xml:space="preserve"> </w:t>
      </w:r>
      <w:r w:rsidRPr="00DE6CC4">
        <w:rPr>
          <w:color w:val="000000"/>
          <w:sz w:val="22"/>
          <w:szCs w:val="21"/>
        </w:rPr>
        <w:t>the date of application of specific verification requirements (see 106 CMR 702.125), the</w:t>
      </w:r>
    </w:p>
    <w:p w:rsidR="00082EAA" w:rsidRPr="00DE6CC4" w:rsidRDefault="00082EAA" w:rsidP="00DE6CC4">
      <w:pPr>
        <w:widowControl w:val="0"/>
        <w:autoSpaceDE w:val="0"/>
        <w:autoSpaceDN w:val="0"/>
        <w:adjustRightInd w:val="0"/>
        <w:spacing w:before="18"/>
        <w:ind w:left="1785" w:right="-20"/>
        <w:rPr>
          <w:color w:val="000000"/>
          <w:sz w:val="22"/>
          <w:szCs w:val="21"/>
        </w:rPr>
      </w:pPr>
      <w:r w:rsidRPr="00DE6CC4">
        <w:rPr>
          <w:color w:val="000000"/>
          <w:sz w:val="22"/>
          <w:szCs w:val="21"/>
        </w:rPr>
        <w:t>Department shall be considered to have met its time standards if:</w:t>
      </w:r>
    </w:p>
    <w:p w:rsidR="00082EAA" w:rsidRDefault="00082EAA">
      <w:pPr>
        <w:widowControl w:val="0"/>
        <w:autoSpaceDE w:val="0"/>
        <w:autoSpaceDN w:val="0"/>
        <w:adjustRightInd w:val="0"/>
        <w:spacing w:before="18"/>
        <w:ind w:left="1785" w:right="-20"/>
        <w:rPr>
          <w:color w:val="000000"/>
          <w:sz w:val="21"/>
          <w:szCs w:val="21"/>
        </w:rPr>
      </w:pPr>
      <w:r>
        <w:rPr>
          <w:color w:val="000000"/>
          <w:sz w:val="21"/>
          <w:szCs w:val="21"/>
        </w:rPr>
        <w:br w:type="page"/>
      </w: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082EAA" w:rsidRPr="001D592C" w:rsidTr="00B460B7">
        <w:tblPrEx>
          <w:tblCellMar>
            <w:top w:w="0" w:type="dxa"/>
            <w:bottom w:w="0" w:type="dxa"/>
          </w:tblCellMar>
        </w:tblPrEx>
        <w:trPr>
          <w:cantSplit/>
          <w:trHeight w:hRule="exact" w:val="280"/>
          <w:jc w:val="center"/>
        </w:trPr>
        <w:tc>
          <w:tcPr>
            <w:tcW w:w="10176" w:type="dxa"/>
            <w:gridSpan w:val="5"/>
            <w:tcBorders>
              <w:top w:val="nil"/>
              <w:bottom w:val="single" w:sz="4" w:space="0" w:color="auto"/>
            </w:tcBorders>
          </w:tcPr>
          <w:p w:rsidR="00082EAA" w:rsidRPr="001D592C" w:rsidRDefault="00082EAA" w:rsidP="001D5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Arial" w:hAnsi="Arial"/>
                <w:b/>
                <w:noProof/>
                <w:sz w:val="20"/>
                <w:szCs w:val="20"/>
              </w:rPr>
            </w:pPr>
            <w:r w:rsidRPr="001D592C">
              <w:rPr>
                <w:rFonts w:ascii="Courier New" w:hAnsi="Courier New"/>
                <w:noProof/>
                <w:sz w:val="22"/>
                <w:szCs w:val="20"/>
              </w:rPr>
              <w:br w:type="page"/>
            </w:r>
            <w:r w:rsidRPr="001D592C">
              <w:rPr>
                <w:rFonts w:ascii="Arial" w:hAnsi="Arial"/>
                <w:b/>
                <w:noProof/>
                <w:sz w:val="20"/>
                <w:szCs w:val="20"/>
              </w:rPr>
              <w:t>106 CMR: Department of Transitional Assistance</w:t>
            </w:r>
          </w:p>
        </w:tc>
      </w:tr>
      <w:tr w:rsidR="00082EAA" w:rsidRPr="001D592C" w:rsidTr="00B460B7">
        <w:tblPrEx>
          <w:tblCellMar>
            <w:top w:w="0" w:type="dxa"/>
            <w:bottom w:w="0" w:type="dxa"/>
          </w:tblCellMar>
        </w:tblPrEx>
        <w:trPr>
          <w:cantSplit/>
          <w:trHeight w:hRule="exact" w:val="260"/>
          <w:jc w:val="center"/>
        </w:trPr>
        <w:tc>
          <w:tcPr>
            <w:tcW w:w="2220" w:type="dxa"/>
            <w:tcBorders>
              <w:top w:val="single" w:sz="4" w:space="0" w:color="auto"/>
            </w:tcBorders>
          </w:tcPr>
          <w:p w:rsidR="00082EAA" w:rsidRPr="001D592C" w:rsidRDefault="00082EAA" w:rsidP="001D5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b/>
                <w:noProof/>
                <w:sz w:val="20"/>
                <w:szCs w:val="20"/>
              </w:rPr>
            </w:pPr>
            <w:r w:rsidRPr="001D592C">
              <w:rPr>
                <w:rFonts w:ascii="Arial" w:hAnsi="Arial"/>
                <w:b/>
                <w:noProof/>
                <w:sz w:val="20"/>
                <w:szCs w:val="20"/>
              </w:rPr>
              <w:t>Trans. by S.L. 1369</w:t>
            </w:r>
          </w:p>
        </w:tc>
        <w:tc>
          <w:tcPr>
            <w:tcW w:w="5850" w:type="dxa"/>
            <w:gridSpan w:val="2"/>
            <w:tcBorders>
              <w:top w:val="single" w:sz="4" w:space="0" w:color="auto"/>
            </w:tcBorders>
          </w:tcPr>
          <w:p w:rsidR="00082EAA" w:rsidRPr="001D592C" w:rsidRDefault="00082EAA" w:rsidP="001D592C">
            <w:pPr>
              <w:overflowPunct w:val="0"/>
              <w:autoSpaceDE w:val="0"/>
              <w:autoSpaceDN w:val="0"/>
              <w:adjustRightInd w:val="0"/>
              <w:textAlignment w:val="baseline"/>
              <w:rPr>
                <w:rFonts w:ascii="Arial" w:hAnsi="Arial"/>
                <w:b/>
                <w:noProof/>
                <w:sz w:val="20"/>
                <w:szCs w:val="20"/>
              </w:rPr>
            </w:pPr>
          </w:p>
        </w:tc>
        <w:tc>
          <w:tcPr>
            <w:tcW w:w="1080" w:type="dxa"/>
            <w:tcBorders>
              <w:top w:val="single" w:sz="4" w:space="0" w:color="auto"/>
            </w:tcBorders>
          </w:tcPr>
          <w:p w:rsidR="00082EAA" w:rsidRPr="001D592C" w:rsidRDefault="00082EAA" w:rsidP="001D592C">
            <w:pPr>
              <w:overflowPunct w:val="0"/>
              <w:autoSpaceDE w:val="0"/>
              <w:autoSpaceDN w:val="0"/>
              <w:adjustRightInd w:val="0"/>
              <w:textAlignment w:val="baseline"/>
              <w:rPr>
                <w:rFonts w:ascii="Arial" w:hAnsi="Arial"/>
                <w:b/>
                <w:noProof/>
                <w:sz w:val="20"/>
                <w:szCs w:val="20"/>
              </w:rPr>
            </w:pPr>
          </w:p>
        </w:tc>
        <w:tc>
          <w:tcPr>
            <w:tcW w:w="1026" w:type="dxa"/>
            <w:tcBorders>
              <w:top w:val="single" w:sz="4" w:space="0" w:color="auto"/>
            </w:tcBorders>
          </w:tcPr>
          <w:p w:rsidR="00082EAA" w:rsidRPr="001D592C" w:rsidRDefault="00082EAA" w:rsidP="001D592C">
            <w:pPr>
              <w:overflowPunct w:val="0"/>
              <w:autoSpaceDE w:val="0"/>
              <w:autoSpaceDN w:val="0"/>
              <w:adjustRightInd w:val="0"/>
              <w:textAlignment w:val="baseline"/>
              <w:rPr>
                <w:rFonts w:ascii="Arial" w:hAnsi="Arial"/>
                <w:b/>
                <w:noProof/>
                <w:sz w:val="20"/>
                <w:szCs w:val="20"/>
              </w:rPr>
            </w:pPr>
          </w:p>
        </w:tc>
      </w:tr>
      <w:tr w:rsidR="00082EAA" w:rsidRPr="001D592C" w:rsidTr="00B460B7">
        <w:tblPrEx>
          <w:tblCellMar>
            <w:top w:w="0" w:type="dxa"/>
            <w:bottom w:w="0" w:type="dxa"/>
          </w:tblCellMar>
        </w:tblPrEx>
        <w:trPr>
          <w:cantSplit/>
          <w:trHeight w:hRule="exact" w:val="260"/>
          <w:jc w:val="center"/>
        </w:trPr>
        <w:tc>
          <w:tcPr>
            <w:tcW w:w="2220" w:type="dxa"/>
          </w:tcPr>
          <w:p w:rsidR="00082EAA" w:rsidRPr="001D592C" w:rsidRDefault="00082EAA" w:rsidP="001D592C">
            <w:pPr>
              <w:overflowPunct w:val="0"/>
              <w:autoSpaceDE w:val="0"/>
              <w:autoSpaceDN w:val="0"/>
              <w:adjustRightInd w:val="0"/>
              <w:textAlignment w:val="baseline"/>
              <w:rPr>
                <w:rFonts w:ascii="Arial" w:hAnsi="Arial"/>
                <w:b/>
                <w:noProof/>
                <w:sz w:val="20"/>
                <w:szCs w:val="20"/>
              </w:rPr>
            </w:pPr>
          </w:p>
        </w:tc>
        <w:tc>
          <w:tcPr>
            <w:tcW w:w="5850" w:type="dxa"/>
            <w:gridSpan w:val="2"/>
            <w:vMerge w:val="restart"/>
          </w:tcPr>
          <w:p w:rsidR="00082EAA" w:rsidRPr="001D592C" w:rsidRDefault="00082EAA" w:rsidP="001D5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Arial" w:hAnsi="Arial"/>
                <w:b/>
                <w:noProof/>
                <w:sz w:val="20"/>
                <w:szCs w:val="20"/>
              </w:rPr>
            </w:pPr>
            <w:r w:rsidRPr="001D592C">
              <w:rPr>
                <w:rFonts w:ascii="Arial" w:hAnsi="Arial"/>
                <w:b/>
                <w:noProof/>
                <w:sz w:val="20"/>
                <w:szCs w:val="20"/>
              </w:rPr>
              <w:t>Transitional Cash Assistance Programs</w:t>
            </w:r>
          </w:p>
          <w:p w:rsidR="00082EAA" w:rsidRPr="001D592C" w:rsidRDefault="00082EAA" w:rsidP="001D5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Arial" w:hAnsi="Arial"/>
                <w:b/>
                <w:noProof/>
                <w:sz w:val="20"/>
                <w:szCs w:val="20"/>
              </w:rPr>
            </w:pPr>
            <w:r w:rsidRPr="001D592C">
              <w:rPr>
                <w:rFonts w:ascii="Arial" w:hAnsi="Arial"/>
                <w:b/>
                <w:noProof/>
                <w:sz w:val="20"/>
                <w:szCs w:val="20"/>
              </w:rPr>
              <w:t>The Eligibility Process</w:t>
            </w:r>
          </w:p>
        </w:tc>
        <w:tc>
          <w:tcPr>
            <w:tcW w:w="1080" w:type="dxa"/>
          </w:tcPr>
          <w:p w:rsidR="00082EAA" w:rsidRPr="001D592C" w:rsidRDefault="00082EAA" w:rsidP="001D592C">
            <w:pPr>
              <w:overflowPunct w:val="0"/>
              <w:autoSpaceDE w:val="0"/>
              <w:autoSpaceDN w:val="0"/>
              <w:adjustRightInd w:val="0"/>
              <w:textAlignment w:val="baseline"/>
              <w:rPr>
                <w:rFonts w:ascii="Arial" w:hAnsi="Arial"/>
                <w:b/>
                <w:noProof/>
                <w:sz w:val="20"/>
                <w:szCs w:val="20"/>
              </w:rPr>
            </w:pPr>
          </w:p>
        </w:tc>
        <w:tc>
          <w:tcPr>
            <w:tcW w:w="1026" w:type="dxa"/>
          </w:tcPr>
          <w:p w:rsidR="00082EAA" w:rsidRPr="001D592C" w:rsidRDefault="00082EAA" w:rsidP="001D592C">
            <w:pPr>
              <w:overflowPunct w:val="0"/>
              <w:autoSpaceDE w:val="0"/>
              <w:autoSpaceDN w:val="0"/>
              <w:adjustRightInd w:val="0"/>
              <w:textAlignment w:val="baseline"/>
              <w:rPr>
                <w:rFonts w:ascii="Arial" w:hAnsi="Arial"/>
                <w:b/>
                <w:noProof/>
                <w:sz w:val="20"/>
                <w:szCs w:val="20"/>
              </w:rPr>
            </w:pPr>
          </w:p>
        </w:tc>
      </w:tr>
      <w:tr w:rsidR="00082EAA" w:rsidRPr="001D592C" w:rsidTr="00B460B7">
        <w:tblPrEx>
          <w:tblCellMar>
            <w:top w:w="0" w:type="dxa"/>
            <w:bottom w:w="0" w:type="dxa"/>
          </w:tblCellMar>
        </w:tblPrEx>
        <w:trPr>
          <w:cantSplit/>
          <w:trHeight w:hRule="exact" w:val="260"/>
          <w:jc w:val="center"/>
        </w:trPr>
        <w:tc>
          <w:tcPr>
            <w:tcW w:w="2220" w:type="dxa"/>
          </w:tcPr>
          <w:p w:rsidR="00082EAA" w:rsidRPr="001D592C" w:rsidRDefault="00082EAA" w:rsidP="001D592C">
            <w:pPr>
              <w:overflowPunct w:val="0"/>
              <w:autoSpaceDE w:val="0"/>
              <w:autoSpaceDN w:val="0"/>
              <w:adjustRightInd w:val="0"/>
              <w:textAlignment w:val="baseline"/>
              <w:rPr>
                <w:rFonts w:ascii="Arial" w:hAnsi="Arial"/>
                <w:b/>
                <w:noProof/>
                <w:sz w:val="20"/>
                <w:szCs w:val="20"/>
              </w:rPr>
            </w:pPr>
          </w:p>
        </w:tc>
        <w:tc>
          <w:tcPr>
            <w:tcW w:w="5850" w:type="dxa"/>
            <w:gridSpan w:val="2"/>
            <w:vMerge/>
          </w:tcPr>
          <w:p w:rsidR="00082EAA" w:rsidRPr="001D592C" w:rsidRDefault="00082EAA" w:rsidP="001D592C">
            <w:pPr>
              <w:overflowPunct w:val="0"/>
              <w:autoSpaceDE w:val="0"/>
              <w:autoSpaceDN w:val="0"/>
              <w:adjustRightInd w:val="0"/>
              <w:textAlignment w:val="baseline"/>
              <w:rPr>
                <w:rFonts w:ascii="Arial" w:hAnsi="Arial"/>
                <w:b/>
                <w:noProof/>
                <w:sz w:val="20"/>
                <w:szCs w:val="20"/>
              </w:rPr>
            </w:pPr>
          </w:p>
        </w:tc>
        <w:tc>
          <w:tcPr>
            <w:tcW w:w="1080" w:type="dxa"/>
          </w:tcPr>
          <w:p w:rsidR="00082EAA" w:rsidRPr="001D592C" w:rsidRDefault="00082EAA" w:rsidP="001D5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b/>
                <w:noProof/>
                <w:sz w:val="20"/>
                <w:szCs w:val="20"/>
              </w:rPr>
            </w:pPr>
            <w:r w:rsidRPr="001D592C">
              <w:rPr>
                <w:rFonts w:ascii="Arial" w:hAnsi="Arial"/>
                <w:b/>
                <w:noProof/>
                <w:sz w:val="20"/>
                <w:szCs w:val="20"/>
              </w:rPr>
              <w:t>Chapter</w:t>
            </w:r>
          </w:p>
        </w:tc>
        <w:tc>
          <w:tcPr>
            <w:tcW w:w="1026" w:type="dxa"/>
          </w:tcPr>
          <w:p w:rsidR="00082EAA" w:rsidRPr="001D592C" w:rsidRDefault="00082EAA" w:rsidP="001D5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b/>
                <w:noProof/>
                <w:sz w:val="20"/>
                <w:szCs w:val="20"/>
              </w:rPr>
            </w:pPr>
            <w:r w:rsidRPr="001D592C">
              <w:rPr>
                <w:rFonts w:ascii="Arial" w:hAnsi="Arial"/>
                <w:b/>
                <w:noProof/>
                <w:sz w:val="20"/>
                <w:szCs w:val="20"/>
              </w:rPr>
              <w:t>702</w:t>
            </w:r>
          </w:p>
        </w:tc>
      </w:tr>
      <w:tr w:rsidR="00082EAA" w:rsidRPr="001D592C" w:rsidTr="00B460B7">
        <w:tblPrEx>
          <w:tblCellMar>
            <w:top w:w="0" w:type="dxa"/>
            <w:bottom w:w="0" w:type="dxa"/>
          </w:tblCellMar>
        </w:tblPrEx>
        <w:trPr>
          <w:cantSplit/>
          <w:trHeight w:hRule="exact" w:val="260"/>
          <w:jc w:val="center"/>
        </w:trPr>
        <w:tc>
          <w:tcPr>
            <w:tcW w:w="2220" w:type="dxa"/>
            <w:tcBorders>
              <w:bottom w:val="single" w:sz="6" w:space="0" w:color="auto"/>
            </w:tcBorders>
          </w:tcPr>
          <w:p w:rsidR="00082EAA" w:rsidRPr="001D592C" w:rsidRDefault="00082EAA" w:rsidP="001D5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b/>
                <w:noProof/>
                <w:sz w:val="20"/>
                <w:szCs w:val="20"/>
              </w:rPr>
            </w:pPr>
            <w:r w:rsidRPr="001D592C">
              <w:rPr>
                <w:rFonts w:ascii="Arial" w:hAnsi="Arial"/>
                <w:b/>
                <w:noProof/>
                <w:sz w:val="20"/>
                <w:szCs w:val="20"/>
              </w:rPr>
              <w:t>Rev. 4/2016</w:t>
            </w:r>
          </w:p>
        </w:tc>
        <w:tc>
          <w:tcPr>
            <w:tcW w:w="4320" w:type="dxa"/>
            <w:tcBorders>
              <w:bottom w:val="single" w:sz="6" w:space="0" w:color="auto"/>
            </w:tcBorders>
          </w:tcPr>
          <w:p w:rsidR="00082EAA" w:rsidRPr="001D592C" w:rsidRDefault="00082EAA" w:rsidP="001D592C">
            <w:pPr>
              <w:overflowPunct w:val="0"/>
              <w:autoSpaceDE w:val="0"/>
              <w:autoSpaceDN w:val="0"/>
              <w:adjustRightInd w:val="0"/>
              <w:textAlignment w:val="baseline"/>
              <w:rPr>
                <w:rFonts w:ascii="Arial" w:hAnsi="Arial"/>
                <w:b/>
                <w:noProof/>
                <w:sz w:val="20"/>
                <w:szCs w:val="20"/>
              </w:rPr>
            </w:pPr>
          </w:p>
        </w:tc>
        <w:tc>
          <w:tcPr>
            <w:tcW w:w="1530" w:type="dxa"/>
            <w:tcBorders>
              <w:bottom w:val="single" w:sz="6" w:space="0" w:color="auto"/>
            </w:tcBorders>
          </w:tcPr>
          <w:p w:rsidR="00082EAA" w:rsidRPr="001D592C" w:rsidRDefault="00082EAA" w:rsidP="001D592C">
            <w:pPr>
              <w:overflowPunct w:val="0"/>
              <w:autoSpaceDE w:val="0"/>
              <w:autoSpaceDN w:val="0"/>
              <w:adjustRightInd w:val="0"/>
              <w:textAlignment w:val="baseline"/>
              <w:rPr>
                <w:rFonts w:ascii="Arial" w:hAnsi="Arial"/>
                <w:b/>
                <w:noProof/>
                <w:sz w:val="20"/>
                <w:szCs w:val="20"/>
              </w:rPr>
            </w:pPr>
          </w:p>
        </w:tc>
        <w:tc>
          <w:tcPr>
            <w:tcW w:w="1080" w:type="dxa"/>
            <w:tcBorders>
              <w:bottom w:val="single" w:sz="6" w:space="0" w:color="auto"/>
            </w:tcBorders>
          </w:tcPr>
          <w:p w:rsidR="00082EAA" w:rsidRPr="001D592C" w:rsidRDefault="00082EAA" w:rsidP="001D5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b/>
                <w:noProof/>
                <w:sz w:val="20"/>
                <w:szCs w:val="20"/>
              </w:rPr>
            </w:pPr>
            <w:r w:rsidRPr="001D592C">
              <w:rPr>
                <w:rFonts w:ascii="Arial" w:hAnsi="Arial"/>
                <w:b/>
                <w:noProof/>
                <w:sz w:val="20"/>
                <w:szCs w:val="20"/>
              </w:rPr>
              <w:t>Page</w:t>
            </w:r>
          </w:p>
        </w:tc>
        <w:tc>
          <w:tcPr>
            <w:tcW w:w="1026" w:type="dxa"/>
            <w:tcBorders>
              <w:bottom w:val="single" w:sz="6" w:space="0" w:color="auto"/>
            </w:tcBorders>
          </w:tcPr>
          <w:p w:rsidR="00082EAA" w:rsidRPr="001D592C" w:rsidRDefault="00082EAA" w:rsidP="001D5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b/>
                <w:noProof/>
                <w:sz w:val="20"/>
                <w:szCs w:val="20"/>
              </w:rPr>
            </w:pPr>
            <w:r w:rsidRPr="001D592C">
              <w:rPr>
                <w:rFonts w:ascii="Arial" w:hAnsi="Arial"/>
                <w:b/>
                <w:noProof/>
                <w:sz w:val="20"/>
                <w:szCs w:val="20"/>
              </w:rPr>
              <w:t>702.190</w:t>
            </w:r>
          </w:p>
        </w:tc>
      </w:tr>
    </w:tbl>
    <w:p w:rsidR="00082EAA" w:rsidRPr="001D592C" w:rsidRDefault="00082EAA" w:rsidP="001D592C">
      <w:pPr>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b/>
          <w:noProof/>
          <w:sz w:val="20"/>
          <w:szCs w:val="20"/>
        </w:rPr>
      </w:pPr>
    </w:p>
    <w:p w:rsidR="00082EAA" w:rsidRPr="001D592C" w:rsidRDefault="00082EAA" w:rsidP="001D592C">
      <w:pPr>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220" w:hanging="2220"/>
        <w:textAlignment w:val="baseline"/>
        <w:rPr>
          <w:noProof/>
          <w:sz w:val="22"/>
          <w:szCs w:val="22"/>
        </w:rPr>
      </w:pPr>
      <w:r w:rsidRPr="001D592C">
        <w:rPr>
          <w:noProof/>
          <w:sz w:val="20"/>
          <w:szCs w:val="20"/>
        </w:rPr>
        <w:tab/>
      </w:r>
      <w:r w:rsidRPr="001D592C">
        <w:rPr>
          <w:noProof/>
          <w:sz w:val="20"/>
          <w:szCs w:val="20"/>
        </w:rPr>
        <w:tab/>
      </w:r>
      <w:r w:rsidRPr="001D592C">
        <w:rPr>
          <w:noProof/>
          <w:sz w:val="22"/>
          <w:szCs w:val="22"/>
        </w:rPr>
        <w:t>(1)</w:t>
      </w:r>
      <w:r w:rsidRPr="001D592C">
        <w:rPr>
          <w:noProof/>
          <w:sz w:val="22"/>
          <w:szCs w:val="22"/>
        </w:rPr>
        <w:tab/>
        <w:t>The applicant is provided with a written notice of the specific verification requirements at the time of the intake interview; and</w:t>
      </w:r>
    </w:p>
    <w:p w:rsidR="00082EAA" w:rsidRPr="001D592C" w:rsidRDefault="00082EAA" w:rsidP="001D592C">
      <w:pPr>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22"/>
          <w:szCs w:val="22"/>
        </w:rPr>
      </w:pPr>
    </w:p>
    <w:p w:rsidR="00082EAA" w:rsidRPr="001D592C" w:rsidRDefault="00082EAA" w:rsidP="001D592C">
      <w:pPr>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220" w:hanging="2220"/>
        <w:textAlignment w:val="baseline"/>
        <w:rPr>
          <w:noProof/>
          <w:sz w:val="22"/>
          <w:szCs w:val="22"/>
        </w:rPr>
      </w:pPr>
      <w:r w:rsidRPr="001D592C">
        <w:rPr>
          <w:noProof/>
          <w:sz w:val="22"/>
          <w:szCs w:val="22"/>
        </w:rPr>
        <w:tab/>
      </w:r>
      <w:r w:rsidRPr="001D592C">
        <w:rPr>
          <w:noProof/>
          <w:sz w:val="22"/>
          <w:szCs w:val="22"/>
        </w:rPr>
        <w:tab/>
        <w:t>(2)</w:t>
      </w:r>
      <w:r w:rsidRPr="001D592C">
        <w:rPr>
          <w:noProof/>
          <w:sz w:val="22"/>
          <w:szCs w:val="22"/>
        </w:rPr>
        <w:tab/>
        <w:t>Initial benefits are provided or notice of denial is mailed within eight calendar days of receipt of all verifications.</w:t>
      </w:r>
    </w:p>
    <w:p w:rsidR="00082EAA" w:rsidRPr="001D592C" w:rsidRDefault="00082EAA" w:rsidP="001D592C">
      <w:pPr>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22"/>
          <w:szCs w:val="22"/>
        </w:rPr>
      </w:pPr>
    </w:p>
    <w:p w:rsidR="00082EAA" w:rsidRPr="001D592C" w:rsidRDefault="00082EAA" w:rsidP="001D592C">
      <w:pPr>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680" w:hanging="1680"/>
        <w:textAlignment w:val="baseline"/>
        <w:rPr>
          <w:noProof/>
          <w:sz w:val="22"/>
          <w:szCs w:val="22"/>
        </w:rPr>
      </w:pPr>
      <w:r w:rsidRPr="001D592C">
        <w:rPr>
          <w:noProof/>
          <w:sz w:val="22"/>
          <w:szCs w:val="22"/>
        </w:rPr>
        <w:tab/>
        <w:t>(D)</w:t>
      </w:r>
      <w:r w:rsidRPr="001D592C">
        <w:rPr>
          <w:noProof/>
          <w:sz w:val="22"/>
          <w:szCs w:val="22"/>
        </w:rPr>
        <w:tab/>
        <w:t xml:space="preserve">If an applicant submits all required verifications within 30 calendar days of the date of the notice of denial for lack of verification(s) required to make a determination of eligibility (see 106 CMR 702.160(B)), the Department shall pay the applicant determined to be eligible all amounts for which he or she would have been eligible. If the verifications demonstrate that the applicant was eligible for all or any part of this time period, the date assistance begins is established in accordance with 106 CMR 702.150: </w:t>
      </w:r>
      <w:r w:rsidRPr="001D592C">
        <w:rPr>
          <w:noProof/>
          <w:sz w:val="22"/>
          <w:szCs w:val="22"/>
          <w:u w:val="single"/>
        </w:rPr>
        <w:t>Date Assistance Begins</w:t>
      </w:r>
      <w:r w:rsidRPr="001D592C">
        <w:rPr>
          <w:noProof/>
          <w:sz w:val="22"/>
          <w:szCs w:val="22"/>
        </w:rPr>
        <w:t>. The Department shall be considered to have met its application time standards if initial benefits are provided or notice of denial is sent within eight calendar days of the receipt of all verifications.</w:t>
      </w:r>
    </w:p>
    <w:p w:rsidR="00082EAA" w:rsidRPr="001D592C" w:rsidRDefault="00082EAA" w:rsidP="001D592C">
      <w:pPr>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680" w:hanging="1680"/>
        <w:textAlignment w:val="baseline"/>
        <w:rPr>
          <w:noProof/>
          <w:sz w:val="22"/>
          <w:szCs w:val="22"/>
        </w:rPr>
      </w:pPr>
      <w:r>
        <w:rPr>
          <w:noProof/>
        </w:rPr>
        <w:pict>
          <v:shape id="_x0000_s1042" type="#_x0000_t32" style="position:absolute;left:0;text-align:left;margin-left:510.85pt;margin-top:12.45pt;width:.45pt;height:91.7pt;flip:x;z-index:251684352" o:connectortype="straight" strokeweight="2pt"/>
        </w:pict>
      </w:r>
    </w:p>
    <w:p w:rsidR="00082EAA" w:rsidRPr="001D592C" w:rsidRDefault="00082EAA" w:rsidP="001D592C">
      <w:pPr>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680" w:hanging="1680"/>
        <w:textAlignment w:val="baseline"/>
        <w:rPr>
          <w:noProof/>
          <w:sz w:val="22"/>
          <w:szCs w:val="22"/>
          <w:u w:val="single"/>
        </w:rPr>
      </w:pPr>
      <w:r w:rsidRPr="001D592C">
        <w:rPr>
          <w:noProof/>
          <w:sz w:val="22"/>
          <w:szCs w:val="22"/>
          <w:u w:val="single"/>
        </w:rPr>
        <w:t>702.190</w:t>
      </w:r>
      <w:r w:rsidRPr="001D592C">
        <w:rPr>
          <w:noProof/>
          <w:sz w:val="22"/>
          <w:szCs w:val="22"/>
          <w:u w:val="single"/>
        </w:rPr>
        <w:tab/>
        <w:t>Failure to Register as Sex Offender</w:t>
      </w:r>
    </w:p>
    <w:p w:rsidR="00082EAA" w:rsidRPr="001D592C" w:rsidRDefault="00082EAA" w:rsidP="001D592C">
      <w:pPr>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680" w:hanging="1680"/>
        <w:textAlignment w:val="baseline"/>
        <w:rPr>
          <w:noProof/>
          <w:sz w:val="22"/>
          <w:szCs w:val="22"/>
        </w:rPr>
      </w:pPr>
    </w:p>
    <w:p w:rsidR="00082EAA" w:rsidRPr="001D592C" w:rsidRDefault="00082EAA" w:rsidP="001D592C">
      <w:pPr>
        <w:ind w:left="1170"/>
        <w:rPr>
          <w:sz w:val="22"/>
          <w:szCs w:val="22"/>
        </w:rPr>
      </w:pPr>
      <w:r w:rsidRPr="001D592C">
        <w:rPr>
          <w:sz w:val="22"/>
          <w:szCs w:val="22"/>
        </w:rPr>
        <w:t xml:space="preserve">The Department shall not approve an application for new benefits for any person required to </w:t>
      </w:r>
      <w:r>
        <w:rPr>
          <w:sz w:val="22"/>
          <w:szCs w:val="22"/>
        </w:rPr>
        <w:br/>
      </w:r>
      <w:r w:rsidRPr="001D592C">
        <w:rPr>
          <w:sz w:val="22"/>
          <w:szCs w:val="22"/>
        </w:rPr>
        <w:t xml:space="preserve">register pursuant to sections 178C to 178P, inclusive, of chapter 6 and who has failed to </w:t>
      </w:r>
      <w:r>
        <w:rPr>
          <w:sz w:val="22"/>
          <w:szCs w:val="22"/>
        </w:rPr>
        <w:br/>
      </w:r>
      <w:r w:rsidRPr="001D592C">
        <w:rPr>
          <w:sz w:val="22"/>
          <w:szCs w:val="22"/>
        </w:rPr>
        <w:t xml:space="preserve">register until the individual registers as required by said sections 178C to 178P, inclusive, of </w:t>
      </w:r>
      <w:r>
        <w:rPr>
          <w:sz w:val="22"/>
          <w:szCs w:val="22"/>
        </w:rPr>
        <w:br/>
      </w:r>
      <w:r w:rsidRPr="001D592C">
        <w:rPr>
          <w:sz w:val="22"/>
          <w:szCs w:val="22"/>
        </w:rPr>
        <w:t xml:space="preserve">said chapter 6. Prior to the denial of benefits, the Department shall provide the applicant </w:t>
      </w:r>
      <w:r>
        <w:rPr>
          <w:sz w:val="22"/>
          <w:szCs w:val="22"/>
        </w:rPr>
        <w:br/>
      </w:r>
      <w:r w:rsidRPr="001D592C">
        <w:rPr>
          <w:sz w:val="22"/>
          <w:szCs w:val="22"/>
        </w:rPr>
        <w:t xml:space="preserve">with (1) notice of the applicant’s failure to register and (2) a reasonable opportunity to be </w:t>
      </w:r>
      <w:r>
        <w:rPr>
          <w:sz w:val="22"/>
          <w:szCs w:val="22"/>
        </w:rPr>
        <w:br/>
      </w:r>
      <w:r w:rsidRPr="001D592C">
        <w:rPr>
          <w:sz w:val="22"/>
          <w:szCs w:val="22"/>
        </w:rPr>
        <w:t>heard.</w:t>
      </w:r>
    </w:p>
    <w:p w:rsidR="00082EAA" w:rsidRPr="001D592C" w:rsidRDefault="00082EAA" w:rsidP="001D592C">
      <w:pPr>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680" w:hanging="1680"/>
        <w:textAlignment w:val="baseline"/>
        <w:rPr>
          <w:rFonts w:ascii="Courier New" w:hAnsi="Courier New"/>
          <w:noProof/>
          <w:sz w:val="22"/>
          <w:szCs w:val="22"/>
        </w:rPr>
      </w:pPr>
    </w:p>
    <w:p w:rsidR="00082EAA" w:rsidRDefault="00082EAA">
      <w:pPr>
        <w:widowControl w:val="0"/>
        <w:autoSpaceDE w:val="0"/>
        <w:autoSpaceDN w:val="0"/>
        <w:adjustRightInd w:val="0"/>
        <w:spacing w:before="18"/>
        <w:ind w:left="1785" w:right="-20"/>
        <w:rPr>
          <w:color w:val="000000"/>
          <w:sz w:val="21"/>
          <w:szCs w:val="21"/>
        </w:rPr>
        <w:sectPr w:rsidR="00082EAA">
          <w:type w:val="continuous"/>
          <w:pgSz w:w="12240" w:h="15840"/>
          <w:pgMar w:top="680" w:right="740" w:bottom="280" w:left="1100" w:header="720" w:footer="720" w:gutter="0"/>
          <w:cols w:space="720"/>
          <w:noEndnote/>
        </w:sectPr>
      </w:pPr>
    </w:p>
    <w:p w:rsidR="00082EAA" w:rsidRPr="001B5B93" w:rsidRDefault="00082EAA">
      <w:pPr>
        <w:widowControl w:val="0"/>
        <w:autoSpaceDE w:val="0"/>
        <w:autoSpaceDN w:val="0"/>
        <w:adjustRightInd w:val="0"/>
        <w:spacing w:before="16" w:line="140" w:lineRule="exact"/>
        <w:rPr>
          <w:color w:val="000000"/>
          <w:sz w:val="20"/>
          <w:szCs w:val="20"/>
        </w:rPr>
      </w:pPr>
    </w:p>
    <w:p w:rsidR="00082EAA" w:rsidRPr="001B5B93" w:rsidRDefault="00082EAA">
      <w:pPr>
        <w:widowControl w:val="0"/>
        <w:autoSpaceDE w:val="0"/>
        <w:autoSpaceDN w:val="0"/>
        <w:adjustRightInd w:val="0"/>
        <w:spacing w:line="200" w:lineRule="exact"/>
        <w:rPr>
          <w:color w:val="000000"/>
          <w:sz w:val="20"/>
          <w:szCs w:val="20"/>
        </w:rPr>
      </w:pPr>
    </w:p>
    <w:p w:rsidR="00082EAA" w:rsidRPr="001B5B93" w:rsidRDefault="00082EAA" w:rsidP="001B5B93">
      <w:pPr>
        <w:widowControl w:val="0"/>
        <w:autoSpaceDE w:val="0"/>
        <w:autoSpaceDN w:val="0"/>
        <w:adjustRightInd w:val="0"/>
        <w:ind w:left="225" w:right="-244"/>
        <w:rPr>
          <w:rFonts w:ascii="Arial" w:hAnsi="Arial" w:cs="Arial"/>
          <w:color w:val="000000"/>
          <w:sz w:val="20"/>
          <w:szCs w:val="20"/>
        </w:rPr>
      </w:pPr>
    </w:p>
    <w:p w:rsidR="00082EAA" w:rsidRPr="001B5B93" w:rsidRDefault="00082EAA">
      <w:pPr>
        <w:widowControl w:val="0"/>
        <w:autoSpaceDE w:val="0"/>
        <w:autoSpaceDN w:val="0"/>
        <w:adjustRightInd w:val="0"/>
        <w:spacing w:before="4" w:line="120" w:lineRule="exact"/>
        <w:rPr>
          <w:rFonts w:ascii="Arial" w:hAnsi="Arial" w:cs="Arial"/>
          <w:color w:val="000000"/>
          <w:sz w:val="20"/>
          <w:szCs w:val="20"/>
        </w:rPr>
      </w:pPr>
    </w:p>
    <w:p w:rsidR="00082EAA" w:rsidRPr="001B5B93" w:rsidRDefault="00082EAA">
      <w:pPr>
        <w:widowControl w:val="0"/>
        <w:autoSpaceDE w:val="0"/>
        <w:autoSpaceDN w:val="0"/>
        <w:adjustRightInd w:val="0"/>
        <w:spacing w:line="200" w:lineRule="exact"/>
        <w:rPr>
          <w:rFonts w:ascii="Arial" w:hAnsi="Arial" w:cs="Arial"/>
          <w:color w:val="000000"/>
          <w:sz w:val="20"/>
          <w:szCs w:val="20"/>
        </w:rPr>
      </w:pPr>
    </w:p>
    <w:p w:rsidR="00082EAA" w:rsidRDefault="00082EAA">
      <w:pPr>
        <w:widowControl w:val="0"/>
        <w:autoSpaceDE w:val="0"/>
        <w:autoSpaceDN w:val="0"/>
        <w:adjustRightInd w:val="0"/>
        <w:spacing w:before="18" w:line="258" w:lineRule="auto"/>
        <w:ind w:left="1785" w:right="75"/>
        <w:rPr>
          <w:color w:val="000000"/>
          <w:sz w:val="21"/>
          <w:szCs w:val="21"/>
        </w:rPr>
        <w:sectPr w:rsidR="00082EAA">
          <w:type w:val="continuous"/>
          <w:pgSz w:w="12240" w:h="15840"/>
          <w:pgMar w:top="680" w:right="740" w:bottom="280" w:left="1100" w:header="720" w:footer="720" w:gutter="0"/>
          <w:cols w:space="720"/>
          <w:noEndnote/>
        </w:sectPr>
      </w:pPr>
    </w:p>
    <w:p w:rsidR="00082EAA" w:rsidRPr="001B5B93" w:rsidRDefault="00082EAA">
      <w:pPr>
        <w:widowControl w:val="0"/>
        <w:autoSpaceDE w:val="0"/>
        <w:autoSpaceDN w:val="0"/>
        <w:adjustRightInd w:val="0"/>
        <w:spacing w:before="16" w:line="140" w:lineRule="exact"/>
        <w:rPr>
          <w:color w:val="000000"/>
          <w:sz w:val="20"/>
          <w:szCs w:val="20"/>
        </w:rPr>
      </w:pPr>
    </w:p>
    <w:p w:rsidR="00082EAA" w:rsidRPr="001B5B93" w:rsidRDefault="00082EAA">
      <w:pPr>
        <w:widowControl w:val="0"/>
        <w:autoSpaceDE w:val="0"/>
        <w:autoSpaceDN w:val="0"/>
        <w:adjustRightInd w:val="0"/>
        <w:spacing w:line="200" w:lineRule="exact"/>
        <w:rPr>
          <w:color w:val="000000"/>
          <w:sz w:val="20"/>
          <w:szCs w:val="20"/>
        </w:rPr>
      </w:pPr>
    </w:p>
    <w:p w:rsidR="00082EAA" w:rsidRPr="001B5B93" w:rsidRDefault="00082EAA" w:rsidP="001B5B93">
      <w:pPr>
        <w:widowControl w:val="0"/>
        <w:autoSpaceDE w:val="0"/>
        <w:autoSpaceDN w:val="0"/>
        <w:adjustRightInd w:val="0"/>
        <w:ind w:left="225" w:right="-244"/>
        <w:rPr>
          <w:rFonts w:ascii="Arial" w:hAnsi="Arial" w:cs="Arial"/>
          <w:color w:val="000000"/>
          <w:sz w:val="20"/>
          <w:szCs w:val="20"/>
        </w:rPr>
      </w:pPr>
      <w:r>
        <w:rPr>
          <w:noProof/>
        </w:rPr>
        <w:pict>
          <v:shape id="_x0000_s1043" style="position:absolute;left:0;text-align:left;margin-left:60.2pt;margin-top:-1.85pt;width:508.8pt;height:0;z-index:-251681280;mso-position-horizontal-relative:page;mso-position-vertical-relative:text" coordsize="10176,0" path="m,hhl10176,e" filled="f" strokeweight=".96pt">
            <v:path arrowok="t"/>
            <w10:wrap anchorx="page"/>
          </v:shape>
        </w:pict>
      </w:r>
      <w:r w:rsidRPr="001B5B93">
        <w:rPr>
          <w:rFonts w:ascii="Arial" w:hAnsi="Arial" w:cs="Arial"/>
          <w:b/>
          <w:bCs/>
          <w:color w:val="000000"/>
          <w:w w:val="103"/>
          <w:sz w:val="20"/>
          <w:szCs w:val="20"/>
        </w:rPr>
        <w:t>Trans.</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by</w:t>
      </w:r>
      <w:r w:rsidRPr="001B5B93">
        <w:rPr>
          <w:rFonts w:ascii="Arial" w:hAnsi="Arial" w:cs="Arial"/>
          <w:b/>
          <w:bCs/>
          <w:color w:val="000000"/>
          <w:sz w:val="20"/>
          <w:szCs w:val="20"/>
        </w:rPr>
        <w:t xml:space="preserve"> </w:t>
      </w:r>
      <w:r w:rsidRPr="001B5B93">
        <w:rPr>
          <w:rFonts w:ascii="Arial" w:hAnsi="Arial" w:cs="Arial"/>
          <w:b/>
          <w:bCs/>
          <w:color w:val="000000"/>
          <w:w w:val="101"/>
          <w:sz w:val="20"/>
          <w:szCs w:val="20"/>
        </w:rPr>
        <w:t>S.L.</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1142</w:t>
      </w:r>
    </w:p>
    <w:p w:rsidR="00082EAA" w:rsidRPr="001B5B93" w:rsidRDefault="00082EAA">
      <w:pPr>
        <w:widowControl w:val="0"/>
        <w:autoSpaceDE w:val="0"/>
        <w:autoSpaceDN w:val="0"/>
        <w:adjustRightInd w:val="0"/>
        <w:spacing w:before="73"/>
        <w:ind w:right="-20"/>
        <w:rPr>
          <w:rFonts w:ascii="Arial" w:hAnsi="Arial" w:cs="Arial"/>
          <w:color w:val="000000"/>
          <w:sz w:val="20"/>
          <w:szCs w:val="20"/>
        </w:rPr>
      </w:pPr>
      <w:r w:rsidRPr="001B5B93">
        <w:rPr>
          <w:rFonts w:ascii="Arial" w:hAnsi="Arial" w:cs="Arial"/>
          <w:color w:val="000000"/>
          <w:sz w:val="20"/>
          <w:szCs w:val="20"/>
        </w:rPr>
        <w:br w:type="column"/>
      </w:r>
      <w:r w:rsidRPr="001B5B93">
        <w:rPr>
          <w:rFonts w:ascii="Arial" w:hAnsi="Arial" w:cs="Arial"/>
          <w:b/>
          <w:bCs/>
          <w:color w:val="000000"/>
          <w:w w:val="103"/>
          <w:sz w:val="20"/>
          <w:szCs w:val="20"/>
        </w:rPr>
        <w:t>106</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CMR:</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Department</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of</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Transitional</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Assistance</w:t>
      </w:r>
    </w:p>
    <w:p w:rsidR="00082EAA" w:rsidRPr="001B5B93" w:rsidRDefault="00082EAA">
      <w:pPr>
        <w:widowControl w:val="0"/>
        <w:autoSpaceDE w:val="0"/>
        <w:autoSpaceDN w:val="0"/>
        <w:adjustRightInd w:val="0"/>
        <w:spacing w:before="4" w:line="120" w:lineRule="exact"/>
        <w:rPr>
          <w:rFonts w:ascii="Arial" w:hAnsi="Arial" w:cs="Arial"/>
          <w:color w:val="000000"/>
          <w:sz w:val="20"/>
          <w:szCs w:val="20"/>
        </w:rPr>
      </w:pPr>
    </w:p>
    <w:p w:rsidR="00082EAA" w:rsidRPr="001B5B93" w:rsidRDefault="00082EAA">
      <w:pPr>
        <w:widowControl w:val="0"/>
        <w:autoSpaceDE w:val="0"/>
        <w:autoSpaceDN w:val="0"/>
        <w:adjustRightInd w:val="0"/>
        <w:spacing w:line="200" w:lineRule="exact"/>
        <w:rPr>
          <w:rFonts w:ascii="Arial" w:hAnsi="Arial" w:cs="Arial"/>
          <w:color w:val="000000"/>
          <w:sz w:val="20"/>
          <w:szCs w:val="20"/>
        </w:rPr>
      </w:pPr>
    </w:p>
    <w:p w:rsidR="00082EAA" w:rsidRPr="001B5B93" w:rsidRDefault="00082EAA">
      <w:pPr>
        <w:widowControl w:val="0"/>
        <w:autoSpaceDE w:val="0"/>
        <w:autoSpaceDN w:val="0"/>
        <w:adjustRightInd w:val="0"/>
        <w:ind w:left="475" w:right="-20"/>
        <w:rPr>
          <w:rFonts w:ascii="Arial" w:hAnsi="Arial" w:cs="Arial"/>
          <w:color w:val="000000"/>
          <w:sz w:val="20"/>
          <w:szCs w:val="20"/>
        </w:rPr>
      </w:pPr>
      <w:r w:rsidRPr="001B5B93">
        <w:rPr>
          <w:rFonts w:ascii="Arial" w:hAnsi="Arial" w:cs="Arial"/>
          <w:b/>
          <w:bCs/>
          <w:color w:val="000000"/>
          <w:w w:val="103"/>
          <w:sz w:val="20"/>
          <w:szCs w:val="20"/>
        </w:rPr>
        <w:t>Transitional</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Cash</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Assistance</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Programs</w:t>
      </w:r>
    </w:p>
    <w:p w:rsidR="00082EAA" w:rsidRPr="001B5B93" w:rsidRDefault="00082EAA">
      <w:pPr>
        <w:widowControl w:val="0"/>
        <w:tabs>
          <w:tab w:val="left" w:pos="5360"/>
          <w:tab w:val="left" w:pos="6440"/>
        </w:tabs>
        <w:autoSpaceDE w:val="0"/>
        <w:autoSpaceDN w:val="0"/>
        <w:adjustRightInd w:val="0"/>
        <w:spacing w:before="12"/>
        <w:ind w:left="1282" w:right="-20"/>
        <w:rPr>
          <w:rFonts w:ascii="Arial" w:hAnsi="Arial" w:cs="Arial"/>
          <w:color w:val="000000"/>
          <w:sz w:val="20"/>
          <w:szCs w:val="20"/>
        </w:rPr>
      </w:pPr>
      <w:r w:rsidRPr="001B5B93">
        <w:rPr>
          <w:rFonts w:ascii="Arial" w:hAnsi="Arial" w:cs="Arial"/>
          <w:b/>
          <w:bCs/>
          <w:color w:val="000000"/>
          <w:w w:val="104"/>
          <w:sz w:val="20"/>
          <w:szCs w:val="20"/>
        </w:rPr>
        <w:t>The</w:t>
      </w:r>
      <w:r w:rsidRPr="001B5B93">
        <w:rPr>
          <w:rFonts w:ascii="Arial" w:hAnsi="Arial" w:cs="Arial"/>
          <w:b/>
          <w:bCs/>
          <w:color w:val="000000"/>
          <w:sz w:val="20"/>
          <w:szCs w:val="20"/>
        </w:rPr>
        <w:t xml:space="preserve"> </w:t>
      </w:r>
      <w:r w:rsidRPr="001B5B93">
        <w:rPr>
          <w:rFonts w:ascii="Arial" w:hAnsi="Arial" w:cs="Arial"/>
          <w:b/>
          <w:bCs/>
          <w:color w:val="000000"/>
          <w:w w:val="101"/>
          <w:sz w:val="20"/>
          <w:szCs w:val="20"/>
        </w:rPr>
        <w:t>Eligibility</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Process</w:t>
      </w:r>
      <w:r w:rsidRPr="001B5B93">
        <w:rPr>
          <w:rFonts w:ascii="Arial" w:hAnsi="Arial" w:cs="Arial"/>
          <w:b/>
          <w:bCs/>
          <w:color w:val="000000"/>
          <w:sz w:val="20"/>
          <w:szCs w:val="20"/>
        </w:rPr>
        <w:tab/>
      </w:r>
      <w:r w:rsidRPr="001B5B93">
        <w:rPr>
          <w:rFonts w:ascii="Arial" w:hAnsi="Arial" w:cs="Arial"/>
          <w:b/>
          <w:bCs/>
          <w:color w:val="000000"/>
          <w:w w:val="103"/>
          <w:position w:val="-3"/>
          <w:sz w:val="20"/>
          <w:szCs w:val="20"/>
        </w:rPr>
        <w:t>Chapter</w:t>
      </w:r>
      <w:r w:rsidRPr="001B5B93">
        <w:rPr>
          <w:rFonts w:ascii="Arial" w:hAnsi="Arial" w:cs="Arial"/>
          <w:b/>
          <w:bCs/>
          <w:color w:val="000000"/>
          <w:position w:val="-3"/>
          <w:sz w:val="20"/>
          <w:szCs w:val="20"/>
        </w:rPr>
        <w:tab/>
      </w:r>
      <w:r w:rsidRPr="001B5B93">
        <w:rPr>
          <w:rFonts w:ascii="Arial" w:hAnsi="Arial" w:cs="Arial"/>
          <w:b/>
          <w:bCs/>
          <w:color w:val="000000"/>
          <w:w w:val="103"/>
          <w:position w:val="-3"/>
          <w:sz w:val="20"/>
          <w:szCs w:val="20"/>
        </w:rPr>
        <w:t>702</w:t>
      </w:r>
    </w:p>
    <w:p w:rsidR="00082EAA" w:rsidRPr="001B5B93" w:rsidRDefault="00082EAA">
      <w:pPr>
        <w:widowControl w:val="0"/>
        <w:tabs>
          <w:tab w:val="left" w:pos="5360"/>
          <w:tab w:val="left" w:pos="6440"/>
        </w:tabs>
        <w:autoSpaceDE w:val="0"/>
        <w:autoSpaceDN w:val="0"/>
        <w:adjustRightInd w:val="0"/>
        <w:spacing w:before="12"/>
        <w:ind w:left="1282" w:right="-20"/>
        <w:rPr>
          <w:rFonts w:ascii="Arial" w:hAnsi="Arial" w:cs="Arial"/>
          <w:color w:val="000000"/>
          <w:sz w:val="20"/>
          <w:szCs w:val="20"/>
        </w:rPr>
        <w:sectPr w:rsidR="00082EAA" w:rsidRPr="001B5B93">
          <w:pgSz w:w="12240" w:h="15840"/>
          <w:pgMar w:top="680" w:right="740" w:bottom="280" w:left="1100" w:header="720" w:footer="720" w:gutter="0"/>
          <w:cols w:num="2" w:space="720" w:equalWidth="0">
            <w:col w:w="2006" w:space="916"/>
            <w:col w:w="7478"/>
          </w:cols>
          <w:noEndnote/>
        </w:sectPr>
      </w:pPr>
    </w:p>
    <w:p w:rsidR="00082EAA" w:rsidRDefault="00082EAA">
      <w:pPr>
        <w:widowControl w:val="0"/>
        <w:tabs>
          <w:tab w:val="left" w:pos="8280"/>
          <w:tab w:val="left" w:pos="9360"/>
        </w:tabs>
        <w:autoSpaceDE w:val="0"/>
        <w:autoSpaceDN w:val="0"/>
        <w:adjustRightInd w:val="0"/>
        <w:spacing w:before="44"/>
        <w:ind w:left="105" w:right="-131"/>
        <w:rPr>
          <w:rFonts w:ascii="Arial" w:hAnsi="Arial" w:cs="Arial"/>
          <w:color w:val="000000"/>
          <w:sz w:val="19"/>
          <w:szCs w:val="19"/>
        </w:rPr>
      </w:pPr>
      <w:r w:rsidRPr="001B5B93">
        <w:rPr>
          <w:rFonts w:ascii="Arial" w:hAnsi="Arial" w:cs="Arial"/>
          <w:b/>
          <w:bCs/>
          <w:color w:val="000000"/>
          <w:w w:val="99"/>
          <w:sz w:val="20"/>
          <w:szCs w:val="20"/>
          <w:u w:val="single"/>
        </w:rPr>
        <w:t xml:space="preserve"> </w:t>
      </w:r>
      <w:r w:rsidRPr="001B5B93">
        <w:rPr>
          <w:rFonts w:ascii="Arial" w:hAnsi="Arial" w:cs="Arial"/>
          <w:b/>
          <w:bCs/>
          <w:color w:val="000000"/>
          <w:spacing w:val="15"/>
          <w:sz w:val="20"/>
          <w:szCs w:val="20"/>
          <w:u w:val="single"/>
        </w:rPr>
        <w:t xml:space="preserve"> </w:t>
      </w:r>
      <w:r w:rsidRPr="001B5B93">
        <w:rPr>
          <w:rFonts w:ascii="Arial" w:hAnsi="Arial" w:cs="Arial"/>
          <w:b/>
          <w:bCs/>
          <w:color w:val="000000"/>
          <w:w w:val="103"/>
          <w:sz w:val="20"/>
          <w:szCs w:val="20"/>
          <w:u w:val="single"/>
        </w:rPr>
        <w:t>Rev.</w:t>
      </w:r>
      <w:r w:rsidRPr="001B5B93">
        <w:rPr>
          <w:rFonts w:ascii="Arial" w:hAnsi="Arial" w:cs="Arial"/>
          <w:b/>
          <w:bCs/>
          <w:color w:val="000000"/>
          <w:w w:val="99"/>
          <w:sz w:val="20"/>
          <w:szCs w:val="20"/>
          <w:u w:val="single"/>
        </w:rPr>
        <w:t xml:space="preserve"> </w:t>
      </w:r>
      <w:r w:rsidRPr="001B5B93">
        <w:rPr>
          <w:rFonts w:ascii="Arial" w:hAnsi="Arial" w:cs="Arial"/>
          <w:b/>
          <w:bCs/>
          <w:color w:val="000000"/>
          <w:w w:val="103"/>
          <w:sz w:val="20"/>
          <w:szCs w:val="20"/>
          <w:u w:val="single"/>
        </w:rPr>
        <w:t>1/98</w:t>
      </w:r>
      <w:r w:rsidRPr="001B5B93">
        <w:rPr>
          <w:rFonts w:ascii="Arial" w:hAnsi="Arial" w:cs="Arial"/>
          <w:b/>
          <w:bCs/>
          <w:color w:val="000000"/>
          <w:w w:val="99"/>
          <w:sz w:val="20"/>
          <w:szCs w:val="20"/>
          <w:u w:val="single"/>
        </w:rPr>
        <w:t xml:space="preserve"> </w:t>
      </w:r>
      <w:r w:rsidRPr="001B5B93">
        <w:rPr>
          <w:rFonts w:ascii="Arial" w:hAnsi="Arial" w:cs="Arial"/>
          <w:b/>
          <w:bCs/>
          <w:color w:val="000000"/>
          <w:sz w:val="20"/>
          <w:szCs w:val="20"/>
          <w:u w:val="single"/>
        </w:rPr>
        <w:tab/>
      </w:r>
      <w:r w:rsidRPr="001B5B93">
        <w:rPr>
          <w:rFonts w:ascii="Arial" w:hAnsi="Arial" w:cs="Arial"/>
          <w:b/>
          <w:bCs/>
          <w:color w:val="000000"/>
          <w:w w:val="103"/>
          <w:sz w:val="20"/>
          <w:szCs w:val="20"/>
          <w:u w:val="single"/>
        </w:rPr>
        <w:t>Page</w:t>
      </w:r>
      <w:r w:rsidRPr="001B5B93">
        <w:rPr>
          <w:rFonts w:ascii="Arial" w:hAnsi="Arial" w:cs="Arial"/>
          <w:b/>
          <w:bCs/>
          <w:color w:val="000000"/>
          <w:w w:val="99"/>
          <w:sz w:val="20"/>
          <w:szCs w:val="20"/>
          <w:u w:val="single"/>
        </w:rPr>
        <w:t xml:space="preserve"> </w:t>
      </w:r>
      <w:r w:rsidRPr="001B5B93">
        <w:rPr>
          <w:rFonts w:ascii="Arial" w:hAnsi="Arial" w:cs="Arial"/>
          <w:b/>
          <w:bCs/>
          <w:color w:val="000000"/>
          <w:sz w:val="20"/>
          <w:szCs w:val="20"/>
          <w:u w:val="single"/>
        </w:rPr>
        <w:tab/>
      </w:r>
      <w:r w:rsidRPr="001B5B93">
        <w:rPr>
          <w:rFonts w:ascii="Arial" w:hAnsi="Arial" w:cs="Arial"/>
          <w:b/>
          <w:bCs/>
          <w:color w:val="000000"/>
          <w:w w:val="103"/>
          <w:sz w:val="20"/>
          <w:szCs w:val="20"/>
          <w:u w:val="single"/>
        </w:rPr>
        <w:t>702.200</w:t>
      </w:r>
      <w:r>
        <w:rPr>
          <w:rFonts w:ascii="Arial" w:hAnsi="Arial" w:cs="Arial"/>
          <w:b/>
          <w:bCs/>
          <w:color w:val="000000"/>
          <w:w w:val="99"/>
          <w:sz w:val="19"/>
          <w:szCs w:val="19"/>
          <w:u w:val="single"/>
        </w:rPr>
        <w:t xml:space="preserve"> </w:t>
      </w:r>
      <w:r>
        <w:rPr>
          <w:rFonts w:ascii="Arial" w:hAnsi="Arial" w:cs="Arial"/>
          <w:b/>
          <w:bCs/>
          <w:color w:val="000000"/>
          <w:sz w:val="19"/>
          <w:szCs w:val="19"/>
          <w:u w:val="single"/>
        </w:rPr>
        <w:t xml:space="preserve">  </w:t>
      </w:r>
      <w:r>
        <w:rPr>
          <w:rFonts w:ascii="Arial" w:hAnsi="Arial" w:cs="Arial"/>
          <w:b/>
          <w:bCs/>
          <w:color w:val="000000"/>
          <w:spacing w:val="-19"/>
          <w:sz w:val="19"/>
          <w:szCs w:val="19"/>
          <w:u w:val="single"/>
        </w:rPr>
        <w:t xml:space="preserve"> </w:t>
      </w:r>
    </w:p>
    <w:p w:rsidR="00082EAA" w:rsidRDefault="00082EAA">
      <w:pPr>
        <w:widowControl w:val="0"/>
        <w:autoSpaceDE w:val="0"/>
        <w:autoSpaceDN w:val="0"/>
        <w:adjustRightInd w:val="0"/>
        <w:spacing w:before="1" w:line="100" w:lineRule="exact"/>
        <w:rPr>
          <w:rFonts w:ascii="Arial" w:hAnsi="Arial" w:cs="Arial"/>
          <w:color w:val="000000"/>
          <w:sz w:val="10"/>
          <w:szCs w:val="10"/>
        </w:rPr>
      </w:pPr>
    </w:p>
    <w:p w:rsidR="00082EAA" w:rsidRDefault="00082EAA">
      <w:pPr>
        <w:widowControl w:val="0"/>
        <w:autoSpaceDE w:val="0"/>
        <w:autoSpaceDN w:val="0"/>
        <w:adjustRightInd w:val="0"/>
        <w:spacing w:line="200" w:lineRule="exact"/>
        <w:rPr>
          <w:rFonts w:ascii="Arial" w:hAnsi="Arial" w:cs="Arial"/>
          <w:color w:val="000000"/>
          <w:sz w:val="20"/>
          <w:szCs w:val="20"/>
        </w:rPr>
      </w:pPr>
    </w:p>
    <w:p w:rsidR="00082EAA" w:rsidRPr="001D592C" w:rsidRDefault="00082EAA" w:rsidP="001D592C">
      <w:pPr>
        <w:widowControl w:val="0"/>
        <w:tabs>
          <w:tab w:val="left" w:pos="1240"/>
        </w:tabs>
        <w:autoSpaceDE w:val="0"/>
        <w:autoSpaceDN w:val="0"/>
        <w:adjustRightInd w:val="0"/>
        <w:ind w:left="105" w:right="-20"/>
        <w:rPr>
          <w:color w:val="000000"/>
          <w:sz w:val="22"/>
          <w:szCs w:val="21"/>
        </w:rPr>
      </w:pPr>
      <w:r w:rsidRPr="001D592C">
        <w:rPr>
          <w:color w:val="000000"/>
          <w:sz w:val="22"/>
          <w:szCs w:val="21"/>
          <w:u w:val="single"/>
        </w:rPr>
        <w:t xml:space="preserve">702.200: </w:t>
      </w:r>
      <w:r w:rsidRPr="001D592C">
        <w:rPr>
          <w:color w:val="000000"/>
          <w:sz w:val="22"/>
          <w:szCs w:val="21"/>
          <w:u w:val="single"/>
        </w:rPr>
        <w:tab/>
        <w:t>Eligibility Reviews</w:t>
      </w:r>
    </w:p>
    <w:p w:rsidR="00082EAA" w:rsidRPr="001D592C" w:rsidRDefault="00082EAA" w:rsidP="001D592C">
      <w:pPr>
        <w:widowControl w:val="0"/>
        <w:autoSpaceDE w:val="0"/>
        <w:autoSpaceDN w:val="0"/>
        <w:adjustRightInd w:val="0"/>
        <w:spacing w:before="4"/>
        <w:rPr>
          <w:color w:val="000000"/>
          <w:sz w:val="12"/>
          <w:szCs w:val="10"/>
        </w:rPr>
      </w:pPr>
    </w:p>
    <w:p w:rsidR="00082EAA" w:rsidRPr="001D592C" w:rsidRDefault="00082EAA" w:rsidP="001D592C">
      <w:pPr>
        <w:widowControl w:val="0"/>
        <w:autoSpaceDE w:val="0"/>
        <w:autoSpaceDN w:val="0"/>
        <w:adjustRightInd w:val="0"/>
        <w:rPr>
          <w:color w:val="000000"/>
          <w:sz w:val="22"/>
          <w:szCs w:val="20"/>
        </w:rPr>
      </w:pPr>
    </w:p>
    <w:p w:rsidR="00082EAA" w:rsidRPr="001D592C" w:rsidRDefault="00082EAA" w:rsidP="001D592C">
      <w:pPr>
        <w:widowControl w:val="0"/>
        <w:autoSpaceDE w:val="0"/>
        <w:autoSpaceDN w:val="0"/>
        <w:adjustRightInd w:val="0"/>
        <w:ind w:left="1247" w:right="-125"/>
        <w:rPr>
          <w:color w:val="000000"/>
          <w:sz w:val="22"/>
          <w:szCs w:val="21"/>
        </w:rPr>
      </w:pPr>
      <w:r w:rsidRPr="001D592C">
        <w:rPr>
          <w:color w:val="000000"/>
          <w:sz w:val="22"/>
          <w:szCs w:val="21"/>
        </w:rPr>
        <w:t>An  eligibility  review  is  a  periodic  review  of  a  recipient's  circumstances  in  relation  to  the  eligibility</w:t>
      </w:r>
      <w:r>
        <w:rPr>
          <w:color w:val="000000"/>
          <w:sz w:val="22"/>
          <w:szCs w:val="21"/>
        </w:rPr>
        <w:t xml:space="preserve"> </w:t>
      </w:r>
      <w:r w:rsidRPr="001D592C">
        <w:rPr>
          <w:color w:val="000000"/>
          <w:sz w:val="22"/>
          <w:szCs w:val="21"/>
        </w:rPr>
        <w:t>requirements of each program.  An eligibility review is necessary to establish that a recipient remains eligible</w:t>
      </w:r>
      <w:r>
        <w:rPr>
          <w:color w:val="000000"/>
          <w:sz w:val="22"/>
          <w:szCs w:val="21"/>
        </w:rPr>
        <w:t xml:space="preserve"> </w:t>
      </w:r>
      <w:r w:rsidRPr="001D592C">
        <w:rPr>
          <w:color w:val="000000"/>
          <w:sz w:val="22"/>
          <w:szCs w:val="21"/>
        </w:rPr>
        <w:t>to receive assistance.  The focus of the eligibility review process is on those factors of eligibility that are potentially subject to change.</w:t>
      </w:r>
    </w:p>
    <w:p w:rsidR="00082EAA" w:rsidRPr="001D592C" w:rsidRDefault="00082EAA" w:rsidP="001D592C">
      <w:pPr>
        <w:widowControl w:val="0"/>
        <w:autoSpaceDE w:val="0"/>
        <w:autoSpaceDN w:val="0"/>
        <w:adjustRightInd w:val="0"/>
        <w:spacing w:before="19"/>
        <w:rPr>
          <w:color w:val="000000"/>
          <w:sz w:val="28"/>
        </w:rPr>
      </w:pPr>
    </w:p>
    <w:p w:rsidR="00082EAA" w:rsidRPr="001D592C" w:rsidRDefault="00082EAA" w:rsidP="001D592C">
      <w:pPr>
        <w:widowControl w:val="0"/>
        <w:tabs>
          <w:tab w:val="left" w:pos="1240"/>
        </w:tabs>
        <w:autoSpaceDE w:val="0"/>
        <w:autoSpaceDN w:val="0"/>
        <w:adjustRightInd w:val="0"/>
        <w:ind w:left="105" w:right="-20"/>
        <w:rPr>
          <w:color w:val="000000"/>
          <w:sz w:val="22"/>
          <w:szCs w:val="21"/>
        </w:rPr>
      </w:pPr>
      <w:r w:rsidRPr="001D592C">
        <w:rPr>
          <w:color w:val="000000"/>
          <w:sz w:val="22"/>
          <w:szCs w:val="21"/>
          <w:u w:val="single"/>
        </w:rPr>
        <w:t xml:space="preserve">702.210: </w:t>
      </w:r>
      <w:r w:rsidRPr="001D592C">
        <w:rPr>
          <w:color w:val="000000"/>
          <w:sz w:val="22"/>
          <w:szCs w:val="21"/>
          <w:u w:val="single"/>
        </w:rPr>
        <w:tab/>
        <w:t>Frequency of Eligibility Reviews</w:t>
      </w:r>
    </w:p>
    <w:p w:rsidR="00082EAA" w:rsidRPr="001D592C" w:rsidRDefault="00082EAA" w:rsidP="001D592C">
      <w:pPr>
        <w:widowControl w:val="0"/>
        <w:autoSpaceDE w:val="0"/>
        <w:autoSpaceDN w:val="0"/>
        <w:adjustRightInd w:val="0"/>
        <w:spacing w:before="4"/>
        <w:rPr>
          <w:color w:val="000000"/>
          <w:sz w:val="12"/>
          <w:szCs w:val="10"/>
        </w:rPr>
      </w:pPr>
    </w:p>
    <w:p w:rsidR="00082EAA" w:rsidRPr="001D592C" w:rsidRDefault="00082EAA" w:rsidP="001D592C">
      <w:pPr>
        <w:widowControl w:val="0"/>
        <w:autoSpaceDE w:val="0"/>
        <w:autoSpaceDN w:val="0"/>
        <w:adjustRightInd w:val="0"/>
        <w:rPr>
          <w:color w:val="000000"/>
          <w:sz w:val="22"/>
          <w:szCs w:val="20"/>
        </w:rPr>
      </w:pPr>
    </w:p>
    <w:p w:rsidR="00082EAA" w:rsidRPr="001D592C" w:rsidRDefault="00082EAA" w:rsidP="001D592C">
      <w:pPr>
        <w:widowControl w:val="0"/>
        <w:autoSpaceDE w:val="0"/>
        <w:autoSpaceDN w:val="0"/>
        <w:adjustRightInd w:val="0"/>
        <w:ind w:left="1247" w:right="-20"/>
        <w:rPr>
          <w:color w:val="000000"/>
          <w:sz w:val="22"/>
          <w:szCs w:val="21"/>
        </w:rPr>
      </w:pPr>
      <w:r w:rsidRPr="001D592C">
        <w:rPr>
          <w:color w:val="000000"/>
          <w:sz w:val="22"/>
          <w:szCs w:val="21"/>
        </w:rPr>
        <w:t>A recipient's eligibility shall be reviewed as determined by the Department.</w:t>
      </w:r>
    </w:p>
    <w:p w:rsidR="00082EAA" w:rsidRPr="001D592C" w:rsidRDefault="00082EAA" w:rsidP="001D592C">
      <w:pPr>
        <w:widowControl w:val="0"/>
        <w:autoSpaceDE w:val="0"/>
        <w:autoSpaceDN w:val="0"/>
        <w:adjustRightInd w:val="0"/>
        <w:spacing w:before="17"/>
        <w:rPr>
          <w:color w:val="000000"/>
          <w:sz w:val="28"/>
          <w:szCs w:val="26"/>
        </w:rPr>
      </w:pPr>
    </w:p>
    <w:p w:rsidR="00082EAA" w:rsidRPr="001D592C" w:rsidRDefault="00082EAA" w:rsidP="001D592C">
      <w:pPr>
        <w:widowControl w:val="0"/>
        <w:tabs>
          <w:tab w:val="left" w:pos="1240"/>
        </w:tabs>
        <w:autoSpaceDE w:val="0"/>
        <w:autoSpaceDN w:val="0"/>
        <w:adjustRightInd w:val="0"/>
        <w:ind w:left="105" w:right="-20"/>
        <w:rPr>
          <w:color w:val="000000"/>
          <w:sz w:val="22"/>
          <w:szCs w:val="21"/>
        </w:rPr>
      </w:pPr>
      <w:r w:rsidRPr="001D592C">
        <w:rPr>
          <w:color w:val="000000"/>
          <w:sz w:val="22"/>
          <w:szCs w:val="21"/>
          <w:u w:val="single"/>
        </w:rPr>
        <w:t xml:space="preserve">702.220: </w:t>
      </w:r>
      <w:r w:rsidRPr="001D592C">
        <w:rPr>
          <w:color w:val="000000"/>
          <w:sz w:val="22"/>
          <w:szCs w:val="21"/>
          <w:u w:val="single"/>
        </w:rPr>
        <w:tab/>
        <w:t>The Eligibility Review Interview</w:t>
      </w:r>
    </w:p>
    <w:p w:rsidR="00082EAA" w:rsidRPr="001D592C" w:rsidRDefault="00082EAA" w:rsidP="001D592C">
      <w:pPr>
        <w:widowControl w:val="0"/>
        <w:autoSpaceDE w:val="0"/>
        <w:autoSpaceDN w:val="0"/>
        <w:adjustRightInd w:val="0"/>
        <w:spacing w:before="4"/>
        <w:rPr>
          <w:color w:val="000000"/>
          <w:sz w:val="12"/>
          <w:szCs w:val="10"/>
        </w:rPr>
      </w:pPr>
    </w:p>
    <w:p w:rsidR="00082EAA" w:rsidRPr="001D592C" w:rsidRDefault="00082EAA" w:rsidP="001D592C">
      <w:pPr>
        <w:widowControl w:val="0"/>
        <w:autoSpaceDE w:val="0"/>
        <w:autoSpaceDN w:val="0"/>
        <w:adjustRightInd w:val="0"/>
        <w:rPr>
          <w:color w:val="000000"/>
          <w:sz w:val="22"/>
          <w:szCs w:val="20"/>
        </w:rPr>
      </w:pPr>
    </w:p>
    <w:p w:rsidR="00082EAA" w:rsidRPr="001D592C" w:rsidRDefault="00082EAA" w:rsidP="001D592C">
      <w:pPr>
        <w:widowControl w:val="0"/>
        <w:autoSpaceDE w:val="0"/>
        <w:autoSpaceDN w:val="0"/>
        <w:adjustRightInd w:val="0"/>
        <w:ind w:left="1247" w:right="-20"/>
        <w:rPr>
          <w:color w:val="000000"/>
          <w:sz w:val="22"/>
          <w:szCs w:val="21"/>
        </w:rPr>
      </w:pPr>
      <w:r w:rsidRPr="001D592C">
        <w:rPr>
          <w:color w:val="000000"/>
          <w:sz w:val="22"/>
          <w:szCs w:val="21"/>
        </w:rPr>
        <w:t>An eligibility review may require an interview as determined by the Department.</w:t>
      </w:r>
    </w:p>
    <w:p w:rsidR="00082EAA" w:rsidRPr="001D592C" w:rsidRDefault="00082EAA" w:rsidP="001D592C">
      <w:pPr>
        <w:widowControl w:val="0"/>
        <w:autoSpaceDE w:val="0"/>
        <w:autoSpaceDN w:val="0"/>
        <w:adjustRightInd w:val="0"/>
        <w:spacing w:before="17"/>
        <w:rPr>
          <w:color w:val="000000"/>
          <w:sz w:val="28"/>
          <w:szCs w:val="26"/>
        </w:rPr>
      </w:pPr>
    </w:p>
    <w:p w:rsidR="00082EAA" w:rsidRPr="001D592C" w:rsidRDefault="00082EAA" w:rsidP="001D592C">
      <w:pPr>
        <w:widowControl w:val="0"/>
        <w:tabs>
          <w:tab w:val="left" w:pos="1240"/>
        </w:tabs>
        <w:autoSpaceDE w:val="0"/>
        <w:autoSpaceDN w:val="0"/>
        <w:adjustRightInd w:val="0"/>
        <w:ind w:left="105" w:right="-20"/>
        <w:rPr>
          <w:color w:val="000000"/>
          <w:sz w:val="22"/>
          <w:szCs w:val="21"/>
        </w:rPr>
      </w:pPr>
      <w:r w:rsidRPr="001D592C">
        <w:rPr>
          <w:color w:val="000000"/>
          <w:sz w:val="22"/>
          <w:szCs w:val="21"/>
          <w:u w:val="single"/>
        </w:rPr>
        <w:t xml:space="preserve">702.230: </w:t>
      </w:r>
      <w:r w:rsidRPr="001D592C">
        <w:rPr>
          <w:color w:val="000000"/>
          <w:sz w:val="22"/>
          <w:szCs w:val="21"/>
          <w:u w:val="single"/>
        </w:rPr>
        <w:tab/>
        <w:t>Eligibility Review Activities</w:t>
      </w:r>
    </w:p>
    <w:p w:rsidR="00082EAA" w:rsidRPr="001D592C" w:rsidRDefault="00082EAA" w:rsidP="001D592C">
      <w:pPr>
        <w:widowControl w:val="0"/>
        <w:autoSpaceDE w:val="0"/>
        <w:autoSpaceDN w:val="0"/>
        <w:adjustRightInd w:val="0"/>
        <w:spacing w:before="4"/>
        <w:rPr>
          <w:color w:val="000000"/>
          <w:sz w:val="12"/>
          <w:szCs w:val="10"/>
        </w:rPr>
      </w:pPr>
    </w:p>
    <w:p w:rsidR="00082EAA" w:rsidRPr="001D592C" w:rsidRDefault="00082EAA" w:rsidP="001D592C">
      <w:pPr>
        <w:widowControl w:val="0"/>
        <w:autoSpaceDE w:val="0"/>
        <w:autoSpaceDN w:val="0"/>
        <w:adjustRightInd w:val="0"/>
        <w:rPr>
          <w:color w:val="000000"/>
          <w:sz w:val="22"/>
          <w:szCs w:val="20"/>
        </w:rPr>
      </w:pPr>
    </w:p>
    <w:p w:rsidR="00082EAA" w:rsidRPr="001D592C" w:rsidRDefault="00082EAA" w:rsidP="001D592C">
      <w:pPr>
        <w:widowControl w:val="0"/>
        <w:tabs>
          <w:tab w:val="left" w:pos="1780"/>
        </w:tabs>
        <w:autoSpaceDE w:val="0"/>
        <w:autoSpaceDN w:val="0"/>
        <w:adjustRightInd w:val="0"/>
        <w:ind w:left="1247" w:right="-20"/>
        <w:rPr>
          <w:color w:val="000000"/>
          <w:sz w:val="22"/>
          <w:szCs w:val="21"/>
        </w:rPr>
      </w:pPr>
      <w:r w:rsidRPr="001D592C">
        <w:rPr>
          <w:color w:val="000000"/>
          <w:sz w:val="22"/>
          <w:szCs w:val="21"/>
        </w:rPr>
        <w:t>(A)</w:t>
      </w:r>
      <w:r w:rsidRPr="001D592C">
        <w:rPr>
          <w:color w:val="000000"/>
          <w:sz w:val="22"/>
          <w:szCs w:val="21"/>
        </w:rPr>
        <w:tab/>
      </w:r>
      <w:r w:rsidRPr="001D592C">
        <w:rPr>
          <w:color w:val="000000"/>
          <w:sz w:val="22"/>
          <w:szCs w:val="21"/>
          <w:u w:val="single"/>
        </w:rPr>
        <w:t>Form</w:t>
      </w:r>
    </w:p>
    <w:p w:rsidR="00082EAA" w:rsidRPr="001D592C" w:rsidRDefault="00082EAA" w:rsidP="001D592C">
      <w:pPr>
        <w:widowControl w:val="0"/>
        <w:autoSpaceDE w:val="0"/>
        <w:autoSpaceDN w:val="0"/>
        <w:adjustRightInd w:val="0"/>
        <w:spacing w:before="4"/>
        <w:rPr>
          <w:color w:val="000000"/>
          <w:sz w:val="12"/>
          <w:szCs w:val="10"/>
        </w:rPr>
      </w:pPr>
    </w:p>
    <w:p w:rsidR="00082EAA" w:rsidRPr="001D592C" w:rsidRDefault="00082EAA" w:rsidP="001D592C">
      <w:pPr>
        <w:widowControl w:val="0"/>
        <w:autoSpaceDE w:val="0"/>
        <w:autoSpaceDN w:val="0"/>
        <w:adjustRightInd w:val="0"/>
        <w:rPr>
          <w:color w:val="000000"/>
          <w:sz w:val="22"/>
          <w:szCs w:val="20"/>
        </w:rPr>
      </w:pPr>
    </w:p>
    <w:p w:rsidR="00082EAA" w:rsidRPr="001D592C" w:rsidRDefault="00082EAA" w:rsidP="001D592C">
      <w:pPr>
        <w:widowControl w:val="0"/>
        <w:autoSpaceDE w:val="0"/>
        <w:autoSpaceDN w:val="0"/>
        <w:adjustRightInd w:val="0"/>
        <w:ind w:left="1785" w:right="-20"/>
        <w:rPr>
          <w:color w:val="000000"/>
          <w:sz w:val="22"/>
          <w:szCs w:val="21"/>
        </w:rPr>
      </w:pPr>
      <w:r w:rsidRPr="001D592C">
        <w:rPr>
          <w:color w:val="000000"/>
          <w:sz w:val="22"/>
          <w:szCs w:val="21"/>
        </w:rPr>
        <w:t>A Department-prescribed form must be completed for the eligibility review.</w:t>
      </w:r>
    </w:p>
    <w:p w:rsidR="00082EAA" w:rsidRPr="001D592C" w:rsidRDefault="00082EAA" w:rsidP="001D592C">
      <w:pPr>
        <w:widowControl w:val="0"/>
        <w:autoSpaceDE w:val="0"/>
        <w:autoSpaceDN w:val="0"/>
        <w:adjustRightInd w:val="0"/>
        <w:spacing w:before="17"/>
        <w:rPr>
          <w:color w:val="000000"/>
          <w:sz w:val="28"/>
          <w:szCs w:val="26"/>
        </w:rPr>
      </w:pPr>
    </w:p>
    <w:p w:rsidR="00082EAA" w:rsidRPr="001D592C" w:rsidRDefault="00082EAA" w:rsidP="001D592C">
      <w:pPr>
        <w:widowControl w:val="0"/>
        <w:tabs>
          <w:tab w:val="left" w:pos="1780"/>
        </w:tabs>
        <w:autoSpaceDE w:val="0"/>
        <w:autoSpaceDN w:val="0"/>
        <w:adjustRightInd w:val="0"/>
        <w:ind w:left="1247" w:right="-20"/>
        <w:rPr>
          <w:color w:val="000000"/>
          <w:sz w:val="22"/>
          <w:szCs w:val="21"/>
        </w:rPr>
      </w:pPr>
      <w:r w:rsidRPr="001D592C">
        <w:rPr>
          <w:color w:val="000000"/>
          <w:sz w:val="22"/>
          <w:szCs w:val="21"/>
        </w:rPr>
        <w:t>(B)</w:t>
      </w:r>
      <w:r w:rsidRPr="001D592C">
        <w:rPr>
          <w:color w:val="000000"/>
          <w:sz w:val="22"/>
          <w:szCs w:val="21"/>
        </w:rPr>
        <w:tab/>
      </w:r>
      <w:r w:rsidRPr="001D592C">
        <w:rPr>
          <w:color w:val="000000"/>
          <w:sz w:val="22"/>
          <w:szCs w:val="21"/>
          <w:u w:val="single"/>
        </w:rPr>
        <w:t>Verification</w:t>
      </w:r>
    </w:p>
    <w:p w:rsidR="00082EAA" w:rsidRPr="001D592C" w:rsidRDefault="00082EAA" w:rsidP="001D592C">
      <w:pPr>
        <w:widowControl w:val="0"/>
        <w:autoSpaceDE w:val="0"/>
        <w:autoSpaceDN w:val="0"/>
        <w:adjustRightInd w:val="0"/>
        <w:spacing w:before="4"/>
        <w:rPr>
          <w:color w:val="000000"/>
          <w:sz w:val="12"/>
          <w:szCs w:val="10"/>
        </w:rPr>
      </w:pPr>
    </w:p>
    <w:p w:rsidR="00082EAA" w:rsidRPr="001D592C" w:rsidRDefault="00082EAA" w:rsidP="001D592C">
      <w:pPr>
        <w:widowControl w:val="0"/>
        <w:autoSpaceDE w:val="0"/>
        <w:autoSpaceDN w:val="0"/>
        <w:adjustRightInd w:val="0"/>
        <w:rPr>
          <w:color w:val="000000"/>
          <w:sz w:val="22"/>
          <w:szCs w:val="20"/>
        </w:rPr>
      </w:pPr>
    </w:p>
    <w:p w:rsidR="00082EAA" w:rsidRPr="001D592C" w:rsidRDefault="00082EAA" w:rsidP="001D592C">
      <w:pPr>
        <w:widowControl w:val="0"/>
        <w:autoSpaceDE w:val="0"/>
        <w:autoSpaceDN w:val="0"/>
        <w:adjustRightInd w:val="0"/>
        <w:ind w:left="1785" w:right="-112"/>
        <w:rPr>
          <w:color w:val="000000"/>
          <w:sz w:val="22"/>
          <w:szCs w:val="21"/>
        </w:rPr>
      </w:pPr>
      <w:r w:rsidRPr="001D592C">
        <w:rPr>
          <w:color w:val="000000"/>
          <w:sz w:val="22"/>
          <w:szCs w:val="21"/>
        </w:rPr>
        <w:t>Verification of eligibility factors not previously verified, or reverification of factors subject to change,</w:t>
      </w:r>
      <w:r>
        <w:rPr>
          <w:color w:val="000000"/>
          <w:sz w:val="22"/>
          <w:szCs w:val="21"/>
        </w:rPr>
        <w:t xml:space="preserve"> </w:t>
      </w:r>
      <w:r w:rsidRPr="001D592C">
        <w:rPr>
          <w:color w:val="000000"/>
          <w:sz w:val="22"/>
          <w:szCs w:val="21"/>
        </w:rPr>
        <w:t>shall be required.   Factors subject to change include, but are not limited to, income, assets, school attendance, health-insurance coverage, disability and household composition.</w:t>
      </w:r>
    </w:p>
    <w:p w:rsidR="00082EAA" w:rsidRDefault="00082EAA">
      <w:pPr>
        <w:widowControl w:val="0"/>
        <w:autoSpaceDE w:val="0"/>
        <w:autoSpaceDN w:val="0"/>
        <w:adjustRightInd w:val="0"/>
        <w:spacing w:before="18" w:line="258" w:lineRule="auto"/>
        <w:ind w:left="1785" w:right="-112"/>
        <w:rPr>
          <w:color w:val="000000"/>
          <w:sz w:val="21"/>
          <w:szCs w:val="21"/>
        </w:rPr>
        <w:sectPr w:rsidR="00082EAA">
          <w:type w:val="continuous"/>
          <w:pgSz w:w="12240" w:h="15840"/>
          <w:pgMar w:top="680" w:right="740" w:bottom="280" w:left="1100" w:header="720" w:footer="720" w:gutter="0"/>
          <w:cols w:space="720"/>
          <w:noEndnote/>
        </w:sectPr>
      </w:pPr>
    </w:p>
    <w:p w:rsidR="00082EAA" w:rsidRPr="001B5B93" w:rsidRDefault="00082EAA">
      <w:pPr>
        <w:widowControl w:val="0"/>
        <w:autoSpaceDE w:val="0"/>
        <w:autoSpaceDN w:val="0"/>
        <w:adjustRightInd w:val="0"/>
        <w:spacing w:before="16" w:line="140" w:lineRule="exact"/>
        <w:rPr>
          <w:color w:val="000000"/>
          <w:sz w:val="20"/>
          <w:szCs w:val="20"/>
        </w:rPr>
      </w:pPr>
    </w:p>
    <w:p w:rsidR="00082EAA" w:rsidRPr="001B5B93" w:rsidRDefault="00082EAA">
      <w:pPr>
        <w:widowControl w:val="0"/>
        <w:autoSpaceDE w:val="0"/>
        <w:autoSpaceDN w:val="0"/>
        <w:adjustRightInd w:val="0"/>
        <w:spacing w:line="200" w:lineRule="exact"/>
        <w:rPr>
          <w:color w:val="000000"/>
          <w:sz w:val="20"/>
          <w:szCs w:val="20"/>
        </w:rPr>
      </w:pPr>
    </w:p>
    <w:p w:rsidR="00082EAA" w:rsidRPr="001B5B93" w:rsidRDefault="00082EAA" w:rsidP="001B5B93">
      <w:pPr>
        <w:widowControl w:val="0"/>
        <w:autoSpaceDE w:val="0"/>
        <w:autoSpaceDN w:val="0"/>
        <w:adjustRightInd w:val="0"/>
        <w:ind w:left="225" w:right="-514"/>
        <w:rPr>
          <w:rFonts w:ascii="Arial" w:hAnsi="Arial" w:cs="Arial"/>
          <w:color w:val="000000"/>
          <w:sz w:val="20"/>
          <w:szCs w:val="20"/>
        </w:rPr>
      </w:pPr>
      <w:r>
        <w:rPr>
          <w:noProof/>
        </w:rPr>
        <w:pict>
          <v:shape id="_x0000_s1044" style="position:absolute;left:0;text-align:left;margin-left:60.2pt;margin-top:-1.85pt;width:508.8pt;height:0;z-index:-251680256;mso-position-horizontal-relative:page;mso-position-vertical-relative:text" coordsize="10176,0" path="m,hhl10176,e" filled="f" strokeweight=".96pt">
            <v:path arrowok="t"/>
            <w10:wrap anchorx="page"/>
          </v:shape>
        </w:pict>
      </w:r>
      <w:r w:rsidRPr="001B5B93">
        <w:rPr>
          <w:rFonts w:ascii="Arial" w:hAnsi="Arial" w:cs="Arial"/>
          <w:b/>
          <w:bCs/>
          <w:color w:val="000000"/>
          <w:w w:val="103"/>
          <w:sz w:val="20"/>
          <w:szCs w:val="20"/>
        </w:rPr>
        <w:t>Trans.</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by</w:t>
      </w:r>
      <w:r w:rsidRPr="001B5B93">
        <w:rPr>
          <w:rFonts w:ascii="Arial" w:hAnsi="Arial" w:cs="Arial"/>
          <w:b/>
          <w:bCs/>
          <w:color w:val="000000"/>
          <w:sz w:val="20"/>
          <w:szCs w:val="20"/>
        </w:rPr>
        <w:t xml:space="preserve"> </w:t>
      </w:r>
      <w:r w:rsidRPr="001B5B93">
        <w:rPr>
          <w:rFonts w:ascii="Arial" w:hAnsi="Arial" w:cs="Arial"/>
          <w:b/>
          <w:bCs/>
          <w:color w:val="000000"/>
          <w:w w:val="101"/>
          <w:sz w:val="20"/>
          <w:szCs w:val="20"/>
        </w:rPr>
        <w:t>S.L.</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1142</w:t>
      </w:r>
    </w:p>
    <w:p w:rsidR="00082EAA" w:rsidRPr="001B5B93" w:rsidRDefault="00082EAA">
      <w:pPr>
        <w:widowControl w:val="0"/>
        <w:autoSpaceDE w:val="0"/>
        <w:autoSpaceDN w:val="0"/>
        <w:adjustRightInd w:val="0"/>
        <w:spacing w:before="73"/>
        <w:ind w:right="-20"/>
        <w:rPr>
          <w:rFonts w:ascii="Arial" w:hAnsi="Arial" w:cs="Arial"/>
          <w:color w:val="000000"/>
          <w:sz w:val="20"/>
          <w:szCs w:val="20"/>
        </w:rPr>
      </w:pPr>
      <w:r w:rsidRPr="001B5B93">
        <w:rPr>
          <w:rFonts w:ascii="Arial" w:hAnsi="Arial" w:cs="Arial"/>
          <w:color w:val="000000"/>
          <w:sz w:val="20"/>
          <w:szCs w:val="20"/>
        </w:rPr>
        <w:br w:type="column"/>
      </w:r>
      <w:r w:rsidRPr="001B5B93">
        <w:rPr>
          <w:rFonts w:ascii="Arial" w:hAnsi="Arial" w:cs="Arial"/>
          <w:b/>
          <w:bCs/>
          <w:color w:val="000000"/>
          <w:w w:val="103"/>
          <w:sz w:val="20"/>
          <w:szCs w:val="20"/>
        </w:rPr>
        <w:t>106</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CMR:</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Department</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of</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Transitional</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Assistance</w:t>
      </w:r>
    </w:p>
    <w:p w:rsidR="00082EAA" w:rsidRPr="001B5B93" w:rsidRDefault="00082EAA">
      <w:pPr>
        <w:widowControl w:val="0"/>
        <w:autoSpaceDE w:val="0"/>
        <w:autoSpaceDN w:val="0"/>
        <w:adjustRightInd w:val="0"/>
        <w:spacing w:before="4" w:line="120" w:lineRule="exact"/>
        <w:rPr>
          <w:rFonts w:ascii="Arial" w:hAnsi="Arial" w:cs="Arial"/>
          <w:color w:val="000000"/>
          <w:sz w:val="20"/>
          <w:szCs w:val="20"/>
        </w:rPr>
      </w:pPr>
    </w:p>
    <w:p w:rsidR="00082EAA" w:rsidRPr="001B5B93" w:rsidRDefault="00082EAA">
      <w:pPr>
        <w:widowControl w:val="0"/>
        <w:autoSpaceDE w:val="0"/>
        <w:autoSpaceDN w:val="0"/>
        <w:adjustRightInd w:val="0"/>
        <w:spacing w:line="200" w:lineRule="exact"/>
        <w:rPr>
          <w:rFonts w:ascii="Arial" w:hAnsi="Arial" w:cs="Arial"/>
          <w:color w:val="000000"/>
          <w:sz w:val="20"/>
          <w:szCs w:val="20"/>
        </w:rPr>
      </w:pPr>
    </w:p>
    <w:p w:rsidR="00082EAA" w:rsidRPr="001B5B93" w:rsidRDefault="00082EAA">
      <w:pPr>
        <w:widowControl w:val="0"/>
        <w:autoSpaceDE w:val="0"/>
        <w:autoSpaceDN w:val="0"/>
        <w:adjustRightInd w:val="0"/>
        <w:ind w:left="475" w:right="-20"/>
        <w:rPr>
          <w:rFonts w:ascii="Arial" w:hAnsi="Arial" w:cs="Arial"/>
          <w:color w:val="000000"/>
          <w:sz w:val="20"/>
          <w:szCs w:val="20"/>
        </w:rPr>
      </w:pPr>
      <w:r w:rsidRPr="001B5B93">
        <w:rPr>
          <w:rFonts w:ascii="Arial" w:hAnsi="Arial" w:cs="Arial"/>
          <w:b/>
          <w:bCs/>
          <w:color w:val="000000"/>
          <w:w w:val="103"/>
          <w:sz w:val="20"/>
          <w:szCs w:val="20"/>
        </w:rPr>
        <w:t>Transitional</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Cash</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Assistance</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Programs</w:t>
      </w:r>
    </w:p>
    <w:p w:rsidR="00082EAA" w:rsidRPr="001B5B93" w:rsidRDefault="00082EAA">
      <w:pPr>
        <w:widowControl w:val="0"/>
        <w:tabs>
          <w:tab w:val="left" w:pos="5360"/>
          <w:tab w:val="left" w:pos="6440"/>
        </w:tabs>
        <w:autoSpaceDE w:val="0"/>
        <w:autoSpaceDN w:val="0"/>
        <w:adjustRightInd w:val="0"/>
        <w:spacing w:before="12"/>
        <w:ind w:left="1282" w:right="-20"/>
        <w:rPr>
          <w:rFonts w:ascii="Arial" w:hAnsi="Arial" w:cs="Arial"/>
          <w:color w:val="000000"/>
          <w:sz w:val="20"/>
          <w:szCs w:val="20"/>
        </w:rPr>
      </w:pPr>
      <w:r w:rsidRPr="001B5B93">
        <w:rPr>
          <w:rFonts w:ascii="Arial" w:hAnsi="Arial" w:cs="Arial"/>
          <w:b/>
          <w:bCs/>
          <w:color w:val="000000"/>
          <w:w w:val="104"/>
          <w:sz w:val="20"/>
          <w:szCs w:val="20"/>
        </w:rPr>
        <w:t>The</w:t>
      </w:r>
      <w:r w:rsidRPr="001B5B93">
        <w:rPr>
          <w:rFonts w:ascii="Arial" w:hAnsi="Arial" w:cs="Arial"/>
          <w:b/>
          <w:bCs/>
          <w:color w:val="000000"/>
          <w:sz w:val="20"/>
          <w:szCs w:val="20"/>
        </w:rPr>
        <w:t xml:space="preserve"> </w:t>
      </w:r>
      <w:r w:rsidRPr="001B5B93">
        <w:rPr>
          <w:rFonts w:ascii="Arial" w:hAnsi="Arial" w:cs="Arial"/>
          <w:b/>
          <w:bCs/>
          <w:color w:val="000000"/>
          <w:w w:val="101"/>
          <w:sz w:val="20"/>
          <w:szCs w:val="20"/>
        </w:rPr>
        <w:t>Eligibility</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Process</w:t>
      </w:r>
      <w:r w:rsidRPr="001B5B93">
        <w:rPr>
          <w:rFonts w:ascii="Arial" w:hAnsi="Arial" w:cs="Arial"/>
          <w:b/>
          <w:bCs/>
          <w:color w:val="000000"/>
          <w:sz w:val="20"/>
          <w:szCs w:val="20"/>
        </w:rPr>
        <w:tab/>
      </w:r>
      <w:r w:rsidRPr="001B5B93">
        <w:rPr>
          <w:rFonts w:ascii="Arial" w:hAnsi="Arial" w:cs="Arial"/>
          <w:b/>
          <w:bCs/>
          <w:color w:val="000000"/>
          <w:w w:val="103"/>
          <w:position w:val="-3"/>
          <w:sz w:val="20"/>
          <w:szCs w:val="20"/>
        </w:rPr>
        <w:t>Chapter</w:t>
      </w:r>
      <w:r w:rsidRPr="001B5B93">
        <w:rPr>
          <w:rFonts w:ascii="Arial" w:hAnsi="Arial" w:cs="Arial"/>
          <w:b/>
          <w:bCs/>
          <w:color w:val="000000"/>
          <w:position w:val="-3"/>
          <w:sz w:val="20"/>
          <w:szCs w:val="20"/>
        </w:rPr>
        <w:tab/>
      </w:r>
      <w:r w:rsidRPr="001B5B93">
        <w:rPr>
          <w:rFonts w:ascii="Arial" w:hAnsi="Arial" w:cs="Arial"/>
          <w:b/>
          <w:bCs/>
          <w:color w:val="000000"/>
          <w:w w:val="103"/>
          <w:position w:val="-3"/>
          <w:sz w:val="20"/>
          <w:szCs w:val="20"/>
        </w:rPr>
        <w:t>702</w:t>
      </w:r>
    </w:p>
    <w:p w:rsidR="00082EAA" w:rsidRPr="001B5B93" w:rsidRDefault="00082EAA">
      <w:pPr>
        <w:widowControl w:val="0"/>
        <w:tabs>
          <w:tab w:val="left" w:pos="5360"/>
          <w:tab w:val="left" w:pos="6440"/>
        </w:tabs>
        <w:autoSpaceDE w:val="0"/>
        <w:autoSpaceDN w:val="0"/>
        <w:adjustRightInd w:val="0"/>
        <w:spacing w:before="12"/>
        <w:ind w:left="1282" w:right="-20"/>
        <w:rPr>
          <w:rFonts w:ascii="Arial" w:hAnsi="Arial" w:cs="Arial"/>
          <w:color w:val="000000"/>
          <w:sz w:val="20"/>
          <w:szCs w:val="20"/>
        </w:rPr>
        <w:sectPr w:rsidR="00082EAA" w:rsidRPr="001B5B93">
          <w:pgSz w:w="12240" w:h="15840"/>
          <w:pgMar w:top="680" w:right="740" w:bottom="280" w:left="1100" w:header="720" w:footer="720" w:gutter="0"/>
          <w:cols w:num="2" w:space="720" w:equalWidth="0">
            <w:col w:w="2006" w:space="916"/>
            <w:col w:w="7478"/>
          </w:cols>
          <w:noEndnote/>
        </w:sectPr>
      </w:pPr>
    </w:p>
    <w:p w:rsidR="00082EAA" w:rsidRPr="001B5B93" w:rsidRDefault="00082EAA">
      <w:pPr>
        <w:widowControl w:val="0"/>
        <w:tabs>
          <w:tab w:val="left" w:pos="8280"/>
          <w:tab w:val="left" w:pos="9360"/>
        </w:tabs>
        <w:autoSpaceDE w:val="0"/>
        <w:autoSpaceDN w:val="0"/>
        <w:adjustRightInd w:val="0"/>
        <w:spacing w:before="44"/>
        <w:ind w:left="105" w:right="-131"/>
        <w:rPr>
          <w:rFonts w:ascii="Arial" w:hAnsi="Arial" w:cs="Arial"/>
          <w:color w:val="000000"/>
          <w:sz w:val="20"/>
          <w:szCs w:val="20"/>
        </w:rPr>
      </w:pPr>
      <w:r w:rsidRPr="001B5B93">
        <w:rPr>
          <w:rFonts w:ascii="Arial" w:hAnsi="Arial" w:cs="Arial"/>
          <w:b/>
          <w:bCs/>
          <w:color w:val="000000"/>
          <w:w w:val="99"/>
          <w:sz w:val="20"/>
          <w:szCs w:val="20"/>
          <w:u w:val="single"/>
        </w:rPr>
        <w:t xml:space="preserve"> </w:t>
      </w:r>
      <w:r w:rsidRPr="001B5B93">
        <w:rPr>
          <w:rFonts w:ascii="Arial" w:hAnsi="Arial" w:cs="Arial"/>
          <w:b/>
          <w:bCs/>
          <w:color w:val="000000"/>
          <w:spacing w:val="15"/>
          <w:sz w:val="20"/>
          <w:szCs w:val="20"/>
          <w:u w:val="single"/>
        </w:rPr>
        <w:t xml:space="preserve"> </w:t>
      </w:r>
      <w:r w:rsidRPr="001B5B93">
        <w:rPr>
          <w:rFonts w:ascii="Arial" w:hAnsi="Arial" w:cs="Arial"/>
          <w:b/>
          <w:bCs/>
          <w:color w:val="000000"/>
          <w:w w:val="103"/>
          <w:sz w:val="20"/>
          <w:szCs w:val="20"/>
          <w:u w:val="single"/>
        </w:rPr>
        <w:t>Rev.</w:t>
      </w:r>
      <w:r w:rsidRPr="001B5B93">
        <w:rPr>
          <w:rFonts w:ascii="Arial" w:hAnsi="Arial" w:cs="Arial"/>
          <w:b/>
          <w:bCs/>
          <w:color w:val="000000"/>
          <w:w w:val="99"/>
          <w:sz w:val="20"/>
          <w:szCs w:val="20"/>
          <w:u w:val="single"/>
        </w:rPr>
        <w:t xml:space="preserve"> </w:t>
      </w:r>
      <w:r w:rsidRPr="001B5B93">
        <w:rPr>
          <w:rFonts w:ascii="Arial" w:hAnsi="Arial" w:cs="Arial"/>
          <w:b/>
          <w:bCs/>
          <w:color w:val="000000"/>
          <w:w w:val="103"/>
          <w:sz w:val="20"/>
          <w:szCs w:val="20"/>
          <w:u w:val="single"/>
        </w:rPr>
        <w:t>1/98</w:t>
      </w:r>
      <w:r w:rsidRPr="001B5B93">
        <w:rPr>
          <w:rFonts w:ascii="Arial" w:hAnsi="Arial" w:cs="Arial"/>
          <w:b/>
          <w:bCs/>
          <w:color w:val="000000"/>
          <w:w w:val="99"/>
          <w:sz w:val="20"/>
          <w:szCs w:val="20"/>
          <w:u w:val="single"/>
        </w:rPr>
        <w:t xml:space="preserve"> </w:t>
      </w:r>
      <w:r w:rsidRPr="001B5B93">
        <w:rPr>
          <w:rFonts w:ascii="Arial" w:hAnsi="Arial" w:cs="Arial"/>
          <w:b/>
          <w:bCs/>
          <w:color w:val="000000"/>
          <w:sz w:val="20"/>
          <w:szCs w:val="20"/>
          <w:u w:val="single"/>
        </w:rPr>
        <w:tab/>
      </w:r>
      <w:r w:rsidRPr="001B5B93">
        <w:rPr>
          <w:rFonts w:ascii="Arial" w:hAnsi="Arial" w:cs="Arial"/>
          <w:b/>
          <w:bCs/>
          <w:color w:val="000000"/>
          <w:w w:val="103"/>
          <w:sz w:val="20"/>
          <w:szCs w:val="20"/>
          <w:u w:val="single"/>
        </w:rPr>
        <w:t>Page</w:t>
      </w:r>
      <w:r w:rsidRPr="001B5B93">
        <w:rPr>
          <w:rFonts w:ascii="Arial" w:hAnsi="Arial" w:cs="Arial"/>
          <w:b/>
          <w:bCs/>
          <w:color w:val="000000"/>
          <w:w w:val="99"/>
          <w:sz w:val="20"/>
          <w:szCs w:val="20"/>
          <w:u w:val="single"/>
        </w:rPr>
        <w:t xml:space="preserve"> </w:t>
      </w:r>
      <w:r w:rsidRPr="001B5B93">
        <w:rPr>
          <w:rFonts w:ascii="Arial" w:hAnsi="Arial" w:cs="Arial"/>
          <w:b/>
          <w:bCs/>
          <w:color w:val="000000"/>
          <w:sz w:val="20"/>
          <w:szCs w:val="20"/>
          <w:u w:val="single"/>
        </w:rPr>
        <w:tab/>
      </w:r>
      <w:r w:rsidRPr="001B5B93">
        <w:rPr>
          <w:rFonts w:ascii="Arial" w:hAnsi="Arial" w:cs="Arial"/>
          <w:b/>
          <w:bCs/>
          <w:color w:val="000000"/>
          <w:w w:val="103"/>
          <w:sz w:val="20"/>
          <w:szCs w:val="20"/>
          <w:u w:val="single"/>
        </w:rPr>
        <w:t>702.240</w:t>
      </w:r>
      <w:r w:rsidRPr="001B5B93">
        <w:rPr>
          <w:rFonts w:ascii="Arial" w:hAnsi="Arial" w:cs="Arial"/>
          <w:b/>
          <w:bCs/>
          <w:color w:val="000000"/>
          <w:w w:val="99"/>
          <w:sz w:val="20"/>
          <w:szCs w:val="20"/>
          <w:u w:val="single"/>
        </w:rPr>
        <w:t xml:space="preserve"> </w:t>
      </w:r>
      <w:r w:rsidRPr="001B5B93">
        <w:rPr>
          <w:rFonts w:ascii="Arial" w:hAnsi="Arial" w:cs="Arial"/>
          <w:b/>
          <w:bCs/>
          <w:color w:val="000000"/>
          <w:sz w:val="20"/>
          <w:szCs w:val="20"/>
          <w:u w:val="single"/>
        </w:rPr>
        <w:t xml:space="preserve">  </w:t>
      </w:r>
      <w:r w:rsidRPr="001B5B93">
        <w:rPr>
          <w:rFonts w:ascii="Arial" w:hAnsi="Arial" w:cs="Arial"/>
          <w:b/>
          <w:bCs/>
          <w:color w:val="000000"/>
          <w:spacing w:val="-19"/>
          <w:sz w:val="20"/>
          <w:szCs w:val="20"/>
          <w:u w:val="single"/>
        </w:rPr>
        <w:t xml:space="preserve"> </w:t>
      </w:r>
    </w:p>
    <w:p w:rsidR="00082EAA" w:rsidRDefault="00082EAA">
      <w:pPr>
        <w:widowControl w:val="0"/>
        <w:autoSpaceDE w:val="0"/>
        <w:autoSpaceDN w:val="0"/>
        <w:adjustRightInd w:val="0"/>
        <w:spacing w:before="1" w:line="100" w:lineRule="exact"/>
        <w:rPr>
          <w:rFonts w:ascii="Arial" w:hAnsi="Arial" w:cs="Arial"/>
          <w:color w:val="000000"/>
          <w:sz w:val="10"/>
          <w:szCs w:val="10"/>
        </w:rPr>
      </w:pPr>
    </w:p>
    <w:p w:rsidR="00082EAA" w:rsidRPr="001D592C" w:rsidRDefault="00082EAA" w:rsidP="001D592C">
      <w:pPr>
        <w:widowControl w:val="0"/>
        <w:autoSpaceDE w:val="0"/>
        <w:autoSpaceDN w:val="0"/>
        <w:adjustRightInd w:val="0"/>
        <w:rPr>
          <w:rFonts w:ascii="Arial" w:hAnsi="Arial" w:cs="Arial"/>
          <w:color w:val="000000"/>
          <w:sz w:val="22"/>
          <w:szCs w:val="20"/>
        </w:rPr>
      </w:pPr>
    </w:p>
    <w:p w:rsidR="00082EAA" w:rsidRPr="001D592C" w:rsidRDefault="00082EAA" w:rsidP="001D592C">
      <w:pPr>
        <w:widowControl w:val="0"/>
        <w:tabs>
          <w:tab w:val="left" w:pos="1780"/>
        </w:tabs>
        <w:autoSpaceDE w:val="0"/>
        <w:autoSpaceDN w:val="0"/>
        <w:adjustRightInd w:val="0"/>
        <w:ind w:left="1247" w:right="-20"/>
        <w:rPr>
          <w:color w:val="000000"/>
          <w:sz w:val="22"/>
          <w:szCs w:val="21"/>
        </w:rPr>
      </w:pPr>
      <w:r w:rsidRPr="001D592C">
        <w:rPr>
          <w:color w:val="000000"/>
          <w:sz w:val="22"/>
          <w:szCs w:val="21"/>
        </w:rPr>
        <w:t>(C)</w:t>
      </w:r>
      <w:r w:rsidRPr="001D592C">
        <w:rPr>
          <w:color w:val="000000"/>
          <w:sz w:val="22"/>
          <w:szCs w:val="21"/>
        </w:rPr>
        <w:tab/>
      </w:r>
      <w:r w:rsidRPr="001D592C">
        <w:rPr>
          <w:color w:val="000000"/>
          <w:sz w:val="22"/>
          <w:szCs w:val="21"/>
          <w:u w:val="single"/>
        </w:rPr>
        <w:t>Related Benefits; Development of Other Benefits</w:t>
      </w:r>
    </w:p>
    <w:p w:rsidR="00082EAA" w:rsidRPr="001D592C" w:rsidRDefault="00082EAA" w:rsidP="001D592C">
      <w:pPr>
        <w:widowControl w:val="0"/>
        <w:autoSpaceDE w:val="0"/>
        <w:autoSpaceDN w:val="0"/>
        <w:adjustRightInd w:val="0"/>
        <w:spacing w:before="4"/>
        <w:rPr>
          <w:color w:val="000000"/>
          <w:sz w:val="12"/>
          <w:szCs w:val="10"/>
        </w:rPr>
      </w:pPr>
    </w:p>
    <w:p w:rsidR="00082EAA" w:rsidRPr="001D592C" w:rsidRDefault="00082EAA" w:rsidP="001D592C">
      <w:pPr>
        <w:widowControl w:val="0"/>
        <w:autoSpaceDE w:val="0"/>
        <w:autoSpaceDN w:val="0"/>
        <w:adjustRightInd w:val="0"/>
        <w:rPr>
          <w:color w:val="000000"/>
          <w:sz w:val="22"/>
          <w:szCs w:val="20"/>
        </w:rPr>
      </w:pPr>
    </w:p>
    <w:p w:rsidR="00082EAA" w:rsidRPr="001D592C" w:rsidRDefault="00082EAA" w:rsidP="001D592C">
      <w:pPr>
        <w:widowControl w:val="0"/>
        <w:autoSpaceDE w:val="0"/>
        <w:autoSpaceDN w:val="0"/>
        <w:adjustRightInd w:val="0"/>
        <w:ind w:left="1785" w:right="-20"/>
        <w:rPr>
          <w:color w:val="000000"/>
          <w:sz w:val="22"/>
          <w:szCs w:val="21"/>
        </w:rPr>
      </w:pPr>
      <w:r w:rsidRPr="001D592C">
        <w:rPr>
          <w:color w:val="000000"/>
          <w:sz w:val="22"/>
          <w:szCs w:val="21"/>
        </w:rPr>
        <w:t>The worker shall make any necessary referrals or arrangements for related services or benefits, and</w:t>
      </w:r>
      <w:r>
        <w:rPr>
          <w:color w:val="000000"/>
          <w:sz w:val="22"/>
          <w:szCs w:val="21"/>
        </w:rPr>
        <w:t xml:space="preserve"> </w:t>
      </w:r>
      <w:r w:rsidRPr="001D592C">
        <w:rPr>
          <w:color w:val="000000"/>
          <w:sz w:val="22"/>
          <w:szCs w:val="21"/>
        </w:rPr>
        <w:t>inquire about any other benefits which may have become available to the recipient.</w:t>
      </w:r>
    </w:p>
    <w:p w:rsidR="00082EAA" w:rsidRPr="001D592C" w:rsidRDefault="00082EAA" w:rsidP="001D592C">
      <w:pPr>
        <w:widowControl w:val="0"/>
        <w:autoSpaceDE w:val="0"/>
        <w:autoSpaceDN w:val="0"/>
        <w:adjustRightInd w:val="0"/>
        <w:spacing w:before="17"/>
        <w:rPr>
          <w:color w:val="000000"/>
          <w:sz w:val="28"/>
          <w:szCs w:val="26"/>
        </w:rPr>
      </w:pPr>
    </w:p>
    <w:p w:rsidR="00082EAA" w:rsidRPr="001D592C" w:rsidRDefault="00082EAA" w:rsidP="001D592C">
      <w:pPr>
        <w:widowControl w:val="0"/>
        <w:tabs>
          <w:tab w:val="left" w:pos="1240"/>
        </w:tabs>
        <w:autoSpaceDE w:val="0"/>
        <w:autoSpaceDN w:val="0"/>
        <w:adjustRightInd w:val="0"/>
        <w:ind w:left="105" w:right="-20"/>
        <w:rPr>
          <w:color w:val="000000"/>
          <w:sz w:val="22"/>
          <w:szCs w:val="21"/>
        </w:rPr>
      </w:pPr>
      <w:r w:rsidRPr="001D592C">
        <w:rPr>
          <w:color w:val="000000"/>
          <w:sz w:val="22"/>
          <w:szCs w:val="21"/>
          <w:u w:val="single"/>
        </w:rPr>
        <w:t xml:space="preserve">702.240: </w:t>
      </w:r>
      <w:r w:rsidRPr="001D592C">
        <w:rPr>
          <w:color w:val="000000"/>
          <w:sz w:val="22"/>
          <w:szCs w:val="21"/>
          <w:u w:val="single"/>
        </w:rPr>
        <w:tab/>
        <w:t>Concluding the Eligibility Review Process</w:t>
      </w:r>
    </w:p>
    <w:p w:rsidR="00082EAA" w:rsidRPr="001D592C" w:rsidRDefault="00082EAA" w:rsidP="001D592C">
      <w:pPr>
        <w:widowControl w:val="0"/>
        <w:autoSpaceDE w:val="0"/>
        <w:autoSpaceDN w:val="0"/>
        <w:adjustRightInd w:val="0"/>
        <w:spacing w:before="4"/>
        <w:rPr>
          <w:color w:val="000000"/>
          <w:sz w:val="12"/>
          <w:szCs w:val="10"/>
        </w:rPr>
      </w:pPr>
    </w:p>
    <w:p w:rsidR="00082EAA" w:rsidRPr="001D592C" w:rsidRDefault="00082EAA" w:rsidP="001D592C">
      <w:pPr>
        <w:widowControl w:val="0"/>
        <w:autoSpaceDE w:val="0"/>
        <w:autoSpaceDN w:val="0"/>
        <w:adjustRightInd w:val="0"/>
        <w:rPr>
          <w:color w:val="000000"/>
          <w:sz w:val="22"/>
          <w:szCs w:val="20"/>
        </w:rPr>
      </w:pPr>
    </w:p>
    <w:p w:rsidR="00082EAA" w:rsidRPr="001D592C" w:rsidRDefault="00082EAA" w:rsidP="001D592C">
      <w:pPr>
        <w:widowControl w:val="0"/>
        <w:autoSpaceDE w:val="0"/>
        <w:autoSpaceDN w:val="0"/>
        <w:adjustRightInd w:val="0"/>
        <w:ind w:left="1247" w:right="-120"/>
        <w:rPr>
          <w:color w:val="000000"/>
          <w:sz w:val="22"/>
          <w:szCs w:val="21"/>
        </w:rPr>
      </w:pPr>
      <w:r w:rsidRPr="001D592C">
        <w:rPr>
          <w:color w:val="000000"/>
          <w:sz w:val="22"/>
          <w:szCs w:val="21"/>
        </w:rPr>
        <w:t>Each eligibility review shall be concluded by a finding of continued eligibility and of the proper amount of</w:t>
      </w:r>
      <w:r>
        <w:rPr>
          <w:color w:val="000000"/>
          <w:sz w:val="22"/>
          <w:szCs w:val="21"/>
        </w:rPr>
        <w:t xml:space="preserve"> </w:t>
      </w:r>
      <w:r w:rsidRPr="001D592C">
        <w:rPr>
          <w:color w:val="000000"/>
          <w:sz w:val="22"/>
          <w:szCs w:val="21"/>
        </w:rPr>
        <w:t xml:space="preserve">the grant, or by a finding of ineligibility. </w:t>
      </w:r>
      <w:r w:rsidRPr="001D592C">
        <w:rPr>
          <w:color w:val="000000"/>
          <w:spacing w:val="1"/>
          <w:sz w:val="22"/>
          <w:szCs w:val="21"/>
        </w:rPr>
        <w:t xml:space="preserve"> </w:t>
      </w:r>
      <w:r w:rsidRPr="001D592C">
        <w:rPr>
          <w:color w:val="000000"/>
          <w:sz w:val="22"/>
          <w:szCs w:val="21"/>
        </w:rPr>
        <w:t>If the worker is unable to complete the eligibility review because the recipient has died or cannot be located, assistance shall be terminated upon notification of death or</w:t>
      </w:r>
      <w:r>
        <w:rPr>
          <w:color w:val="000000"/>
          <w:sz w:val="22"/>
          <w:szCs w:val="21"/>
        </w:rPr>
        <w:t xml:space="preserve"> </w:t>
      </w:r>
      <w:r w:rsidRPr="001D592C">
        <w:rPr>
          <w:color w:val="000000"/>
          <w:sz w:val="22"/>
          <w:szCs w:val="21"/>
        </w:rPr>
        <w:t xml:space="preserve">after reasonable attempts to locate the recipient. </w:t>
      </w:r>
      <w:r w:rsidRPr="001D592C">
        <w:rPr>
          <w:color w:val="000000"/>
          <w:spacing w:val="1"/>
          <w:sz w:val="22"/>
          <w:szCs w:val="21"/>
        </w:rPr>
        <w:t xml:space="preserve"> </w:t>
      </w:r>
      <w:r w:rsidRPr="001D592C">
        <w:rPr>
          <w:color w:val="000000"/>
          <w:sz w:val="22"/>
          <w:szCs w:val="21"/>
        </w:rPr>
        <w:t xml:space="preserve">(See 106 CMR 702.140: </w:t>
      </w:r>
      <w:r w:rsidRPr="001D592C">
        <w:rPr>
          <w:color w:val="000000"/>
          <w:sz w:val="22"/>
          <w:szCs w:val="21"/>
          <w:u w:val="single"/>
        </w:rPr>
        <w:t>Concluding the Application</w:t>
      </w:r>
      <w:r>
        <w:rPr>
          <w:color w:val="000000"/>
          <w:sz w:val="22"/>
          <w:szCs w:val="21"/>
          <w:u w:val="single"/>
        </w:rPr>
        <w:t xml:space="preserve"> </w:t>
      </w:r>
      <w:r w:rsidRPr="001D592C">
        <w:rPr>
          <w:color w:val="000000"/>
          <w:sz w:val="22"/>
          <w:szCs w:val="21"/>
          <w:u w:val="single"/>
        </w:rPr>
        <w:t>Process</w:t>
      </w:r>
      <w:r w:rsidRPr="001D592C">
        <w:rPr>
          <w:color w:val="000000"/>
          <w:sz w:val="22"/>
          <w:szCs w:val="21"/>
        </w:rPr>
        <w:t>.)</w:t>
      </w:r>
    </w:p>
    <w:p w:rsidR="00082EAA" w:rsidRPr="001D592C" w:rsidRDefault="00082EAA" w:rsidP="001D592C">
      <w:pPr>
        <w:widowControl w:val="0"/>
        <w:autoSpaceDE w:val="0"/>
        <w:autoSpaceDN w:val="0"/>
        <w:adjustRightInd w:val="0"/>
        <w:spacing w:before="17"/>
        <w:rPr>
          <w:color w:val="000000"/>
          <w:sz w:val="28"/>
          <w:szCs w:val="26"/>
        </w:rPr>
      </w:pPr>
    </w:p>
    <w:p w:rsidR="00082EAA" w:rsidRPr="001D592C" w:rsidRDefault="00082EAA" w:rsidP="001D592C">
      <w:pPr>
        <w:widowControl w:val="0"/>
        <w:autoSpaceDE w:val="0"/>
        <w:autoSpaceDN w:val="0"/>
        <w:adjustRightInd w:val="0"/>
        <w:ind w:left="1247" w:right="184"/>
        <w:rPr>
          <w:color w:val="000000"/>
          <w:sz w:val="22"/>
          <w:szCs w:val="21"/>
        </w:rPr>
      </w:pPr>
      <w:r w:rsidRPr="001D592C">
        <w:rPr>
          <w:color w:val="000000"/>
          <w:sz w:val="22"/>
          <w:szCs w:val="21"/>
        </w:rPr>
        <w:t xml:space="preserve">Assistance shall be terminated upon proper notification when the worker is unable to complete the eligibility review due to (1) a lack of verification(s) required to determine eligibility, or (2) lack of response to the eligibility review notice. </w:t>
      </w:r>
      <w:r w:rsidRPr="001D592C">
        <w:rPr>
          <w:color w:val="000000"/>
          <w:spacing w:val="1"/>
          <w:sz w:val="22"/>
          <w:szCs w:val="21"/>
        </w:rPr>
        <w:t xml:space="preserve"> </w:t>
      </w:r>
      <w:r w:rsidRPr="001D592C">
        <w:rPr>
          <w:color w:val="000000"/>
          <w:sz w:val="22"/>
          <w:szCs w:val="21"/>
        </w:rPr>
        <w:t>Where termination has occurred solely as the result of lack of</w:t>
      </w:r>
      <w:r>
        <w:rPr>
          <w:color w:val="000000"/>
          <w:sz w:val="22"/>
          <w:szCs w:val="21"/>
        </w:rPr>
        <w:t xml:space="preserve"> </w:t>
      </w:r>
      <w:r w:rsidRPr="001D592C">
        <w:rPr>
          <w:color w:val="000000"/>
          <w:sz w:val="22"/>
          <w:szCs w:val="21"/>
        </w:rPr>
        <w:t>verification(s), and the recipient subsequently submits the required verification(s) within 30 calendar days</w:t>
      </w:r>
      <w:r>
        <w:rPr>
          <w:color w:val="000000"/>
          <w:sz w:val="22"/>
          <w:szCs w:val="21"/>
        </w:rPr>
        <w:t xml:space="preserve"> </w:t>
      </w:r>
      <w:r w:rsidRPr="001D592C">
        <w:rPr>
          <w:color w:val="000000"/>
          <w:sz w:val="22"/>
          <w:szCs w:val="21"/>
        </w:rPr>
        <w:t>of the termination date, the worker shall determine eligibility based upon information submitted within the 30-calendar-day period following the termination date.</w:t>
      </w:r>
    </w:p>
    <w:p w:rsidR="00082EAA" w:rsidRPr="001D592C" w:rsidRDefault="00082EAA" w:rsidP="001D592C">
      <w:pPr>
        <w:widowControl w:val="0"/>
        <w:autoSpaceDE w:val="0"/>
        <w:autoSpaceDN w:val="0"/>
        <w:adjustRightInd w:val="0"/>
        <w:spacing w:before="19"/>
        <w:rPr>
          <w:color w:val="000000"/>
          <w:sz w:val="28"/>
        </w:rPr>
      </w:pPr>
    </w:p>
    <w:p w:rsidR="00082EAA" w:rsidRPr="001D592C" w:rsidRDefault="00082EAA" w:rsidP="001D592C">
      <w:pPr>
        <w:widowControl w:val="0"/>
        <w:autoSpaceDE w:val="0"/>
        <w:autoSpaceDN w:val="0"/>
        <w:adjustRightInd w:val="0"/>
        <w:ind w:left="1247" w:right="80"/>
        <w:rPr>
          <w:color w:val="000000"/>
          <w:sz w:val="22"/>
          <w:szCs w:val="21"/>
        </w:rPr>
      </w:pPr>
      <w:r w:rsidRPr="001D592C">
        <w:rPr>
          <w:color w:val="000000"/>
          <w:sz w:val="22"/>
          <w:szCs w:val="21"/>
        </w:rPr>
        <w:t>If the recipient is determined to be eligible, assistance shall be authorized retroactive to the date of termination if the verifications demonstrate continuous eligibility, or retroactive to the date on which all eligibility factors were met, whichever is later.</w:t>
      </w:r>
    </w:p>
    <w:p w:rsidR="00082EAA" w:rsidRPr="001D592C" w:rsidRDefault="00082EAA" w:rsidP="001D592C">
      <w:pPr>
        <w:widowControl w:val="0"/>
        <w:autoSpaceDE w:val="0"/>
        <w:autoSpaceDN w:val="0"/>
        <w:adjustRightInd w:val="0"/>
        <w:spacing w:before="19"/>
        <w:rPr>
          <w:color w:val="000000"/>
          <w:sz w:val="28"/>
        </w:rPr>
      </w:pPr>
    </w:p>
    <w:p w:rsidR="00082EAA" w:rsidRPr="001D592C" w:rsidRDefault="00082EAA" w:rsidP="001D592C">
      <w:pPr>
        <w:widowControl w:val="0"/>
        <w:autoSpaceDE w:val="0"/>
        <w:autoSpaceDN w:val="0"/>
        <w:adjustRightInd w:val="0"/>
        <w:ind w:left="1247" w:right="-105"/>
        <w:rPr>
          <w:color w:val="000000"/>
          <w:sz w:val="22"/>
          <w:szCs w:val="21"/>
        </w:rPr>
      </w:pPr>
      <w:r w:rsidRPr="001D592C">
        <w:rPr>
          <w:color w:val="000000"/>
          <w:sz w:val="22"/>
          <w:szCs w:val="21"/>
        </w:rPr>
        <w:t xml:space="preserve">The recipient shall be notified of any proposed action that results from the eligibility review in accordance with 106 CMR 702.500: </w:t>
      </w:r>
      <w:r w:rsidRPr="001D592C">
        <w:rPr>
          <w:color w:val="000000"/>
          <w:sz w:val="22"/>
          <w:szCs w:val="21"/>
          <w:u w:val="single"/>
        </w:rPr>
        <w:t>Notification of Proposed Action</w:t>
      </w:r>
      <w:r w:rsidRPr="001D592C">
        <w:rPr>
          <w:color w:val="000000"/>
          <w:sz w:val="22"/>
          <w:szCs w:val="21"/>
        </w:rPr>
        <w:t>.</w:t>
      </w:r>
    </w:p>
    <w:p w:rsidR="00082EAA" w:rsidRPr="001D592C" w:rsidRDefault="00082EAA" w:rsidP="001D592C">
      <w:pPr>
        <w:widowControl w:val="0"/>
        <w:autoSpaceDE w:val="0"/>
        <w:autoSpaceDN w:val="0"/>
        <w:adjustRightInd w:val="0"/>
        <w:spacing w:before="19"/>
        <w:rPr>
          <w:color w:val="000000"/>
          <w:sz w:val="28"/>
        </w:rPr>
      </w:pPr>
    </w:p>
    <w:p w:rsidR="00082EAA" w:rsidRPr="001D592C" w:rsidRDefault="00082EAA" w:rsidP="001D592C">
      <w:pPr>
        <w:widowControl w:val="0"/>
        <w:autoSpaceDE w:val="0"/>
        <w:autoSpaceDN w:val="0"/>
        <w:adjustRightInd w:val="0"/>
        <w:ind w:left="1247" w:right="-66"/>
        <w:rPr>
          <w:color w:val="000000"/>
          <w:sz w:val="22"/>
          <w:szCs w:val="21"/>
        </w:rPr>
      </w:pPr>
      <w:r w:rsidRPr="001D592C">
        <w:rPr>
          <w:color w:val="000000"/>
          <w:sz w:val="22"/>
          <w:szCs w:val="21"/>
        </w:rPr>
        <w:t>If the recipient requests an appeal of a reduction/termination of benefits in which the sole issue is the lack</w:t>
      </w:r>
      <w:r>
        <w:rPr>
          <w:color w:val="000000"/>
          <w:sz w:val="22"/>
          <w:szCs w:val="21"/>
        </w:rPr>
        <w:t xml:space="preserve"> </w:t>
      </w:r>
      <w:r w:rsidRPr="001D592C">
        <w:rPr>
          <w:color w:val="000000"/>
          <w:sz w:val="22"/>
          <w:szCs w:val="21"/>
        </w:rPr>
        <w:t xml:space="preserve">of verifications </w:t>
      </w:r>
      <w:r w:rsidRPr="001D592C">
        <w:rPr>
          <w:color w:val="000000"/>
          <w:sz w:val="22"/>
          <w:szCs w:val="21"/>
          <w:u w:val="single"/>
        </w:rPr>
        <w:t>and</w:t>
      </w:r>
      <w:r w:rsidRPr="001D592C">
        <w:rPr>
          <w:color w:val="000000"/>
          <w:sz w:val="22"/>
          <w:szCs w:val="21"/>
        </w:rPr>
        <w:t xml:space="preserve"> if the recipient subsequently provides the required verifications during the appeal process, the Department shall take action in accordance with 106 CMR 343.350(B) of the Fair Hearing Regulations.</w:t>
      </w:r>
    </w:p>
    <w:p w:rsidR="00082EAA" w:rsidRPr="001D592C" w:rsidRDefault="00082EAA" w:rsidP="001D592C">
      <w:pPr>
        <w:widowControl w:val="0"/>
        <w:autoSpaceDE w:val="0"/>
        <w:autoSpaceDN w:val="0"/>
        <w:adjustRightInd w:val="0"/>
        <w:spacing w:before="19"/>
        <w:rPr>
          <w:color w:val="000000"/>
          <w:sz w:val="28"/>
        </w:rPr>
      </w:pPr>
    </w:p>
    <w:p w:rsidR="00082EAA" w:rsidRPr="001D592C" w:rsidRDefault="00082EAA" w:rsidP="001D592C">
      <w:pPr>
        <w:widowControl w:val="0"/>
        <w:autoSpaceDE w:val="0"/>
        <w:autoSpaceDN w:val="0"/>
        <w:adjustRightInd w:val="0"/>
        <w:ind w:left="1247" w:right="-20"/>
        <w:rPr>
          <w:color w:val="000000"/>
          <w:sz w:val="22"/>
          <w:szCs w:val="21"/>
        </w:rPr>
      </w:pPr>
      <w:r w:rsidRPr="001D592C">
        <w:rPr>
          <w:color w:val="000000"/>
          <w:sz w:val="22"/>
          <w:szCs w:val="21"/>
        </w:rPr>
        <w:t>The eligibility review must be fully supported by the facts recorded in the case record.</w:t>
      </w:r>
    </w:p>
    <w:p w:rsidR="00082EAA" w:rsidRDefault="00082EAA">
      <w:pPr>
        <w:widowControl w:val="0"/>
        <w:autoSpaceDE w:val="0"/>
        <w:autoSpaceDN w:val="0"/>
        <w:adjustRightInd w:val="0"/>
        <w:ind w:left="1247" w:right="-20"/>
        <w:rPr>
          <w:color w:val="000000"/>
          <w:sz w:val="21"/>
          <w:szCs w:val="21"/>
        </w:rPr>
        <w:sectPr w:rsidR="00082EAA">
          <w:type w:val="continuous"/>
          <w:pgSz w:w="12240" w:h="15840"/>
          <w:pgMar w:top="680" w:right="740" w:bottom="280" w:left="1100" w:header="720" w:footer="720" w:gutter="0"/>
          <w:cols w:space="720"/>
          <w:noEndnote/>
        </w:sectPr>
      </w:pPr>
    </w:p>
    <w:p w:rsidR="00082EAA" w:rsidRDefault="00082EAA">
      <w:pPr>
        <w:widowControl w:val="0"/>
        <w:autoSpaceDE w:val="0"/>
        <w:autoSpaceDN w:val="0"/>
        <w:adjustRightInd w:val="0"/>
        <w:spacing w:before="20" w:line="140" w:lineRule="exact"/>
        <w:rPr>
          <w:color w:val="000000"/>
          <w:sz w:val="14"/>
          <w:szCs w:val="14"/>
        </w:rPr>
      </w:pPr>
    </w:p>
    <w:p w:rsidR="00082EAA" w:rsidRDefault="00082EAA">
      <w:pPr>
        <w:widowControl w:val="0"/>
        <w:autoSpaceDE w:val="0"/>
        <w:autoSpaceDN w:val="0"/>
        <w:adjustRightInd w:val="0"/>
        <w:spacing w:line="200" w:lineRule="exact"/>
        <w:rPr>
          <w:color w:val="000000"/>
          <w:sz w:val="20"/>
          <w:szCs w:val="20"/>
        </w:rPr>
      </w:pPr>
    </w:p>
    <w:p w:rsidR="00082EAA" w:rsidRDefault="00082EAA">
      <w:pPr>
        <w:widowControl w:val="0"/>
        <w:autoSpaceDE w:val="0"/>
        <w:autoSpaceDN w:val="0"/>
        <w:adjustRightInd w:val="0"/>
        <w:ind w:left="220" w:right="-62"/>
        <w:rPr>
          <w:rFonts w:ascii="Arial" w:hAnsi="Arial" w:cs="Arial"/>
          <w:color w:val="000000"/>
          <w:sz w:val="20"/>
          <w:szCs w:val="20"/>
        </w:rPr>
      </w:pPr>
      <w:r>
        <w:rPr>
          <w:noProof/>
        </w:rPr>
        <w:pict>
          <v:shape id="_x0000_s1045" style="position:absolute;left:0;text-align:left;margin-left:60pt;margin-top:-.55pt;width:508.4pt;height:0;z-index:-251679232;mso-position-horizontal-relative:page;mso-position-vertical-relative:text" coordsize="10168,0" path="m,hhl10168,e" filled="f" strokeweight=".72pt">
            <v:path arrowok="t"/>
            <w10:wrap anchorx="page"/>
          </v:shape>
        </w:pict>
      </w:r>
      <w:r>
        <w:rPr>
          <w:rFonts w:ascii="Arial" w:hAnsi="Arial" w:cs="Arial"/>
          <w:b/>
          <w:bCs/>
          <w:color w:val="000000"/>
          <w:sz w:val="20"/>
          <w:szCs w:val="20"/>
        </w:rPr>
        <w:t>Trans. by</w:t>
      </w:r>
      <w:r>
        <w:rPr>
          <w:rFonts w:ascii="Arial" w:hAnsi="Arial" w:cs="Arial"/>
          <w:b/>
          <w:bCs/>
          <w:color w:val="000000"/>
          <w:spacing w:val="-4"/>
          <w:sz w:val="20"/>
          <w:szCs w:val="20"/>
        </w:rPr>
        <w:t xml:space="preserve"> </w:t>
      </w:r>
      <w:r>
        <w:rPr>
          <w:rFonts w:ascii="Arial" w:hAnsi="Arial" w:cs="Arial"/>
          <w:b/>
          <w:bCs/>
          <w:color w:val="000000"/>
          <w:sz w:val="20"/>
          <w:szCs w:val="20"/>
        </w:rPr>
        <w:t>S.L. 1299</w:t>
      </w:r>
    </w:p>
    <w:p w:rsidR="00082EAA" w:rsidRDefault="00082EAA">
      <w:pPr>
        <w:widowControl w:val="0"/>
        <w:autoSpaceDE w:val="0"/>
        <w:autoSpaceDN w:val="0"/>
        <w:adjustRightInd w:val="0"/>
        <w:spacing w:before="63"/>
        <w:ind w:right="-20"/>
        <w:rPr>
          <w:rFonts w:ascii="Arial" w:hAnsi="Arial" w:cs="Arial"/>
          <w:color w:val="000000"/>
          <w:sz w:val="20"/>
          <w:szCs w:val="20"/>
        </w:rPr>
      </w:pPr>
      <w:r>
        <w:rPr>
          <w:rFonts w:ascii="Arial" w:hAnsi="Arial" w:cs="Arial"/>
          <w:color w:val="000000"/>
          <w:sz w:val="20"/>
          <w:szCs w:val="20"/>
        </w:rPr>
        <w:br w:type="column"/>
      </w:r>
      <w:r>
        <w:rPr>
          <w:rFonts w:ascii="Arial" w:hAnsi="Arial" w:cs="Arial"/>
          <w:b/>
          <w:bCs/>
          <w:color w:val="000000"/>
          <w:sz w:val="20"/>
          <w:szCs w:val="20"/>
        </w:rPr>
        <w:t>106 CMR: Department of Transitional Assistance</w:t>
      </w:r>
    </w:p>
    <w:p w:rsidR="00082EAA" w:rsidRDefault="00082EAA">
      <w:pPr>
        <w:widowControl w:val="0"/>
        <w:autoSpaceDE w:val="0"/>
        <w:autoSpaceDN w:val="0"/>
        <w:adjustRightInd w:val="0"/>
        <w:spacing w:before="12" w:line="100" w:lineRule="exact"/>
        <w:rPr>
          <w:rFonts w:ascii="Arial" w:hAnsi="Arial" w:cs="Arial"/>
          <w:color w:val="000000"/>
          <w:sz w:val="10"/>
          <w:szCs w:val="10"/>
        </w:rPr>
      </w:pPr>
    </w:p>
    <w:p w:rsidR="00082EAA" w:rsidRDefault="00082EAA">
      <w:pPr>
        <w:widowControl w:val="0"/>
        <w:autoSpaceDE w:val="0"/>
        <w:autoSpaceDN w:val="0"/>
        <w:adjustRightInd w:val="0"/>
        <w:spacing w:line="200" w:lineRule="exact"/>
        <w:rPr>
          <w:rFonts w:ascii="Arial" w:hAnsi="Arial" w:cs="Arial"/>
          <w:color w:val="000000"/>
          <w:sz w:val="20"/>
          <w:szCs w:val="20"/>
        </w:rPr>
      </w:pPr>
    </w:p>
    <w:p w:rsidR="00082EAA" w:rsidRDefault="00082EAA">
      <w:pPr>
        <w:widowControl w:val="0"/>
        <w:autoSpaceDE w:val="0"/>
        <w:autoSpaceDN w:val="0"/>
        <w:adjustRightInd w:val="0"/>
        <w:ind w:left="481" w:right="-20"/>
        <w:rPr>
          <w:rFonts w:ascii="Arial" w:hAnsi="Arial" w:cs="Arial"/>
          <w:color w:val="000000"/>
          <w:sz w:val="20"/>
          <w:szCs w:val="20"/>
        </w:rPr>
      </w:pPr>
      <w:r>
        <w:rPr>
          <w:rFonts w:ascii="Arial" w:hAnsi="Arial" w:cs="Arial"/>
          <w:b/>
          <w:bCs/>
          <w:color w:val="000000"/>
          <w:sz w:val="20"/>
          <w:szCs w:val="20"/>
        </w:rPr>
        <w:t>Transitional Cash Assistance Programs</w:t>
      </w:r>
    </w:p>
    <w:p w:rsidR="00082EAA" w:rsidRDefault="00082EAA">
      <w:pPr>
        <w:widowControl w:val="0"/>
        <w:tabs>
          <w:tab w:val="left" w:pos="5400"/>
          <w:tab w:val="left" w:pos="6480"/>
        </w:tabs>
        <w:autoSpaceDE w:val="0"/>
        <w:autoSpaceDN w:val="0"/>
        <w:adjustRightInd w:val="0"/>
        <w:spacing w:before="4"/>
        <w:ind w:left="1308" w:right="-20"/>
        <w:rPr>
          <w:rFonts w:ascii="Arial" w:hAnsi="Arial" w:cs="Arial"/>
          <w:color w:val="000000"/>
          <w:sz w:val="20"/>
          <w:szCs w:val="20"/>
        </w:rPr>
      </w:pPr>
      <w:r>
        <w:rPr>
          <w:rFonts w:ascii="Arial" w:hAnsi="Arial" w:cs="Arial"/>
          <w:b/>
          <w:bCs/>
          <w:color w:val="000000"/>
          <w:sz w:val="20"/>
          <w:szCs w:val="20"/>
        </w:rPr>
        <w:t>The Eligibility</w:t>
      </w:r>
      <w:r>
        <w:rPr>
          <w:rFonts w:ascii="Arial" w:hAnsi="Arial" w:cs="Arial"/>
          <w:b/>
          <w:bCs/>
          <w:color w:val="000000"/>
          <w:spacing w:val="-4"/>
          <w:sz w:val="20"/>
          <w:szCs w:val="20"/>
        </w:rPr>
        <w:t xml:space="preserve"> </w:t>
      </w:r>
      <w:r>
        <w:rPr>
          <w:rFonts w:ascii="Arial" w:hAnsi="Arial" w:cs="Arial"/>
          <w:b/>
          <w:bCs/>
          <w:color w:val="000000"/>
          <w:sz w:val="20"/>
          <w:szCs w:val="20"/>
        </w:rPr>
        <w:t>Process</w:t>
      </w:r>
      <w:r>
        <w:rPr>
          <w:rFonts w:ascii="Arial" w:hAnsi="Arial" w:cs="Arial"/>
          <w:b/>
          <w:bCs/>
          <w:color w:val="000000"/>
          <w:sz w:val="20"/>
          <w:szCs w:val="20"/>
        </w:rPr>
        <w:tab/>
      </w:r>
      <w:r>
        <w:rPr>
          <w:rFonts w:ascii="Arial" w:hAnsi="Arial" w:cs="Arial"/>
          <w:b/>
          <w:bCs/>
          <w:color w:val="000000"/>
          <w:position w:val="-3"/>
          <w:sz w:val="20"/>
          <w:szCs w:val="20"/>
        </w:rPr>
        <w:t>Chapter</w:t>
      </w:r>
      <w:r>
        <w:rPr>
          <w:rFonts w:ascii="Arial" w:hAnsi="Arial" w:cs="Arial"/>
          <w:b/>
          <w:bCs/>
          <w:color w:val="000000"/>
          <w:position w:val="-3"/>
          <w:sz w:val="20"/>
          <w:szCs w:val="20"/>
        </w:rPr>
        <w:tab/>
        <w:t>702</w:t>
      </w:r>
    </w:p>
    <w:p w:rsidR="00082EAA" w:rsidRDefault="00082EAA">
      <w:pPr>
        <w:widowControl w:val="0"/>
        <w:tabs>
          <w:tab w:val="left" w:pos="5400"/>
          <w:tab w:val="left" w:pos="6480"/>
        </w:tabs>
        <w:autoSpaceDE w:val="0"/>
        <w:autoSpaceDN w:val="0"/>
        <w:adjustRightInd w:val="0"/>
        <w:spacing w:before="4"/>
        <w:ind w:left="1308" w:right="-20"/>
        <w:rPr>
          <w:rFonts w:ascii="Arial" w:hAnsi="Arial" w:cs="Arial"/>
          <w:color w:val="000000"/>
          <w:sz w:val="20"/>
          <w:szCs w:val="20"/>
        </w:rPr>
        <w:sectPr w:rsidR="00082EAA">
          <w:pgSz w:w="12240" w:h="15840"/>
          <w:pgMar w:top="660" w:right="780" w:bottom="280" w:left="1100" w:header="720" w:footer="720" w:gutter="0"/>
          <w:cols w:num="2" w:space="720" w:equalWidth="0">
            <w:col w:w="2029" w:space="841"/>
            <w:col w:w="7490"/>
          </w:cols>
          <w:noEndnote/>
        </w:sectPr>
      </w:pPr>
    </w:p>
    <w:p w:rsidR="00082EAA" w:rsidRDefault="00082EAA">
      <w:pPr>
        <w:widowControl w:val="0"/>
        <w:tabs>
          <w:tab w:val="left" w:pos="8280"/>
          <w:tab w:val="left" w:pos="9360"/>
        </w:tabs>
        <w:autoSpaceDE w:val="0"/>
        <w:autoSpaceDN w:val="0"/>
        <w:adjustRightInd w:val="0"/>
        <w:spacing w:before="29"/>
        <w:ind w:left="220" w:right="-20"/>
        <w:rPr>
          <w:rFonts w:ascii="Arial" w:hAnsi="Arial" w:cs="Arial"/>
          <w:color w:val="000000"/>
          <w:sz w:val="20"/>
          <w:szCs w:val="20"/>
        </w:rPr>
      </w:pPr>
      <w:r>
        <w:rPr>
          <w:noProof/>
        </w:rPr>
        <w:pict>
          <v:shape id="_x0000_s1046" style="position:absolute;left:0;text-align:left;margin-left:59.25pt;margin-top:14.7pt;width:509.5pt;height:0;z-index:-251678208;mso-position-horizontal-relative:page;mso-position-vertical-relative:text" coordsize="10190,0" path="m,hhl10190,e" filled="f" strokeweight=".72pt">
            <v:path arrowok="t"/>
            <w10:wrap anchorx="page"/>
          </v:shape>
        </w:pict>
      </w:r>
      <w:r>
        <w:rPr>
          <w:rFonts w:ascii="Arial" w:hAnsi="Arial" w:cs="Arial"/>
          <w:b/>
          <w:bCs/>
          <w:color w:val="000000"/>
          <w:sz w:val="20"/>
          <w:szCs w:val="20"/>
        </w:rPr>
        <w:t>Re</w:t>
      </w:r>
      <w:r>
        <w:rPr>
          <w:rFonts w:ascii="Arial" w:hAnsi="Arial" w:cs="Arial"/>
          <w:b/>
          <w:bCs/>
          <w:color w:val="000000"/>
          <w:spacing w:val="-2"/>
          <w:sz w:val="20"/>
          <w:szCs w:val="20"/>
        </w:rPr>
        <w:t>v</w:t>
      </w:r>
      <w:r>
        <w:rPr>
          <w:rFonts w:ascii="Arial" w:hAnsi="Arial" w:cs="Arial"/>
          <w:b/>
          <w:bCs/>
          <w:color w:val="000000"/>
          <w:sz w:val="20"/>
          <w:szCs w:val="20"/>
        </w:rPr>
        <w:t>.</w:t>
      </w:r>
      <w:r>
        <w:rPr>
          <w:rFonts w:ascii="Arial" w:hAnsi="Arial" w:cs="Arial"/>
          <w:b/>
          <w:bCs/>
          <w:color w:val="000000"/>
          <w:spacing w:val="-1"/>
          <w:sz w:val="20"/>
          <w:szCs w:val="20"/>
        </w:rPr>
        <w:t xml:space="preserve"> </w:t>
      </w:r>
      <w:r>
        <w:rPr>
          <w:rFonts w:ascii="Arial" w:hAnsi="Arial" w:cs="Arial"/>
          <w:b/>
          <w:bCs/>
          <w:color w:val="000000"/>
          <w:sz w:val="20"/>
          <w:szCs w:val="20"/>
        </w:rPr>
        <w:t>8/2005</w:t>
      </w:r>
      <w:r>
        <w:rPr>
          <w:rFonts w:ascii="Arial" w:hAnsi="Arial" w:cs="Arial"/>
          <w:b/>
          <w:bCs/>
          <w:color w:val="000000"/>
          <w:sz w:val="20"/>
          <w:szCs w:val="20"/>
        </w:rPr>
        <w:tab/>
        <w:t>Page</w:t>
      </w:r>
      <w:r>
        <w:rPr>
          <w:rFonts w:ascii="Arial" w:hAnsi="Arial" w:cs="Arial"/>
          <w:b/>
          <w:bCs/>
          <w:color w:val="000000"/>
          <w:sz w:val="20"/>
          <w:szCs w:val="20"/>
        </w:rPr>
        <w:tab/>
        <w:t>702.300</w:t>
      </w:r>
    </w:p>
    <w:p w:rsidR="00082EAA" w:rsidRDefault="00082EAA">
      <w:pPr>
        <w:widowControl w:val="0"/>
        <w:autoSpaceDE w:val="0"/>
        <w:autoSpaceDN w:val="0"/>
        <w:adjustRightInd w:val="0"/>
        <w:spacing w:before="1" w:line="140" w:lineRule="exact"/>
        <w:rPr>
          <w:rFonts w:ascii="Arial" w:hAnsi="Arial" w:cs="Arial"/>
          <w:color w:val="000000"/>
          <w:sz w:val="14"/>
          <w:szCs w:val="14"/>
        </w:rPr>
      </w:pPr>
    </w:p>
    <w:p w:rsidR="00082EAA" w:rsidRDefault="00082EAA">
      <w:pPr>
        <w:widowControl w:val="0"/>
        <w:autoSpaceDE w:val="0"/>
        <w:autoSpaceDN w:val="0"/>
        <w:adjustRightInd w:val="0"/>
        <w:spacing w:line="200" w:lineRule="exact"/>
        <w:rPr>
          <w:rFonts w:ascii="Arial" w:hAnsi="Arial" w:cs="Arial"/>
          <w:color w:val="000000"/>
          <w:sz w:val="20"/>
          <w:szCs w:val="20"/>
        </w:rPr>
      </w:pPr>
    </w:p>
    <w:p w:rsidR="00082EAA" w:rsidRPr="001D592C" w:rsidRDefault="00082EAA" w:rsidP="001D592C">
      <w:pPr>
        <w:widowControl w:val="0"/>
        <w:tabs>
          <w:tab w:val="left" w:pos="1220"/>
        </w:tabs>
        <w:autoSpaceDE w:val="0"/>
        <w:autoSpaceDN w:val="0"/>
        <w:adjustRightInd w:val="0"/>
        <w:ind w:left="100" w:right="-20"/>
        <w:rPr>
          <w:color w:val="000000"/>
          <w:sz w:val="22"/>
          <w:szCs w:val="22"/>
        </w:rPr>
      </w:pPr>
      <w:r w:rsidRPr="001D592C">
        <w:rPr>
          <w:color w:val="000000"/>
          <w:sz w:val="22"/>
          <w:szCs w:val="22"/>
          <w:u w:val="single"/>
        </w:rPr>
        <w:t xml:space="preserve">702.300: </w:t>
      </w:r>
      <w:r w:rsidRPr="001D592C">
        <w:rPr>
          <w:color w:val="000000"/>
          <w:sz w:val="22"/>
          <w:szCs w:val="22"/>
          <w:u w:val="single"/>
        </w:rPr>
        <w:tab/>
        <w:t>Verification</w:t>
      </w:r>
    </w:p>
    <w:p w:rsidR="00082EAA" w:rsidRPr="001D592C" w:rsidRDefault="00082EAA" w:rsidP="001D592C">
      <w:pPr>
        <w:widowControl w:val="0"/>
        <w:autoSpaceDE w:val="0"/>
        <w:autoSpaceDN w:val="0"/>
        <w:adjustRightInd w:val="0"/>
        <w:spacing w:before="9"/>
        <w:rPr>
          <w:color w:val="000000"/>
          <w:sz w:val="28"/>
          <w:szCs w:val="28"/>
        </w:rPr>
      </w:pPr>
    </w:p>
    <w:p w:rsidR="00082EAA" w:rsidRPr="001D592C" w:rsidRDefault="00082EAA" w:rsidP="001D592C">
      <w:pPr>
        <w:widowControl w:val="0"/>
        <w:autoSpaceDE w:val="0"/>
        <w:autoSpaceDN w:val="0"/>
        <w:adjustRightInd w:val="0"/>
        <w:ind w:left="1240" w:right="-20"/>
        <w:rPr>
          <w:color w:val="000000"/>
          <w:sz w:val="22"/>
          <w:szCs w:val="22"/>
        </w:rPr>
      </w:pPr>
      <w:r w:rsidRPr="001D592C">
        <w:rPr>
          <w:color w:val="000000"/>
          <w:sz w:val="22"/>
          <w:szCs w:val="22"/>
        </w:rPr>
        <w:t>Verification is the validation of oral or written statements by means of documentation, third party</w:t>
      </w:r>
    </w:p>
    <w:p w:rsidR="00082EAA" w:rsidRPr="001D592C" w:rsidRDefault="00082EAA" w:rsidP="001D592C">
      <w:pPr>
        <w:widowControl w:val="0"/>
        <w:autoSpaceDE w:val="0"/>
        <w:autoSpaceDN w:val="0"/>
        <w:adjustRightInd w:val="0"/>
        <w:spacing w:before="1"/>
        <w:ind w:left="1240" w:right="-100"/>
        <w:rPr>
          <w:color w:val="000000"/>
          <w:sz w:val="22"/>
          <w:szCs w:val="22"/>
        </w:rPr>
      </w:pPr>
      <w:r w:rsidRPr="001D592C">
        <w:rPr>
          <w:color w:val="000000"/>
          <w:sz w:val="22"/>
          <w:szCs w:val="22"/>
        </w:rPr>
        <w:t xml:space="preserve">contacts, and self-declarations by the applicant or recipient in accordance with 106 CMR 702.340. Verification must be provided during the eligibility review process or at the time of changes affecting eligibility (see 106 CMR 702.330: </w:t>
      </w:r>
      <w:r w:rsidRPr="001D592C">
        <w:rPr>
          <w:color w:val="000000"/>
          <w:sz w:val="22"/>
          <w:szCs w:val="22"/>
          <w:u w:val="single"/>
        </w:rPr>
        <w:t>Frequency of Verification</w:t>
      </w:r>
      <w:r w:rsidRPr="001D592C">
        <w:rPr>
          <w:color w:val="000000"/>
          <w:sz w:val="22"/>
          <w:szCs w:val="22"/>
        </w:rPr>
        <w:t>). All documentation, as well as information obtained through third party contacts, shall be made part of the case record.</w:t>
      </w:r>
    </w:p>
    <w:p w:rsidR="00082EAA" w:rsidRPr="001D592C" w:rsidRDefault="00082EAA" w:rsidP="001D592C">
      <w:pPr>
        <w:widowControl w:val="0"/>
        <w:autoSpaceDE w:val="0"/>
        <w:autoSpaceDN w:val="0"/>
        <w:adjustRightInd w:val="0"/>
        <w:spacing w:before="14"/>
        <w:rPr>
          <w:color w:val="000000"/>
        </w:rPr>
      </w:pPr>
    </w:p>
    <w:p w:rsidR="00082EAA" w:rsidRPr="001D592C" w:rsidRDefault="00082EAA" w:rsidP="001D592C">
      <w:pPr>
        <w:widowControl w:val="0"/>
        <w:autoSpaceDE w:val="0"/>
        <w:autoSpaceDN w:val="0"/>
        <w:adjustRightInd w:val="0"/>
        <w:ind w:left="1240" w:right="-138"/>
        <w:rPr>
          <w:color w:val="000000"/>
          <w:sz w:val="22"/>
          <w:szCs w:val="22"/>
        </w:rPr>
      </w:pPr>
      <w:r w:rsidRPr="001D592C">
        <w:rPr>
          <w:color w:val="000000"/>
          <w:sz w:val="22"/>
          <w:szCs w:val="22"/>
        </w:rPr>
        <w:t>The following eligibility factors must always be verified in accordance with the frequency required by</w:t>
      </w:r>
    </w:p>
    <w:p w:rsidR="00082EAA" w:rsidRPr="001D592C" w:rsidRDefault="00082EAA" w:rsidP="001D592C">
      <w:pPr>
        <w:widowControl w:val="0"/>
        <w:autoSpaceDE w:val="0"/>
        <w:autoSpaceDN w:val="0"/>
        <w:adjustRightInd w:val="0"/>
        <w:spacing w:before="1"/>
        <w:ind w:left="1240" w:right="-50"/>
        <w:rPr>
          <w:color w:val="000000"/>
          <w:sz w:val="22"/>
          <w:szCs w:val="22"/>
        </w:rPr>
      </w:pPr>
      <w:r w:rsidRPr="001D592C">
        <w:rPr>
          <w:color w:val="000000"/>
          <w:sz w:val="22"/>
          <w:szCs w:val="22"/>
        </w:rPr>
        <w:t>106 CMR 702.330. Verifications that exist in another case record shall be used to verify those factors that are not subject to reverification.</w:t>
      </w:r>
    </w:p>
    <w:p w:rsidR="00082EAA" w:rsidRPr="001D592C" w:rsidRDefault="00082EAA" w:rsidP="001D592C">
      <w:pPr>
        <w:widowControl w:val="0"/>
        <w:autoSpaceDE w:val="0"/>
        <w:autoSpaceDN w:val="0"/>
        <w:adjustRightInd w:val="0"/>
        <w:spacing w:before="14"/>
        <w:rPr>
          <w:color w:val="000000"/>
        </w:rPr>
      </w:pPr>
    </w:p>
    <w:p w:rsidR="00082EAA" w:rsidRPr="001D592C" w:rsidRDefault="00082EAA" w:rsidP="001D592C">
      <w:pPr>
        <w:widowControl w:val="0"/>
        <w:tabs>
          <w:tab w:val="left" w:pos="1780"/>
        </w:tabs>
        <w:autoSpaceDE w:val="0"/>
        <w:autoSpaceDN w:val="0"/>
        <w:adjustRightInd w:val="0"/>
        <w:ind w:left="1240" w:right="-20"/>
        <w:rPr>
          <w:color w:val="000000"/>
          <w:sz w:val="22"/>
          <w:szCs w:val="22"/>
        </w:rPr>
      </w:pPr>
      <w:r w:rsidRPr="001D592C">
        <w:rPr>
          <w:color w:val="000000"/>
          <w:sz w:val="22"/>
          <w:szCs w:val="22"/>
        </w:rPr>
        <w:t>(A)</w:t>
      </w:r>
      <w:r w:rsidRPr="001D592C">
        <w:rPr>
          <w:color w:val="000000"/>
          <w:sz w:val="22"/>
          <w:szCs w:val="22"/>
        </w:rPr>
        <w:tab/>
        <w:t>age;</w:t>
      </w:r>
    </w:p>
    <w:p w:rsidR="00082EAA" w:rsidRPr="001D592C" w:rsidRDefault="00082EAA" w:rsidP="001D592C">
      <w:pPr>
        <w:widowControl w:val="0"/>
        <w:autoSpaceDE w:val="0"/>
        <w:autoSpaceDN w:val="0"/>
        <w:adjustRightInd w:val="0"/>
        <w:spacing w:before="16"/>
        <w:rPr>
          <w:color w:val="000000"/>
        </w:rPr>
      </w:pPr>
    </w:p>
    <w:p w:rsidR="00082EAA" w:rsidRPr="001D592C" w:rsidRDefault="00082EAA" w:rsidP="001D592C">
      <w:pPr>
        <w:widowControl w:val="0"/>
        <w:tabs>
          <w:tab w:val="left" w:pos="1780"/>
        </w:tabs>
        <w:autoSpaceDE w:val="0"/>
        <w:autoSpaceDN w:val="0"/>
        <w:adjustRightInd w:val="0"/>
        <w:ind w:left="1240" w:right="-20"/>
        <w:rPr>
          <w:color w:val="000000"/>
          <w:sz w:val="22"/>
          <w:szCs w:val="22"/>
        </w:rPr>
      </w:pPr>
      <w:r w:rsidRPr="001D592C">
        <w:rPr>
          <w:color w:val="000000"/>
          <w:sz w:val="22"/>
          <w:szCs w:val="22"/>
        </w:rPr>
        <w:t>(B)</w:t>
      </w:r>
      <w:r w:rsidRPr="001D592C">
        <w:rPr>
          <w:color w:val="000000"/>
          <w:sz w:val="22"/>
          <w:szCs w:val="22"/>
        </w:rPr>
        <w:tab/>
        <w:t>relationship;</w:t>
      </w:r>
    </w:p>
    <w:p w:rsidR="00082EAA" w:rsidRPr="001D592C" w:rsidRDefault="00082EAA" w:rsidP="001D592C">
      <w:pPr>
        <w:widowControl w:val="0"/>
        <w:autoSpaceDE w:val="0"/>
        <w:autoSpaceDN w:val="0"/>
        <w:adjustRightInd w:val="0"/>
        <w:spacing w:before="16"/>
        <w:rPr>
          <w:color w:val="000000"/>
        </w:rPr>
      </w:pPr>
    </w:p>
    <w:p w:rsidR="00082EAA" w:rsidRPr="001D592C" w:rsidRDefault="00082EAA" w:rsidP="001D592C">
      <w:pPr>
        <w:widowControl w:val="0"/>
        <w:tabs>
          <w:tab w:val="left" w:pos="1780"/>
        </w:tabs>
        <w:autoSpaceDE w:val="0"/>
        <w:autoSpaceDN w:val="0"/>
        <w:adjustRightInd w:val="0"/>
        <w:ind w:left="1240" w:right="-20"/>
        <w:rPr>
          <w:color w:val="000000"/>
          <w:sz w:val="22"/>
          <w:szCs w:val="22"/>
        </w:rPr>
      </w:pPr>
      <w:r w:rsidRPr="001D592C">
        <w:rPr>
          <w:color w:val="000000"/>
          <w:sz w:val="22"/>
          <w:szCs w:val="22"/>
        </w:rPr>
        <w:t>(C)</w:t>
      </w:r>
      <w:r w:rsidRPr="001D592C">
        <w:rPr>
          <w:color w:val="000000"/>
          <w:sz w:val="22"/>
          <w:szCs w:val="22"/>
        </w:rPr>
        <w:tab/>
        <w:t>ESP status;</w:t>
      </w:r>
    </w:p>
    <w:p w:rsidR="00082EAA" w:rsidRPr="001D592C" w:rsidRDefault="00082EAA" w:rsidP="001D592C">
      <w:pPr>
        <w:widowControl w:val="0"/>
        <w:autoSpaceDE w:val="0"/>
        <w:autoSpaceDN w:val="0"/>
        <w:adjustRightInd w:val="0"/>
        <w:spacing w:before="16"/>
        <w:rPr>
          <w:color w:val="000000"/>
        </w:rPr>
      </w:pPr>
    </w:p>
    <w:p w:rsidR="00082EAA" w:rsidRPr="001D592C" w:rsidRDefault="00082EAA" w:rsidP="001D592C">
      <w:pPr>
        <w:widowControl w:val="0"/>
        <w:tabs>
          <w:tab w:val="left" w:pos="1780"/>
        </w:tabs>
        <w:autoSpaceDE w:val="0"/>
        <w:autoSpaceDN w:val="0"/>
        <w:adjustRightInd w:val="0"/>
        <w:ind w:left="1240" w:right="-20"/>
        <w:rPr>
          <w:color w:val="000000"/>
          <w:sz w:val="22"/>
          <w:szCs w:val="22"/>
        </w:rPr>
      </w:pPr>
      <w:r w:rsidRPr="001D592C">
        <w:rPr>
          <w:color w:val="000000"/>
          <w:sz w:val="22"/>
          <w:szCs w:val="22"/>
        </w:rPr>
        <w:t>(D)</w:t>
      </w:r>
      <w:r w:rsidRPr="001D592C">
        <w:rPr>
          <w:color w:val="000000"/>
          <w:sz w:val="22"/>
          <w:szCs w:val="22"/>
        </w:rPr>
        <w:tab/>
        <w:t>noncitizen status for noncitizens included in the assistance unit;</w:t>
      </w:r>
    </w:p>
    <w:p w:rsidR="00082EAA" w:rsidRPr="001D592C" w:rsidRDefault="00082EAA" w:rsidP="001D592C">
      <w:pPr>
        <w:widowControl w:val="0"/>
        <w:autoSpaceDE w:val="0"/>
        <w:autoSpaceDN w:val="0"/>
        <w:adjustRightInd w:val="0"/>
        <w:spacing w:before="16"/>
        <w:rPr>
          <w:color w:val="000000"/>
        </w:rPr>
      </w:pPr>
    </w:p>
    <w:p w:rsidR="00082EAA" w:rsidRPr="001D592C" w:rsidRDefault="00082EAA" w:rsidP="001D592C">
      <w:pPr>
        <w:widowControl w:val="0"/>
        <w:tabs>
          <w:tab w:val="left" w:pos="1780"/>
        </w:tabs>
        <w:autoSpaceDE w:val="0"/>
        <w:autoSpaceDN w:val="0"/>
        <w:adjustRightInd w:val="0"/>
        <w:ind w:left="1240" w:right="-20"/>
        <w:rPr>
          <w:color w:val="000000"/>
          <w:sz w:val="22"/>
          <w:szCs w:val="22"/>
        </w:rPr>
      </w:pPr>
      <w:r>
        <w:rPr>
          <w:noProof/>
        </w:rPr>
        <w:pict>
          <v:shape id="_x0000_s1047" style="position:absolute;left:0;text-align:left;margin-left:565pt;margin-top:-53.05pt;width:0;height:119.95pt;z-index:-251677184;mso-position-horizontal-relative:page;mso-position-vertical-relative:text" coordsize="0,2399" path="m,hhl,2399e" filled="f" strokeweight="2pt">
            <v:path arrowok="t"/>
            <w10:wrap anchorx="page"/>
          </v:shape>
        </w:pict>
      </w:r>
      <w:r w:rsidRPr="001D592C">
        <w:rPr>
          <w:color w:val="000000"/>
          <w:sz w:val="22"/>
          <w:szCs w:val="22"/>
        </w:rPr>
        <w:t>(E)</w:t>
      </w:r>
      <w:r w:rsidRPr="001D592C">
        <w:rPr>
          <w:color w:val="000000"/>
          <w:sz w:val="22"/>
          <w:szCs w:val="22"/>
        </w:rPr>
        <w:tab/>
        <w:t>application for a social security number for individuals included in the assistance unit;</w:t>
      </w:r>
    </w:p>
    <w:p w:rsidR="00082EAA" w:rsidRPr="001D592C" w:rsidRDefault="00082EAA" w:rsidP="001D592C">
      <w:pPr>
        <w:widowControl w:val="0"/>
        <w:autoSpaceDE w:val="0"/>
        <w:autoSpaceDN w:val="0"/>
        <w:adjustRightInd w:val="0"/>
        <w:spacing w:before="16"/>
        <w:rPr>
          <w:color w:val="000000"/>
        </w:rPr>
      </w:pPr>
    </w:p>
    <w:p w:rsidR="00082EAA" w:rsidRPr="001D592C" w:rsidRDefault="00082EAA" w:rsidP="001D592C">
      <w:pPr>
        <w:widowControl w:val="0"/>
        <w:tabs>
          <w:tab w:val="left" w:pos="1780"/>
        </w:tabs>
        <w:autoSpaceDE w:val="0"/>
        <w:autoSpaceDN w:val="0"/>
        <w:adjustRightInd w:val="0"/>
        <w:ind w:left="1240" w:right="-20"/>
        <w:rPr>
          <w:color w:val="000000"/>
          <w:sz w:val="22"/>
          <w:szCs w:val="22"/>
        </w:rPr>
      </w:pPr>
      <w:r w:rsidRPr="001D592C">
        <w:rPr>
          <w:color w:val="000000"/>
          <w:sz w:val="22"/>
          <w:szCs w:val="22"/>
        </w:rPr>
        <w:t>(F)</w:t>
      </w:r>
      <w:r w:rsidRPr="001D592C">
        <w:rPr>
          <w:color w:val="000000"/>
          <w:sz w:val="22"/>
          <w:szCs w:val="22"/>
        </w:rPr>
        <w:tab/>
        <w:t>income; and</w:t>
      </w:r>
    </w:p>
    <w:p w:rsidR="00082EAA" w:rsidRPr="001D592C" w:rsidRDefault="00082EAA" w:rsidP="001D592C">
      <w:pPr>
        <w:widowControl w:val="0"/>
        <w:autoSpaceDE w:val="0"/>
        <w:autoSpaceDN w:val="0"/>
        <w:adjustRightInd w:val="0"/>
        <w:spacing w:before="16"/>
        <w:rPr>
          <w:color w:val="000000"/>
        </w:rPr>
      </w:pPr>
    </w:p>
    <w:p w:rsidR="00082EAA" w:rsidRPr="001D592C" w:rsidRDefault="00082EAA" w:rsidP="001D592C">
      <w:pPr>
        <w:widowControl w:val="0"/>
        <w:tabs>
          <w:tab w:val="left" w:pos="1760"/>
        </w:tabs>
        <w:autoSpaceDE w:val="0"/>
        <w:autoSpaceDN w:val="0"/>
        <w:adjustRightInd w:val="0"/>
        <w:ind w:left="1240" w:right="-20"/>
        <w:rPr>
          <w:color w:val="000000"/>
          <w:sz w:val="22"/>
          <w:szCs w:val="22"/>
        </w:rPr>
      </w:pPr>
      <w:r w:rsidRPr="001D592C">
        <w:rPr>
          <w:color w:val="000000"/>
          <w:sz w:val="22"/>
          <w:szCs w:val="22"/>
        </w:rPr>
        <w:t>(G)</w:t>
      </w:r>
      <w:r w:rsidRPr="001D592C">
        <w:rPr>
          <w:color w:val="000000"/>
          <w:sz w:val="22"/>
          <w:szCs w:val="22"/>
        </w:rPr>
        <w:tab/>
        <w:t>assets.</w:t>
      </w:r>
    </w:p>
    <w:p w:rsidR="00082EAA" w:rsidRPr="001D592C" w:rsidRDefault="00082EAA" w:rsidP="001D592C">
      <w:pPr>
        <w:widowControl w:val="0"/>
        <w:autoSpaceDE w:val="0"/>
        <w:autoSpaceDN w:val="0"/>
        <w:adjustRightInd w:val="0"/>
        <w:spacing w:before="16"/>
        <w:rPr>
          <w:color w:val="000000"/>
        </w:rPr>
      </w:pPr>
    </w:p>
    <w:p w:rsidR="00082EAA" w:rsidRPr="001D592C" w:rsidRDefault="00082EAA" w:rsidP="001D592C">
      <w:pPr>
        <w:widowControl w:val="0"/>
        <w:autoSpaceDE w:val="0"/>
        <w:autoSpaceDN w:val="0"/>
        <w:adjustRightInd w:val="0"/>
        <w:ind w:left="1240" w:right="-20"/>
        <w:rPr>
          <w:color w:val="000000"/>
          <w:sz w:val="22"/>
          <w:szCs w:val="22"/>
        </w:rPr>
      </w:pPr>
      <w:r w:rsidRPr="001D592C">
        <w:rPr>
          <w:color w:val="000000"/>
          <w:sz w:val="22"/>
          <w:szCs w:val="22"/>
        </w:rPr>
        <w:t>The Department shall require verification of factors, including additional verification of</w:t>
      </w:r>
    </w:p>
    <w:p w:rsidR="00082EAA" w:rsidRPr="001D592C" w:rsidRDefault="00082EAA" w:rsidP="001D592C">
      <w:pPr>
        <w:widowControl w:val="0"/>
        <w:autoSpaceDE w:val="0"/>
        <w:autoSpaceDN w:val="0"/>
        <w:adjustRightInd w:val="0"/>
        <w:spacing w:before="1"/>
        <w:ind w:left="1240" w:right="-59"/>
        <w:rPr>
          <w:color w:val="000000"/>
          <w:sz w:val="22"/>
          <w:szCs w:val="22"/>
        </w:rPr>
      </w:pPr>
      <w:r w:rsidRPr="001D592C">
        <w:rPr>
          <w:color w:val="000000"/>
          <w:sz w:val="22"/>
          <w:szCs w:val="22"/>
        </w:rPr>
        <w:t>documentation already submitted, when the information available to the Department is contradictory, inconsistent or incomplete, or the Department determines that verification is necessary to ensure efficient administration of the TAFDC program.</w:t>
      </w:r>
    </w:p>
    <w:p w:rsidR="00082EAA" w:rsidRPr="001D592C" w:rsidRDefault="00082EAA" w:rsidP="001D592C">
      <w:pPr>
        <w:widowControl w:val="0"/>
        <w:autoSpaceDE w:val="0"/>
        <w:autoSpaceDN w:val="0"/>
        <w:adjustRightInd w:val="0"/>
        <w:spacing w:before="14"/>
        <w:rPr>
          <w:color w:val="000000"/>
        </w:rPr>
      </w:pPr>
    </w:p>
    <w:p w:rsidR="00082EAA" w:rsidRPr="001D592C" w:rsidRDefault="00082EAA" w:rsidP="001D592C">
      <w:pPr>
        <w:widowControl w:val="0"/>
        <w:autoSpaceDE w:val="0"/>
        <w:autoSpaceDN w:val="0"/>
        <w:adjustRightInd w:val="0"/>
        <w:ind w:left="1240" w:right="-142"/>
        <w:rPr>
          <w:color w:val="000000"/>
          <w:sz w:val="22"/>
          <w:szCs w:val="22"/>
        </w:rPr>
      </w:pPr>
      <w:r w:rsidRPr="001D592C">
        <w:rPr>
          <w:color w:val="000000"/>
          <w:sz w:val="22"/>
          <w:szCs w:val="22"/>
        </w:rPr>
        <w:t>When verification is required, only the documentation specified in the relevant sections of this manual</w:t>
      </w:r>
    </w:p>
    <w:p w:rsidR="00082EAA" w:rsidRPr="001D592C" w:rsidRDefault="00082EAA" w:rsidP="001D592C">
      <w:pPr>
        <w:widowControl w:val="0"/>
        <w:autoSpaceDE w:val="0"/>
        <w:autoSpaceDN w:val="0"/>
        <w:adjustRightInd w:val="0"/>
        <w:spacing w:before="1"/>
        <w:ind w:left="1240" w:right="213"/>
        <w:rPr>
          <w:color w:val="000000"/>
          <w:sz w:val="22"/>
          <w:szCs w:val="22"/>
        </w:rPr>
      </w:pPr>
      <w:r w:rsidRPr="001D592C">
        <w:rPr>
          <w:color w:val="000000"/>
          <w:sz w:val="22"/>
          <w:szCs w:val="22"/>
        </w:rPr>
        <w:t>is acceptable unless unavailable in accordance with 106 CMR 702.311. Alternative methods of verification for unavailable documents shall be accepted in accordance with 106 CMR 702.340. If</w:t>
      </w:r>
    </w:p>
    <w:p w:rsidR="00082EAA" w:rsidRPr="001D592C" w:rsidRDefault="00082EAA" w:rsidP="001D592C">
      <w:pPr>
        <w:widowControl w:val="0"/>
        <w:autoSpaceDE w:val="0"/>
        <w:autoSpaceDN w:val="0"/>
        <w:adjustRightInd w:val="0"/>
        <w:ind w:left="1240" w:right="-84"/>
        <w:rPr>
          <w:color w:val="000000"/>
          <w:sz w:val="22"/>
          <w:szCs w:val="22"/>
        </w:rPr>
      </w:pPr>
      <w:r w:rsidRPr="001D592C">
        <w:rPr>
          <w:color w:val="000000"/>
          <w:sz w:val="22"/>
          <w:szCs w:val="22"/>
        </w:rPr>
        <w:t>none of the verifications listed in these regulations adequately resolves an eligibility issue, the worker may require verification from other sources.</w:t>
      </w:r>
    </w:p>
    <w:p w:rsidR="00082EAA" w:rsidRDefault="00082EAA">
      <w:pPr>
        <w:widowControl w:val="0"/>
        <w:autoSpaceDE w:val="0"/>
        <w:autoSpaceDN w:val="0"/>
        <w:adjustRightInd w:val="0"/>
        <w:spacing w:line="241" w:lineRule="auto"/>
        <w:ind w:left="1240" w:right="-84"/>
        <w:rPr>
          <w:color w:val="000000"/>
          <w:sz w:val="22"/>
          <w:szCs w:val="22"/>
        </w:rPr>
        <w:sectPr w:rsidR="00082EAA">
          <w:type w:val="continuous"/>
          <w:pgSz w:w="12240" w:h="15840"/>
          <w:pgMar w:top="680" w:right="780" w:bottom="280" w:left="1100" w:header="720" w:footer="720" w:gutter="0"/>
          <w:cols w:space="720"/>
          <w:noEndnote/>
        </w:sectPr>
      </w:pPr>
    </w:p>
    <w:p w:rsidR="00082EAA" w:rsidRDefault="00082EAA">
      <w:pPr>
        <w:widowControl w:val="0"/>
        <w:autoSpaceDE w:val="0"/>
        <w:autoSpaceDN w:val="0"/>
        <w:adjustRightInd w:val="0"/>
        <w:spacing w:before="16" w:line="140" w:lineRule="exact"/>
        <w:rPr>
          <w:color w:val="000000"/>
          <w:sz w:val="14"/>
          <w:szCs w:val="14"/>
        </w:rPr>
      </w:pPr>
    </w:p>
    <w:p w:rsidR="00082EAA" w:rsidRPr="001B5B93" w:rsidRDefault="00082EAA">
      <w:pPr>
        <w:widowControl w:val="0"/>
        <w:autoSpaceDE w:val="0"/>
        <w:autoSpaceDN w:val="0"/>
        <w:adjustRightInd w:val="0"/>
        <w:spacing w:line="200" w:lineRule="exact"/>
        <w:rPr>
          <w:color w:val="000000"/>
          <w:sz w:val="20"/>
          <w:szCs w:val="20"/>
        </w:rPr>
      </w:pPr>
    </w:p>
    <w:p w:rsidR="00082EAA" w:rsidRPr="001B5B93" w:rsidRDefault="00082EAA">
      <w:pPr>
        <w:widowControl w:val="0"/>
        <w:autoSpaceDE w:val="0"/>
        <w:autoSpaceDN w:val="0"/>
        <w:adjustRightInd w:val="0"/>
        <w:ind w:left="225" w:right="-60"/>
        <w:rPr>
          <w:rFonts w:ascii="Arial" w:hAnsi="Arial" w:cs="Arial"/>
          <w:color w:val="000000"/>
          <w:sz w:val="20"/>
          <w:szCs w:val="20"/>
        </w:rPr>
      </w:pPr>
      <w:r>
        <w:rPr>
          <w:noProof/>
        </w:rPr>
        <w:pict>
          <v:shape id="_x0000_s1048" style="position:absolute;left:0;text-align:left;margin-left:60.2pt;margin-top:-1.85pt;width:508.8pt;height:0;z-index:-251676160;mso-position-horizontal-relative:page;mso-position-vertical-relative:text" coordsize="10176,0" path="m,hhl10176,e" filled="f" strokeweight=".96pt">
            <v:path arrowok="t"/>
            <w10:wrap anchorx="page"/>
          </v:shape>
        </w:pict>
      </w:r>
      <w:r w:rsidRPr="001B5B93">
        <w:rPr>
          <w:rFonts w:ascii="Arial" w:hAnsi="Arial" w:cs="Arial"/>
          <w:b/>
          <w:bCs/>
          <w:color w:val="000000"/>
          <w:w w:val="103"/>
          <w:sz w:val="20"/>
          <w:szCs w:val="20"/>
        </w:rPr>
        <w:t>Trans.</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by</w:t>
      </w:r>
      <w:r w:rsidRPr="001B5B93">
        <w:rPr>
          <w:rFonts w:ascii="Arial" w:hAnsi="Arial" w:cs="Arial"/>
          <w:b/>
          <w:bCs/>
          <w:color w:val="000000"/>
          <w:sz w:val="20"/>
          <w:szCs w:val="20"/>
        </w:rPr>
        <w:t xml:space="preserve"> </w:t>
      </w:r>
      <w:r w:rsidRPr="001B5B93">
        <w:rPr>
          <w:rFonts w:ascii="Arial" w:hAnsi="Arial" w:cs="Arial"/>
          <w:b/>
          <w:bCs/>
          <w:color w:val="000000"/>
          <w:w w:val="101"/>
          <w:sz w:val="20"/>
          <w:szCs w:val="20"/>
        </w:rPr>
        <w:t>S.L.</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1142</w:t>
      </w:r>
    </w:p>
    <w:p w:rsidR="00082EAA" w:rsidRPr="001B5B93" w:rsidRDefault="00082EAA">
      <w:pPr>
        <w:widowControl w:val="0"/>
        <w:autoSpaceDE w:val="0"/>
        <w:autoSpaceDN w:val="0"/>
        <w:adjustRightInd w:val="0"/>
        <w:spacing w:before="73"/>
        <w:ind w:right="-20"/>
        <w:rPr>
          <w:rFonts w:ascii="Arial" w:hAnsi="Arial" w:cs="Arial"/>
          <w:color w:val="000000"/>
          <w:sz w:val="20"/>
          <w:szCs w:val="20"/>
        </w:rPr>
      </w:pPr>
      <w:r w:rsidRPr="001B5B93">
        <w:rPr>
          <w:rFonts w:ascii="Arial" w:hAnsi="Arial" w:cs="Arial"/>
          <w:color w:val="000000"/>
          <w:sz w:val="20"/>
          <w:szCs w:val="20"/>
        </w:rPr>
        <w:br w:type="column"/>
      </w:r>
      <w:r w:rsidRPr="001B5B93">
        <w:rPr>
          <w:rFonts w:ascii="Arial" w:hAnsi="Arial" w:cs="Arial"/>
          <w:b/>
          <w:bCs/>
          <w:color w:val="000000"/>
          <w:w w:val="103"/>
          <w:sz w:val="20"/>
          <w:szCs w:val="20"/>
        </w:rPr>
        <w:t>106</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CMR:</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Department</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of</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Transitional</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Assistance</w:t>
      </w:r>
    </w:p>
    <w:p w:rsidR="00082EAA" w:rsidRPr="001B5B93" w:rsidRDefault="00082EAA">
      <w:pPr>
        <w:widowControl w:val="0"/>
        <w:autoSpaceDE w:val="0"/>
        <w:autoSpaceDN w:val="0"/>
        <w:adjustRightInd w:val="0"/>
        <w:spacing w:before="4" w:line="120" w:lineRule="exact"/>
        <w:rPr>
          <w:rFonts w:ascii="Arial" w:hAnsi="Arial" w:cs="Arial"/>
          <w:color w:val="000000"/>
          <w:sz w:val="20"/>
          <w:szCs w:val="20"/>
        </w:rPr>
      </w:pPr>
    </w:p>
    <w:p w:rsidR="00082EAA" w:rsidRPr="001B5B93" w:rsidRDefault="00082EAA">
      <w:pPr>
        <w:widowControl w:val="0"/>
        <w:autoSpaceDE w:val="0"/>
        <w:autoSpaceDN w:val="0"/>
        <w:adjustRightInd w:val="0"/>
        <w:spacing w:line="200" w:lineRule="exact"/>
        <w:rPr>
          <w:rFonts w:ascii="Arial" w:hAnsi="Arial" w:cs="Arial"/>
          <w:color w:val="000000"/>
          <w:sz w:val="20"/>
          <w:szCs w:val="20"/>
        </w:rPr>
      </w:pPr>
    </w:p>
    <w:p w:rsidR="00082EAA" w:rsidRPr="001B5B93" w:rsidRDefault="00082EAA">
      <w:pPr>
        <w:widowControl w:val="0"/>
        <w:autoSpaceDE w:val="0"/>
        <w:autoSpaceDN w:val="0"/>
        <w:adjustRightInd w:val="0"/>
        <w:ind w:left="475" w:right="-20"/>
        <w:rPr>
          <w:rFonts w:ascii="Arial" w:hAnsi="Arial" w:cs="Arial"/>
          <w:color w:val="000000"/>
          <w:sz w:val="20"/>
          <w:szCs w:val="20"/>
        </w:rPr>
      </w:pPr>
      <w:r w:rsidRPr="001B5B93">
        <w:rPr>
          <w:rFonts w:ascii="Arial" w:hAnsi="Arial" w:cs="Arial"/>
          <w:b/>
          <w:bCs/>
          <w:color w:val="000000"/>
          <w:w w:val="103"/>
          <w:sz w:val="20"/>
          <w:szCs w:val="20"/>
        </w:rPr>
        <w:t>Transitional</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Cash</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Assistance</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Programs</w:t>
      </w:r>
    </w:p>
    <w:p w:rsidR="00082EAA" w:rsidRPr="001B5B93" w:rsidRDefault="00082EAA">
      <w:pPr>
        <w:widowControl w:val="0"/>
        <w:tabs>
          <w:tab w:val="left" w:pos="5360"/>
          <w:tab w:val="left" w:pos="6440"/>
        </w:tabs>
        <w:autoSpaceDE w:val="0"/>
        <w:autoSpaceDN w:val="0"/>
        <w:adjustRightInd w:val="0"/>
        <w:spacing w:before="12"/>
        <w:ind w:left="1282" w:right="-20"/>
        <w:rPr>
          <w:rFonts w:ascii="Arial" w:hAnsi="Arial" w:cs="Arial"/>
          <w:color w:val="000000"/>
          <w:sz w:val="20"/>
          <w:szCs w:val="20"/>
        </w:rPr>
      </w:pPr>
      <w:r w:rsidRPr="001B5B93">
        <w:rPr>
          <w:rFonts w:ascii="Arial" w:hAnsi="Arial" w:cs="Arial"/>
          <w:b/>
          <w:bCs/>
          <w:color w:val="000000"/>
          <w:w w:val="104"/>
          <w:sz w:val="20"/>
          <w:szCs w:val="20"/>
        </w:rPr>
        <w:t>The</w:t>
      </w:r>
      <w:r w:rsidRPr="001B5B93">
        <w:rPr>
          <w:rFonts w:ascii="Arial" w:hAnsi="Arial" w:cs="Arial"/>
          <w:b/>
          <w:bCs/>
          <w:color w:val="000000"/>
          <w:sz w:val="20"/>
          <w:szCs w:val="20"/>
        </w:rPr>
        <w:t xml:space="preserve"> </w:t>
      </w:r>
      <w:r w:rsidRPr="001B5B93">
        <w:rPr>
          <w:rFonts w:ascii="Arial" w:hAnsi="Arial" w:cs="Arial"/>
          <w:b/>
          <w:bCs/>
          <w:color w:val="000000"/>
          <w:w w:val="101"/>
          <w:sz w:val="20"/>
          <w:szCs w:val="20"/>
        </w:rPr>
        <w:t>Eligibility</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Process</w:t>
      </w:r>
      <w:r w:rsidRPr="001B5B93">
        <w:rPr>
          <w:rFonts w:ascii="Arial" w:hAnsi="Arial" w:cs="Arial"/>
          <w:b/>
          <w:bCs/>
          <w:color w:val="000000"/>
          <w:sz w:val="20"/>
          <w:szCs w:val="20"/>
        </w:rPr>
        <w:tab/>
      </w:r>
      <w:r w:rsidRPr="001B5B93">
        <w:rPr>
          <w:rFonts w:ascii="Arial" w:hAnsi="Arial" w:cs="Arial"/>
          <w:b/>
          <w:bCs/>
          <w:color w:val="000000"/>
          <w:w w:val="103"/>
          <w:position w:val="-3"/>
          <w:sz w:val="20"/>
          <w:szCs w:val="20"/>
        </w:rPr>
        <w:t>Chapter</w:t>
      </w:r>
      <w:r w:rsidRPr="001B5B93">
        <w:rPr>
          <w:rFonts w:ascii="Arial" w:hAnsi="Arial" w:cs="Arial"/>
          <w:b/>
          <w:bCs/>
          <w:color w:val="000000"/>
          <w:position w:val="-3"/>
          <w:sz w:val="20"/>
          <w:szCs w:val="20"/>
        </w:rPr>
        <w:tab/>
      </w:r>
      <w:r w:rsidRPr="001B5B93">
        <w:rPr>
          <w:rFonts w:ascii="Arial" w:hAnsi="Arial" w:cs="Arial"/>
          <w:b/>
          <w:bCs/>
          <w:color w:val="000000"/>
          <w:w w:val="103"/>
          <w:position w:val="-3"/>
          <w:sz w:val="20"/>
          <w:szCs w:val="20"/>
        </w:rPr>
        <w:t>702</w:t>
      </w:r>
    </w:p>
    <w:p w:rsidR="00082EAA" w:rsidRPr="001B5B93" w:rsidRDefault="00082EAA">
      <w:pPr>
        <w:widowControl w:val="0"/>
        <w:tabs>
          <w:tab w:val="left" w:pos="5360"/>
          <w:tab w:val="left" w:pos="6440"/>
        </w:tabs>
        <w:autoSpaceDE w:val="0"/>
        <w:autoSpaceDN w:val="0"/>
        <w:adjustRightInd w:val="0"/>
        <w:spacing w:before="12"/>
        <w:ind w:left="1282" w:right="-20"/>
        <w:rPr>
          <w:rFonts w:ascii="Arial" w:hAnsi="Arial" w:cs="Arial"/>
          <w:color w:val="000000"/>
          <w:sz w:val="20"/>
          <w:szCs w:val="20"/>
        </w:rPr>
        <w:sectPr w:rsidR="00082EAA" w:rsidRPr="001B5B93" w:rsidSect="001B5B93">
          <w:pgSz w:w="12240" w:h="15840"/>
          <w:pgMar w:top="680" w:right="740" w:bottom="280" w:left="1100" w:header="720" w:footer="720" w:gutter="0"/>
          <w:cols w:num="2" w:space="720" w:equalWidth="0">
            <w:col w:w="2500" w:space="422"/>
            <w:col w:w="7478"/>
          </w:cols>
          <w:noEndnote/>
        </w:sectPr>
      </w:pPr>
    </w:p>
    <w:p w:rsidR="00082EAA" w:rsidRPr="001B5B93" w:rsidRDefault="00082EAA">
      <w:pPr>
        <w:widowControl w:val="0"/>
        <w:tabs>
          <w:tab w:val="left" w:pos="8280"/>
          <w:tab w:val="left" w:pos="9360"/>
        </w:tabs>
        <w:autoSpaceDE w:val="0"/>
        <w:autoSpaceDN w:val="0"/>
        <w:adjustRightInd w:val="0"/>
        <w:spacing w:before="44"/>
        <w:ind w:left="105" w:right="-131"/>
        <w:rPr>
          <w:rFonts w:ascii="Arial" w:hAnsi="Arial" w:cs="Arial"/>
          <w:color w:val="000000"/>
          <w:sz w:val="20"/>
          <w:szCs w:val="20"/>
        </w:rPr>
      </w:pPr>
      <w:r w:rsidRPr="001B5B93">
        <w:rPr>
          <w:rFonts w:ascii="Arial" w:hAnsi="Arial" w:cs="Arial"/>
          <w:b/>
          <w:bCs/>
          <w:color w:val="000000"/>
          <w:w w:val="99"/>
          <w:sz w:val="20"/>
          <w:szCs w:val="20"/>
          <w:u w:val="single"/>
        </w:rPr>
        <w:t xml:space="preserve"> </w:t>
      </w:r>
      <w:r w:rsidRPr="001B5B93">
        <w:rPr>
          <w:rFonts w:ascii="Arial" w:hAnsi="Arial" w:cs="Arial"/>
          <w:b/>
          <w:bCs/>
          <w:color w:val="000000"/>
          <w:spacing w:val="15"/>
          <w:sz w:val="20"/>
          <w:szCs w:val="20"/>
          <w:u w:val="single"/>
        </w:rPr>
        <w:t xml:space="preserve"> </w:t>
      </w:r>
      <w:r w:rsidRPr="001B5B93">
        <w:rPr>
          <w:rFonts w:ascii="Arial" w:hAnsi="Arial" w:cs="Arial"/>
          <w:b/>
          <w:bCs/>
          <w:color w:val="000000"/>
          <w:w w:val="103"/>
          <w:sz w:val="20"/>
          <w:szCs w:val="20"/>
          <w:u w:val="single"/>
        </w:rPr>
        <w:t>Rev.</w:t>
      </w:r>
      <w:r w:rsidRPr="001B5B93">
        <w:rPr>
          <w:rFonts w:ascii="Arial" w:hAnsi="Arial" w:cs="Arial"/>
          <w:b/>
          <w:bCs/>
          <w:color w:val="000000"/>
          <w:w w:val="99"/>
          <w:sz w:val="20"/>
          <w:szCs w:val="20"/>
          <w:u w:val="single"/>
        </w:rPr>
        <w:t xml:space="preserve"> </w:t>
      </w:r>
      <w:r w:rsidRPr="001B5B93">
        <w:rPr>
          <w:rFonts w:ascii="Arial" w:hAnsi="Arial" w:cs="Arial"/>
          <w:b/>
          <w:bCs/>
          <w:color w:val="000000"/>
          <w:w w:val="103"/>
          <w:sz w:val="20"/>
          <w:szCs w:val="20"/>
          <w:u w:val="single"/>
        </w:rPr>
        <w:t>1/98</w:t>
      </w:r>
      <w:r w:rsidRPr="001B5B93">
        <w:rPr>
          <w:rFonts w:ascii="Arial" w:hAnsi="Arial" w:cs="Arial"/>
          <w:b/>
          <w:bCs/>
          <w:color w:val="000000"/>
          <w:w w:val="99"/>
          <w:sz w:val="20"/>
          <w:szCs w:val="20"/>
          <w:u w:val="single"/>
        </w:rPr>
        <w:t xml:space="preserve"> </w:t>
      </w:r>
      <w:r w:rsidRPr="001B5B93">
        <w:rPr>
          <w:rFonts w:ascii="Arial" w:hAnsi="Arial" w:cs="Arial"/>
          <w:b/>
          <w:bCs/>
          <w:color w:val="000000"/>
          <w:sz w:val="20"/>
          <w:szCs w:val="20"/>
          <w:u w:val="single"/>
        </w:rPr>
        <w:tab/>
      </w:r>
      <w:r w:rsidRPr="001B5B93">
        <w:rPr>
          <w:rFonts w:ascii="Arial" w:hAnsi="Arial" w:cs="Arial"/>
          <w:b/>
          <w:bCs/>
          <w:color w:val="000000"/>
          <w:w w:val="103"/>
          <w:sz w:val="20"/>
          <w:szCs w:val="20"/>
          <w:u w:val="single"/>
        </w:rPr>
        <w:t>Page</w:t>
      </w:r>
      <w:r w:rsidRPr="001B5B93">
        <w:rPr>
          <w:rFonts w:ascii="Arial" w:hAnsi="Arial" w:cs="Arial"/>
          <w:b/>
          <w:bCs/>
          <w:color w:val="000000"/>
          <w:w w:val="99"/>
          <w:sz w:val="20"/>
          <w:szCs w:val="20"/>
          <w:u w:val="single"/>
        </w:rPr>
        <w:t xml:space="preserve"> </w:t>
      </w:r>
      <w:r w:rsidRPr="001B5B93">
        <w:rPr>
          <w:rFonts w:ascii="Arial" w:hAnsi="Arial" w:cs="Arial"/>
          <w:b/>
          <w:bCs/>
          <w:color w:val="000000"/>
          <w:sz w:val="20"/>
          <w:szCs w:val="20"/>
          <w:u w:val="single"/>
        </w:rPr>
        <w:tab/>
      </w:r>
      <w:r w:rsidRPr="001B5B93">
        <w:rPr>
          <w:rFonts w:ascii="Arial" w:hAnsi="Arial" w:cs="Arial"/>
          <w:b/>
          <w:bCs/>
          <w:color w:val="000000"/>
          <w:w w:val="103"/>
          <w:sz w:val="20"/>
          <w:szCs w:val="20"/>
          <w:u w:val="single"/>
        </w:rPr>
        <w:t>702.310</w:t>
      </w:r>
      <w:r w:rsidRPr="001B5B93">
        <w:rPr>
          <w:rFonts w:ascii="Arial" w:hAnsi="Arial" w:cs="Arial"/>
          <w:b/>
          <w:bCs/>
          <w:color w:val="000000"/>
          <w:w w:val="99"/>
          <w:sz w:val="20"/>
          <w:szCs w:val="20"/>
          <w:u w:val="single"/>
        </w:rPr>
        <w:t xml:space="preserve"> </w:t>
      </w:r>
      <w:r w:rsidRPr="001B5B93">
        <w:rPr>
          <w:rFonts w:ascii="Arial" w:hAnsi="Arial" w:cs="Arial"/>
          <w:b/>
          <w:bCs/>
          <w:color w:val="000000"/>
          <w:sz w:val="20"/>
          <w:szCs w:val="20"/>
          <w:u w:val="single"/>
        </w:rPr>
        <w:t xml:space="preserve">  </w:t>
      </w:r>
      <w:r w:rsidRPr="001B5B93">
        <w:rPr>
          <w:rFonts w:ascii="Arial" w:hAnsi="Arial" w:cs="Arial"/>
          <w:b/>
          <w:bCs/>
          <w:color w:val="000000"/>
          <w:spacing w:val="-19"/>
          <w:sz w:val="20"/>
          <w:szCs w:val="20"/>
          <w:u w:val="single"/>
        </w:rPr>
        <w:t xml:space="preserve"> </w:t>
      </w:r>
    </w:p>
    <w:p w:rsidR="00082EAA" w:rsidRDefault="00082EAA">
      <w:pPr>
        <w:widowControl w:val="0"/>
        <w:autoSpaceDE w:val="0"/>
        <w:autoSpaceDN w:val="0"/>
        <w:adjustRightInd w:val="0"/>
        <w:spacing w:before="1" w:line="100" w:lineRule="exact"/>
        <w:rPr>
          <w:rFonts w:ascii="Arial" w:hAnsi="Arial" w:cs="Arial"/>
          <w:color w:val="000000"/>
          <w:sz w:val="10"/>
          <w:szCs w:val="10"/>
        </w:rPr>
      </w:pPr>
    </w:p>
    <w:p w:rsidR="00082EAA" w:rsidRDefault="00082EAA">
      <w:pPr>
        <w:widowControl w:val="0"/>
        <w:autoSpaceDE w:val="0"/>
        <w:autoSpaceDN w:val="0"/>
        <w:adjustRightInd w:val="0"/>
        <w:spacing w:line="200" w:lineRule="exact"/>
        <w:rPr>
          <w:rFonts w:ascii="Arial" w:hAnsi="Arial" w:cs="Arial"/>
          <w:color w:val="000000"/>
          <w:sz w:val="20"/>
          <w:szCs w:val="20"/>
        </w:rPr>
      </w:pPr>
    </w:p>
    <w:p w:rsidR="00082EAA" w:rsidRPr="001D592C" w:rsidRDefault="00082EAA" w:rsidP="001D592C">
      <w:pPr>
        <w:widowControl w:val="0"/>
        <w:tabs>
          <w:tab w:val="left" w:pos="1240"/>
        </w:tabs>
        <w:autoSpaceDE w:val="0"/>
        <w:autoSpaceDN w:val="0"/>
        <w:adjustRightInd w:val="0"/>
        <w:ind w:left="105" w:right="-20"/>
        <w:rPr>
          <w:color w:val="000000"/>
          <w:sz w:val="21"/>
          <w:szCs w:val="21"/>
        </w:rPr>
      </w:pPr>
      <w:r w:rsidRPr="001D592C">
        <w:rPr>
          <w:color w:val="000000"/>
          <w:sz w:val="21"/>
          <w:szCs w:val="21"/>
          <w:u w:val="single"/>
        </w:rPr>
        <w:t xml:space="preserve">702.310: </w:t>
      </w:r>
      <w:r w:rsidRPr="001D592C">
        <w:rPr>
          <w:color w:val="000000"/>
          <w:sz w:val="21"/>
          <w:szCs w:val="21"/>
          <w:u w:val="single"/>
        </w:rPr>
        <w:tab/>
        <w:t>Responsibility for Verification</w:t>
      </w:r>
    </w:p>
    <w:p w:rsidR="00082EAA" w:rsidRPr="001D592C" w:rsidRDefault="00082EAA" w:rsidP="001D592C">
      <w:pPr>
        <w:widowControl w:val="0"/>
        <w:autoSpaceDE w:val="0"/>
        <w:autoSpaceDN w:val="0"/>
        <w:adjustRightInd w:val="0"/>
        <w:spacing w:before="4"/>
        <w:rPr>
          <w:color w:val="000000"/>
          <w:sz w:val="10"/>
          <w:szCs w:val="10"/>
        </w:rPr>
      </w:pPr>
    </w:p>
    <w:p w:rsidR="00082EAA" w:rsidRPr="001D592C" w:rsidRDefault="00082EAA" w:rsidP="001D592C">
      <w:pPr>
        <w:widowControl w:val="0"/>
        <w:autoSpaceDE w:val="0"/>
        <w:autoSpaceDN w:val="0"/>
        <w:adjustRightInd w:val="0"/>
        <w:rPr>
          <w:color w:val="000000"/>
          <w:sz w:val="20"/>
          <w:szCs w:val="20"/>
        </w:rPr>
      </w:pPr>
    </w:p>
    <w:p w:rsidR="00082EAA" w:rsidRPr="001D592C" w:rsidRDefault="00082EAA" w:rsidP="001D592C">
      <w:pPr>
        <w:widowControl w:val="0"/>
        <w:autoSpaceDE w:val="0"/>
        <w:autoSpaceDN w:val="0"/>
        <w:adjustRightInd w:val="0"/>
        <w:ind w:left="1247" w:right="-20"/>
        <w:rPr>
          <w:color w:val="000000"/>
          <w:sz w:val="21"/>
          <w:szCs w:val="21"/>
        </w:rPr>
      </w:pPr>
      <w:r w:rsidRPr="001D592C">
        <w:rPr>
          <w:color w:val="000000"/>
          <w:sz w:val="21"/>
          <w:szCs w:val="21"/>
        </w:rPr>
        <w:t>To establish eligibility for assistance, the applicant or recipient must meet financial and nonfinancial</w:t>
      </w:r>
    </w:p>
    <w:p w:rsidR="00082EAA" w:rsidRPr="001D592C" w:rsidRDefault="00082EAA" w:rsidP="001D592C">
      <w:pPr>
        <w:widowControl w:val="0"/>
        <w:autoSpaceDE w:val="0"/>
        <w:autoSpaceDN w:val="0"/>
        <w:adjustRightInd w:val="0"/>
        <w:spacing w:before="18"/>
        <w:ind w:left="1247" w:right="-20"/>
        <w:rPr>
          <w:color w:val="000000"/>
          <w:sz w:val="21"/>
          <w:szCs w:val="21"/>
        </w:rPr>
      </w:pPr>
      <w:r w:rsidRPr="001D592C">
        <w:rPr>
          <w:color w:val="000000"/>
          <w:sz w:val="21"/>
          <w:szCs w:val="21"/>
        </w:rPr>
        <w:t xml:space="preserve">eligibility requirements. </w:t>
      </w:r>
      <w:r w:rsidRPr="001D592C">
        <w:rPr>
          <w:color w:val="000000"/>
          <w:spacing w:val="1"/>
          <w:sz w:val="21"/>
          <w:szCs w:val="21"/>
        </w:rPr>
        <w:t xml:space="preserve"> </w:t>
      </w:r>
      <w:r w:rsidRPr="001D592C">
        <w:rPr>
          <w:color w:val="000000"/>
          <w:sz w:val="21"/>
          <w:szCs w:val="21"/>
        </w:rPr>
        <w:t>The applicant or recipient must submit the verifications required by TAFDC</w:t>
      </w:r>
    </w:p>
    <w:p w:rsidR="00082EAA" w:rsidRPr="001D592C" w:rsidRDefault="00082EAA" w:rsidP="001D592C">
      <w:pPr>
        <w:widowControl w:val="0"/>
        <w:autoSpaceDE w:val="0"/>
        <w:autoSpaceDN w:val="0"/>
        <w:adjustRightInd w:val="0"/>
        <w:spacing w:before="18"/>
        <w:ind w:left="1247" w:right="-20"/>
        <w:rPr>
          <w:color w:val="000000"/>
          <w:sz w:val="21"/>
          <w:szCs w:val="21"/>
        </w:rPr>
      </w:pPr>
      <w:r w:rsidRPr="001D592C">
        <w:rPr>
          <w:color w:val="000000"/>
          <w:sz w:val="21"/>
          <w:szCs w:val="21"/>
        </w:rPr>
        <w:t>policy to demonstrate that he or she meets these eligibility factors.</w:t>
      </w:r>
    </w:p>
    <w:p w:rsidR="00082EAA" w:rsidRPr="001D592C" w:rsidRDefault="00082EAA" w:rsidP="001D592C">
      <w:pPr>
        <w:widowControl w:val="0"/>
        <w:autoSpaceDE w:val="0"/>
        <w:autoSpaceDN w:val="0"/>
        <w:adjustRightInd w:val="0"/>
        <w:spacing w:before="17"/>
        <w:rPr>
          <w:color w:val="000000"/>
          <w:sz w:val="26"/>
          <w:szCs w:val="26"/>
        </w:rPr>
      </w:pPr>
    </w:p>
    <w:p w:rsidR="00082EAA" w:rsidRPr="001D592C" w:rsidRDefault="00082EAA" w:rsidP="001D592C">
      <w:pPr>
        <w:widowControl w:val="0"/>
        <w:tabs>
          <w:tab w:val="left" w:pos="1780"/>
        </w:tabs>
        <w:autoSpaceDE w:val="0"/>
        <w:autoSpaceDN w:val="0"/>
        <w:adjustRightInd w:val="0"/>
        <w:ind w:left="1247" w:right="-20"/>
        <w:rPr>
          <w:color w:val="000000"/>
          <w:sz w:val="21"/>
          <w:szCs w:val="21"/>
        </w:rPr>
      </w:pPr>
      <w:r w:rsidRPr="001D592C">
        <w:rPr>
          <w:color w:val="000000"/>
          <w:sz w:val="21"/>
          <w:szCs w:val="21"/>
        </w:rPr>
        <w:t>(A)</w:t>
      </w:r>
      <w:r w:rsidRPr="001D592C">
        <w:rPr>
          <w:color w:val="000000"/>
          <w:sz w:val="21"/>
          <w:szCs w:val="21"/>
        </w:rPr>
        <w:tab/>
        <w:t>The applicant or recipient is responsible for the following:</w:t>
      </w:r>
    </w:p>
    <w:p w:rsidR="00082EAA" w:rsidRPr="001D592C" w:rsidRDefault="00082EAA" w:rsidP="001D592C">
      <w:pPr>
        <w:widowControl w:val="0"/>
        <w:autoSpaceDE w:val="0"/>
        <w:autoSpaceDN w:val="0"/>
        <w:adjustRightInd w:val="0"/>
        <w:spacing w:before="17"/>
        <w:rPr>
          <w:color w:val="000000"/>
          <w:sz w:val="26"/>
          <w:szCs w:val="26"/>
        </w:rPr>
      </w:pPr>
    </w:p>
    <w:p w:rsidR="00082EAA" w:rsidRPr="001D592C" w:rsidRDefault="00082EAA" w:rsidP="001D592C">
      <w:pPr>
        <w:widowControl w:val="0"/>
        <w:tabs>
          <w:tab w:val="left" w:pos="2320"/>
        </w:tabs>
        <w:autoSpaceDE w:val="0"/>
        <w:autoSpaceDN w:val="0"/>
        <w:adjustRightInd w:val="0"/>
        <w:ind w:left="1838" w:right="-20"/>
        <w:rPr>
          <w:color w:val="000000"/>
          <w:sz w:val="21"/>
          <w:szCs w:val="21"/>
        </w:rPr>
      </w:pPr>
      <w:r w:rsidRPr="001D592C">
        <w:rPr>
          <w:color w:val="000000"/>
          <w:sz w:val="21"/>
          <w:szCs w:val="21"/>
        </w:rPr>
        <w:t>(1)</w:t>
      </w:r>
      <w:r w:rsidRPr="001D592C">
        <w:rPr>
          <w:color w:val="000000"/>
          <w:sz w:val="21"/>
          <w:szCs w:val="21"/>
        </w:rPr>
        <w:tab/>
        <w:t>obtaining the required verification(s);</w:t>
      </w:r>
    </w:p>
    <w:p w:rsidR="00082EAA" w:rsidRPr="001D592C" w:rsidRDefault="00082EAA" w:rsidP="001D592C">
      <w:pPr>
        <w:widowControl w:val="0"/>
        <w:autoSpaceDE w:val="0"/>
        <w:autoSpaceDN w:val="0"/>
        <w:adjustRightInd w:val="0"/>
        <w:spacing w:before="17"/>
        <w:rPr>
          <w:color w:val="000000"/>
          <w:sz w:val="26"/>
          <w:szCs w:val="26"/>
        </w:rPr>
      </w:pPr>
    </w:p>
    <w:p w:rsidR="00082EAA" w:rsidRPr="001D592C" w:rsidRDefault="00082EAA" w:rsidP="001D592C">
      <w:pPr>
        <w:widowControl w:val="0"/>
        <w:tabs>
          <w:tab w:val="left" w:pos="2320"/>
        </w:tabs>
        <w:autoSpaceDE w:val="0"/>
        <w:autoSpaceDN w:val="0"/>
        <w:adjustRightInd w:val="0"/>
        <w:ind w:left="1838" w:right="-20"/>
        <w:rPr>
          <w:color w:val="000000"/>
          <w:sz w:val="21"/>
          <w:szCs w:val="21"/>
        </w:rPr>
      </w:pPr>
      <w:r w:rsidRPr="001D592C">
        <w:rPr>
          <w:color w:val="000000"/>
          <w:sz w:val="21"/>
          <w:szCs w:val="21"/>
        </w:rPr>
        <w:t>(2)</w:t>
      </w:r>
      <w:r w:rsidRPr="001D592C">
        <w:rPr>
          <w:color w:val="000000"/>
          <w:sz w:val="21"/>
          <w:szCs w:val="21"/>
        </w:rPr>
        <w:tab/>
        <w:t>contacting the worker if there is a delay or difficulty in obtaining the verification(s);</w:t>
      </w:r>
    </w:p>
    <w:p w:rsidR="00082EAA" w:rsidRPr="001D592C" w:rsidRDefault="00082EAA" w:rsidP="001D592C">
      <w:pPr>
        <w:widowControl w:val="0"/>
        <w:autoSpaceDE w:val="0"/>
        <w:autoSpaceDN w:val="0"/>
        <w:adjustRightInd w:val="0"/>
        <w:spacing w:before="17"/>
        <w:rPr>
          <w:color w:val="000000"/>
          <w:sz w:val="26"/>
          <w:szCs w:val="26"/>
        </w:rPr>
      </w:pPr>
    </w:p>
    <w:p w:rsidR="00082EAA" w:rsidRPr="001D592C" w:rsidRDefault="00082EAA" w:rsidP="001D592C">
      <w:pPr>
        <w:widowControl w:val="0"/>
        <w:tabs>
          <w:tab w:val="left" w:pos="2320"/>
        </w:tabs>
        <w:autoSpaceDE w:val="0"/>
        <w:autoSpaceDN w:val="0"/>
        <w:adjustRightInd w:val="0"/>
        <w:ind w:left="2327" w:right="780" w:hanging="490"/>
        <w:rPr>
          <w:color w:val="000000"/>
          <w:sz w:val="21"/>
          <w:szCs w:val="21"/>
        </w:rPr>
      </w:pPr>
      <w:r w:rsidRPr="001D592C">
        <w:rPr>
          <w:color w:val="000000"/>
          <w:sz w:val="21"/>
          <w:szCs w:val="21"/>
        </w:rPr>
        <w:t>(3)</w:t>
      </w:r>
      <w:r w:rsidRPr="001D592C">
        <w:rPr>
          <w:color w:val="000000"/>
          <w:sz w:val="21"/>
          <w:szCs w:val="21"/>
        </w:rPr>
        <w:tab/>
        <w:t xml:space="preserve">cooperating with the worker to obtain the verification(s) when </w:t>
      </w:r>
      <w:r w:rsidRPr="001D592C">
        <w:rPr>
          <w:color w:val="000000"/>
          <w:spacing w:val="1"/>
          <w:sz w:val="21"/>
          <w:szCs w:val="21"/>
        </w:rPr>
        <w:t xml:space="preserve"> </w:t>
      </w:r>
      <w:r w:rsidRPr="001D592C">
        <w:rPr>
          <w:color w:val="000000"/>
          <w:sz w:val="21"/>
          <w:szCs w:val="21"/>
        </w:rPr>
        <w:t>worker assistance is requested; and</w:t>
      </w:r>
    </w:p>
    <w:p w:rsidR="00082EAA" w:rsidRPr="001D592C" w:rsidRDefault="00082EAA" w:rsidP="001D592C">
      <w:pPr>
        <w:widowControl w:val="0"/>
        <w:autoSpaceDE w:val="0"/>
        <w:autoSpaceDN w:val="0"/>
        <w:adjustRightInd w:val="0"/>
        <w:spacing w:before="19"/>
        <w:rPr>
          <w:color w:val="000000"/>
        </w:rPr>
      </w:pPr>
    </w:p>
    <w:p w:rsidR="00082EAA" w:rsidRPr="001D592C" w:rsidRDefault="00082EAA" w:rsidP="001D592C">
      <w:pPr>
        <w:widowControl w:val="0"/>
        <w:tabs>
          <w:tab w:val="left" w:pos="2320"/>
        </w:tabs>
        <w:autoSpaceDE w:val="0"/>
        <w:autoSpaceDN w:val="0"/>
        <w:adjustRightInd w:val="0"/>
        <w:ind w:left="1838" w:right="-20"/>
        <w:rPr>
          <w:color w:val="000000"/>
          <w:sz w:val="21"/>
          <w:szCs w:val="21"/>
        </w:rPr>
      </w:pPr>
      <w:r w:rsidRPr="001D592C">
        <w:rPr>
          <w:color w:val="000000"/>
          <w:sz w:val="21"/>
          <w:szCs w:val="21"/>
        </w:rPr>
        <w:t>(4)</w:t>
      </w:r>
      <w:r w:rsidRPr="001D592C">
        <w:rPr>
          <w:color w:val="000000"/>
          <w:sz w:val="21"/>
          <w:szCs w:val="21"/>
        </w:rPr>
        <w:tab/>
        <w:t>signing collateral consent forms, if necessary.</w:t>
      </w:r>
    </w:p>
    <w:p w:rsidR="00082EAA" w:rsidRPr="001D592C" w:rsidRDefault="00082EAA" w:rsidP="001D592C">
      <w:pPr>
        <w:widowControl w:val="0"/>
        <w:autoSpaceDE w:val="0"/>
        <w:autoSpaceDN w:val="0"/>
        <w:adjustRightInd w:val="0"/>
        <w:spacing w:before="17"/>
        <w:rPr>
          <w:color w:val="000000"/>
          <w:sz w:val="26"/>
          <w:szCs w:val="26"/>
        </w:rPr>
      </w:pPr>
    </w:p>
    <w:p w:rsidR="00082EAA" w:rsidRPr="001D592C" w:rsidRDefault="00082EAA" w:rsidP="001D592C">
      <w:pPr>
        <w:widowControl w:val="0"/>
        <w:tabs>
          <w:tab w:val="left" w:pos="1780"/>
        </w:tabs>
        <w:autoSpaceDE w:val="0"/>
        <w:autoSpaceDN w:val="0"/>
        <w:adjustRightInd w:val="0"/>
        <w:ind w:left="1247" w:right="-20"/>
        <w:rPr>
          <w:color w:val="000000"/>
          <w:sz w:val="21"/>
          <w:szCs w:val="21"/>
        </w:rPr>
      </w:pPr>
      <w:r w:rsidRPr="001D592C">
        <w:rPr>
          <w:color w:val="000000"/>
          <w:sz w:val="21"/>
          <w:szCs w:val="21"/>
        </w:rPr>
        <w:t>(B)</w:t>
      </w:r>
      <w:r w:rsidRPr="001D592C">
        <w:rPr>
          <w:color w:val="000000"/>
          <w:sz w:val="21"/>
          <w:szCs w:val="21"/>
        </w:rPr>
        <w:tab/>
        <w:t>The worker is responsible for the following:</w:t>
      </w:r>
    </w:p>
    <w:p w:rsidR="00082EAA" w:rsidRPr="001D592C" w:rsidRDefault="00082EAA" w:rsidP="001D592C">
      <w:pPr>
        <w:widowControl w:val="0"/>
        <w:autoSpaceDE w:val="0"/>
        <w:autoSpaceDN w:val="0"/>
        <w:adjustRightInd w:val="0"/>
        <w:spacing w:before="17"/>
        <w:rPr>
          <w:color w:val="000000"/>
          <w:sz w:val="26"/>
          <w:szCs w:val="26"/>
        </w:rPr>
      </w:pPr>
    </w:p>
    <w:p w:rsidR="00082EAA" w:rsidRPr="001D592C" w:rsidRDefault="00082EAA" w:rsidP="001D592C">
      <w:pPr>
        <w:widowControl w:val="0"/>
        <w:tabs>
          <w:tab w:val="left" w:pos="2320"/>
        </w:tabs>
        <w:autoSpaceDE w:val="0"/>
        <w:autoSpaceDN w:val="0"/>
        <w:adjustRightInd w:val="0"/>
        <w:ind w:left="1838" w:right="-20"/>
        <w:rPr>
          <w:color w:val="000000"/>
          <w:sz w:val="21"/>
          <w:szCs w:val="21"/>
        </w:rPr>
      </w:pPr>
      <w:r w:rsidRPr="001D592C">
        <w:rPr>
          <w:color w:val="000000"/>
          <w:sz w:val="21"/>
          <w:szCs w:val="21"/>
        </w:rPr>
        <w:t>(1)</w:t>
      </w:r>
      <w:r w:rsidRPr="001D592C">
        <w:rPr>
          <w:color w:val="000000"/>
          <w:sz w:val="21"/>
          <w:szCs w:val="21"/>
        </w:rPr>
        <w:tab/>
        <w:t>identifying the eligibility factors that must be verified;</w:t>
      </w:r>
    </w:p>
    <w:p w:rsidR="00082EAA" w:rsidRPr="001D592C" w:rsidRDefault="00082EAA" w:rsidP="001D592C">
      <w:pPr>
        <w:widowControl w:val="0"/>
        <w:autoSpaceDE w:val="0"/>
        <w:autoSpaceDN w:val="0"/>
        <w:adjustRightInd w:val="0"/>
        <w:spacing w:before="17"/>
        <w:rPr>
          <w:color w:val="000000"/>
          <w:sz w:val="26"/>
          <w:szCs w:val="26"/>
        </w:rPr>
      </w:pPr>
    </w:p>
    <w:p w:rsidR="00082EAA" w:rsidRPr="001D592C" w:rsidRDefault="00082EAA" w:rsidP="001D592C">
      <w:pPr>
        <w:widowControl w:val="0"/>
        <w:tabs>
          <w:tab w:val="left" w:pos="2320"/>
        </w:tabs>
        <w:autoSpaceDE w:val="0"/>
        <w:autoSpaceDN w:val="0"/>
        <w:adjustRightInd w:val="0"/>
        <w:ind w:left="2327" w:right="637" w:hanging="490"/>
        <w:rPr>
          <w:color w:val="000000"/>
          <w:sz w:val="21"/>
          <w:szCs w:val="21"/>
        </w:rPr>
      </w:pPr>
      <w:r w:rsidRPr="001D592C">
        <w:rPr>
          <w:color w:val="000000"/>
          <w:sz w:val="21"/>
          <w:szCs w:val="21"/>
        </w:rPr>
        <w:t>(2)</w:t>
      </w:r>
      <w:r w:rsidRPr="001D592C">
        <w:rPr>
          <w:color w:val="000000"/>
          <w:sz w:val="21"/>
          <w:szCs w:val="21"/>
        </w:rPr>
        <w:tab/>
        <w:t>identifying and providing written notice of the specific documents and the alternative documents, if applicable, that must be submitted to verify the eligibility factors;</w:t>
      </w:r>
    </w:p>
    <w:p w:rsidR="00082EAA" w:rsidRPr="001D592C" w:rsidRDefault="00082EAA" w:rsidP="001D592C">
      <w:pPr>
        <w:widowControl w:val="0"/>
        <w:autoSpaceDE w:val="0"/>
        <w:autoSpaceDN w:val="0"/>
        <w:adjustRightInd w:val="0"/>
        <w:spacing w:before="19"/>
        <w:rPr>
          <w:color w:val="000000"/>
        </w:rPr>
      </w:pPr>
    </w:p>
    <w:p w:rsidR="00082EAA" w:rsidRPr="001D592C" w:rsidRDefault="00082EAA" w:rsidP="001D592C">
      <w:pPr>
        <w:widowControl w:val="0"/>
        <w:tabs>
          <w:tab w:val="left" w:pos="2320"/>
        </w:tabs>
        <w:autoSpaceDE w:val="0"/>
        <w:autoSpaceDN w:val="0"/>
        <w:adjustRightInd w:val="0"/>
        <w:ind w:left="1838" w:right="-20"/>
        <w:rPr>
          <w:color w:val="000000"/>
          <w:sz w:val="21"/>
          <w:szCs w:val="21"/>
        </w:rPr>
      </w:pPr>
      <w:r w:rsidRPr="001D592C">
        <w:rPr>
          <w:color w:val="000000"/>
          <w:sz w:val="21"/>
          <w:szCs w:val="21"/>
        </w:rPr>
        <w:t>(3)</w:t>
      </w:r>
      <w:r w:rsidRPr="001D592C">
        <w:rPr>
          <w:color w:val="000000"/>
          <w:sz w:val="21"/>
          <w:szCs w:val="21"/>
        </w:rPr>
        <w:tab/>
        <w:t>advising the applicant/recipient of the consequence of failure to provide verification(s);</w:t>
      </w:r>
    </w:p>
    <w:p w:rsidR="00082EAA" w:rsidRPr="001D592C" w:rsidRDefault="00082EAA" w:rsidP="001D592C">
      <w:pPr>
        <w:widowControl w:val="0"/>
        <w:autoSpaceDE w:val="0"/>
        <w:autoSpaceDN w:val="0"/>
        <w:adjustRightInd w:val="0"/>
        <w:spacing w:before="17"/>
        <w:rPr>
          <w:color w:val="000000"/>
          <w:sz w:val="26"/>
          <w:szCs w:val="26"/>
        </w:rPr>
      </w:pPr>
    </w:p>
    <w:p w:rsidR="00082EAA" w:rsidRPr="001D592C" w:rsidRDefault="00082EAA" w:rsidP="001D592C">
      <w:pPr>
        <w:widowControl w:val="0"/>
        <w:tabs>
          <w:tab w:val="left" w:pos="2320"/>
        </w:tabs>
        <w:autoSpaceDE w:val="0"/>
        <w:autoSpaceDN w:val="0"/>
        <w:adjustRightInd w:val="0"/>
        <w:ind w:left="2327" w:right="214" w:hanging="490"/>
        <w:rPr>
          <w:color w:val="000000"/>
          <w:sz w:val="21"/>
          <w:szCs w:val="21"/>
        </w:rPr>
      </w:pPr>
      <w:r w:rsidRPr="001D592C">
        <w:rPr>
          <w:color w:val="000000"/>
          <w:sz w:val="21"/>
          <w:szCs w:val="21"/>
        </w:rPr>
        <w:t>(4)</w:t>
      </w:r>
      <w:r w:rsidRPr="001D592C">
        <w:rPr>
          <w:color w:val="000000"/>
          <w:sz w:val="21"/>
          <w:szCs w:val="21"/>
        </w:rPr>
        <w:tab/>
        <w:t>explaining the reason verifications are needed when requested and offering suggestions of where and how to obtain the verification(s); and</w:t>
      </w:r>
    </w:p>
    <w:p w:rsidR="00082EAA" w:rsidRPr="001D592C" w:rsidRDefault="00082EAA" w:rsidP="001D592C">
      <w:pPr>
        <w:widowControl w:val="0"/>
        <w:autoSpaceDE w:val="0"/>
        <w:autoSpaceDN w:val="0"/>
        <w:adjustRightInd w:val="0"/>
        <w:spacing w:before="19"/>
        <w:rPr>
          <w:color w:val="000000"/>
        </w:rPr>
      </w:pPr>
    </w:p>
    <w:p w:rsidR="00082EAA" w:rsidRPr="001D592C" w:rsidRDefault="00082EAA" w:rsidP="001D592C">
      <w:pPr>
        <w:widowControl w:val="0"/>
        <w:tabs>
          <w:tab w:val="left" w:pos="2320"/>
        </w:tabs>
        <w:autoSpaceDE w:val="0"/>
        <w:autoSpaceDN w:val="0"/>
        <w:adjustRightInd w:val="0"/>
        <w:ind w:left="2327" w:right="32" w:hanging="490"/>
        <w:rPr>
          <w:color w:val="000000"/>
          <w:sz w:val="21"/>
          <w:szCs w:val="21"/>
        </w:rPr>
      </w:pPr>
      <w:r w:rsidRPr="001D592C">
        <w:rPr>
          <w:color w:val="000000"/>
          <w:sz w:val="21"/>
          <w:szCs w:val="21"/>
        </w:rPr>
        <w:t>(5)</w:t>
      </w:r>
      <w:r w:rsidRPr="001D592C">
        <w:rPr>
          <w:color w:val="000000"/>
          <w:sz w:val="21"/>
          <w:szCs w:val="21"/>
        </w:rPr>
        <w:tab/>
        <w:t>assisting in obtaining required verification(s) when the worker is aware that the applicant or recipient is unable to obtain the verification(s) for reasons beyond his or her control.</w:t>
      </w:r>
    </w:p>
    <w:p w:rsidR="00082EAA" w:rsidRPr="001D592C" w:rsidRDefault="00082EAA" w:rsidP="001D592C">
      <w:pPr>
        <w:widowControl w:val="0"/>
        <w:autoSpaceDE w:val="0"/>
        <w:autoSpaceDN w:val="0"/>
        <w:adjustRightInd w:val="0"/>
        <w:spacing w:before="19"/>
        <w:rPr>
          <w:color w:val="000000"/>
        </w:rPr>
      </w:pPr>
    </w:p>
    <w:p w:rsidR="00082EAA" w:rsidRPr="001D592C" w:rsidRDefault="00082EAA" w:rsidP="001D592C">
      <w:pPr>
        <w:widowControl w:val="0"/>
        <w:autoSpaceDE w:val="0"/>
        <w:autoSpaceDN w:val="0"/>
        <w:adjustRightInd w:val="0"/>
        <w:ind w:left="1247" w:right="41"/>
        <w:rPr>
          <w:color w:val="000000"/>
          <w:sz w:val="21"/>
          <w:szCs w:val="21"/>
        </w:rPr>
      </w:pPr>
      <w:r w:rsidRPr="001D592C">
        <w:rPr>
          <w:color w:val="000000"/>
          <w:sz w:val="21"/>
          <w:szCs w:val="21"/>
        </w:rPr>
        <w:t>If the required documentation is not submitted and the worker is unable to obtain such verification or to determine if the eligibility factors have been met, assistance for the affected household member(s) must</w:t>
      </w:r>
    </w:p>
    <w:p w:rsidR="00082EAA" w:rsidRPr="001D592C" w:rsidRDefault="00082EAA" w:rsidP="001D592C">
      <w:pPr>
        <w:widowControl w:val="0"/>
        <w:autoSpaceDE w:val="0"/>
        <w:autoSpaceDN w:val="0"/>
        <w:adjustRightInd w:val="0"/>
        <w:ind w:left="1247" w:right="-20"/>
        <w:rPr>
          <w:color w:val="000000"/>
          <w:sz w:val="21"/>
          <w:szCs w:val="21"/>
        </w:rPr>
      </w:pPr>
      <w:r w:rsidRPr="001D592C">
        <w:rPr>
          <w:color w:val="000000"/>
          <w:sz w:val="21"/>
          <w:szCs w:val="21"/>
        </w:rPr>
        <w:t>be denied, terminated or reduced.</w:t>
      </w:r>
    </w:p>
    <w:p w:rsidR="00082EAA" w:rsidRDefault="00082EAA">
      <w:pPr>
        <w:widowControl w:val="0"/>
        <w:autoSpaceDE w:val="0"/>
        <w:autoSpaceDN w:val="0"/>
        <w:adjustRightInd w:val="0"/>
        <w:ind w:left="1247" w:right="-20"/>
        <w:rPr>
          <w:color w:val="000000"/>
          <w:sz w:val="21"/>
          <w:szCs w:val="21"/>
        </w:rPr>
        <w:sectPr w:rsidR="00082EAA">
          <w:type w:val="continuous"/>
          <w:pgSz w:w="12240" w:h="15840"/>
          <w:pgMar w:top="680" w:right="740" w:bottom="280" w:left="1100" w:header="720" w:footer="720" w:gutter="0"/>
          <w:cols w:space="720"/>
          <w:noEndnote/>
        </w:sectPr>
      </w:pPr>
    </w:p>
    <w:p w:rsidR="00082EAA" w:rsidRDefault="00082EAA">
      <w:pPr>
        <w:widowControl w:val="0"/>
        <w:autoSpaceDE w:val="0"/>
        <w:autoSpaceDN w:val="0"/>
        <w:adjustRightInd w:val="0"/>
        <w:spacing w:before="16" w:line="140" w:lineRule="exact"/>
        <w:rPr>
          <w:color w:val="000000"/>
          <w:sz w:val="14"/>
          <w:szCs w:val="14"/>
        </w:rPr>
      </w:pPr>
    </w:p>
    <w:p w:rsidR="00082EAA" w:rsidRPr="001B5B93" w:rsidRDefault="00082EAA">
      <w:pPr>
        <w:widowControl w:val="0"/>
        <w:autoSpaceDE w:val="0"/>
        <w:autoSpaceDN w:val="0"/>
        <w:adjustRightInd w:val="0"/>
        <w:spacing w:line="200" w:lineRule="exact"/>
        <w:rPr>
          <w:color w:val="000000"/>
          <w:sz w:val="20"/>
          <w:szCs w:val="20"/>
        </w:rPr>
      </w:pPr>
    </w:p>
    <w:p w:rsidR="00082EAA" w:rsidRPr="001B5B93" w:rsidRDefault="00082EAA">
      <w:pPr>
        <w:widowControl w:val="0"/>
        <w:autoSpaceDE w:val="0"/>
        <w:autoSpaceDN w:val="0"/>
        <w:adjustRightInd w:val="0"/>
        <w:ind w:left="225" w:right="-60"/>
        <w:rPr>
          <w:rFonts w:ascii="Arial" w:hAnsi="Arial" w:cs="Arial"/>
          <w:color w:val="000000"/>
          <w:sz w:val="20"/>
          <w:szCs w:val="20"/>
        </w:rPr>
      </w:pPr>
      <w:r>
        <w:rPr>
          <w:noProof/>
        </w:rPr>
        <w:pict>
          <v:shape id="_x0000_s1049" style="position:absolute;left:0;text-align:left;margin-left:60.2pt;margin-top:-1.85pt;width:508.8pt;height:0;z-index:-251675136;mso-position-horizontal-relative:page;mso-position-vertical-relative:text" coordsize="10176,0" path="m,hhl10176,e" filled="f" strokeweight=".96pt">
            <v:path arrowok="t"/>
            <w10:wrap anchorx="page"/>
          </v:shape>
        </w:pict>
      </w:r>
      <w:r w:rsidRPr="001B5B93">
        <w:rPr>
          <w:rFonts w:ascii="Arial" w:hAnsi="Arial" w:cs="Arial"/>
          <w:b/>
          <w:bCs/>
          <w:color w:val="000000"/>
          <w:w w:val="103"/>
          <w:sz w:val="20"/>
          <w:szCs w:val="20"/>
        </w:rPr>
        <w:t>Trans.</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by</w:t>
      </w:r>
      <w:r w:rsidRPr="001B5B93">
        <w:rPr>
          <w:rFonts w:ascii="Arial" w:hAnsi="Arial" w:cs="Arial"/>
          <w:b/>
          <w:bCs/>
          <w:color w:val="000000"/>
          <w:sz w:val="20"/>
          <w:szCs w:val="20"/>
        </w:rPr>
        <w:t xml:space="preserve"> </w:t>
      </w:r>
      <w:r w:rsidRPr="001B5B93">
        <w:rPr>
          <w:rFonts w:ascii="Arial" w:hAnsi="Arial" w:cs="Arial"/>
          <w:b/>
          <w:bCs/>
          <w:color w:val="000000"/>
          <w:w w:val="101"/>
          <w:sz w:val="20"/>
          <w:szCs w:val="20"/>
        </w:rPr>
        <w:t>S.L.</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1142</w:t>
      </w:r>
    </w:p>
    <w:p w:rsidR="00082EAA" w:rsidRPr="001B5B93" w:rsidRDefault="00082EAA">
      <w:pPr>
        <w:widowControl w:val="0"/>
        <w:autoSpaceDE w:val="0"/>
        <w:autoSpaceDN w:val="0"/>
        <w:adjustRightInd w:val="0"/>
        <w:spacing w:before="73"/>
        <w:ind w:right="-20"/>
        <w:rPr>
          <w:rFonts w:ascii="Arial" w:hAnsi="Arial" w:cs="Arial"/>
          <w:color w:val="000000"/>
          <w:sz w:val="20"/>
          <w:szCs w:val="20"/>
        </w:rPr>
      </w:pPr>
      <w:r w:rsidRPr="001B5B93">
        <w:rPr>
          <w:rFonts w:ascii="Arial" w:hAnsi="Arial" w:cs="Arial"/>
          <w:color w:val="000000"/>
          <w:sz w:val="20"/>
          <w:szCs w:val="20"/>
        </w:rPr>
        <w:br w:type="column"/>
      </w:r>
      <w:r w:rsidRPr="001B5B93">
        <w:rPr>
          <w:rFonts w:ascii="Arial" w:hAnsi="Arial" w:cs="Arial"/>
          <w:b/>
          <w:bCs/>
          <w:color w:val="000000"/>
          <w:w w:val="103"/>
          <w:sz w:val="20"/>
          <w:szCs w:val="20"/>
        </w:rPr>
        <w:t>106</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CMR:</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Department</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of</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Transitional</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Assistance</w:t>
      </w:r>
    </w:p>
    <w:p w:rsidR="00082EAA" w:rsidRPr="001B5B93" w:rsidRDefault="00082EAA">
      <w:pPr>
        <w:widowControl w:val="0"/>
        <w:autoSpaceDE w:val="0"/>
        <w:autoSpaceDN w:val="0"/>
        <w:adjustRightInd w:val="0"/>
        <w:spacing w:before="4" w:line="120" w:lineRule="exact"/>
        <w:rPr>
          <w:rFonts w:ascii="Arial" w:hAnsi="Arial" w:cs="Arial"/>
          <w:color w:val="000000"/>
          <w:sz w:val="20"/>
          <w:szCs w:val="20"/>
        </w:rPr>
      </w:pPr>
    </w:p>
    <w:p w:rsidR="00082EAA" w:rsidRPr="001B5B93" w:rsidRDefault="00082EAA">
      <w:pPr>
        <w:widowControl w:val="0"/>
        <w:autoSpaceDE w:val="0"/>
        <w:autoSpaceDN w:val="0"/>
        <w:adjustRightInd w:val="0"/>
        <w:spacing w:line="200" w:lineRule="exact"/>
        <w:rPr>
          <w:rFonts w:ascii="Arial" w:hAnsi="Arial" w:cs="Arial"/>
          <w:color w:val="000000"/>
          <w:sz w:val="20"/>
          <w:szCs w:val="20"/>
        </w:rPr>
      </w:pPr>
    </w:p>
    <w:p w:rsidR="00082EAA" w:rsidRPr="001B5B93" w:rsidRDefault="00082EAA">
      <w:pPr>
        <w:widowControl w:val="0"/>
        <w:autoSpaceDE w:val="0"/>
        <w:autoSpaceDN w:val="0"/>
        <w:adjustRightInd w:val="0"/>
        <w:ind w:left="470" w:right="-20"/>
        <w:rPr>
          <w:rFonts w:ascii="Arial" w:hAnsi="Arial" w:cs="Arial"/>
          <w:color w:val="000000"/>
          <w:sz w:val="20"/>
          <w:szCs w:val="20"/>
        </w:rPr>
      </w:pPr>
      <w:r w:rsidRPr="001B5B93">
        <w:rPr>
          <w:rFonts w:ascii="Arial" w:hAnsi="Arial" w:cs="Arial"/>
          <w:b/>
          <w:bCs/>
          <w:color w:val="000000"/>
          <w:w w:val="103"/>
          <w:sz w:val="20"/>
          <w:szCs w:val="20"/>
        </w:rPr>
        <w:t>Transitional</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Cash</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Assistance</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Programs</w:t>
      </w:r>
    </w:p>
    <w:p w:rsidR="00082EAA" w:rsidRPr="001B5B93" w:rsidRDefault="00082EAA">
      <w:pPr>
        <w:widowControl w:val="0"/>
        <w:tabs>
          <w:tab w:val="left" w:pos="5360"/>
          <w:tab w:val="left" w:pos="6440"/>
        </w:tabs>
        <w:autoSpaceDE w:val="0"/>
        <w:autoSpaceDN w:val="0"/>
        <w:adjustRightInd w:val="0"/>
        <w:spacing w:before="12"/>
        <w:ind w:left="1277" w:right="-20"/>
        <w:rPr>
          <w:rFonts w:ascii="Arial" w:hAnsi="Arial" w:cs="Arial"/>
          <w:color w:val="000000"/>
          <w:sz w:val="20"/>
          <w:szCs w:val="20"/>
        </w:rPr>
      </w:pPr>
      <w:r w:rsidRPr="001B5B93">
        <w:rPr>
          <w:rFonts w:ascii="Arial" w:hAnsi="Arial" w:cs="Arial"/>
          <w:b/>
          <w:bCs/>
          <w:color w:val="000000"/>
          <w:w w:val="104"/>
          <w:sz w:val="20"/>
          <w:szCs w:val="20"/>
        </w:rPr>
        <w:t>The</w:t>
      </w:r>
      <w:r w:rsidRPr="001B5B93">
        <w:rPr>
          <w:rFonts w:ascii="Arial" w:hAnsi="Arial" w:cs="Arial"/>
          <w:b/>
          <w:bCs/>
          <w:color w:val="000000"/>
          <w:sz w:val="20"/>
          <w:szCs w:val="20"/>
        </w:rPr>
        <w:t xml:space="preserve"> </w:t>
      </w:r>
      <w:r w:rsidRPr="001B5B93">
        <w:rPr>
          <w:rFonts w:ascii="Arial" w:hAnsi="Arial" w:cs="Arial"/>
          <w:b/>
          <w:bCs/>
          <w:color w:val="000000"/>
          <w:w w:val="101"/>
          <w:sz w:val="20"/>
          <w:szCs w:val="20"/>
        </w:rPr>
        <w:t>Eligibility</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Process</w:t>
      </w:r>
      <w:r w:rsidRPr="001B5B93">
        <w:rPr>
          <w:rFonts w:ascii="Arial" w:hAnsi="Arial" w:cs="Arial"/>
          <w:b/>
          <w:bCs/>
          <w:color w:val="000000"/>
          <w:sz w:val="20"/>
          <w:szCs w:val="20"/>
        </w:rPr>
        <w:tab/>
      </w:r>
      <w:r w:rsidRPr="001B5B93">
        <w:rPr>
          <w:rFonts w:ascii="Arial" w:hAnsi="Arial" w:cs="Arial"/>
          <w:b/>
          <w:bCs/>
          <w:color w:val="000000"/>
          <w:w w:val="103"/>
          <w:position w:val="-3"/>
          <w:sz w:val="20"/>
          <w:szCs w:val="20"/>
        </w:rPr>
        <w:t>Chapter</w:t>
      </w:r>
      <w:r w:rsidRPr="001B5B93">
        <w:rPr>
          <w:rFonts w:ascii="Arial" w:hAnsi="Arial" w:cs="Arial"/>
          <w:b/>
          <w:bCs/>
          <w:color w:val="000000"/>
          <w:position w:val="-3"/>
          <w:sz w:val="20"/>
          <w:szCs w:val="20"/>
        </w:rPr>
        <w:tab/>
      </w:r>
      <w:r w:rsidRPr="001B5B93">
        <w:rPr>
          <w:rFonts w:ascii="Arial" w:hAnsi="Arial" w:cs="Arial"/>
          <w:b/>
          <w:bCs/>
          <w:color w:val="000000"/>
          <w:w w:val="103"/>
          <w:position w:val="-3"/>
          <w:sz w:val="20"/>
          <w:szCs w:val="20"/>
        </w:rPr>
        <w:t>702</w:t>
      </w:r>
    </w:p>
    <w:p w:rsidR="00082EAA" w:rsidRPr="001B5B93" w:rsidRDefault="00082EAA">
      <w:pPr>
        <w:widowControl w:val="0"/>
        <w:tabs>
          <w:tab w:val="left" w:pos="5360"/>
          <w:tab w:val="left" w:pos="6440"/>
        </w:tabs>
        <w:autoSpaceDE w:val="0"/>
        <w:autoSpaceDN w:val="0"/>
        <w:adjustRightInd w:val="0"/>
        <w:spacing w:before="12"/>
        <w:ind w:left="1277" w:right="-20"/>
        <w:rPr>
          <w:rFonts w:ascii="Arial" w:hAnsi="Arial" w:cs="Arial"/>
          <w:color w:val="000000"/>
          <w:sz w:val="20"/>
          <w:szCs w:val="20"/>
        </w:rPr>
        <w:sectPr w:rsidR="00082EAA" w:rsidRPr="001B5B93" w:rsidSect="001B5B93">
          <w:pgSz w:w="12240" w:h="15840"/>
          <w:pgMar w:top="680" w:right="740" w:bottom="280" w:left="1100" w:header="720" w:footer="720" w:gutter="0"/>
          <w:cols w:num="2" w:space="720" w:equalWidth="0">
            <w:col w:w="2320" w:space="602"/>
            <w:col w:w="7478"/>
          </w:cols>
          <w:noEndnote/>
        </w:sectPr>
      </w:pPr>
    </w:p>
    <w:p w:rsidR="00082EAA" w:rsidRPr="001B5B93" w:rsidRDefault="00082EAA">
      <w:pPr>
        <w:widowControl w:val="0"/>
        <w:tabs>
          <w:tab w:val="left" w:pos="8280"/>
          <w:tab w:val="left" w:pos="9360"/>
        </w:tabs>
        <w:autoSpaceDE w:val="0"/>
        <w:autoSpaceDN w:val="0"/>
        <w:adjustRightInd w:val="0"/>
        <w:spacing w:before="44"/>
        <w:ind w:left="105" w:right="-131"/>
        <w:rPr>
          <w:rFonts w:ascii="Arial" w:hAnsi="Arial" w:cs="Arial"/>
          <w:color w:val="000000"/>
          <w:sz w:val="20"/>
          <w:szCs w:val="20"/>
        </w:rPr>
      </w:pPr>
      <w:r w:rsidRPr="001B5B93">
        <w:rPr>
          <w:rFonts w:ascii="Arial" w:hAnsi="Arial" w:cs="Arial"/>
          <w:b/>
          <w:bCs/>
          <w:color w:val="000000"/>
          <w:w w:val="99"/>
          <w:sz w:val="20"/>
          <w:szCs w:val="20"/>
          <w:u w:val="single"/>
        </w:rPr>
        <w:t xml:space="preserve"> </w:t>
      </w:r>
      <w:r w:rsidRPr="001B5B93">
        <w:rPr>
          <w:rFonts w:ascii="Arial" w:hAnsi="Arial" w:cs="Arial"/>
          <w:b/>
          <w:bCs/>
          <w:color w:val="000000"/>
          <w:spacing w:val="15"/>
          <w:sz w:val="20"/>
          <w:szCs w:val="20"/>
          <w:u w:val="single"/>
        </w:rPr>
        <w:t xml:space="preserve"> </w:t>
      </w:r>
      <w:r w:rsidRPr="001B5B93">
        <w:rPr>
          <w:rFonts w:ascii="Arial" w:hAnsi="Arial" w:cs="Arial"/>
          <w:b/>
          <w:bCs/>
          <w:color w:val="000000"/>
          <w:w w:val="103"/>
          <w:sz w:val="20"/>
          <w:szCs w:val="20"/>
          <w:u w:val="single"/>
        </w:rPr>
        <w:t>Rev.</w:t>
      </w:r>
      <w:r w:rsidRPr="001B5B93">
        <w:rPr>
          <w:rFonts w:ascii="Arial" w:hAnsi="Arial" w:cs="Arial"/>
          <w:b/>
          <w:bCs/>
          <w:color w:val="000000"/>
          <w:w w:val="99"/>
          <w:sz w:val="20"/>
          <w:szCs w:val="20"/>
          <w:u w:val="single"/>
        </w:rPr>
        <w:t xml:space="preserve"> </w:t>
      </w:r>
      <w:r w:rsidRPr="001B5B93">
        <w:rPr>
          <w:rFonts w:ascii="Arial" w:hAnsi="Arial" w:cs="Arial"/>
          <w:b/>
          <w:bCs/>
          <w:color w:val="000000"/>
          <w:w w:val="103"/>
          <w:sz w:val="20"/>
          <w:szCs w:val="20"/>
          <w:u w:val="single"/>
        </w:rPr>
        <w:t>1/98</w:t>
      </w:r>
      <w:r w:rsidRPr="001B5B93">
        <w:rPr>
          <w:rFonts w:ascii="Arial" w:hAnsi="Arial" w:cs="Arial"/>
          <w:b/>
          <w:bCs/>
          <w:color w:val="000000"/>
          <w:w w:val="99"/>
          <w:sz w:val="20"/>
          <w:szCs w:val="20"/>
          <w:u w:val="single"/>
        </w:rPr>
        <w:t xml:space="preserve"> </w:t>
      </w:r>
      <w:r w:rsidRPr="001B5B93">
        <w:rPr>
          <w:rFonts w:ascii="Arial" w:hAnsi="Arial" w:cs="Arial"/>
          <w:b/>
          <w:bCs/>
          <w:color w:val="000000"/>
          <w:sz w:val="20"/>
          <w:szCs w:val="20"/>
          <w:u w:val="single"/>
        </w:rPr>
        <w:tab/>
      </w:r>
      <w:r w:rsidRPr="001B5B93">
        <w:rPr>
          <w:rFonts w:ascii="Arial" w:hAnsi="Arial" w:cs="Arial"/>
          <w:b/>
          <w:bCs/>
          <w:color w:val="000000"/>
          <w:w w:val="103"/>
          <w:sz w:val="20"/>
          <w:szCs w:val="20"/>
          <w:u w:val="single"/>
        </w:rPr>
        <w:t>Page</w:t>
      </w:r>
      <w:r w:rsidRPr="001B5B93">
        <w:rPr>
          <w:rFonts w:ascii="Arial" w:hAnsi="Arial" w:cs="Arial"/>
          <w:b/>
          <w:bCs/>
          <w:color w:val="000000"/>
          <w:w w:val="99"/>
          <w:sz w:val="20"/>
          <w:szCs w:val="20"/>
          <w:u w:val="single"/>
        </w:rPr>
        <w:t xml:space="preserve"> </w:t>
      </w:r>
      <w:r w:rsidRPr="001B5B93">
        <w:rPr>
          <w:rFonts w:ascii="Arial" w:hAnsi="Arial" w:cs="Arial"/>
          <w:b/>
          <w:bCs/>
          <w:color w:val="000000"/>
          <w:sz w:val="20"/>
          <w:szCs w:val="20"/>
          <w:u w:val="single"/>
        </w:rPr>
        <w:tab/>
      </w:r>
      <w:r w:rsidRPr="001B5B93">
        <w:rPr>
          <w:rFonts w:ascii="Arial" w:hAnsi="Arial" w:cs="Arial"/>
          <w:b/>
          <w:bCs/>
          <w:color w:val="000000"/>
          <w:w w:val="103"/>
          <w:sz w:val="20"/>
          <w:szCs w:val="20"/>
          <w:u w:val="single"/>
        </w:rPr>
        <w:t>702.311</w:t>
      </w:r>
      <w:r w:rsidRPr="001B5B93">
        <w:rPr>
          <w:rFonts w:ascii="Arial" w:hAnsi="Arial" w:cs="Arial"/>
          <w:b/>
          <w:bCs/>
          <w:color w:val="000000"/>
          <w:w w:val="99"/>
          <w:sz w:val="20"/>
          <w:szCs w:val="20"/>
          <w:u w:val="single"/>
        </w:rPr>
        <w:t xml:space="preserve"> </w:t>
      </w:r>
      <w:r w:rsidRPr="001B5B93">
        <w:rPr>
          <w:rFonts w:ascii="Arial" w:hAnsi="Arial" w:cs="Arial"/>
          <w:b/>
          <w:bCs/>
          <w:color w:val="000000"/>
          <w:sz w:val="20"/>
          <w:szCs w:val="20"/>
          <w:u w:val="single"/>
        </w:rPr>
        <w:t xml:space="preserve">  </w:t>
      </w:r>
      <w:r w:rsidRPr="001B5B93">
        <w:rPr>
          <w:rFonts w:ascii="Arial" w:hAnsi="Arial" w:cs="Arial"/>
          <w:b/>
          <w:bCs/>
          <w:color w:val="000000"/>
          <w:spacing w:val="-19"/>
          <w:sz w:val="20"/>
          <w:szCs w:val="20"/>
          <w:u w:val="single"/>
        </w:rPr>
        <w:t xml:space="preserve"> </w:t>
      </w:r>
    </w:p>
    <w:p w:rsidR="00082EAA" w:rsidRDefault="00082EAA">
      <w:pPr>
        <w:widowControl w:val="0"/>
        <w:autoSpaceDE w:val="0"/>
        <w:autoSpaceDN w:val="0"/>
        <w:adjustRightInd w:val="0"/>
        <w:spacing w:before="1" w:line="100" w:lineRule="exact"/>
        <w:rPr>
          <w:rFonts w:ascii="Arial" w:hAnsi="Arial" w:cs="Arial"/>
          <w:color w:val="000000"/>
          <w:sz w:val="10"/>
          <w:szCs w:val="10"/>
        </w:rPr>
      </w:pPr>
    </w:p>
    <w:p w:rsidR="00082EAA" w:rsidRDefault="00082EAA">
      <w:pPr>
        <w:widowControl w:val="0"/>
        <w:autoSpaceDE w:val="0"/>
        <w:autoSpaceDN w:val="0"/>
        <w:adjustRightInd w:val="0"/>
        <w:spacing w:line="200" w:lineRule="exact"/>
        <w:rPr>
          <w:rFonts w:ascii="Arial" w:hAnsi="Arial" w:cs="Arial"/>
          <w:color w:val="000000"/>
          <w:sz w:val="20"/>
          <w:szCs w:val="20"/>
        </w:rPr>
      </w:pPr>
    </w:p>
    <w:p w:rsidR="00082EAA" w:rsidRPr="001D592C" w:rsidRDefault="00082EAA" w:rsidP="001D592C">
      <w:pPr>
        <w:widowControl w:val="0"/>
        <w:tabs>
          <w:tab w:val="left" w:pos="1240"/>
        </w:tabs>
        <w:autoSpaceDE w:val="0"/>
        <w:autoSpaceDN w:val="0"/>
        <w:adjustRightInd w:val="0"/>
        <w:ind w:left="105" w:right="-20"/>
        <w:rPr>
          <w:color w:val="000000"/>
          <w:sz w:val="22"/>
          <w:szCs w:val="21"/>
        </w:rPr>
      </w:pPr>
      <w:r w:rsidRPr="001D592C">
        <w:rPr>
          <w:color w:val="000000"/>
          <w:sz w:val="22"/>
          <w:szCs w:val="21"/>
          <w:u w:val="single"/>
        </w:rPr>
        <w:t xml:space="preserve">702.311: </w:t>
      </w:r>
      <w:r w:rsidRPr="001D592C">
        <w:rPr>
          <w:color w:val="000000"/>
          <w:sz w:val="22"/>
          <w:szCs w:val="21"/>
          <w:u w:val="single"/>
        </w:rPr>
        <w:tab/>
        <w:t>Responsibility for Verifying Continued Eligibility</w:t>
      </w:r>
    </w:p>
    <w:p w:rsidR="00082EAA" w:rsidRPr="001D592C" w:rsidRDefault="00082EAA" w:rsidP="001D592C">
      <w:pPr>
        <w:widowControl w:val="0"/>
        <w:autoSpaceDE w:val="0"/>
        <w:autoSpaceDN w:val="0"/>
        <w:adjustRightInd w:val="0"/>
        <w:spacing w:before="4"/>
        <w:rPr>
          <w:color w:val="000000"/>
          <w:sz w:val="12"/>
          <w:szCs w:val="10"/>
        </w:rPr>
      </w:pPr>
    </w:p>
    <w:p w:rsidR="00082EAA" w:rsidRPr="001D592C" w:rsidRDefault="00082EAA" w:rsidP="001D592C">
      <w:pPr>
        <w:widowControl w:val="0"/>
        <w:autoSpaceDE w:val="0"/>
        <w:autoSpaceDN w:val="0"/>
        <w:adjustRightInd w:val="0"/>
        <w:rPr>
          <w:color w:val="000000"/>
          <w:sz w:val="22"/>
          <w:szCs w:val="20"/>
        </w:rPr>
      </w:pPr>
    </w:p>
    <w:p w:rsidR="00082EAA" w:rsidRPr="001D592C" w:rsidRDefault="00082EAA" w:rsidP="001D592C">
      <w:pPr>
        <w:widowControl w:val="0"/>
        <w:autoSpaceDE w:val="0"/>
        <w:autoSpaceDN w:val="0"/>
        <w:adjustRightInd w:val="0"/>
        <w:ind w:left="1247" w:right="-20"/>
        <w:rPr>
          <w:color w:val="000000"/>
          <w:sz w:val="22"/>
          <w:szCs w:val="21"/>
        </w:rPr>
      </w:pPr>
      <w:r w:rsidRPr="001D592C">
        <w:rPr>
          <w:color w:val="000000"/>
          <w:sz w:val="22"/>
          <w:szCs w:val="21"/>
        </w:rPr>
        <w:t>The recipient is responsible for providing verification of those eligibility factors that have not previously</w:t>
      </w:r>
      <w:r>
        <w:rPr>
          <w:color w:val="000000"/>
          <w:sz w:val="22"/>
          <w:szCs w:val="21"/>
        </w:rPr>
        <w:t xml:space="preserve"> </w:t>
      </w:r>
      <w:r w:rsidRPr="001D592C">
        <w:rPr>
          <w:color w:val="000000"/>
          <w:sz w:val="22"/>
          <w:szCs w:val="21"/>
        </w:rPr>
        <w:t xml:space="preserve">been verified as well as those that are subject to change in accordance with 106 CMR 702.330. </w:t>
      </w:r>
      <w:r w:rsidRPr="001D592C">
        <w:rPr>
          <w:color w:val="000000"/>
          <w:spacing w:val="1"/>
          <w:sz w:val="22"/>
          <w:szCs w:val="21"/>
        </w:rPr>
        <w:t xml:space="preserve"> </w:t>
      </w:r>
      <w:r w:rsidRPr="001D592C">
        <w:rPr>
          <w:color w:val="000000"/>
          <w:sz w:val="22"/>
          <w:szCs w:val="21"/>
        </w:rPr>
        <w:t xml:space="preserve">The recipient is responsible for cooperating with the worker in obtaining verification(s) of continued </w:t>
      </w:r>
      <w:r>
        <w:rPr>
          <w:color w:val="000000"/>
          <w:sz w:val="22"/>
          <w:szCs w:val="21"/>
        </w:rPr>
        <w:t>eligi</w:t>
      </w:r>
      <w:r w:rsidRPr="001D592C">
        <w:rPr>
          <w:color w:val="000000"/>
          <w:sz w:val="22"/>
          <w:szCs w:val="21"/>
        </w:rPr>
        <w:t>bility, or for providing an acceptable reason for the unavailability of the verification(s) within 10 calendar days of the worker's request.</w:t>
      </w:r>
    </w:p>
    <w:p w:rsidR="00082EAA" w:rsidRPr="001D592C" w:rsidRDefault="00082EAA" w:rsidP="001D592C">
      <w:pPr>
        <w:widowControl w:val="0"/>
        <w:autoSpaceDE w:val="0"/>
        <w:autoSpaceDN w:val="0"/>
        <w:adjustRightInd w:val="0"/>
        <w:spacing w:before="19"/>
        <w:rPr>
          <w:color w:val="000000"/>
          <w:sz w:val="28"/>
        </w:rPr>
      </w:pPr>
    </w:p>
    <w:p w:rsidR="00082EAA" w:rsidRPr="001D592C" w:rsidRDefault="00082EAA" w:rsidP="001D592C">
      <w:pPr>
        <w:widowControl w:val="0"/>
        <w:autoSpaceDE w:val="0"/>
        <w:autoSpaceDN w:val="0"/>
        <w:adjustRightInd w:val="0"/>
        <w:ind w:left="1247" w:right="-20"/>
        <w:rPr>
          <w:color w:val="000000"/>
          <w:sz w:val="22"/>
          <w:szCs w:val="21"/>
        </w:rPr>
      </w:pPr>
      <w:r w:rsidRPr="001D592C">
        <w:rPr>
          <w:color w:val="000000"/>
          <w:sz w:val="22"/>
          <w:szCs w:val="21"/>
        </w:rPr>
        <w:t>The following are acceptable reasons for unavailability:</w:t>
      </w:r>
    </w:p>
    <w:p w:rsidR="00082EAA" w:rsidRPr="001D592C" w:rsidRDefault="00082EAA" w:rsidP="001D592C">
      <w:pPr>
        <w:widowControl w:val="0"/>
        <w:autoSpaceDE w:val="0"/>
        <w:autoSpaceDN w:val="0"/>
        <w:adjustRightInd w:val="0"/>
        <w:spacing w:before="17"/>
        <w:rPr>
          <w:color w:val="000000"/>
          <w:sz w:val="28"/>
          <w:szCs w:val="26"/>
        </w:rPr>
      </w:pPr>
    </w:p>
    <w:p w:rsidR="00082EAA" w:rsidRPr="001D592C" w:rsidRDefault="00082EAA" w:rsidP="001D592C">
      <w:pPr>
        <w:widowControl w:val="0"/>
        <w:tabs>
          <w:tab w:val="left" w:pos="1780"/>
        </w:tabs>
        <w:autoSpaceDE w:val="0"/>
        <w:autoSpaceDN w:val="0"/>
        <w:adjustRightInd w:val="0"/>
        <w:ind w:left="1247" w:right="-20"/>
        <w:rPr>
          <w:color w:val="000000"/>
          <w:sz w:val="22"/>
          <w:szCs w:val="21"/>
        </w:rPr>
      </w:pPr>
      <w:r w:rsidRPr="001D592C">
        <w:rPr>
          <w:color w:val="000000"/>
          <w:sz w:val="22"/>
          <w:szCs w:val="21"/>
        </w:rPr>
        <w:t>(A)</w:t>
      </w:r>
      <w:r w:rsidRPr="001D592C">
        <w:rPr>
          <w:color w:val="000000"/>
          <w:sz w:val="22"/>
          <w:szCs w:val="21"/>
        </w:rPr>
        <w:tab/>
        <w:t>the verification is dependent on a third party and the recipient has taken all necessary steps on his</w:t>
      </w:r>
    </w:p>
    <w:p w:rsidR="00082EAA" w:rsidRPr="001D592C" w:rsidRDefault="00082EAA" w:rsidP="001D592C">
      <w:pPr>
        <w:widowControl w:val="0"/>
        <w:autoSpaceDE w:val="0"/>
        <w:autoSpaceDN w:val="0"/>
        <w:adjustRightInd w:val="0"/>
        <w:spacing w:before="18"/>
        <w:ind w:left="1785" w:right="-20"/>
        <w:rPr>
          <w:color w:val="000000"/>
          <w:sz w:val="22"/>
          <w:szCs w:val="21"/>
        </w:rPr>
      </w:pPr>
      <w:r w:rsidRPr="001D592C">
        <w:rPr>
          <w:color w:val="000000"/>
          <w:sz w:val="22"/>
          <w:szCs w:val="21"/>
        </w:rPr>
        <w:t>or her part to obtain it;</w:t>
      </w:r>
    </w:p>
    <w:p w:rsidR="00082EAA" w:rsidRPr="001D592C" w:rsidRDefault="00082EAA" w:rsidP="001D592C">
      <w:pPr>
        <w:widowControl w:val="0"/>
        <w:autoSpaceDE w:val="0"/>
        <w:autoSpaceDN w:val="0"/>
        <w:adjustRightInd w:val="0"/>
        <w:spacing w:before="17"/>
        <w:rPr>
          <w:color w:val="000000"/>
          <w:sz w:val="28"/>
          <w:szCs w:val="26"/>
        </w:rPr>
      </w:pPr>
    </w:p>
    <w:p w:rsidR="00082EAA" w:rsidRPr="001D592C" w:rsidRDefault="00082EAA" w:rsidP="001D592C">
      <w:pPr>
        <w:widowControl w:val="0"/>
        <w:tabs>
          <w:tab w:val="left" w:pos="1780"/>
        </w:tabs>
        <w:autoSpaceDE w:val="0"/>
        <w:autoSpaceDN w:val="0"/>
        <w:adjustRightInd w:val="0"/>
        <w:ind w:left="1785" w:right="81" w:hanging="538"/>
        <w:rPr>
          <w:color w:val="000000"/>
          <w:sz w:val="22"/>
          <w:szCs w:val="21"/>
        </w:rPr>
      </w:pPr>
      <w:r w:rsidRPr="001D592C">
        <w:rPr>
          <w:color w:val="000000"/>
          <w:sz w:val="22"/>
          <w:szCs w:val="21"/>
        </w:rPr>
        <w:t>(B)</w:t>
      </w:r>
      <w:r w:rsidRPr="001D592C">
        <w:rPr>
          <w:color w:val="000000"/>
          <w:sz w:val="22"/>
          <w:szCs w:val="21"/>
        </w:rPr>
        <w:tab/>
        <w:t>illness or incapacity of the recipient or other family member has delayed provision of the required verification(s);</w:t>
      </w:r>
    </w:p>
    <w:p w:rsidR="00082EAA" w:rsidRPr="001D592C" w:rsidRDefault="00082EAA" w:rsidP="001D592C">
      <w:pPr>
        <w:widowControl w:val="0"/>
        <w:autoSpaceDE w:val="0"/>
        <w:autoSpaceDN w:val="0"/>
        <w:adjustRightInd w:val="0"/>
        <w:spacing w:before="19"/>
        <w:rPr>
          <w:color w:val="000000"/>
          <w:sz w:val="28"/>
        </w:rPr>
      </w:pPr>
    </w:p>
    <w:p w:rsidR="00082EAA" w:rsidRPr="001D592C" w:rsidRDefault="00082EAA" w:rsidP="001D592C">
      <w:pPr>
        <w:widowControl w:val="0"/>
        <w:tabs>
          <w:tab w:val="left" w:pos="1780"/>
        </w:tabs>
        <w:autoSpaceDE w:val="0"/>
        <w:autoSpaceDN w:val="0"/>
        <w:adjustRightInd w:val="0"/>
        <w:ind w:left="1785" w:right="539" w:hanging="538"/>
        <w:rPr>
          <w:color w:val="000000"/>
          <w:sz w:val="22"/>
          <w:szCs w:val="21"/>
        </w:rPr>
      </w:pPr>
      <w:r w:rsidRPr="001D592C">
        <w:rPr>
          <w:color w:val="000000"/>
          <w:sz w:val="22"/>
          <w:szCs w:val="21"/>
        </w:rPr>
        <w:t>(C)</w:t>
      </w:r>
      <w:r w:rsidRPr="001D592C">
        <w:rPr>
          <w:color w:val="000000"/>
          <w:sz w:val="22"/>
          <w:szCs w:val="21"/>
        </w:rPr>
        <w:tab/>
        <w:t>the recipient was not adequately informed of his or her responsibility to provide the required verification(s);</w:t>
      </w:r>
    </w:p>
    <w:p w:rsidR="00082EAA" w:rsidRPr="001D592C" w:rsidRDefault="00082EAA" w:rsidP="001D592C">
      <w:pPr>
        <w:widowControl w:val="0"/>
        <w:autoSpaceDE w:val="0"/>
        <w:autoSpaceDN w:val="0"/>
        <w:adjustRightInd w:val="0"/>
        <w:spacing w:before="19"/>
        <w:rPr>
          <w:color w:val="000000"/>
          <w:sz w:val="28"/>
        </w:rPr>
      </w:pPr>
    </w:p>
    <w:p w:rsidR="00082EAA" w:rsidRPr="001D592C" w:rsidRDefault="00082EAA" w:rsidP="001D592C">
      <w:pPr>
        <w:widowControl w:val="0"/>
        <w:tabs>
          <w:tab w:val="left" w:pos="1780"/>
        </w:tabs>
        <w:autoSpaceDE w:val="0"/>
        <w:autoSpaceDN w:val="0"/>
        <w:adjustRightInd w:val="0"/>
        <w:ind w:left="1785" w:right="416" w:hanging="538"/>
        <w:rPr>
          <w:color w:val="000000"/>
          <w:sz w:val="22"/>
          <w:szCs w:val="21"/>
        </w:rPr>
      </w:pPr>
      <w:r w:rsidRPr="001D592C">
        <w:rPr>
          <w:color w:val="000000"/>
          <w:sz w:val="22"/>
          <w:szCs w:val="21"/>
        </w:rPr>
        <w:t>(D)</w:t>
      </w:r>
      <w:r w:rsidRPr="001D592C">
        <w:rPr>
          <w:color w:val="000000"/>
          <w:sz w:val="22"/>
          <w:szCs w:val="21"/>
        </w:rPr>
        <w:tab/>
        <w:t>the recipient was not informed of the specific documents, including alternative verification(s), required to verify the eligibility factor; or</w:t>
      </w:r>
    </w:p>
    <w:p w:rsidR="00082EAA" w:rsidRPr="001D592C" w:rsidRDefault="00082EAA" w:rsidP="001D592C">
      <w:pPr>
        <w:widowControl w:val="0"/>
        <w:autoSpaceDE w:val="0"/>
        <w:autoSpaceDN w:val="0"/>
        <w:adjustRightInd w:val="0"/>
        <w:spacing w:before="19"/>
        <w:rPr>
          <w:color w:val="000000"/>
          <w:sz w:val="28"/>
        </w:rPr>
      </w:pPr>
    </w:p>
    <w:p w:rsidR="00082EAA" w:rsidRPr="001D592C" w:rsidRDefault="00082EAA" w:rsidP="001D592C">
      <w:pPr>
        <w:widowControl w:val="0"/>
        <w:tabs>
          <w:tab w:val="left" w:pos="1780"/>
        </w:tabs>
        <w:autoSpaceDE w:val="0"/>
        <w:autoSpaceDN w:val="0"/>
        <w:adjustRightInd w:val="0"/>
        <w:ind w:left="1785" w:right="263" w:hanging="538"/>
        <w:rPr>
          <w:color w:val="000000"/>
          <w:sz w:val="22"/>
          <w:szCs w:val="21"/>
        </w:rPr>
      </w:pPr>
      <w:r w:rsidRPr="001D592C">
        <w:rPr>
          <w:color w:val="000000"/>
          <w:sz w:val="22"/>
          <w:szCs w:val="21"/>
        </w:rPr>
        <w:t>(E)</w:t>
      </w:r>
      <w:r w:rsidRPr="001D592C">
        <w:rPr>
          <w:color w:val="000000"/>
          <w:sz w:val="22"/>
          <w:szCs w:val="21"/>
        </w:rPr>
        <w:tab/>
        <w:t>other circumstances beyond the control of the recipient prevented him or her from obtaining the verification(s).</w:t>
      </w:r>
    </w:p>
    <w:p w:rsidR="00082EAA" w:rsidRPr="001D592C" w:rsidRDefault="00082EAA" w:rsidP="001D592C">
      <w:pPr>
        <w:widowControl w:val="0"/>
        <w:autoSpaceDE w:val="0"/>
        <w:autoSpaceDN w:val="0"/>
        <w:adjustRightInd w:val="0"/>
        <w:spacing w:before="19"/>
        <w:rPr>
          <w:color w:val="000000"/>
          <w:sz w:val="28"/>
        </w:rPr>
      </w:pPr>
    </w:p>
    <w:p w:rsidR="00082EAA" w:rsidRPr="001D592C" w:rsidRDefault="00082EAA" w:rsidP="001D592C">
      <w:pPr>
        <w:widowControl w:val="0"/>
        <w:autoSpaceDE w:val="0"/>
        <w:autoSpaceDN w:val="0"/>
        <w:adjustRightInd w:val="0"/>
        <w:ind w:left="1247" w:right="166"/>
        <w:jc w:val="both"/>
        <w:rPr>
          <w:color w:val="000000"/>
          <w:sz w:val="22"/>
          <w:szCs w:val="21"/>
        </w:rPr>
      </w:pPr>
      <w:r w:rsidRPr="001D592C">
        <w:rPr>
          <w:color w:val="000000"/>
          <w:sz w:val="22"/>
          <w:szCs w:val="21"/>
        </w:rPr>
        <w:t xml:space="preserve">If one of the above situations applies, the recipient shall be informed of alternative verification methods, including self-declaration, in accordance with 106 CMR 702.340, and allowed an additional 10 calendar days to meet his or her verification responsibility. </w:t>
      </w:r>
      <w:r w:rsidRPr="001D592C">
        <w:rPr>
          <w:color w:val="000000"/>
          <w:spacing w:val="1"/>
          <w:sz w:val="22"/>
          <w:szCs w:val="21"/>
        </w:rPr>
        <w:t xml:space="preserve"> </w:t>
      </w:r>
      <w:r w:rsidRPr="001D592C">
        <w:rPr>
          <w:color w:val="000000"/>
          <w:sz w:val="22"/>
          <w:szCs w:val="21"/>
        </w:rPr>
        <w:t>The worker shall also offer assistance in obtaining any requested documents and/or shall use collateral contact as a means of verification in accordance with 106</w:t>
      </w:r>
      <w:r>
        <w:rPr>
          <w:color w:val="000000"/>
          <w:sz w:val="22"/>
          <w:szCs w:val="21"/>
        </w:rPr>
        <w:t xml:space="preserve"> </w:t>
      </w:r>
      <w:r w:rsidRPr="001D592C">
        <w:rPr>
          <w:color w:val="000000"/>
          <w:sz w:val="22"/>
          <w:szCs w:val="21"/>
        </w:rPr>
        <w:t>CMR 702.340.</w:t>
      </w:r>
    </w:p>
    <w:p w:rsidR="00082EAA" w:rsidRPr="001D592C" w:rsidRDefault="00082EAA" w:rsidP="001D592C">
      <w:pPr>
        <w:widowControl w:val="0"/>
        <w:autoSpaceDE w:val="0"/>
        <w:autoSpaceDN w:val="0"/>
        <w:adjustRightInd w:val="0"/>
        <w:spacing w:before="17"/>
        <w:rPr>
          <w:color w:val="000000"/>
          <w:sz w:val="28"/>
          <w:szCs w:val="26"/>
        </w:rPr>
      </w:pPr>
    </w:p>
    <w:p w:rsidR="00082EAA" w:rsidRPr="001D592C" w:rsidRDefault="00082EAA" w:rsidP="001D592C">
      <w:pPr>
        <w:widowControl w:val="0"/>
        <w:autoSpaceDE w:val="0"/>
        <w:autoSpaceDN w:val="0"/>
        <w:adjustRightInd w:val="0"/>
        <w:ind w:left="1247" w:right="-48"/>
        <w:rPr>
          <w:color w:val="000000"/>
          <w:sz w:val="22"/>
          <w:szCs w:val="21"/>
        </w:rPr>
      </w:pPr>
      <w:r w:rsidRPr="001D592C">
        <w:rPr>
          <w:color w:val="000000"/>
          <w:sz w:val="22"/>
          <w:szCs w:val="21"/>
        </w:rPr>
        <w:t xml:space="preserve">If the benefits of any member of the assistance unit are terminated or reduced due to the lack of verification(s) needed to make a determination of eligibility, the recipient must be sent a written notice of adverse action. </w:t>
      </w:r>
      <w:r w:rsidRPr="001D592C">
        <w:rPr>
          <w:color w:val="000000"/>
          <w:spacing w:val="1"/>
          <w:sz w:val="22"/>
          <w:szCs w:val="21"/>
        </w:rPr>
        <w:t xml:space="preserve"> </w:t>
      </w:r>
      <w:r w:rsidRPr="001D592C">
        <w:rPr>
          <w:color w:val="000000"/>
          <w:sz w:val="22"/>
          <w:szCs w:val="21"/>
        </w:rPr>
        <w:t xml:space="preserve">(See 106 CMR 702.500: </w:t>
      </w:r>
      <w:r w:rsidRPr="001D592C">
        <w:rPr>
          <w:color w:val="000000"/>
          <w:sz w:val="22"/>
          <w:szCs w:val="21"/>
          <w:u w:val="single"/>
        </w:rPr>
        <w:t>Notification of Proposed Action</w:t>
      </w:r>
      <w:r w:rsidRPr="001D592C">
        <w:rPr>
          <w:color w:val="000000"/>
          <w:sz w:val="22"/>
          <w:szCs w:val="21"/>
        </w:rPr>
        <w:t>.)The written notice must</w:t>
      </w:r>
    </w:p>
    <w:p w:rsidR="00082EAA" w:rsidRPr="001D592C" w:rsidRDefault="00082EAA" w:rsidP="001D592C">
      <w:pPr>
        <w:widowControl w:val="0"/>
        <w:autoSpaceDE w:val="0"/>
        <w:autoSpaceDN w:val="0"/>
        <w:adjustRightInd w:val="0"/>
        <w:ind w:left="1247" w:right="-20"/>
        <w:rPr>
          <w:color w:val="000000"/>
          <w:sz w:val="22"/>
          <w:szCs w:val="21"/>
        </w:rPr>
      </w:pPr>
      <w:r w:rsidRPr="001D592C">
        <w:rPr>
          <w:color w:val="000000"/>
          <w:sz w:val="22"/>
          <w:szCs w:val="21"/>
        </w:rPr>
        <w:t>contain a statement informing the recipient that a second eligibility determination will be made if the</w:t>
      </w:r>
    </w:p>
    <w:p w:rsidR="00082EAA" w:rsidRPr="001D592C" w:rsidRDefault="00082EAA" w:rsidP="001D592C">
      <w:pPr>
        <w:widowControl w:val="0"/>
        <w:autoSpaceDE w:val="0"/>
        <w:autoSpaceDN w:val="0"/>
        <w:adjustRightInd w:val="0"/>
        <w:spacing w:before="18"/>
        <w:ind w:left="1247" w:right="205"/>
        <w:jc w:val="both"/>
        <w:rPr>
          <w:color w:val="000000"/>
          <w:sz w:val="22"/>
          <w:szCs w:val="21"/>
        </w:rPr>
      </w:pPr>
      <w:r w:rsidRPr="001D592C">
        <w:rPr>
          <w:color w:val="000000"/>
          <w:sz w:val="22"/>
          <w:szCs w:val="21"/>
        </w:rPr>
        <w:t xml:space="preserve">absent verifications and any verifications required by changes in circumstances that have occurred in the interim are submitted in the 30 calendar days following the termination/reduction date. </w:t>
      </w:r>
      <w:r w:rsidRPr="001D592C">
        <w:rPr>
          <w:color w:val="000000"/>
          <w:spacing w:val="1"/>
          <w:sz w:val="22"/>
          <w:szCs w:val="21"/>
        </w:rPr>
        <w:t xml:space="preserve"> </w:t>
      </w:r>
      <w:r w:rsidRPr="001D592C">
        <w:rPr>
          <w:color w:val="000000"/>
          <w:sz w:val="22"/>
          <w:szCs w:val="21"/>
        </w:rPr>
        <w:t>If the recipient is subsequently determined eligible, assistance is authorized retroactive to the date of termination/reduction provided the verification(s) demonstrate continuous eligibility or retroactive to the date all eligibility</w:t>
      </w:r>
      <w:r>
        <w:rPr>
          <w:color w:val="000000"/>
          <w:sz w:val="22"/>
          <w:szCs w:val="21"/>
        </w:rPr>
        <w:t xml:space="preserve"> </w:t>
      </w:r>
      <w:r w:rsidRPr="001D592C">
        <w:rPr>
          <w:color w:val="000000"/>
          <w:sz w:val="22"/>
          <w:szCs w:val="21"/>
        </w:rPr>
        <w:t>factors are met, whichever is later.</w:t>
      </w:r>
    </w:p>
    <w:p w:rsidR="00082EAA" w:rsidRDefault="00082EAA">
      <w:pPr>
        <w:widowControl w:val="0"/>
        <w:autoSpaceDE w:val="0"/>
        <w:autoSpaceDN w:val="0"/>
        <w:adjustRightInd w:val="0"/>
        <w:ind w:left="1247" w:right="-20"/>
        <w:rPr>
          <w:color w:val="000000"/>
          <w:sz w:val="21"/>
          <w:szCs w:val="21"/>
        </w:rPr>
        <w:sectPr w:rsidR="00082EAA">
          <w:type w:val="continuous"/>
          <w:pgSz w:w="12240" w:h="15840"/>
          <w:pgMar w:top="680" w:right="740" w:bottom="280" w:left="1100" w:header="720" w:footer="720" w:gutter="0"/>
          <w:cols w:space="720"/>
          <w:noEndnote/>
        </w:sectPr>
      </w:pP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082EAA" w:rsidRPr="00F6475B">
        <w:tblPrEx>
          <w:tblCellMar>
            <w:top w:w="0" w:type="dxa"/>
            <w:bottom w:w="0" w:type="dxa"/>
          </w:tblCellMar>
        </w:tblPrEx>
        <w:trPr>
          <w:cantSplit/>
          <w:trHeight w:hRule="exact" w:val="280"/>
          <w:jc w:val="center"/>
        </w:trPr>
        <w:tc>
          <w:tcPr>
            <w:tcW w:w="10176" w:type="dxa"/>
            <w:gridSpan w:val="5"/>
            <w:tcBorders>
              <w:top w:val="nil"/>
              <w:bottom w:val="single" w:sz="6" w:space="0" w:color="auto"/>
            </w:tcBorders>
          </w:tcPr>
          <w:p w:rsidR="00082EAA" w:rsidRPr="00F6475B" w:rsidRDefault="00082EAA" w:rsidP="00F64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Arial" w:hAnsi="Arial"/>
                <w:b/>
                <w:sz w:val="20"/>
                <w:szCs w:val="20"/>
              </w:rPr>
            </w:pPr>
            <w:r w:rsidRPr="00F6475B">
              <w:rPr>
                <w:rFonts w:ascii="Arial" w:hAnsi="Arial"/>
                <w:b/>
                <w:sz w:val="20"/>
                <w:szCs w:val="20"/>
              </w:rPr>
              <w:t>106 CMR: Department of Transitional Assistance</w:t>
            </w:r>
          </w:p>
        </w:tc>
      </w:tr>
      <w:tr w:rsidR="00082EAA" w:rsidRPr="00F6475B">
        <w:tblPrEx>
          <w:tblCellMar>
            <w:top w:w="0" w:type="dxa"/>
            <w:bottom w:w="0" w:type="dxa"/>
          </w:tblCellMar>
        </w:tblPrEx>
        <w:trPr>
          <w:cantSplit/>
          <w:trHeight w:hRule="exact" w:val="260"/>
          <w:jc w:val="center"/>
        </w:trPr>
        <w:tc>
          <w:tcPr>
            <w:tcW w:w="2220" w:type="dxa"/>
            <w:tcBorders>
              <w:top w:val="single" w:sz="6" w:space="0" w:color="auto"/>
            </w:tcBorders>
          </w:tcPr>
          <w:p w:rsidR="00082EAA" w:rsidRPr="00F6475B" w:rsidRDefault="00082EAA" w:rsidP="00F64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120"/>
              <w:textAlignment w:val="baseline"/>
              <w:rPr>
                <w:rFonts w:ascii="Arial" w:hAnsi="Arial"/>
                <w:b/>
                <w:sz w:val="20"/>
                <w:szCs w:val="20"/>
              </w:rPr>
            </w:pPr>
            <w:r w:rsidRPr="00F6475B">
              <w:rPr>
                <w:rFonts w:ascii="Arial" w:hAnsi="Arial"/>
                <w:b/>
                <w:sz w:val="20"/>
                <w:szCs w:val="20"/>
              </w:rPr>
              <w:t>Trans. by S.L. 1345</w:t>
            </w:r>
          </w:p>
        </w:tc>
        <w:tc>
          <w:tcPr>
            <w:tcW w:w="5850" w:type="dxa"/>
            <w:gridSpan w:val="2"/>
            <w:tcBorders>
              <w:top w:val="single" w:sz="6" w:space="0" w:color="auto"/>
            </w:tcBorders>
          </w:tcPr>
          <w:p w:rsidR="00082EAA" w:rsidRPr="00F6475B" w:rsidRDefault="00082EAA" w:rsidP="00F6475B">
            <w:pPr>
              <w:overflowPunct w:val="0"/>
              <w:autoSpaceDE w:val="0"/>
              <w:autoSpaceDN w:val="0"/>
              <w:adjustRightInd w:val="0"/>
              <w:textAlignment w:val="baseline"/>
              <w:rPr>
                <w:rFonts w:ascii="Arial" w:hAnsi="Arial"/>
                <w:b/>
                <w:sz w:val="20"/>
                <w:szCs w:val="20"/>
              </w:rPr>
            </w:pPr>
          </w:p>
        </w:tc>
        <w:tc>
          <w:tcPr>
            <w:tcW w:w="1080" w:type="dxa"/>
            <w:tcBorders>
              <w:top w:val="single" w:sz="6" w:space="0" w:color="auto"/>
            </w:tcBorders>
          </w:tcPr>
          <w:p w:rsidR="00082EAA" w:rsidRPr="00F6475B" w:rsidRDefault="00082EAA" w:rsidP="00F6475B">
            <w:pPr>
              <w:overflowPunct w:val="0"/>
              <w:autoSpaceDE w:val="0"/>
              <w:autoSpaceDN w:val="0"/>
              <w:adjustRightInd w:val="0"/>
              <w:textAlignment w:val="baseline"/>
              <w:rPr>
                <w:rFonts w:ascii="Arial" w:hAnsi="Arial"/>
                <w:b/>
                <w:sz w:val="20"/>
                <w:szCs w:val="20"/>
              </w:rPr>
            </w:pPr>
          </w:p>
        </w:tc>
        <w:tc>
          <w:tcPr>
            <w:tcW w:w="1026" w:type="dxa"/>
            <w:tcBorders>
              <w:top w:val="single" w:sz="6" w:space="0" w:color="auto"/>
            </w:tcBorders>
          </w:tcPr>
          <w:p w:rsidR="00082EAA" w:rsidRPr="00F6475B" w:rsidRDefault="00082EAA" w:rsidP="00F6475B">
            <w:pPr>
              <w:overflowPunct w:val="0"/>
              <w:autoSpaceDE w:val="0"/>
              <w:autoSpaceDN w:val="0"/>
              <w:adjustRightInd w:val="0"/>
              <w:textAlignment w:val="baseline"/>
              <w:rPr>
                <w:rFonts w:ascii="Arial" w:hAnsi="Arial"/>
                <w:b/>
                <w:sz w:val="20"/>
                <w:szCs w:val="20"/>
              </w:rPr>
            </w:pPr>
          </w:p>
        </w:tc>
      </w:tr>
      <w:tr w:rsidR="00082EAA" w:rsidRPr="00F6475B">
        <w:tblPrEx>
          <w:tblCellMar>
            <w:top w:w="0" w:type="dxa"/>
            <w:bottom w:w="0" w:type="dxa"/>
          </w:tblCellMar>
        </w:tblPrEx>
        <w:trPr>
          <w:cantSplit/>
          <w:trHeight w:hRule="exact" w:val="260"/>
          <w:jc w:val="center"/>
        </w:trPr>
        <w:tc>
          <w:tcPr>
            <w:tcW w:w="2220" w:type="dxa"/>
          </w:tcPr>
          <w:p w:rsidR="00082EAA" w:rsidRPr="00F6475B" w:rsidRDefault="00082EAA" w:rsidP="00F6475B">
            <w:pPr>
              <w:overflowPunct w:val="0"/>
              <w:autoSpaceDE w:val="0"/>
              <w:autoSpaceDN w:val="0"/>
              <w:adjustRightInd w:val="0"/>
              <w:textAlignment w:val="baseline"/>
              <w:rPr>
                <w:rFonts w:ascii="Arial" w:hAnsi="Arial"/>
                <w:b/>
                <w:sz w:val="20"/>
                <w:szCs w:val="20"/>
              </w:rPr>
            </w:pPr>
          </w:p>
        </w:tc>
        <w:tc>
          <w:tcPr>
            <w:tcW w:w="5850" w:type="dxa"/>
            <w:gridSpan w:val="2"/>
            <w:vMerge w:val="restart"/>
          </w:tcPr>
          <w:p w:rsidR="00082EAA" w:rsidRPr="00F6475B" w:rsidRDefault="00082EAA" w:rsidP="00F64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Arial" w:hAnsi="Arial"/>
                <w:b/>
                <w:sz w:val="20"/>
                <w:szCs w:val="20"/>
              </w:rPr>
            </w:pPr>
            <w:r w:rsidRPr="00F6475B">
              <w:rPr>
                <w:rFonts w:ascii="Arial" w:hAnsi="Arial"/>
                <w:b/>
                <w:sz w:val="20"/>
                <w:szCs w:val="20"/>
              </w:rPr>
              <w:t>Transitional Cash Assistance Programs</w:t>
            </w:r>
          </w:p>
          <w:p w:rsidR="00082EAA" w:rsidRPr="00F6475B" w:rsidRDefault="00082EAA" w:rsidP="00F64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Arial" w:hAnsi="Arial"/>
                <w:b/>
                <w:sz w:val="20"/>
                <w:szCs w:val="20"/>
              </w:rPr>
            </w:pPr>
            <w:r w:rsidRPr="00F6475B">
              <w:rPr>
                <w:rFonts w:ascii="Arial" w:hAnsi="Arial"/>
                <w:b/>
                <w:sz w:val="20"/>
                <w:szCs w:val="20"/>
              </w:rPr>
              <w:t>The Eligibility Process</w:t>
            </w:r>
          </w:p>
        </w:tc>
        <w:tc>
          <w:tcPr>
            <w:tcW w:w="1080" w:type="dxa"/>
          </w:tcPr>
          <w:p w:rsidR="00082EAA" w:rsidRPr="00F6475B" w:rsidRDefault="00082EAA" w:rsidP="00F6475B">
            <w:pPr>
              <w:overflowPunct w:val="0"/>
              <w:autoSpaceDE w:val="0"/>
              <w:autoSpaceDN w:val="0"/>
              <w:adjustRightInd w:val="0"/>
              <w:textAlignment w:val="baseline"/>
              <w:rPr>
                <w:rFonts w:ascii="Arial" w:hAnsi="Arial"/>
                <w:b/>
                <w:sz w:val="20"/>
                <w:szCs w:val="20"/>
              </w:rPr>
            </w:pPr>
          </w:p>
        </w:tc>
        <w:tc>
          <w:tcPr>
            <w:tcW w:w="1026" w:type="dxa"/>
          </w:tcPr>
          <w:p w:rsidR="00082EAA" w:rsidRPr="00F6475B" w:rsidRDefault="00082EAA" w:rsidP="00F6475B">
            <w:pPr>
              <w:overflowPunct w:val="0"/>
              <w:autoSpaceDE w:val="0"/>
              <w:autoSpaceDN w:val="0"/>
              <w:adjustRightInd w:val="0"/>
              <w:textAlignment w:val="baseline"/>
              <w:rPr>
                <w:rFonts w:ascii="Arial" w:hAnsi="Arial"/>
                <w:b/>
                <w:sz w:val="20"/>
                <w:szCs w:val="20"/>
              </w:rPr>
            </w:pPr>
          </w:p>
        </w:tc>
      </w:tr>
      <w:tr w:rsidR="00082EAA" w:rsidRPr="00F6475B">
        <w:tblPrEx>
          <w:tblCellMar>
            <w:top w:w="0" w:type="dxa"/>
            <w:bottom w:w="0" w:type="dxa"/>
          </w:tblCellMar>
        </w:tblPrEx>
        <w:trPr>
          <w:cantSplit/>
          <w:trHeight w:hRule="exact" w:val="260"/>
          <w:jc w:val="center"/>
        </w:trPr>
        <w:tc>
          <w:tcPr>
            <w:tcW w:w="2220" w:type="dxa"/>
          </w:tcPr>
          <w:p w:rsidR="00082EAA" w:rsidRPr="00F6475B" w:rsidRDefault="00082EAA" w:rsidP="00F6475B">
            <w:pPr>
              <w:overflowPunct w:val="0"/>
              <w:autoSpaceDE w:val="0"/>
              <w:autoSpaceDN w:val="0"/>
              <w:adjustRightInd w:val="0"/>
              <w:textAlignment w:val="baseline"/>
              <w:rPr>
                <w:rFonts w:ascii="Arial" w:hAnsi="Arial"/>
                <w:b/>
                <w:sz w:val="20"/>
                <w:szCs w:val="20"/>
              </w:rPr>
            </w:pPr>
          </w:p>
        </w:tc>
        <w:tc>
          <w:tcPr>
            <w:tcW w:w="5850" w:type="dxa"/>
            <w:gridSpan w:val="2"/>
            <w:vMerge/>
          </w:tcPr>
          <w:p w:rsidR="00082EAA" w:rsidRPr="00F6475B" w:rsidRDefault="00082EAA" w:rsidP="00F6475B">
            <w:pPr>
              <w:overflowPunct w:val="0"/>
              <w:autoSpaceDE w:val="0"/>
              <w:autoSpaceDN w:val="0"/>
              <w:adjustRightInd w:val="0"/>
              <w:textAlignment w:val="baseline"/>
              <w:rPr>
                <w:rFonts w:ascii="Arial" w:hAnsi="Arial"/>
                <w:b/>
                <w:sz w:val="20"/>
                <w:szCs w:val="20"/>
              </w:rPr>
            </w:pPr>
          </w:p>
        </w:tc>
        <w:tc>
          <w:tcPr>
            <w:tcW w:w="1080" w:type="dxa"/>
          </w:tcPr>
          <w:p w:rsidR="00082EAA" w:rsidRPr="00F6475B" w:rsidRDefault="00082EAA" w:rsidP="00F64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b/>
                <w:sz w:val="20"/>
                <w:szCs w:val="20"/>
              </w:rPr>
            </w:pPr>
            <w:r w:rsidRPr="00F6475B">
              <w:rPr>
                <w:rFonts w:ascii="Arial" w:hAnsi="Arial"/>
                <w:b/>
                <w:sz w:val="20"/>
                <w:szCs w:val="20"/>
              </w:rPr>
              <w:t>Chapter</w:t>
            </w:r>
          </w:p>
        </w:tc>
        <w:tc>
          <w:tcPr>
            <w:tcW w:w="1026" w:type="dxa"/>
          </w:tcPr>
          <w:p w:rsidR="00082EAA" w:rsidRPr="00F6475B" w:rsidRDefault="00082EAA" w:rsidP="00F64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b/>
                <w:sz w:val="20"/>
                <w:szCs w:val="20"/>
              </w:rPr>
            </w:pPr>
            <w:r w:rsidRPr="00F6475B">
              <w:rPr>
                <w:rFonts w:ascii="Arial" w:hAnsi="Arial"/>
                <w:b/>
                <w:sz w:val="20"/>
                <w:szCs w:val="20"/>
              </w:rPr>
              <w:t>702</w:t>
            </w:r>
          </w:p>
        </w:tc>
      </w:tr>
      <w:tr w:rsidR="00082EAA" w:rsidRPr="00F6475B">
        <w:tblPrEx>
          <w:tblCellMar>
            <w:top w:w="0" w:type="dxa"/>
            <w:bottom w:w="0" w:type="dxa"/>
          </w:tblCellMar>
        </w:tblPrEx>
        <w:trPr>
          <w:cantSplit/>
          <w:trHeight w:hRule="exact" w:val="260"/>
          <w:jc w:val="center"/>
        </w:trPr>
        <w:tc>
          <w:tcPr>
            <w:tcW w:w="2220" w:type="dxa"/>
            <w:tcBorders>
              <w:bottom w:val="single" w:sz="6" w:space="0" w:color="auto"/>
            </w:tcBorders>
          </w:tcPr>
          <w:p w:rsidR="00082EAA" w:rsidRPr="00F6475B" w:rsidRDefault="00082EAA" w:rsidP="00F64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b/>
                <w:sz w:val="20"/>
                <w:szCs w:val="20"/>
              </w:rPr>
            </w:pPr>
            <w:r w:rsidRPr="00F6475B">
              <w:rPr>
                <w:rFonts w:ascii="Arial" w:hAnsi="Arial"/>
                <w:b/>
                <w:sz w:val="20"/>
                <w:szCs w:val="20"/>
              </w:rPr>
              <w:t>Rev. 2/2009</w:t>
            </w:r>
          </w:p>
        </w:tc>
        <w:tc>
          <w:tcPr>
            <w:tcW w:w="4320" w:type="dxa"/>
            <w:tcBorders>
              <w:bottom w:val="single" w:sz="6" w:space="0" w:color="auto"/>
            </w:tcBorders>
          </w:tcPr>
          <w:p w:rsidR="00082EAA" w:rsidRPr="00F6475B" w:rsidRDefault="00082EAA" w:rsidP="00F6475B">
            <w:pPr>
              <w:overflowPunct w:val="0"/>
              <w:autoSpaceDE w:val="0"/>
              <w:autoSpaceDN w:val="0"/>
              <w:adjustRightInd w:val="0"/>
              <w:textAlignment w:val="baseline"/>
              <w:rPr>
                <w:rFonts w:ascii="Arial" w:hAnsi="Arial"/>
                <w:b/>
                <w:sz w:val="20"/>
                <w:szCs w:val="20"/>
              </w:rPr>
            </w:pPr>
          </w:p>
        </w:tc>
        <w:tc>
          <w:tcPr>
            <w:tcW w:w="1530" w:type="dxa"/>
            <w:tcBorders>
              <w:bottom w:val="single" w:sz="6" w:space="0" w:color="auto"/>
            </w:tcBorders>
          </w:tcPr>
          <w:p w:rsidR="00082EAA" w:rsidRPr="00F6475B" w:rsidRDefault="00082EAA" w:rsidP="00F64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b/>
                <w:sz w:val="20"/>
                <w:szCs w:val="20"/>
              </w:rPr>
            </w:pPr>
            <w:r w:rsidRPr="00F6475B">
              <w:rPr>
                <w:rFonts w:ascii="Arial" w:hAnsi="Arial"/>
                <w:b/>
                <w:sz w:val="20"/>
                <w:szCs w:val="20"/>
              </w:rPr>
              <w:t>(1 of 2)</w:t>
            </w:r>
          </w:p>
        </w:tc>
        <w:tc>
          <w:tcPr>
            <w:tcW w:w="1080" w:type="dxa"/>
            <w:tcBorders>
              <w:bottom w:val="single" w:sz="6" w:space="0" w:color="auto"/>
            </w:tcBorders>
          </w:tcPr>
          <w:p w:rsidR="00082EAA" w:rsidRPr="00F6475B" w:rsidRDefault="00082EAA" w:rsidP="00F64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b/>
                <w:sz w:val="20"/>
                <w:szCs w:val="20"/>
              </w:rPr>
            </w:pPr>
            <w:r w:rsidRPr="00F6475B">
              <w:rPr>
                <w:rFonts w:ascii="Arial" w:hAnsi="Arial"/>
                <w:b/>
                <w:sz w:val="20"/>
                <w:szCs w:val="20"/>
              </w:rPr>
              <w:t>Page</w:t>
            </w:r>
          </w:p>
        </w:tc>
        <w:tc>
          <w:tcPr>
            <w:tcW w:w="1026" w:type="dxa"/>
            <w:tcBorders>
              <w:bottom w:val="single" w:sz="6" w:space="0" w:color="auto"/>
            </w:tcBorders>
          </w:tcPr>
          <w:p w:rsidR="00082EAA" w:rsidRPr="00F6475B" w:rsidRDefault="00082EAA" w:rsidP="00F64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b/>
                <w:sz w:val="20"/>
                <w:szCs w:val="20"/>
              </w:rPr>
            </w:pPr>
            <w:r w:rsidRPr="00F6475B">
              <w:rPr>
                <w:rFonts w:ascii="Arial" w:hAnsi="Arial"/>
                <w:b/>
                <w:sz w:val="20"/>
                <w:szCs w:val="20"/>
              </w:rPr>
              <w:t>702.315</w:t>
            </w:r>
          </w:p>
        </w:tc>
      </w:tr>
    </w:tbl>
    <w:p w:rsidR="00082EAA" w:rsidRPr="00F6475B" w:rsidRDefault="00082EAA" w:rsidP="00F64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Palatino" w:hAnsi="Palatino"/>
          <w:sz w:val="20"/>
          <w:szCs w:val="20"/>
        </w:rPr>
      </w:pPr>
    </w:p>
    <w:p w:rsidR="00082EAA" w:rsidRPr="00F6475B" w:rsidRDefault="00082EAA" w:rsidP="00F6475B">
      <w:pPr>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140" w:hanging="1140"/>
        <w:textAlignment w:val="baseline"/>
        <w:rPr>
          <w:sz w:val="22"/>
        </w:rPr>
      </w:pPr>
      <w:r w:rsidRPr="00F6475B">
        <w:rPr>
          <w:sz w:val="22"/>
          <w:u w:val="single"/>
        </w:rPr>
        <w:t>702.315:</w:t>
      </w:r>
      <w:r w:rsidRPr="00F6475B">
        <w:rPr>
          <w:sz w:val="22"/>
          <w:u w:val="single"/>
        </w:rPr>
        <w:tab/>
        <w:t>Responsibility for and Assistance in Verifying Disability for the EAEDC Program</w:t>
      </w:r>
    </w:p>
    <w:p w:rsidR="00082EAA" w:rsidRPr="00F6475B" w:rsidRDefault="00082EAA" w:rsidP="00F6475B">
      <w:pPr>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sz w:val="22"/>
        </w:rPr>
      </w:pPr>
    </w:p>
    <w:p w:rsidR="00082EAA" w:rsidRPr="00F6475B" w:rsidRDefault="00082EAA" w:rsidP="00F6475B">
      <w:pPr>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680" w:right="220" w:hanging="1680"/>
        <w:textAlignment w:val="baseline"/>
        <w:rPr>
          <w:sz w:val="22"/>
        </w:rPr>
      </w:pPr>
      <w:r w:rsidRPr="00F6475B">
        <w:rPr>
          <w:sz w:val="22"/>
        </w:rPr>
        <w:tab/>
      </w:r>
      <w:r w:rsidRPr="00F6475B">
        <w:rPr>
          <w:sz w:val="22"/>
        </w:rPr>
        <w:tab/>
        <w:t>(A)</w:t>
      </w:r>
      <w:r w:rsidRPr="00F6475B">
        <w:rPr>
          <w:sz w:val="22"/>
        </w:rPr>
        <w:tab/>
        <w:t xml:space="preserve">An EAEDC applicant or recipient is responsible for establishing that he or she is disabled. The Department shall assist the applicant or recipient in obtaining the necessary information and may require the applicant or recipient to attend an exam required by the agency or organization under contract/agreement with the Department to provide disability evaluation services. </w:t>
      </w:r>
    </w:p>
    <w:p w:rsidR="00082EAA" w:rsidRPr="00F6475B" w:rsidRDefault="00082EAA" w:rsidP="00F6475B">
      <w:pPr>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sz w:val="22"/>
        </w:rPr>
      </w:pPr>
    </w:p>
    <w:p w:rsidR="00082EAA" w:rsidRPr="00F6475B" w:rsidRDefault="00082EAA" w:rsidP="00F6475B">
      <w:pPr>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220" w:hanging="2220"/>
        <w:textAlignment w:val="baseline"/>
        <w:rPr>
          <w:sz w:val="22"/>
        </w:rPr>
      </w:pPr>
      <w:r w:rsidRPr="00F6475B">
        <w:rPr>
          <w:sz w:val="22"/>
        </w:rPr>
        <w:tab/>
      </w:r>
      <w:r w:rsidRPr="00F6475B">
        <w:rPr>
          <w:sz w:val="22"/>
        </w:rPr>
        <w:tab/>
      </w:r>
      <w:r w:rsidRPr="00F6475B">
        <w:rPr>
          <w:sz w:val="22"/>
        </w:rPr>
        <w:tab/>
        <w:t>(1)</w:t>
      </w:r>
      <w:r w:rsidRPr="00F6475B">
        <w:rPr>
          <w:sz w:val="22"/>
        </w:rPr>
        <w:tab/>
        <w:t>The applicant or recipient must provide the Department with:</w:t>
      </w:r>
    </w:p>
    <w:p w:rsidR="00082EAA" w:rsidRPr="00F6475B" w:rsidRDefault="00082EAA" w:rsidP="00F6475B">
      <w:pPr>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sz w:val="22"/>
        </w:rPr>
      </w:pPr>
    </w:p>
    <w:p w:rsidR="00082EAA" w:rsidRPr="00F6475B" w:rsidRDefault="00082EAA" w:rsidP="00F6475B">
      <w:pPr>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760" w:right="130" w:hanging="2760"/>
        <w:textAlignment w:val="baseline"/>
        <w:rPr>
          <w:sz w:val="22"/>
        </w:rPr>
      </w:pPr>
      <w:r w:rsidRPr="00F6475B">
        <w:rPr>
          <w:sz w:val="22"/>
        </w:rPr>
        <w:tab/>
      </w:r>
      <w:r w:rsidRPr="00F6475B">
        <w:rPr>
          <w:sz w:val="22"/>
        </w:rPr>
        <w:tab/>
      </w:r>
      <w:r w:rsidRPr="00F6475B">
        <w:rPr>
          <w:sz w:val="22"/>
        </w:rPr>
        <w:tab/>
      </w:r>
      <w:r w:rsidRPr="00F6475B">
        <w:rPr>
          <w:sz w:val="22"/>
        </w:rPr>
        <w:tab/>
        <w:t>(a)</w:t>
      </w:r>
      <w:r w:rsidRPr="00F6475B">
        <w:rPr>
          <w:sz w:val="22"/>
        </w:rPr>
        <w:tab/>
        <w:t>clinical and/or laboratory findings establishing that he or she has an impairment or combination of impairments that substantially reduces or eliminates his or her ability to support himself or herself; and</w:t>
      </w:r>
    </w:p>
    <w:p w:rsidR="00082EAA" w:rsidRPr="00F6475B" w:rsidRDefault="00082EAA" w:rsidP="00F6475B">
      <w:pPr>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sz w:val="22"/>
        </w:rPr>
      </w:pPr>
    </w:p>
    <w:p w:rsidR="00082EAA" w:rsidRPr="00F6475B" w:rsidRDefault="00082EAA" w:rsidP="00F6475B">
      <w:pPr>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760" w:hanging="2760"/>
        <w:textAlignment w:val="baseline"/>
        <w:rPr>
          <w:sz w:val="22"/>
        </w:rPr>
      </w:pPr>
      <w:r w:rsidRPr="00F6475B">
        <w:rPr>
          <w:sz w:val="22"/>
        </w:rPr>
        <w:tab/>
      </w:r>
      <w:r w:rsidRPr="00F6475B">
        <w:rPr>
          <w:sz w:val="22"/>
        </w:rPr>
        <w:tab/>
      </w:r>
      <w:r w:rsidRPr="00F6475B">
        <w:rPr>
          <w:sz w:val="22"/>
        </w:rPr>
        <w:tab/>
      </w:r>
      <w:r w:rsidRPr="00F6475B">
        <w:rPr>
          <w:sz w:val="22"/>
        </w:rPr>
        <w:tab/>
        <w:t>(b)</w:t>
      </w:r>
      <w:r w:rsidRPr="00F6475B">
        <w:rPr>
          <w:sz w:val="22"/>
        </w:rPr>
        <w:tab/>
        <w:t>information regarding the various vocational factors as specified in 106 CMR 320.220(C) and, if applicable, 106 CMR 320.220(D).</w:t>
      </w:r>
    </w:p>
    <w:p w:rsidR="00082EAA" w:rsidRPr="00F6475B" w:rsidRDefault="00082EAA" w:rsidP="00F6475B">
      <w:pPr>
        <w:tabs>
          <w:tab w:val="left" w:pos="60"/>
          <w:tab w:val="left" w:pos="7920"/>
        </w:tabs>
        <w:overflowPunct w:val="0"/>
        <w:autoSpaceDE w:val="0"/>
        <w:autoSpaceDN w:val="0"/>
        <w:adjustRightInd w:val="0"/>
        <w:textAlignment w:val="baseline"/>
        <w:rPr>
          <w:sz w:val="22"/>
        </w:rPr>
      </w:pPr>
      <w:r w:rsidRPr="00F6475B">
        <w:rPr>
          <w:sz w:val="22"/>
        </w:rPr>
        <w:tab/>
      </w:r>
    </w:p>
    <w:p w:rsidR="00082EAA" w:rsidRPr="00F6475B" w:rsidRDefault="00082EAA" w:rsidP="00F6475B">
      <w:pPr>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220" w:hanging="2220"/>
        <w:textAlignment w:val="baseline"/>
        <w:rPr>
          <w:sz w:val="22"/>
        </w:rPr>
      </w:pPr>
      <w:r w:rsidRPr="00F6475B">
        <w:rPr>
          <w:sz w:val="22"/>
        </w:rPr>
        <w:tab/>
      </w:r>
      <w:r w:rsidRPr="00F6475B">
        <w:rPr>
          <w:sz w:val="22"/>
        </w:rPr>
        <w:tab/>
      </w:r>
      <w:r w:rsidRPr="00F6475B">
        <w:rPr>
          <w:sz w:val="22"/>
        </w:rPr>
        <w:tab/>
        <w:t>(2)</w:t>
      </w:r>
      <w:r w:rsidRPr="00F6475B">
        <w:rPr>
          <w:sz w:val="22"/>
        </w:rPr>
        <w:tab/>
        <w:t>If an applicant or recipient, without good cause, does not appear for a scheduled medical examination, fails to provide required medical releases, or otherwise fails to cooperate in the disability determination process, the Department or the agency or organization under contract/agreement with the Department to provide disability evaluation services, when required, shall make a determination of disability based on such information as it has received from the applicant or recipient and other available sources.</w:t>
      </w:r>
    </w:p>
    <w:p w:rsidR="00082EAA" w:rsidRPr="00F6475B" w:rsidRDefault="00082EAA" w:rsidP="00F6475B">
      <w:pPr>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sz w:val="22"/>
        </w:rPr>
      </w:pPr>
    </w:p>
    <w:p w:rsidR="00082EAA" w:rsidRPr="00F6475B" w:rsidRDefault="00082EAA" w:rsidP="00F6475B">
      <w:pPr>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680" w:hanging="1680"/>
        <w:textAlignment w:val="baseline"/>
        <w:rPr>
          <w:sz w:val="22"/>
        </w:rPr>
      </w:pPr>
      <w:r w:rsidRPr="00F6475B">
        <w:rPr>
          <w:sz w:val="22"/>
        </w:rPr>
        <w:tab/>
      </w:r>
      <w:r w:rsidRPr="00F6475B">
        <w:rPr>
          <w:sz w:val="22"/>
        </w:rPr>
        <w:tab/>
      </w:r>
      <w:r w:rsidRPr="00F6475B">
        <w:rPr>
          <w:sz w:val="22"/>
        </w:rPr>
        <w:tab/>
        <w:t>Religious or personal reasons opposing medical examinations or tests do not constitute good cause.</w:t>
      </w:r>
    </w:p>
    <w:p w:rsidR="00082EAA" w:rsidRPr="00F6475B" w:rsidRDefault="00082EAA" w:rsidP="00F6475B">
      <w:pPr>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sz w:val="22"/>
        </w:rPr>
      </w:pPr>
    </w:p>
    <w:p w:rsidR="00082EAA" w:rsidRPr="00F6475B" w:rsidRDefault="00082EAA" w:rsidP="00F6475B">
      <w:pPr>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680" w:hanging="1680"/>
        <w:textAlignment w:val="baseline"/>
        <w:rPr>
          <w:sz w:val="22"/>
        </w:rPr>
      </w:pPr>
      <w:r w:rsidRPr="00F6475B">
        <w:rPr>
          <w:sz w:val="22"/>
        </w:rPr>
        <w:tab/>
      </w:r>
      <w:r w:rsidRPr="00F6475B">
        <w:rPr>
          <w:sz w:val="22"/>
        </w:rPr>
        <w:tab/>
        <w:t>(B)</w:t>
      </w:r>
      <w:r w:rsidRPr="00F6475B">
        <w:rPr>
          <w:sz w:val="22"/>
        </w:rPr>
        <w:tab/>
        <w:t>The Department and, if applicable, its agents, shall take reasonable steps to assist applicants and recipients in obtaining the information that is necessary to make a disability determination.</w:t>
      </w:r>
    </w:p>
    <w:p w:rsidR="00082EAA" w:rsidRPr="00F6475B" w:rsidRDefault="00082EAA" w:rsidP="00F6475B">
      <w:pPr>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sz w:val="22"/>
        </w:rPr>
      </w:pPr>
    </w:p>
    <w:p w:rsidR="00082EAA" w:rsidRPr="00F6475B" w:rsidRDefault="00082EAA" w:rsidP="00F6475B">
      <w:pPr>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220" w:hanging="2220"/>
        <w:textAlignment w:val="baseline"/>
        <w:rPr>
          <w:sz w:val="22"/>
        </w:rPr>
      </w:pPr>
      <w:r w:rsidRPr="00F6475B">
        <w:rPr>
          <w:sz w:val="22"/>
        </w:rPr>
        <w:tab/>
      </w:r>
      <w:r w:rsidRPr="00F6475B">
        <w:rPr>
          <w:sz w:val="22"/>
        </w:rPr>
        <w:tab/>
      </w:r>
      <w:r w:rsidRPr="00F6475B">
        <w:rPr>
          <w:sz w:val="22"/>
        </w:rPr>
        <w:tab/>
        <w:t>(1)</w:t>
      </w:r>
      <w:r w:rsidRPr="00F6475B">
        <w:rPr>
          <w:sz w:val="22"/>
        </w:rPr>
        <w:tab/>
        <w:t>The worker and/or an agent of the Department is responsible for:</w:t>
      </w:r>
    </w:p>
    <w:p w:rsidR="00082EAA" w:rsidRPr="00F6475B" w:rsidRDefault="00082EAA" w:rsidP="00F6475B">
      <w:pPr>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sz w:val="22"/>
        </w:rPr>
      </w:pPr>
    </w:p>
    <w:p w:rsidR="00082EAA" w:rsidRPr="00F6475B" w:rsidRDefault="00082EAA" w:rsidP="00F6475B">
      <w:pPr>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760" w:right="220" w:hanging="2760"/>
        <w:textAlignment w:val="baseline"/>
        <w:rPr>
          <w:sz w:val="22"/>
        </w:rPr>
      </w:pPr>
      <w:r>
        <w:rPr>
          <w:noProof/>
        </w:rPr>
        <w:pict>
          <v:polyline id="_x0000_s1050" style="position:absolute;left:0;text-align:left;z-index:251661824;mso-position-horizontal:absolute;mso-position-vertical:absolute" points="508pt,27.9pt,507.5pt,37.9pt" coordsize="10,200" filled="f">
            <v:path arrowok="t"/>
          </v:polyline>
        </w:pict>
      </w:r>
      <w:r w:rsidRPr="00F6475B">
        <w:rPr>
          <w:sz w:val="22"/>
        </w:rPr>
        <w:tab/>
      </w:r>
      <w:r w:rsidRPr="00F6475B">
        <w:rPr>
          <w:sz w:val="22"/>
        </w:rPr>
        <w:tab/>
      </w:r>
      <w:r w:rsidRPr="00F6475B">
        <w:rPr>
          <w:sz w:val="22"/>
        </w:rPr>
        <w:tab/>
      </w:r>
      <w:r w:rsidRPr="00F6475B">
        <w:rPr>
          <w:sz w:val="22"/>
        </w:rPr>
        <w:tab/>
        <w:t>(a)</w:t>
      </w:r>
      <w:r w:rsidRPr="00F6475B">
        <w:rPr>
          <w:sz w:val="22"/>
        </w:rPr>
        <w:tab/>
        <w:t xml:space="preserve">referring an applicant or recipient to a competent medical authority as defined in 106 CMR 701.600 if the applicant or recipient does not have a competent medical authority as defined in 106 CMR 701.600 and, if requested, arranging an appointment with the competent medical authority. </w:t>
      </w:r>
    </w:p>
    <w:p w:rsidR="00082EAA" w:rsidRPr="00F6475B" w:rsidRDefault="00082EAA" w:rsidP="00F6475B">
      <w:pPr>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sz w:val="22"/>
        </w:rPr>
      </w:pPr>
    </w:p>
    <w:p w:rsidR="00082EAA" w:rsidRPr="00F6475B" w:rsidRDefault="00082EAA" w:rsidP="00F6475B">
      <w:pPr>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760" w:hanging="2760"/>
        <w:textAlignment w:val="baseline"/>
        <w:rPr>
          <w:sz w:val="22"/>
        </w:rPr>
      </w:pPr>
      <w:r w:rsidRPr="00F6475B">
        <w:rPr>
          <w:sz w:val="22"/>
        </w:rPr>
        <w:tab/>
      </w:r>
      <w:r w:rsidRPr="00F6475B">
        <w:rPr>
          <w:sz w:val="22"/>
        </w:rPr>
        <w:tab/>
      </w:r>
      <w:r w:rsidRPr="00F6475B">
        <w:rPr>
          <w:sz w:val="22"/>
        </w:rPr>
        <w:tab/>
      </w:r>
      <w:r w:rsidRPr="00F6475B">
        <w:rPr>
          <w:sz w:val="22"/>
        </w:rPr>
        <w:tab/>
      </w:r>
      <w:r w:rsidRPr="00F6475B">
        <w:rPr>
          <w:sz w:val="22"/>
        </w:rPr>
        <w:tab/>
        <w:t>Such referral, including referrals to specialists, shall be made when, after inquiry by the worker, the applicant or recipient indicates that such assistance is needed; and</w:t>
      </w:r>
    </w:p>
    <w:p w:rsidR="00082EAA" w:rsidRPr="00F6475B" w:rsidRDefault="00082EAA" w:rsidP="00F6475B">
      <w:pPr>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sz w:val="22"/>
        </w:rPr>
      </w:pPr>
    </w:p>
    <w:p w:rsidR="00082EAA" w:rsidRPr="00F6475B" w:rsidRDefault="00082EAA" w:rsidP="00F6475B">
      <w:pPr>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760" w:hanging="2760"/>
        <w:textAlignment w:val="baseline"/>
        <w:rPr>
          <w:sz w:val="22"/>
        </w:rPr>
      </w:pPr>
      <w:r w:rsidRPr="00F6475B">
        <w:rPr>
          <w:sz w:val="22"/>
        </w:rPr>
        <w:tab/>
      </w:r>
      <w:r w:rsidRPr="00F6475B">
        <w:rPr>
          <w:sz w:val="22"/>
        </w:rPr>
        <w:tab/>
      </w:r>
      <w:r w:rsidRPr="00F6475B">
        <w:rPr>
          <w:sz w:val="22"/>
        </w:rPr>
        <w:tab/>
      </w:r>
      <w:r w:rsidRPr="00F6475B">
        <w:rPr>
          <w:sz w:val="22"/>
        </w:rPr>
        <w:tab/>
        <w:t>(b)</w:t>
      </w:r>
      <w:r w:rsidRPr="00F6475B">
        <w:rPr>
          <w:sz w:val="22"/>
        </w:rPr>
        <w:tab/>
        <w:t>assisting the applicant or recipient in completing the Disability Supplement when, after inquiry by the worker, such assistance is requested by the applicant or recipient.</w:t>
      </w:r>
    </w:p>
    <w:p w:rsidR="00082EAA" w:rsidRDefault="00082EAA" w:rsidP="00204500">
      <w:pPr>
        <w:widowControl w:val="0"/>
        <w:tabs>
          <w:tab w:val="left" w:pos="2860"/>
        </w:tabs>
        <w:autoSpaceDE w:val="0"/>
        <w:autoSpaceDN w:val="0"/>
        <w:adjustRightInd w:val="0"/>
        <w:spacing w:line="256" w:lineRule="auto"/>
        <w:ind w:right="337"/>
        <w:rPr>
          <w:color w:val="000000"/>
          <w:sz w:val="22"/>
          <w:szCs w:val="22"/>
        </w:rPr>
        <w:sectPr w:rsidR="00082EAA" w:rsidSect="00F6475B">
          <w:pgSz w:w="12240" w:h="15840"/>
          <w:pgMar w:top="680" w:right="840" w:bottom="280" w:left="1100" w:header="720" w:footer="720" w:gutter="0"/>
          <w:cols w:space="720"/>
          <w:noEndnote/>
        </w:sectPr>
      </w:pPr>
    </w:p>
    <w:p w:rsidR="00082EAA" w:rsidRPr="001B5B93" w:rsidRDefault="00082EAA">
      <w:pPr>
        <w:widowControl w:val="0"/>
        <w:autoSpaceDE w:val="0"/>
        <w:autoSpaceDN w:val="0"/>
        <w:adjustRightInd w:val="0"/>
        <w:spacing w:line="200" w:lineRule="exact"/>
        <w:rPr>
          <w:color w:val="000000"/>
          <w:sz w:val="20"/>
          <w:szCs w:val="20"/>
        </w:rPr>
      </w:pPr>
    </w:p>
    <w:p w:rsidR="00082EAA" w:rsidRDefault="00082EAA">
      <w:pPr>
        <w:widowControl w:val="0"/>
        <w:autoSpaceDE w:val="0"/>
        <w:autoSpaceDN w:val="0"/>
        <w:adjustRightInd w:val="0"/>
        <w:spacing w:before="18" w:line="258" w:lineRule="auto"/>
        <w:ind w:left="2865" w:right="371"/>
        <w:rPr>
          <w:color w:val="000000"/>
          <w:sz w:val="21"/>
          <w:szCs w:val="21"/>
        </w:rPr>
      </w:pP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082EAA" w:rsidRPr="00F6475B">
        <w:tblPrEx>
          <w:tblCellMar>
            <w:top w:w="0" w:type="dxa"/>
            <w:bottom w:w="0" w:type="dxa"/>
          </w:tblCellMar>
        </w:tblPrEx>
        <w:trPr>
          <w:cantSplit/>
          <w:trHeight w:hRule="exact" w:val="280"/>
          <w:jc w:val="center"/>
        </w:trPr>
        <w:tc>
          <w:tcPr>
            <w:tcW w:w="10176" w:type="dxa"/>
            <w:gridSpan w:val="5"/>
            <w:tcBorders>
              <w:top w:val="nil"/>
              <w:bottom w:val="single" w:sz="6" w:space="0" w:color="auto"/>
            </w:tcBorders>
          </w:tcPr>
          <w:p w:rsidR="00082EAA" w:rsidRPr="00F6475B" w:rsidRDefault="00082EAA" w:rsidP="00F64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Arial" w:hAnsi="Arial"/>
                <w:b/>
                <w:sz w:val="20"/>
                <w:szCs w:val="20"/>
              </w:rPr>
            </w:pPr>
            <w:r w:rsidRPr="00F6475B">
              <w:rPr>
                <w:rFonts w:ascii="Arial" w:hAnsi="Arial"/>
                <w:b/>
                <w:sz w:val="20"/>
                <w:szCs w:val="20"/>
              </w:rPr>
              <w:t>106 CMR: Department of Transitional Assistance</w:t>
            </w:r>
          </w:p>
        </w:tc>
      </w:tr>
      <w:tr w:rsidR="00082EAA" w:rsidRPr="00F6475B">
        <w:tblPrEx>
          <w:tblCellMar>
            <w:top w:w="0" w:type="dxa"/>
            <w:bottom w:w="0" w:type="dxa"/>
          </w:tblCellMar>
        </w:tblPrEx>
        <w:trPr>
          <w:cantSplit/>
          <w:trHeight w:hRule="exact" w:val="260"/>
          <w:jc w:val="center"/>
        </w:trPr>
        <w:tc>
          <w:tcPr>
            <w:tcW w:w="2220" w:type="dxa"/>
            <w:tcBorders>
              <w:top w:val="single" w:sz="6" w:space="0" w:color="auto"/>
            </w:tcBorders>
          </w:tcPr>
          <w:p w:rsidR="00082EAA" w:rsidRPr="00F6475B" w:rsidRDefault="00082EAA" w:rsidP="00F64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b/>
                <w:sz w:val="20"/>
                <w:szCs w:val="20"/>
              </w:rPr>
            </w:pPr>
            <w:r w:rsidRPr="00F6475B">
              <w:rPr>
                <w:rFonts w:ascii="Arial" w:hAnsi="Arial"/>
                <w:b/>
                <w:sz w:val="20"/>
                <w:szCs w:val="20"/>
              </w:rPr>
              <w:t>Trans. by S.L. 1345</w:t>
            </w:r>
          </w:p>
        </w:tc>
        <w:tc>
          <w:tcPr>
            <w:tcW w:w="5850" w:type="dxa"/>
            <w:gridSpan w:val="2"/>
            <w:tcBorders>
              <w:top w:val="single" w:sz="6" w:space="0" w:color="auto"/>
            </w:tcBorders>
          </w:tcPr>
          <w:p w:rsidR="00082EAA" w:rsidRPr="00F6475B" w:rsidRDefault="00082EAA" w:rsidP="00F6475B">
            <w:pPr>
              <w:overflowPunct w:val="0"/>
              <w:autoSpaceDE w:val="0"/>
              <w:autoSpaceDN w:val="0"/>
              <w:adjustRightInd w:val="0"/>
              <w:textAlignment w:val="baseline"/>
              <w:rPr>
                <w:rFonts w:ascii="Arial" w:hAnsi="Arial"/>
                <w:b/>
                <w:sz w:val="20"/>
                <w:szCs w:val="20"/>
              </w:rPr>
            </w:pPr>
          </w:p>
        </w:tc>
        <w:tc>
          <w:tcPr>
            <w:tcW w:w="1080" w:type="dxa"/>
            <w:tcBorders>
              <w:top w:val="single" w:sz="6" w:space="0" w:color="auto"/>
            </w:tcBorders>
          </w:tcPr>
          <w:p w:rsidR="00082EAA" w:rsidRPr="00F6475B" w:rsidRDefault="00082EAA" w:rsidP="00F6475B">
            <w:pPr>
              <w:overflowPunct w:val="0"/>
              <w:autoSpaceDE w:val="0"/>
              <w:autoSpaceDN w:val="0"/>
              <w:adjustRightInd w:val="0"/>
              <w:textAlignment w:val="baseline"/>
              <w:rPr>
                <w:rFonts w:ascii="Arial" w:hAnsi="Arial"/>
                <w:b/>
                <w:sz w:val="20"/>
                <w:szCs w:val="20"/>
              </w:rPr>
            </w:pPr>
          </w:p>
        </w:tc>
        <w:tc>
          <w:tcPr>
            <w:tcW w:w="1026" w:type="dxa"/>
            <w:tcBorders>
              <w:top w:val="single" w:sz="6" w:space="0" w:color="auto"/>
            </w:tcBorders>
          </w:tcPr>
          <w:p w:rsidR="00082EAA" w:rsidRPr="00F6475B" w:rsidRDefault="00082EAA" w:rsidP="00F6475B">
            <w:pPr>
              <w:overflowPunct w:val="0"/>
              <w:autoSpaceDE w:val="0"/>
              <w:autoSpaceDN w:val="0"/>
              <w:adjustRightInd w:val="0"/>
              <w:textAlignment w:val="baseline"/>
              <w:rPr>
                <w:rFonts w:ascii="Arial" w:hAnsi="Arial"/>
                <w:b/>
                <w:sz w:val="20"/>
                <w:szCs w:val="20"/>
              </w:rPr>
            </w:pPr>
          </w:p>
        </w:tc>
      </w:tr>
      <w:tr w:rsidR="00082EAA" w:rsidRPr="00F6475B">
        <w:tblPrEx>
          <w:tblCellMar>
            <w:top w:w="0" w:type="dxa"/>
            <w:bottom w:w="0" w:type="dxa"/>
          </w:tblCellMar>
        </w:tblPrEx>
        <w:trPr>
          <w:cantSplit/>
          <w:trHeight w:hRule="exact" w:val="260"/>
          <w:jc w:val="center"/>
        </w:trPr>
        <w:tc>
          <w:tcPr>
            <w:tcW w:w="2220" w:type="dxa"/>
          </w:tcPr>
          <w:p w:rsidR="00082EAA" w:rsidRPr="00F6475B" w:rsidRDefault="00082EAA" w:rsidP="00F6475B">
            <w:pPr>
              <w:overflowPunct w:val="0"/>
              <w:autoSpaceDE w:val="0"/>
              <w:autoSpaceDN w:val="0"/>
              <w:adjustRightInd w:val="0"/>
              <w:textAlignment w:val="baseline"/>
              <w:rPr>
                <w:rFonts w:ascii="Arial" w:hAnsi="Arial"/>
                <w:b/>
                <w:sz w:val="20"/>
                <w:szCs w:val="20"/>
              </w:rPr>
            </w:pPr>
          </w:p>
        </w:tc>
        <w:tc>
          <w:tcPr>
            <w:tcW w:w="5850" w:type="dxa"/>
            <w:gridSpan w:val="2"/>
            <w:vMerge w:val="restart"/>
          </w:tcPr>
          <w:p w:rsidR="00082EAA" w:rsidRPr="00F6475B" w:rsidRDefault="00082EAA" w:rsidP="00F64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Arial" w:hAnsi="Arial"/>
                <w:b/>
                <w:sz w:val="20"/>
                <w:szCs w:val="20"/>
              </w:rPr>
            </w:pPr>
            <w:r w:rsidRPr="00F6475B">
              <w:rPr>
                <w:rFonts w:ascii="Arial" w:hAnsi="Arial"/>
                <w:b/>
                <w:sz w:val="20"/>
                <w:szCs w:val="20"/>
              </w:rPr>
              <w:t>Transitional Cash Assistance Programs</w:t>
            </w:r>
          </w:p>
          <w:p w:rsidR="00082EAA" w:rsidRPr="00F6475B" w:rsidRDefault="00082EAA" w:rsidP="00F64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Arial" w:hAnsi="Arial"/>
                <w:b/>
                <w:sz w:val="20"/>
                <w:szCs w:val="20"/>
              </w:rPr>
            </w:pPr>
            <w:r w:rsidRPr="00F6475B">
              <w:rPr>
                <w:rFonts w:ascii="Arial" w:hAnsi="Arial"/>
                <w:b/>
                <w:sz w:val="20"/>
                <w:szCs w:val="20"/>
              </w:rPr>
              <w:t>The Eligibility Process</w:t>
            </w:r>
          </w:p>
        </w:tc>
        <w:tc>
          <w:tcPr>
            <w:tcW w:w="1080" w:type="dxa"/>
          </w:tcPr>
          <w:p w:rsidR="00082EAA" w:rsidRPr="00F6475B" w:rsidRDefault="00082EAA" w:rsidP="00F6475B">
            <w:pPr>
              <w:overflowPunct w:val="0"/>
              <w:autoSpaceDE w:val="0"/>
              <w:autoSpaceDN w:val="0"/>
              <w:adjustRightInd w:val="0"/>
              <w:textAlignment w:val="baseline"/>
              <w:rPr>
                <w:rFonts w:ascii="Arial" w:hAnsi="Arial"/>
                <w:b/>
                <w:sz w:val="20"/>
                <w:szCs w:val="20"/>
              </w:rPr>
            </w:pPr>
          </w:p>
        </w:tc>
        <w:tc>
          <w:tcPr>
            <w:tcW w:w="1026" w:type="dxa"/>
          </w:tcPr>
          <w:p w:rsidR="00082EAA" w:rsidRPr="00F6475B" w:rsidRDefault="00082EAA" w:rsidP="00F6475B">
            <w:pPr>
              <w:overflowPunct w:val="0"/>
              <w:autoSpaceDE w:val="0"/>
              <w:autoSpaceDN w:val="0"/>
              <w:adjustRightInd w:val="0"/>
              <w:textAlignment w:val="baseline"/>
              <w:rPr>
                <w:rFonts w:ascii="Arial" w:hAnsi="Arial"/>
                <w:b/>
                <w:sz w:val="20"/>
                <w:szCs w:val="20"/>
              </w:rPr>
            </w:pPr>
          </w:p>
        </w:tc>
      </w:tr>
      <w:tr w:rsidR="00082EAA" w:rsidRPr="00F6475B">
        <w:tblPrEx>
          <w:tblCellMar>
            <w:top w:w="0" w:type="dxa"/>
            <w:bottom w:w="0" w:type="dxa"/>
          </w:tblCellMar>
        </w:tblPrEx>
        <w:trPr>
          <w:cantSplit/>
          <w:trHeight w:hRule="exact" w:val="260"/>
          <w:jc w:val="center"/>
        </w:trPr>
        <w:tc>
          <w:tcPr>
            <w:tcW w:w="2220" w:type="dxa"/>
          </w:tcPr>
          <w:p w:rsidR="00082EAA" w:rsidRPr="00F6475B" w:rsidRDefault="00082EAA" w:rsidP="00F6475B">
            <w:pPr>
              <w:overflowPunct w:val="0"/>
              <w:autoSpaceDE w:val="0"/>
              <w:autoSpaceDN w:val="0"/>
              <w:adjustRightInd w:val="0"/>
              <w:textAlignment w:val="baseline"/>
              <w:rPr>
                <w:rFonts w:ascii="Arial" w:hAnsi="Arial"/>
                <w:b/>
                <w:sz w:val="20"/>
                <w:szCs w:val="20"/>
              </w:rPr>
            </w:pPr>
          </w:p>
        </w:tc>
        <w:tc>
          <w:tcPr>
            <w:tcW w:w="5850" w:type="dxa"/>
            <w:gridSpan w:val="2"/>
            <w:vMerge/>
          </w:tcPr>
          <w:p w:rsidR="00082EAA" w:rsidRPr="00F6475B" w:rsidRDefault="00082EAA" w:rsidP="00F6475B">
            <w:pPr>
              <w:overflowPunct w:val="0"/>
              <w:autoSpaceDE w:val="0"/>
              <w:autoSpaceDN w:val="0"/>
              <w:adjustRightInd w:val="0"/>
              <w:textAlignment w:val="baseline"/>
              <w:rPr>
                <w:rFonts w:ascii="Arial" w:hAnsi="Arial"/>
                <w:b/>
                <w:sz w:val="20"/>
                <w:szCs w:val="20"/>
              </w:rPr>
            </w:pPr>
          </w:p>
        </w:tc>
        <w:tc>
          <w:tcPr>
            <w:tcW w:w="1080" w:type="dxa"/>
          </w:tcPr>
          <w:p w:rsidR="00082EAA" w:rsidRPr="00F6475B" w:rsidRDefault="00082EAA" w:rsidP="00F64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b/>
                <w:sz w:val="20"/>
                <w:szCs w:val="20"/>
              </w:rPr>
            </w:pPr>
            <w:r w:rsidRPr="00F6475B">
              <w:rPr>
                <w:rFonts w:ascii="Arial" w:hAnsi="Arial"/>
                <w:b/>
                <w:sz w:val="20"/>
                <w:szCs w:val="20"/>
              </w:rPr>
              <w:t>Chapter</w:t>
            </w:r>
          </w:p>
        </w:tc>
        <w:tc>
          <w:tcPr>
            <w:tcW w:w="1026" w:type="dxa"/>
          </w:tcPr>
          <w:p w:rsidR="00082EAA" w:rsidRPr="00F6475B" w:rsidRDefault="00082EAA" w:rsidP="00F64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b/>
                <w:sz w:val="20"/>
                <w:szCs w:val="20"/>
              </w:rPr>
            </w:pPr>
            <w:r w:rsidRPr="00F6475B">
              <w:rPr>
                <w:rFonts w:ascii="Arial" w:hAnsi="Arial"/>
                <w:b/>
                <w:sz w:val="20"/>
                <w:szCs w:val="20"/>
              </w:rPr>
              <w:t>702</w:t>
            </w:r>
          </w:p>
        </w:tc>
      </w:tr>
      <w:tr w:rsidR="00082EAA" w:rsidRPr="00F6475B">
        <w:tblPrEx>
          <w:tblCellMar>
            <w:top w:w="0" w:type="dxa"/>
            <w:bottom w:w="0" w:type="dxa"/>
          </w:tblCellMar>
        </w:tblPrEx>
        <w:trPr>
          <w:cantSplit/>
          <w:trHeight w:hRule="exact" w:val="260"/>
          <w:jc w:val="center"/>
        </w:trPr>
        <w:tc>
          <w:tcPr>
            <w:tcW w:w="2220" w:type="dxa"/>
            <w:tcBorders>
              <w:bottom w:val="single" w:sz="6" w:space="0" w:color="auto"/>
            </w:tcBorders>
          </w:tcPr>
          <w:p w:rsidR="00082EAA" w:rsidRPr="00F6475B" w:rsidRDefault="00082EAA" w:rsidP="00F64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b/>
                <w:sz w:val="20"/>
                <w:szCs w:val="20"/>
              </w:rPr>
            </w:pPr>
            <w:r w:rsidRPr="00F6475B">
              <w:rPr>
                <w:rFonts w:ascii="Arial" w:hAnsi="Arial"/>
                <w:b/>
                <w:sz w:val="20"/>
                <w:szCs w:val="20"/>
              </w:rPr>
              <w:t>Rev. 2/2009</w:t>
            </w:r>
          </w:p>
        </w:tc>
        <w:tc>
          <w:tcPr>
            <w:tcW w:w="4320" w:type="dxa"/>
            <w:tcBorders>
              <w:bottom w:val="single" w:sz="6" w:space="0" w:color="auto"/>
            </w:tcBorders>
          </w:tcPr>
          <w:p w:rsidR="00082EAA" w:rsidRPr="00F6475B" w:rsidRDefault="00082EAA" w:rsidP="00F6475B">
            <w:pPr>
              <w:overflowPunct w:val="0"/>
              <w:autoSpaceDE w:val="0"/>
              <w:autoSpaceDN w:val="0"/>
              <w:adjustRightInd w:val="0"/>
              <w:textAlignment w:val="baseline"/>
              <w:rPr>
                <w:rFonts w:ascii="Arial" w:hAnsi="Arial"/>
                <w:b/>
                <w:sz w:val="20"/>
                <w:szCs w:val="20"/>
              </w:rPr>
            </w:pPr>
          </w:p>
        </w:tc>
        <w:tc>
          <w:tcPr>
            <w:tcW w:w="1530" w:type="dxa"/>
            <w:tcBorders>
              <w:bottom w:val="single" w:sz="6" w:space="0" w:color="auto"/>
            </w:tcBorders>
          </w:tcPr>
          <w:p w:rsidR="00082EAA" w:rsidRPr="00F6475B" w:rsidRDefault="00082EAA" w:rsidP="00F64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b/>
                <w:sz w:val="20"/>
                <w:szCs w:val="20"/>
              </w:rPr>
            </w:pPr>
            <w:r w:rsidRPr="00F6475B">
              <w:rPr>
                <w:rFonts w:ascii="Arial" w:hAnsi="Arial"/>
                <w:b/>
                <w:sz w:val="20"/>
                <w:szCs w:val="20"/>
              </w:rPr>
              <w:t>(2 of 2)</w:t>
            </w:r>
          </w:p>
        </w:tc>
        <w:tc>
          <w:tcPr>
            <w:tcW w:w="1080" w:type="dxa"/>
            <w:tcBorders>
              <w:bottom w:val="single" w:sz="6" w:space="0" w:color="auto"/>
            </w:tcBorders>
          </w:tcPr>
          <w:p w:rsidR="00082EAA" w:rsidRPr="00F6475B" w:rsidRDefault="00082EAA" w:rsidP="00F64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b/>
                <w:sz w:val="20"/>
                <w:szCs w:val="20"/>
              </w:rPr>
            </w:pPr>
            <w:r w:rsidRPr="00F6475B">
              <w:rPr>
                <w:rFonts w:ascii="Arial" w:hAnsi="Arial"/>
                <w:b/>
                <w:sz w:val="20"/>
                <w:szCs w:val="20"/>
              </w:rPr>
              <w:t>Page</w:t>
            </w:r>
          </w:p>
        </w:tc>
        <w:tc>
          <w:tcPr>
            <w:tcW w:w="1026" w:type="dxa"/>
            <w:tcBorders>
              <w:bottom w:val="single" w:sz="6" w:space="0" w:color="auto"/>
            </w:tcBorders>
          </w:tcPr>
          <w:p w:rsidR="00082EAA" w:rsidRPr="00F6475B" w:rsidRDefault="00082EAA" w:rsidP="00F64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b/>
                <w:sz w:val="20"/>
                <w:szCs w:val="20"/>
              </w:rPr>
            </w:pPr>
            <w:r w:rsidRPr="00F6475B">
              <w:rPr>
                <w:rFonts w:ascii="Arial" w:hAnsi="Arial"/>
                <w:b/>
                <w:sz w:val="20"/>
                <w:szCs w:val="20"/>
              </w:rPr>
              <w:t>702.315</w:t>
            </w:r>
          </w:p>
        </w:tc>
      </w:tr>
    </w:tbl>
    <w:p w:rsidR="00082EAA" w:rsidRPr="00F6475B" w:rsidRDefault="00082EAA" w:rsidP="00F6475B">
      <w:pPr>
        <w:tabs>
          <w:tab w:val="left" w:pos="1230"/>
          <w:tab w:val="left" w:pos="1680"/>
          <w:tab w:val="left" w:pos="2220"/>
          <w:tab w:val="left" w:pos="2760"/>
          <w:tab w:val="left" w:pos="3120"/>
          <w:tab w:val="left" w:pos="3480"/>
          <w:tab w:val="left" w:pos="11277"/>
          <w:tab w:val="left" w:pos="11997"/>
          <w:tab w:val="left" w:pos="12717"/>
          <w:tab w:val="left" w:pos="13437"/>
          <w:tab w:val="left" w:pos="14157"/>
          <w:tab w:val="left" w:pos="14877"/>
          <w:tab w:val="left" w:pos="15597"/>
          <w:tab w:val="left" w:pos="16317"/>
          <w:tab w:val="left" w:pos="17037"/>
          <w:tab w:val="left" w:pos="17757"/>
          <w:tab w:val="left" w:pos="18477"/>
        </w:tabs>
        <w:overflowPunct w:val="0"/>
        <w:autoSpaceDE w:val="0"/>
        <w:autoSpaceDN w:val="0"/>
        <w:adjustRightInd w:val="0"/>
        <w:textAlignment w:val="baseline"/>
        <w:rPr>
          <w:rFonts w:ascii="Palatino" w:hAnsi="Palatino"/>
          <w:b/>
          <w:sz w:val="22"/>
          <w:szCs w:val="20"/>
        </w:rPr>
      </w:pPr>
    </w:p>
    <w:p w:rsidR="00082EAA" w:rsidRPr="00F6475B" w:rsidRDefault="00082EAA" w:rsidP="00F6475B">
      <w:pPr>
        <w:tabs>
          <w:tab w:val="left" w:pos="1230"/>
          <w:tab w:val="left" w:pos="1680"/>
          <w:tab w:val="left" w:pos="2220"/>
          <w:tab w:val="left" w:pos="2760"/>
          <w:tab w:val="left" w:pos="3120"/>
          <w:tab w:val="left" w:pos="3480"/>
          <w:tab w:val="left" w:pos="11277"/>
          <w:tab w:val="left" w:pos="11997"/>
          <w:tab w:val="left" w:pos="12717"/>
          <w:tab w:val="left" w:pos="13437"/>
          <w:tab w:val="left" w:pos="14157"/>
          <w:tab w:val="left" w:pos="14877"/>
          <w:tab w:val="left" w:pos="15597"/>
          <w:tab w:val="left" w:pos="16317"/>
          <w:tab w:val="left" w:pos="17037"/>
          <w:tab w:val="left" w:pos="17757"/>
          <w:tab w:val="left" w:pos="18477"/>
        </w:tabs>
        <w:overflowPunct w:val="0"/>
        <w:autoSpaceDE w:val="0"/>
        <w:autoSpaceDN w:val="0"/>
        <w:adjustRightInd w:val="0"/>
        <w:ind w:left="2220" w:right="230" w:hanging="2220"/>
        <w:textAlignment w:val="baseline"/>
        <w:rPr>
          <w:sz w:val="22"/>
          <w:szCs w:val="20"/>
        </w:rPr>
      </w:pPr>
      <w:r w:rsidRPr="00F6475B">
        <w:rPr>
          <w:rFonts w:ascii="Palatino" w:hAnsi="Palatino"/>
          <w:b/>
          <w:sz w:val="22"/>
          <w:szCs w:val="20"/>
        </w:rPr>
        <w:tab/>
      </w:r>
      <w:r w:rsidRPr="00F6475B">
        <w:rPr>
          <w:rFonts w:ascii="Palatino" w:hAnsi="Palatino"/>
          <w:b/>
          <w:sz w:val="22"/>
          <w:szCs w:val="20"/>
        </w:rPr>
        <w:tab/>
      </w:r>
      <w:r w:rsidRPr="00F6475B">
        <w:rPr>
          <w:sz w:val="22"/>
          <w:szCs w:val="20"/>
        </w:rPr>
        <w:t>(2)</w:t>
      </w:r>
      <w:r w:rsidRPr="00F6475B">
        <w:rPr>
          <w:sz w:val="22"/>
          <w:szCs w:val="20"/>
        </w:rPr>
        <w:tab/>
        <w:t>If the clinical and/or vocational information submitted by the applicant or recipient is incomplete or ambiguous so that a disability determination cannot be made, the agency or organization under contract/agreement with the Department to provide disability evaluation services is responsible for:</w:t>
      </w:r>
    </w:p>
    <w:p w:rsidR="00082EAA" w:rsidRPr="00F6475B" w:rsidRDefault="00082EAA" w:rsidP="00F6475B">
      <w:pPr>
        <w:tabs>
          <w:tab w:val="left" w:pos="1230"/>
          <w:tab w:val="left" w:pos="1680"/>
          <w:tab w:val="left" w:pos="2220"/>
          <w:tab w:val="left" w:pos="2760"/>
          <w:tab w:val="left" w:pos="3120"/>
          <w:tab w:val="left" w:pos="3480"/>
          <w:tab w:val="left" w:pos="11277"/>
          <w:tab w:val="left" w:pos="11997"/>
          <w:tab w:val="left" w:pos="12717"/>
          <w:tab w:val="left" w:pos="13437"/>
          <w:tab w:val="left" w:pos="14157"/>
          <w:tab w:val="left" w:pos="14877"/>
          <w:tab w:val="left" w:pos="15597"/>
          <w:tab w:val="left" w:pos="16317"/>
          <w:tab w:val="left" w:pos="17037"/>
          <w:tab w:val="left" w:pos="17757"/>
          <w:tab w:val="left" w:pos="18477"/>
        </w:tabs>
        <w:overflowPunct w:val="0"/>
        <w:autoSpaceDE w:val="0"/>
        <w:autoSpaceDN w:val="0"/>
        <w:adjustRightInd w:val="0"/>
        <w:ind w:right="230"/>
        <w:textAlignment w:val="baseline"/>
        <w:rPr>
          <w:sz w:val="22"/>
          <w:szCs w:val="20"/>
        </w:rPr>
      </w:pPr>
    </w:p>
    <w:p w:rsidR="00082EAA" w:rsidRPr="00F6475B" w:rsidRDefault="00082EAA" w:rsidP="00F6475B">
      <w:pPr>
        <w:tabs>
          <w:tab w:val="left" w:pos="1230"/>
          <w:tab w:val="left" w:pos="1680"/>
          <w:tab w:val="left" w:pos="2220"/>
          <w:tab w:val="left" w:pos="2760"/>
          <w:tab w:val="left" w:pos="3120"/>
          <w:tab w:val="left" w:pos="3480"/>
          <w:tab w:val="left" w:pos="11277"/>
          <w:tab w:val="left" w:pos="11997"/>
          <w:tab w:val="left" w:pos="12717"/>
          <w:tab w:val="left" w:pos="13437"/>
          <w:tab w:val="left" w:pos="14157"/>
          <w:tab w:val="left" w:pos="14877"/>
          <w:tab w:val="left" w:pos="15597"/>
          <w:tab w:val="left" w:pos="16317"/>
          <w:tab w:val="left" w:pos="17037"/>
          <w:tab w:val="left" w:pos="17757"/>
          <w:tab w:val="left" w:pos="18477"/>
        </w:tabs>
        <w:overflowPunct w:val="0"/>
        <w:autoSpaceDE w:val="0"/>
        <w:autoSpaceDN w:val="0"/>
        <w:adjustRightInd w:val="0"/>
        <w:ind w:left="2760" w:right="230" w:hanging="2760"/>
        <w:textAlignment w:val="baseline"/>
        <w:rPr>
          <w:sz w:val="22"/>
          <w:szCs w:val="20"/>
        </w:rPr>
      </w:pPr>
      <w:r>
        <w:rPr>
          <w:noProof/>
        </w:rPr>
        <w:pict>
          <v:polyline id="_x0000_s1051" style="position:absolute;left:0;text-align:left;z-index:251663872;mso-position-horizontal:absolute;mso-position-vertical:absolute" points="508pt,66.15pt,508pt,79.65pt" coordsize="1,270" filled="f">
            <v:path arrowok="t"/>
          </v:polyline>
        </w:pict>
      </w:r>
      <w:r>
        <w:rPr>
          <w:noProof/>
        </w:rPr>
        <w:pict>
          <v:polyline id="_x0000_s1052" style="position:absolute;left:0;text-align:left;z-index:251662848;mso-position-horizontal:absolute;mso-position-vertical:absolute" points="507.5pt,15.65pt,507.5pt,23.65pt" coordsize="1,160" filled="f">
            <v:path arrowok="t"/>
          </v:polyline>
        </w:pict>
      </w:r>
      <w:r w:rsidRPr="00F6475B">
        <w:rPr>
          <w:sz w:val="22"/>
          <w:szCs w:val="20"/>
        </w:rPr>
        <w:tab/>
      </w:r>
      <w:r w:rsidRPr="00F6475B">
        <w:rPr>
          <w:sz w:val="22"/>
          <w:szCs w:val="20"/>
        </w:rPr>
        <w:tab/>
      </w:r>
      <w:r w:rsidRPr="00F6475B">
        <w:rPr>
          <w:sz w:val="22"/>
          <w:szCs w:val="20"/>
        </w:rPr>
        <w:tab/>
        <w:t>(a)</w:t>
      </w:r>
      <w:r w:rsidRPr="00F6475B">
        <w:rPr>
          <w:sz w:val="22"/>
          <w:szCs w:val="20"/>
        </w:rPr>
        <w:tab/>
        <w:t xml:space="preserve">gathering the information needed to make a disability determination by contacting any competent medical authority, physician, psychologist, </w:t>
      </w:r>
      <w:r w:rsidRPr="00F6475B">
        <w:rPr>
          <w:sz w:val="22"/>
        </w:rPr>
        <w:t>or nurse practitioner</w:t>
      </w:r>
      <w:r w:rsidRPr="00F6475B">
        <w:rPr>
          <w:sz w:val="22"/>
          <w:szCs w:val="20"/>
        </w:rPr>
        <w:t xml:space="preserve"> and/or hospital identified by the applicant or recipient, to obtain information on any impairment that may potentially affect the applicant’s or recipient’s ability to work provided such impairment(s) has been identified by the applicant or recipient, a competent medical authority </w:t>
      </w:r>
      <w:r w:rsidRPr="00F6475B">
        <w:rPr>
          <w:sz w:val="22"/>
        </w:rPr>
        <w:t>as defined in 106 CMR 701.600</w:t>
      </w:r>
      <w:r w:rsidRPr="00F6475B">
        <w:rPr>
          <w:sz w:val="22"/>
          <w:szCs w:val="20"/>
        </w:rPr>
        <w:t xml:space="preserve"> or is otherwise evident in the record.</w:t>
      </w:r>
    </w:p>
    <w:p w:rsidR="00082EAA" w:rsidRPr="00F6475B" w:rsidRDefault="00082EAA" w:rsidP="00F6475B">
      <w:pPr>
        <w:tabs>
          <w:tab w:val="left" w:pos="1230"/>
          <w:tab w:val="left" w:pos="1680"/>
          <w:tab w:val="left" w:pos="2220"/>
          <w:tab w:val="left" w:pos="2760"/>
          <w:tab w:val="left" w:pos="3120"/>
          <w:tab w:val="left" w:pos="3480"/>
          <w:tab w:val="left" w:pos="11277"/>
          <w:tab w:val="left" w:pos="11997"/>
          <w:tab w:val="left" w:pos="12717"/>
          <w:tab w:val="left" w:pos="13437"/>
          <w:tab w:val="left" w:pos="14157"/>
          <w:tab w:val="left" w:pos="14877"/>
          <w:tab w:val="left" w:pos="15597"/>
          <w:tab w:val="left" w:pos="16317"/>
          <w:tab w:val="left" w:pos="17037"/>
          <w:tab w:val="left" w:pos="17757"/>
          <w:tab w:val="left" w:pos="18477"/>
        </w:tabs>
        <w:overflowPunct w:val="0"/>
        <w:autoSpaceDE w:val="0"/>
        <w:autoSpaceDN w:val="0"/>
        <w:adjustRightInd w:val="0"/>
        <w:ind w:right="230"/>
        <w:textAlignment w:val="baseline"/>
        <w:rPr>
          <w:sz w:val="22"/>
          <w:szCs w:val="20"/>
        </w:rPr>
      </w:pPr>
    </w:p>
    <w:p w:rsidR="00082EAA" w:rsidRPr="00F6475B" w:rsidRDefault="00082EAA" w:rsidP="00F6475B">
      <w:pPr>
        <w:tabs>
          <w:tab w:val="left" w:pos="1230"/>
          <w:tab w:val="left" w:pos="1680"/>
          <w:tab w:val="left" w:pos="2220"/>
          <w:tab w:val="left" w:pos="2760"/>
          <w:tab w:val="left" w:pos="3120"/>
          <w:tab w:val="left" w:pos="3480"/>
          <w:tab w:val="left" w:pos="11277"/>
          <w:tab w:val="left" w:pos="11997"/>
          <w:tab w:val="left" w:pos="12717"/>
          <w:tab w:val="left" w:pos="13437"/>
          <w:tab w:val="left" w:pos="14157"/>
          <w:tab w:val="left" w:pos="14877"/>
          <w:tab w:val="left" w:pos="15597"/>
          <w:tab w:val="left" w:pos="16317"/>
          <w:tab w:val="left" w:pos="17037"/>
          <w:tab w:val="left" w:pos="17757"/>
          <w:tab w:val="left" w:pos="18477"/>
        </w:tabs>
        <w:overflowPunct w:val="0"/>
        <w:autoSpaceDE w:val="0"/>
        <w:autoSpaceDN w:val="0"/>
        <w:adjustRightInd w:val="0"/>
        <w:ind w:left="2760" w:right="230" w:hanging="2760"/>
        <w:textAlignment w:val="baseline"/>
        <w:rPr>
          <w:sz w:val="22"/>
          <w:szCs w:val="20"/>
        </w:rPr>
      </w:pPr>
      <w:r>
        <w:rPr>
          <w:noProof/>
        </w:rPr>
        <w:pict>
          <v:polyline id="_x0000_s1053" style="position:absolute;left:0;text-align:left;z-index:251666944;mso-position-horizontal:absolute;mso-position-vertical:absolute" points="507.5pt,35pt,507.5pt,46.5pt" coordsize="1,230" filled="f">
            <v:path arrowok="t"/>
          </v:polyline>
        </w:pict>
      </w:r>
      <w:r>
        <w:rPr>
          <w:noProof/>
        </w:rPr>
        <w:pict>
          <v:polyline id="_x0000_s1054" style="position:absolute;left:0;text-align:left;z-index:251667968;mso-position-horizontal:absolute;mso-position-vertical:absolute" points="508pt,2.5pt,507.95pt,13.1pt" coordsize="1,212" filled="f">
            <v:path arrowok="t"/>
          </v:polyline>
        </w:pict>
      </w:r>
      <w:r w:rsidRPr="00F6475B">
        <w:rPr>
          <w:sz w:val="22"/>
          <w:szCs w:val="20"/>
        </w:rPr>
        <w:tab/>
      </w:r>
      <w:r w:rsidRPr="00F6475B">
        <w:rPr>
          <w:sz w:val="22"/>
          <w:szCs w:val="20"/>
        </w:rPr>
        <w:tab/>
      </w:r>
      <w:r w:rsidRPr="00F6475B">
        <w:rPr>
          <w:sz w:val="22"/>
          <w:szCs w:val="20"/>
        </w:rPr>
        <w:tab/>
      </w:r>
      <w:r w:rsidRPr="00F6475B">
        <w:rPr>
          <w:sz w:val="22"/>
          <w:szCs w:val="20"/>
        </w:rPr>
        <w:tab/>
        <w:t>The competent medical authority who completed the medical report(s) shall be contacted for additional information and/or clarification and/or, if appropriate, further tests as may be necessary, prior to contacting any other competent medical authority; and</w:t>
      </w:r>
    </w:p>
    <w:p w:rsidR="00082EAA" w:rsidRPr="00F6475B" w:rsidRDefault="00082EAA" w:rsidP="00F6475B">
      <w:pPr>
        <w:tabs>
          <w:tab w:val="left" w:pos="1230"/>
          <w:tab w:val="left" w:pos="1680"/>
          <w:tab w:val="left" w:pos="2220"/>
          <w:tab w:val="left" w:pos="2760"/>
          <w:tab w:val="left" w:pos="3120"/>
          <w:tab w:val="left" w:pos="3480"/>
          <w:tab w:val="left" w:pos="11277"/>
          <w:tab w:val="left" w:pos="11997"/>
          <w:tab w:val="left" w:pos="12717"/>
          <w:tab w:val="left" w:pos="13437"/>
          <w:tab w:val="left" w:pos="14157"/>
          <w:tab w:val="left" w:pos="14877"/>
          <w:tab w:val="left" w:pos="15597"/>
          <w:tab w:val="left" w:pos="16317"/>
          <w:tab w:val="left" w:pos="17037"/>
          <w:tab w:val="left" w:pos="17757"/>
          <w:tab w:val="left" w:pos="18477"/>
        </w:tabs>
        <w:overflowPunct w:val="0"/>
        <w:autoSpaceDE w:val="0"/>
        <w:autoSpaceDN w:val="0"/>
        <w:adjustRightInd w:val="0"/>
        <w:ind w:right="230"/>
        <w:textAlignment w:val="baseline"/>
        <w:rPr>
          <w:sz w:val="22"/>
          <w:szCs w:val="20"/>
        </w:rPr>
      </w:pPr>
    </w:p>
    <w:p w:rsidR="00082EAA" w:rsidRPr="00F6475B" w:rsidRDefault="00082EAA" w:rsidP="00F6475B">
      <w:pPr>
        <w:tabs>
          <w:tab w:val="left" w:pos="1230"/>
          <w:tab w:val="left" w:pos="1680"/>
          <w:tab w:val="left" w:pos="2220"/>
          <w:tab w:val="left" w:pos="2760"/>
          <w:tab w:val="left" w:pos="3120"/>
          <w:tab w:val="left" w:pos="3480"/>
          <w:tab w:val="left" w:pos="11277"/>
          <w:tab w:val="left" w:pos="11997"/>
          <w:tab w:val="left" w:pos="12717"/>
          <w:tab w:val="left" w:pos="13437"/>
          <w:tab w:val="left" w:pos="14157"/>
          <w:tab w:val="left" w:pos="14877"/>
          <w:tab w:val="left" w:pos="15597"/>
          <w:tab w:val="left" w:pos="16317"/>
          <w:tab w:val="left" w:pos="17037"/>
          <w:tab w:val="left" w:pos="17757"/>
          <w:tab w:val="left" w:pos="18477"/>
        </w:tabs>
        <w:overflowPunct w:val="0"/>
        <w:autoSpaceDE w:val="0"/>
        <w:autoSpaceDN w:val="0"/>
        <w:adjustRightInd w:val="0"/>
        <w:ind w:left="2760" w:right="230" w:hanging="2760"/>
        <w:textAlignment w:val="baseline"/>
        <w:rPr>
          <w:sz w:val="22"/>
          <w:szCs w:val="20"/>
        </w:rPr>
      </w:pPr>
      <w:r>
        <w:rPr>
          <w:noProof/>
        </w:rPr>
        <w:pict>
          <v:polyline id="_x0000_s1055" style="position:absolute;left:0;text-align:left;z-index:251664896;mso-position-horizontal:absolute;mso-position-vertical:absolute" points="507.95pt,66.3pt,508.15pt,79.35pt" coordsize="4,261" filled="f">
            <v:path arrowok="t"/>
          </v:polyline>
        </w:pict>
      </w:r>
      <w:r>
        <w:rPr>
          <w:noProof/>
        </w:rPr>
        <w:pict>
          <v:polyline id="_x0000_s1056" style="position:absolute;left:0;text-align:left;z-index:251665920;mso-position-horizontal:absolute;mso-position-vertical:absolute" points="507.95pt,3.05pt,507.75pt,11.45pt" coordsize="4,168" filled="f">
            <v:path arrowok="t"/>
          </v:polyline>
        </w:pict>
      </w:r>
      <w:r w:rsidRPr="00F6475B">
        <w:rPr>
          <w:sz w:val="22"/>
          <w:szCs w:val="20"/>
        </w:rPr>
        <w:tab/>
      </w:r>
      <w:r w:rsidRPr="00F6475B">
        <w:rPr>
          <w:sz w:val="22"/>
          <w:szCs w:val="20"/>
        </w:rPr>
        <w:tab/>
      </w:r>
      <w:r w:rsidRPr="00F6475B">
        <w:rPr>
          <w:sz w:val="22"/>
          <w:szCs w:val="20"/>
        </w:rPr>
        <w:tab/>
        <w:t>(b)</w:t>
      </w:r>
      <w:r w:rsidRPr="00F6475B">
        <w:rPr>
          <w:sz w:val="22"/>
          <w:szCs w:val="20"/>
        </w:rPr>
        <w:tab/>
        <w:t xml:space="preserve">arranging for a competent medical authority </w:t>
      </w:r>
      <w:r w:rsidRPr="00F6475B">
        <w:rPr>
          <w:sz w:val="22"/>
        </w:rPr>
        <w:t>as defined in 106 CMR 701.600</w:t>
      </w:r>
      <w:r w:rsidRPr="00F6475B">
        <w:rPr>
          <w:sz w:val="22"/>
          <w:szCs w:val="20"/>
        </w:rPr>
        <w:t xml:space="preserve"> to examine the applicant or recipient to obtain additional information or tests, as necessary, to clarify the incomplete or ambiguous clinical and/or vocational information that has been submitted to the Department by and/or obtained by the agency or organization under contract/agreement with the Department to provide disability evaluation services from a competent medical authority</w:t>
      </w:r>
      <w:r w:rsidRPr="00F6475B">
        <w:rPr>
          <w:sz w:val="22"/>
        </w:rPr>
        <w:t xml:space="preserve"> as defined in 106 CMR 701.600</w:t>
      </w:r>
      <w:r w:rsidRPr="00F6475B">
        <w:rPr>
          <w:sz w:val="22"/>
          <w:szCs w:val="20"/>
        </w:rPr>
        <w:t>.</w:t>
      </w:r>
    </w:p>
    <w:p w:rsidR="00082EAA" w:rsidRPr="00F6475B" w:rsidRDefault="00082EAA" w:rsidP="00F6475B">
      <w:pPr>
        <w:tabs>
          <w:tab w:val="left" w:pos="1230"/>
          <w:tab w:val="left" w:pos="1680"/>
          <w:tab w:val="left" w:pos="2220"/>
          <w:tab w:val="left" w:pos="2760"/>
          <w:tab w:val="left" w:pos="3120"/>
          <w:tab w:val="left" w:pos="3480"/>
          <w:tab w:val="left" w:pos="11277"/>
          <w:tab w:val="left" w:pos="11997"/>
          <w:tab w:val="left" w:pos="12717"/>
          <w:tab w:val="left" w:pos="13437"/>
          <w:tab w:val="left" w:pos="14157"/>
          <w:tab w:val="left" w:pos="14877"/>
          <w:tab w:val="left" w:pos="15597"/>
          <w:tab w:val="left" w:pos="16317"/>
          <w:tab w:val="left" w:pos="17037"/>
          <w:tab w:val="left" w:pos="17757"/>
          <w:tab w:val="left" w:pos="18477"/>
        </w:tabs>
        <w:overflowPunct w:val="0"/>
        <w:autoSpaceDE w:val="0"/>
        <w:autoSpaceDN w:val="0"/>
        <w:adjustRightInd w:val="0"/>
        <w:ind w:right="230"/>
        <w:textAlignment w:val="baseline"/>
        <w:rPr>
          <w:sz w:val="22"/>
          <w:szCs w:val="20"/>
        </w:rPr>
      </w:pPr>
    </w:p>
    <w:p w:rsidR="00082EAA" w:rsidRPr="00F6475B" w:rsidRDefault="00082EAA" w:rsidP="00F6475B">
      <w:pPr>
        <w:tabs>
          <w:tab w:val="left" w:pos="1230"/>
          <w:tab w:val="left" w:pos="1680"/>
          <w:tab w:val="left" w:pos="2220"/>
          <w:tab w:val="left" w:pos="2760"/>
          <w:tab w:val="left" w:pos="3120"/>
          <w:tab w:val="left" w:pos="3480"/>
          <w:tab w:val="left" w:pos="11277"/>
          <w:tab w:val="left" w:pos="11997"/>
          <w:tab w:val="left" w:pos="12717"/>
          <w:tab w:val="left" w:pos="13437"/>
          <w:tab w:val="left" w:pos="14157"/>
          <w:tab w:val="left" w:pos="14877"/>
          <w:tab w:val="left" w:pos="15597"/>
          <w:tab w:val="left" w:pos="16317"/>
          <w:tab w:val="left" w:pos="17037"/>
          <w:tab w:val="left" w:pos="17757"/>
          <w:tab w:val="left" w:pos="18477"/>
        </w:tabs>
        <w:overflowPunct w:val="0"/>
        <w:autoSpaceDE w:val="0"/>
        <w:autoSpaceDN w:val="0"/>
        <w:adjustRightInd w:val="0"/>
        <w:ind w:right="230"/>
        <w:textAlignment w:val="baseline"/>
        <w:rPr>
          <w:sz w:val="22"/>
          <w:szCs w:val="20"/>
        </w:rPr>
      </w:pPr>
    </w:p>
    <w:p w:rsidR="00082EAA" w:rsidRPr="00F6475B" w:rsidRDefault="00082EAA" w:rsidP="00F6475B">
      <w:pPr>
        <w:tabs>
          <w:tab w:val="left" w:pos="900"/>
          <w:tab w:val="left" w:pos="1413"/>
          <w:tab w:val="left" w:pos="1980"/>
          <w:tab w:val="left" w:pos="2520"/>
          <w:tab w:val="left" w:pos="2880"/>
          <w:tab w:val="left" w:pos="324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sz w:val="22"/>
          <w:szCs w:val="20"/>
        </w:rPr>
      </w:pPr>
    </w:p>
    <w:p w:rsidR="00082EAA" w:rsidRPr="00F6475B" w:rsidRDefault="00082EAA" w:rsidP="00F6475B">
      <w:pPr>
        <w:tabs>
          <w:tab w:val="left" w:pos="0"/>
          <w:tab w:val="left" w:pos="1140"/>
          <w:tab w:val="left" w:pos="1680"/>
          <w:tab w:val="left" w:pos="2220"/>
          <w:tab w:val="left" w:pos="2760"/>
          <w:tab w:val="left" w:pos="3120"/>
          <w:tab w:val="left" w:pos="3480"/>
        </w:tabs>
        <w:overflowPunct w:val="0"/>
        <w:autoSpaceDE w:val="0"/>
        <w:autoSpaceDN w:val="0"/>
        <w:adjustRightInd w:val="0"/>
        <w:textAlignment w:val="baseline"/>
        <w:rPr>
          <w:sz w:val="22"/>
          <w:szCs w:val="20"/>
        </w:rPr>
      </w:pPr>
    </w:p>
    <w:p w:rsidR="00082EAA" w:rsidRPr="00F6475B" w:rsidRDefault="00082EAA" w:rsidP="00F6475B">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220" w:hanging="2220"/>
        <w:textAlignment w:val="baseline"/>
        <w:rPr>
          <w:sz w:val="22"/>
          <w:szCs w:val="20"/>
        </w:rPr>
      </w:pPr>
    </w:p>
    <w:p w:rsidR="00082EAA" w:rsidRDefault="00082EAA">
      <w:pPr>
        <w:widowControl w:val="0"/>
        <w:autoSpaceDE w:val="0"/>
        <w:autoSpaceDN w:val="0"/>
        <w:adjustRightInd w:val="0"/>
        <w:spacing w:before="18" w:line="258" w:lineRule="auto"/>
        <w:ind w:left="2865" w:right="371"/>
        <w:rPr>
          <w:color w:val="000000"/>
          <w:sz w:val="21"/>
          <w:szCs w:val="21"/>
        </w:rPr>
      </w:pPr>
    </w:p>
    <w:p w:rsidR="00082EAA" w:rsidRDefault="00082EAA">
      <w:pPr>
        <w:widowControl w:val="0"/>
        <w:autoSpaceDE w:val="0"/>
        <w:autoSpaceDN w:val="0"/>
        <w:adjustRightInd w:val="0"/>
        <w:spacing w:before="18" w:line="258" w:lineRule="auto"/>
        <w:ind w:left="2865" w:right="371"/>
        <w:rPr>
          <w:color w:val="000000"/>
          <w:sz w:val="21"/>
          <w:szCs w:val="21"/>
        </w:rPr>
        <w:sectPr w:rsidR="00082EAA" w:rsidSect="00F6475B">
          <w:pgSz w:w="12240" w:h="15840"/>
          <w:pgMar w:top="680" w:right="740" w:bottom="280" w:left="1100" w:header="720" w:footer="720" w:gutter="0"/>
          <w:cols w:space="720"/>
          <w:noEndnote/>
        </w:sectPr>
      </w:pPr>
    </w:p>
    <w:p w:rsidR="00082EAA" w:rsidRPr="001B5B93" w:rsidRDefault="00082EAA">
      <w:pPr>
        <w:widowControl w:val="0"/>
        <w:autoSpaceDE w:val="0"/>
        <w:autoSpaceDN w:val="0"/>
        <w:adjustRightInd w:val="0"/>
        <w:spacing w:before="16" w:line="140" w:lineRule="exact"/>
        <w:rPr>
          <w:color w:val="000000"/>
          <w:sz w:val="20"/>
          <w:szCs w:val="20"/>
        </w:rPr>
      </w:pPr>
    </w:p>
    <w:p w:rsidR="00082EAA" w:rsidRPr="001B5B93" w:rsidRDefault="00082EAA">
      <w:pPr>
        <w:widowControl w:val="0"/>
        <w:autoSpaceDE w:val="0"/>
        <w:autoSpaceDN w:val="0"/>
        <w:adjustRightInd w:val="0"/>
        <w:spacing w:line="200" w:lineRule="exact"/>
        <w:rPr>
          <w:color w:val="000000"/>
          <w:sz w:val="20"/>
          <w:szCs w:val="20"/>
        </w:rPr>
      </w:pPr>
    </w:p>
    <w:p w:rsidR="00082EAA" w:rsidRPr="001B5B93" w:rsidRDefault="00082EAA">
      <w:pPr>
        <w:widowControl w:val="0"/>
        <w:autoSpaceDE w:val="0"/>
        <w:autoSpaceDN w:val="0"/>
        <w:adjustRightInd w:val="0"/>
        <w:ind w:left="225" w:right="-60"/>
        <w:rPr>
          <w:rFonts w:ascii="Arial" w:hAnsi="Arial" w:cs="Arial"/>
          <w:color w:val="000000"/>
          <w:sz w:val="20"/>
          <w:szCs w:val="20"/>
        </w:rPr>
      </w:pPr>
      <w:r>
        <w:rPr>
          <w:noProof/>
        </w:rPr>
        <w:pict>
          <v:shape id="_x0000_s1057" style="position:absolute;left:0;text-align:left;margin-left:60.2pt;margin-top:-1.85pt;width:508.8pt;height:0;z-index:-251674112;mso-position-horizontal-relative:page;mso-position-vertical-relative:text" coordsize="10176,0" path="m,hhl10176,e" filled="f" strokeweight=".96pt">
            <v:path arrowok="t"/>
            <w10:wrap anchorx="page"/>
          </v:shape>
        </w:pict>
      </w:r>
      <w:r w:rsidRPr="001B5B93">
        <w:rPr>
          <w:rFonts w:ascii="Arial" w:hAnsi="Arial" w:cs="Arial"/>
          <w:b/>
          <w:bCs/>
          <w:color w:val="000000"/>
          <w:w w:val="103"/>
          <w:sz w:val="20"/>
          <w:szCs w:val="20"/>
        </w:rPr>
        <w:t>Trans.</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by</w:t>
      </w:r>
      <w:r w:rsidRPr="001B5B93">
        <w:rPr>
          <w:rFonts w:ascii="Arial" w:hAnsi="Arial" w:cs="Arial"/>
          <w:b/>
          <w:bCs/>
          <w:color w:val="000000"/>
          <w:sz w:val="20"/>
          <w:szCs w:val="20"/>
        </w:rPr>
        <w:t xml:space="preserve"> </w:t>
      </w:r>
      <w:r w:rsidRPr="001B5B93">
        <w:rPr>
          <w:rFonts w:ascii="Arial" w:hAnsi="Arial" w:cs="Arial"/>
          <w:b/>
          <w:bCs/>
          <w:color w:val="000000"/>
          <w:w w:val="101"/>
          <w:sz w:val="20"/>
          <w:szCs w:val="20"/>
        </w:rPr>
        <w:t>S.L.</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1142</w:t>
      </w:r>
    </w:p>
    <w:p w:rsidR="00082EAA" w:rsidRPr="001B5B93" w:rsidRDefault="00082EAA">
      <w:pPr>
        <w:widowControl w:val="0"/>
        <w:autoSpaceDE w:val="0"/>
        <w:autoSpaceDN w:val="0"/>
        <w:adjustRightInd w:val="0"/>
        <w:spacing w:before="73"/>
        <w:ind w:right="-20"/>
        <w:rPr>
          <w:rFonts w:ascii="Arial" w:hAnsi="Arial" w:cs="Arial"/>
          <w:color w:val="000000"/>
          <w:sz w:val="20"/>
          <w:szCs w:val="20"/>
        </w:rPr>
      </w:pPr>
      <w:r w:rsidRPr="001B5B93">
        <w:rPr>
          <w:rFonts w:ascii="Arial" w:hAnsi="Arial" w:cs="Arial"/>
          <w:color w:val="000000"/>
          <w:sz w:val="20"/>
          <w:szCs w:val="20"/>
        </w:rPr>
        <w:br w:type="column"/>
      </w:r>
      <w:r w:rsidRPr="001B5B93">
        <w:rPr>
          <w:rFonts w:ascii="Arial" w:hAnsi="Arial" w:cs="Arial"/>
          <w:b/>
          <w:bCs/>
          <w:color w:val="000000"/>
          <w:w w:val="103"/>
          <w:sz w:val="20"/>
          <w:szCs w:val="20"/>
        </w:rPr>
        <w:t>106</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CMR:</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Department</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of</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Transitional</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Assistance</w:t>
      </w:r>
    </w:p>
    <w:p w:rsidR="00082EAA" w:rsidRPr="001B5B93" w:rsidRDefault="00082EAA">
      <w:pPr>
        <w:widowControl w:val="0"/>
        <w:autoSpaceDE w:val="0"/>
        <w:autoSpaceDN w:val="0"/>
        <w:adjustRightInd w:val="0"/>
        <w:spacing w:before="4" w:line="120" w:lineRule="exact"/>
        <w:rPr>
          <w:rFonts w:ascii="Arial" w:hAnsi="Arial" w:cs="Arial"/>
          <w:color w:val="000000"/>
          <w:sz w:val="20"/>
          <w:szCs w:val="20"/>
        </w:rPr>
      </w:pPr>
    </w:p>
    <w:p w:rsidR="00082EAA" w:rsidRPr="001B5B93" w:rsidRDefault="00082EAA">
      <w:pPr>
        <w:widowControl w:val="0"/>
        <w:autoSpaceDE w:val="0"/>
        <w:autoSpaceDN w:val="0"/>
        <w:adjustRightInd w:val="0"/>
        <w:spacing w:line="200" w:lineRule="exact"/>
        <w:rPr>
          <w:rFonts w:ascii="Arial" w:hAnsi="Arial" w:cs="Arial"/>
          <w:color w:val="000000"/>
          <w:sz w:val="20"/>
          <w:szCs w:val="20"/>
        </w:rPr>
      </w:pPr>
    </w:p>
    <w:p w:rsidR="00082EAA" w:rsidRPr="001B5B93" w:rsidRDefault="00082EAA">
      <w:pPr>
        <w:widowControl w:val="0"/>
        <w:autoSpaceDE w:val="0"/>
        <w:autoSpaceDN w:val="0"/>
        <w:adjustRightInd w:val="0"/>
        <w:ind w:left="475" w:right="-20"/>
        <w:rPr>
          <w:rFonts w:ascii="Arial" w:hAnsi="Arial" w:cs="Arial"/>
          <w:color w:val="000000"/>
          <w:sz w:val="20"/>
          <w:szCs w:val="20"/>
        </w:rPr>
      </w:pPr>
      <w:r w:rsidRPr="001B5B93">
        <w:rPr>
          <w:rFonts w:ascii="Arial" w:hAnsi="Arial" w:cs="Arial"/>
          <w:b/>
          <w:bCs/>
          <w:color w:val="000000"/>
          <w:w w:val="103"/>
          <w:sz w:val="20"/>
          <w:szCs w:val="20"/>
        </w:rPr>
        <w:t>Transitional</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Cash</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Assistance</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Programs</w:t>
      </w:r>
    </w:p>
    <w:p w:rsidR="00082EAA" w:rsidRPr="001B5B93" w:rsidRDefault="00082EAA">
      <w:pPr>
        <w:widowControl w:val="0"/>
        <w:tabs>
          <w:tab w:val="left" w:pos="5360"/>
          <w:tab w:val="left" w:pos="6440"/>
        </w:tabs>
        <w:autoSpaceDE w:val="0"/>
        <w:autoSpaceDN w:val="0"/>
        <w:adjustRightInd w:val="0"/>
        <w:spacing w:before="12"/>
        <w:ind w:left="1282" w:right="-20"/>
        <w:rPr>
          <w:rFonts w:ascii="Arial" w:hAnsi="Arial" w:cs="Arial"/>
          <w:color w:val="000000"/>
          <w:sz w:val="20"/>
          <w:szCs w:val="20"/>
        </w:rPr>
      </w:pPr>
      <w:r w:rsidRPr="001B5B93">
        <w:rPr>
          <w:rFonts w:ascii="Arial" w:hAnsi="Arial" w:cs="Arial"/>
          <w:b/>
          <w:bCs/>
          <w:color w:val="000000"/>
          <w:w w:val="104"/>
          <w:sz w:val="20"/>
          <w:szCs w:val="20"/>
        </w:rPr>
        <w:t>The</w:t>
      </w:r>
      <w:r w:rsidRPr="001B5B93">
        <w:rPr>
          <w:rFonts w:ascii="Arial" w:hAnsi="Arial" w:cs="Arial"/>
          <w:b/>
          <w:bCs/>
          <w:color w:val="000000"/>
          <w:sz w:val="20"/>
          <w:szCs w:val="20"/>
        </w:rPr>
        <w:t xml:space="preserve"> </w:t>
      </w:r>
      <w:r w:rsidRPr="001B5B93">
        <w:rPr>
          <w:rFonts w:ascii="Arial" w:hAnsi="Arial" w:cs="Arial"/>
          <w:b/>
          <w:bCs/>
          <w:color w:val="000000"/>
          <w:w w:val="101"/>
          <w:sz w:val="20"/>
          <w:szCs w:val="20"/>
        </w:rPr>
        <w:t>Eligibility</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Process</w:t>
      </w:r>
      <w:r w:rsidRPr="001B5B93">
        <w:rPr>
          <w:rFonts w:ascii="Arial" w:hAnsi="Arial" w:cs="Arial"/>
          <w:b/>
          <w:bCs/>
          <w:color w:val="000000"/>
          <w:sz w:val="20"/>
          <w:szCs w:val="20"/>
        </w:rPr>
        <w:tab/>
      </w:r>
      <w:r w:rsidRPr="001B5B93">
        <w:rPr>
          <w:rFonts w:ascii="Arial" w:hAnsi="Arial" w:cs="Arial"/>
          <w:b/>
          <w:bCs/>
          <w:color w:val="000000"/>
          <w:w w:val="103"/>
          <w:position w:val="-3"/>
          <w:sz w:val="20"/>
          <w:szCs w:val="20"/>
        </w:rPr>
        <w:t>Chapter</w:t>
      </w:r>
      <w:r w:rsidRPr="001B5B93">
        <w:rPr>
          <w:rFonts w:ascii="Arial" w:hAnsi="Arial" w:cs="Arial"/>
          <w:b/>
          <w:bCs/>
          <w:color w:val="000000"/>
          <w:position w:val="-3"/>
          <w:sz w:val="20"/>
          <w:szCs w:val="20"/>
        </w:rPr>
        <w:tab/>
      </w:r>
      <w:r w:rsidRPr="001B5B93">
        <w:rPr>
          <w:rFonts w:ascii="Arial" w:hAnsi="Arial" w:cs="Arial"/>
          <w:b/>
          <w:bCs/>
          <w:color w:val="000000"/>
          <w:w w:val="103"/>
          <w:position w:val="-3"/>
          <w:sz w:val="20"/>
          <w:szCs w:val="20"/>
        </w:rPr>
        <w:t>702</w:t>
      </w:r>
    </w:p>
    <w:p w:rsidR="00082EAA" w:rsidRPr="001B5B93" w:rsidRDefault="00082EAA">
      <w:pPr>
        <w:widowControl w:val="0"/>
        <w:tabs>
          <w:tab w:val="left" w:pos="5360"/>
          <w:tab w:val="left" w:pos="6440"/>
        </w:tabs>
        <w:autoSpaceDE w:val="0"/>
        <w:autoSpaceDN w:val="0"/>
        <w:adjustRightInd w:val="0"/>
        <w:spacing w:before="12"/>
        <w:ind w:left="1282" w:right="-20"/>
        <w:rPr>
          <w:rFonts w:ascii="Arial" w:hAnsi="Arial" w:cs="Arial"/>
          <w:color w:val="000000"/>
          <w:sz w:val="20"/>
          <w:szCs w:val="20"/>
        </w:rPr>
        <w:sectPr w:rsidR="00082EAA" w:rsidRPr="001B5B93" w:rsidSect="001B5B93">
          <w:pgSz w:w="12240" w:h="15840"/>
          <w:pgMar w:top="680" w:right="740" w:bottom="280" w:left="1100" w:header="720" w:footer="720" w:gutter="0"/>
          <w:cols w:num="2" w:space="720" w:equalWidth="0">
            <w:col w:w="2500" w:space="422"/>
            <w:col w:w="7478"/>
          </w:cols>
          <w:noEndnote/>
        </w:sectPr>
      </w:pPr>
    </w:p>
    <w:p w:rsidR="00082EAA" w:rsidRPr="001B5B93" w:rsidRDefault="00082EAA">
      <w:pPr>
        <w:widowControl w:val="0"/>
        <w:tabs>
          <w:tab w:val="left" w:pos="8280"/>
          <w:tab w:val="left" w:pos="9360"/>
        </w:tabs>
        <w:autoSpaceDE w:val="0"/>
        <w:autoSpaceDN w:val="0"/>
        <w:adjustRightInd w:val="0"/>
        <w:spacing w:before="44"/>
        <w:ind w:left="105" w:right="-131"/>
        <w:rPr>
          <w:rFonts w:ascii="Arial" w:hAnsi="Arial" w:cs="Arial"/>
          <w:color w:val="000000"/>
          <w:sz w:val="20"/>
          <w:szCs w:val="20"/>
        </w:rPr>
      </w:pPr>
      <w:r w:rsidRPr="001B5B93">
        <w:rPr>
          <w:rFonts w:ascii="Arial" w:hAnsi="Arial" w:cs="Arial"/>
          <w:b/>
          <w:bCs/>
          <w:color w:val="000000"/>
          <w:w w:val="99"/>
          <w:sz w:val="20"/>
          <w:szCs w:val="20"/>
          <w:u w:val="single"/>
        </w:rPr>
        <w:t xml:space="preserve"> </w:t>
      </w:r>
      <w:r w:rsidRPr="001B5B93">
        <w:rPr>
          <w:rFonts w:ascii="Arial" w:hAnsi="Arial" w:cs="Arial"/>
          <w:b/>
          <w:bCs/>
          <w:color w:val="000000"/>
          <w:spacing w:val="15"/>
          <w:sz w:val="20"/>
          <w:szCs w:val="20"/>
          <w:u w:val="single"/>
        </w:rPr>
        <w:t xml:space="preserve"> </w:t>
      </w:r>
      <w:r w:rsidRPr="001B5B93">
        <w:rPr>
          <w:rFonts w:ascii="Arial" w:hAnsi="Arial" w:cs="Arial"/>
          <w:b/>
          <w:bCs/>
          <w:color w:val="000000"/>
          <w:w w:val="103"/>
          <w:sz w:val="20"/>
          <w:szCs w:val="20"/>
          <w:u w:val="single"/>
        </w:rPr>
        <w:t>Rev.</w:t>
      </w:r>
      <w:r w:rsidRPr="001B5B93">
        <w:rPr>
          <w:rFonts w:ascii="Arial" w:hAnsi="Arial" w:cs="Arial"/>
          <w:b/>
          <w:bCs/>
          <w:color w:val="000000"/>
          <w:w w:val="99"/>
          <w:sz w:val="20"/>
          <w:szCs w:val="20"/>
          <w:u w:val="single"/>
        </w:rPr>
        <w:t xml:space="preserve"> </w:t>
      </w:r>
      <w:r w:rsidRPr="001B5B93">
        <w:rPr>
          <w:rFonts w:ascii="Arial" w:hAnsi="Arial" w:cs="Arial"/>
          <w:b/>
          <w:bCs/>
          <w:color w:val="000000"/>
          <w:w w:val="103"/>
          <w:sz w:val="20"/>
          <w:szCs w:val="20"/>
          <w:u w:val="single"/>
        </w:rPr>
        <w:t>1/98</w:t>
      </w:r>
      <w:r w:rsidRPr="001B5B93">
        <w:rPr>
          <w:rFonts w:ascii="Arial" w:hAnsi="Arial" w:cs="Arial"/>
          <w:b/>
          <w:bCs/>
          <w:color w:val="000000"/>
          <w:w w:val="99"/>
          <w:sz w:val="20"/>
          <w:szCs w:val="20"/>
          <w:u w:val="single"/>
        </w:rPr>
        <w:t xml:space="preserve"> </w:t>
      </w:r>
      <w:r w:rsidRPr="001B5B93">
        <w:rPr>
          <w:rFonts w:ascii="Arial" w:hAnsi="Arial" w:cs="Arial"/>
          <w:b/>
          <w:bCs/>
          <w:color w:val="000000"/>
          <w:sz w:val="20"/>
          <w:szCs w:val="20"/>
          <w:u w:val="single"/>
        </w:rPr>
        <w:tab/>
      </w:r>
      <w:r w:rsidRPr="001B5B93">
        <w:rPr>
          <w:rFonts w:ascii="Arial" w:hAnsi="Arial" w:cs="Arial"/>
          <w:b/>
          <w:bCs/>
          <w:color w:val="000000"/>
          <w:w w:val="103"/>
          <w:sz w:val="20"/>
          <w:szCs w:val="20"/>
          <w:u w:val="single"/>
        </w:rPr>
        <w:t>Page</w:t>
      </w:r>
      <w:r w:rsidRPr="001B5B93">
        <w:rPr>
          <w:rFonts w:ascii="Arial" w:hAnsi="Arial" w:cs="Arial"/>
          <w:b/>
          <w:bCs/>
          <w:color w:val="000000"/>
          <w:w w:val="99"/>
          <w:sz w:val="20"/>
          <w:szCs w:val="20"/>
          <w:u w:val="single"/>
        </w:rPr>
        <w:t xml:space="preserve"> </w:t>
      </w:r>
      <w:r w:rsidRPr="001B5B93">
        <w:rPr>
          <w:rFonts w:ascii="Arial" w:hAnsi="Arial" w:cs="Arial"/>
          <w:b/>
          <w:bCs/>
          <w:color w:val="000000"/>
          <w:sz w:val="20"/>
          <w:szCs w:val="20"/>
          <w:u w:val="single"/>
        </w:rPr>
        <w:tab/>
      </w:r>
      <w:r w:rsidRPr="001B5B93">
        <w:rPr>
          <w:rFonts w:ascii="Arial" w:hAnsi="Arial" w:cs="Arial"/>
          <w:b/>
          <w:bCs/>
          <w:color w:val="000000"/>
          <w:w w:val="103"/>
          <w:sz w:val="20"/>
          <w:szCs w:val="20"/>
          <w:u w:val="single"/>
        </w:rPr>
        <w:t>702.320</w:t>
      </w:r>
      <w:r w:rsidRPr="001B5B93">
        <w:rPr>
          <w:rFonts w:ascii="Arial" w:hAnsi="Arial" w:cs="Arial"/>
          <w:b/>
          <w:bCs/>
          <w:color w:val="000000"/>
          <w:w w:val="99"/>
          <w:sz w:val="20"/>
          <w:szCs w:val="20"/>
          <w:u w:val="single"/>
        </w:rPr>
        <w:t xml:space="preserve"> </w:t>
      </w:r>
      <w:r w:rsidRPr="001B5B93">
        <w:rPr>
          <w:rFonts w:ascii="Arial" w:hAnsi="Arial" w:cs="Arial"/>
          <w:b/>
          <w:bCs/>
          <w:color w:val="000000"/>
          <w:sz w:val="20"/>
          <w:szCs w:val="20"/>
          <w:u w:val="single"/>
        </w:rPr>
        <w:t xml:space="preserve">  </w:t>
      </w:r>
      <w:r w:rsidRPr="001B5B93">
        <w:rPr>
          <w:rFonts w:ascii="Arial" w:hAnsi="Arial" w:cs="Arial"/>
          <w:b/>
          <w:bCs/>
          <w:color w:val="000000"/>
          <w:spacing w:val="-19"/>
          <w:sz w:val="20"/>
          <w:szCs w:val="20"/>
          <w:u w:val="single"/>
        </w:rPr>
        <w:t xml:space="preserve"> </w:t>
      </w:r>
    </w:p>
    <w:p w:rsidR="00082EAA" w:rsidRDefault="00082EAA">
      <w:pPr>
        <w:widowControl w:val="0"/>
        <w:autoSpaceDE w:val="0"/>
        <w:autoSpaceDN w:val="0"/>
        <w:adjustRightInd w:val="0"/>
        <w:spacing w:before="1" w:line="100" w:lineRule="exact"/>
        <w:rPr>
          <w:rFonts w:ascii="Arial" w:hAnsi="Arial" w:cs="Arial"/>
          <w:color w:val="000000"/>
          <w:sz w:val="10"/>
          <w:szCs w:val="10"/>
        </w:rPr>
      </w:pPr>
    </w:p>
    <w:p w:rsidR="00082EAA" w:rsidRPr="001D592C" w:rsidRDefault="00082EAA" w:rsidP="001D592C">
      <w:pPr>
        <w:widowControl w:val="0"/>
        <w:autoSpaceDE w:val="0"/>
        <w:autoSpaceDN w:val="0"/>
        <w:adjustRightInd w:val="0"/>
        <w:rPr>
          <w:rFonts w:ascii="Arial" w:hAnsi="Arial" w:cs="Arial"/>
          <w:color w:val="000000"/>
          <w:sz w:val="22"/>
          <w:szCs w:val="20"/>
        </w:rPr>
      </w:pPr>
    </w:p>
    <w:p w:rsidR="00082EAA" w:rsidRPr="001D592C" w:rsidRDefault="00082EAA" w:rsidP="001D592C">
      <w:pPr>
        <w:widowControl w:val="0"/>
        <w:tabs>
          <w:tab w:val="left" w:pos="1320"/>
        </w:tabs>
        <w:autoSpaceDE w:val="0"/>
        <w:autoSpaceDN w:val="0"/>
        <w:adjustRightInd w:val="0"/>
        <w:ind w:left="105" w:right="-20"/>
        <w:rPr>
          <w:color w:val="000000"/>
          <w:sz w:val="22"/>
          <w:szCs w:val="21"/>
        </w:rPr>
      </w:pPr>
      <w:r w:rsidRPr="001D592C">
        <w:rPr>
          <w:color w:val="000000"/>
          <w:sz w:val="22"/>
          <w:szCs w:val="21"/>
          <w:u w:val="single"/>
        </w:rPr>
        <w:t xml:space="preserve">702.320: </w:t>
      </w:r>
      <w:r w:rsidRPr="001D592C">
        <w:rPr>
          <w:color w:val="000000"/>
          <w:sz w:val="22"/>
          <w:szCs w:val="21"/>
          <w:u w:val="single"/>
        </w:rPr>
        <w:tab/>
        <w:t>Information from Government Sources, Contractors and Banks</w:t>
      </w:r>
    </w:p>
    <w:p w:rsidR="00082EAA" w:rsidRPr="001D592C" w:rsidRDefault="00082EAA" w:rsidP="001D592C">
      <w:pPr>
        <w:widowControl w:val="0"/>
        <w:autoSpaceDE w:val="0"/>
        <w:autoSpaceDN w:val="0"/>
        <w:adjustRightInd w:val="0"/>
        <w:spacing w:before="4"/>
        <w:rPr>
          <w:color w:val="000000"/>
          <w:sz w:val="12"/>
          <w:szCs w:val="10"/>
        </w:rPr>
      </w:pPr>
    </w:p>
    <w:p w:rsidR="00082EAA" w:rsidRPr="001D592C" w:rsidRDefault="00082EAA" w:rsidP="001D592C">
      <w:pPr>
        <w:widowControl w:val="0"/>
        <w:autoSpaceDE w:val="0"/>
        <w:autoSpaceDN w:val="0"/>
        <w:adjustRightInd w:val="0"/>
        <w:rPr>
          <w:color w:val="000000"/>
          <w:sz w:val="22"/>
          <w:szCs w:val="20"/>
        </w:rPr>
      </w:pPr>
    </w:p>
    <w:p w:rsidR="00082EAA" w:rsidRPr="001D592C" w:rsidRDefault="00082EAA" w:rsidP="001D592C">
      <w:pPr>
        <w:widowControl w:val="0"/>
        <w:autoSpaceDE w:val="0"/>
        <w:autoSpaceDN w:val="0"/>
        <w:adjustRightInd w:val="0"/>
        <w:ind w:left="1334" w:right="-49"/>
        <w:rPr>
          <w:color w:val="000000"/>
          <w:sz w:val="22"/>
          <w:szCs w:val="21"/>
        </w:rPr>
      </w:pPr>
      <w:r w:rsidRPr="001D592C">
        <w:rPr>
          <w:color w:val="000000"/>
          <w:sz w:val="22"/>
          <w:szCs w:val="21"/>
        </w:rPr>
        <w:t>The applicant or recipient must be informed that the Department will regularly request information from</w:t>
      </w:r>
      <w:r>
        <w:rPr>
          <w:color w:val="000000"/>
          <w:sz w:val="22"/>
          <w:szCs w:val="21"/>
        </w:rPr>
        <w:t xml:space="preserve"> </w:t>
      </w:r>
      <w:r w:rsidRPr="001D592C">
        <w:rPr>
          <w:color w:val="000000"/>
          <w:sz w:val="22"/>
          <w:szCs w:val="21"/>
        </w:rPr>
        <w:t xml:space="preserve">other sources for purposes of verifying eligibility and the effective administration of the Department's programs. </w:t>
      </w:r>
      <w:r w:rsidRPr="001D592C">
        <w:rPr>
          <w:color w:val="000000"/>
          <w:spacing w:val="1"/>
          <w:sz w:val="22"/>
          <w:szCs w:val="21"/>
        </w:rPr>
        <w:t xml:space="preserve"> </w:t>
      </w:r>
      <w:r w:rsidRPr="001D592C">
        <w:rPr>
          <w:color w:val="000000"/>
          <w:sz w:val="22"/>
          <w:szCs w:val="21"/>
        </w:rPr>
        <w:t xml:space="preserve">These include, but are not limited to, any federal, state, local or county agency, providers under contract with the Department, welfare departments in other states and banks and other financial institutions. </w:t>
      </w:r>
      <w:r w:rsidRPr="001D592C">
        <w:rPr>
          <w:color w:val="000000"/>
          <w:spacing w:val="1"/>
          <w:sz w:val="22"/>
          <w:szCs w:val="21"/>
        </w:rPr>
        <w:t xml:space="preserve"> </w:t>
      </w:r>
      <w:r w:rsidRPr="001D592C">
        <w:rPr>
          <w:color w:val="000000"/>
          <w:sz w:val="22"/>
          <w:szCs w:val="21"/>
        </w:rPr>
        <w:t>In addition, the Department may conduct other matches authorized by law.</w:t>
      </w:r>
    </w:p>
    <w:p w:rsidR="00082EAA" w:rsidRPr="001D592C" w:rsidRDefault="00082EAA" w:rsidP="001D592C">
      <w:pPr>
        <w:widowControl w:val="0"/>
        <w:autoSpaceDE w:val="0"/>
        <w:autoSpaceDN w:val="0"/>
        <w:adjustRightInd w:val="0"/>
        <w:spacing w:before="19"/>
        <w:rPr>
          <w:color w:val="000000"/>
          <w:sz w:val="28"/>
        </w:rPr>
      </w:pPr>
    </w:p>
    <w:p w:rsidR="00082EAA" w:rsidRPr="001D592C" w:rsidRDefault="00082EAA" w:rsidP="001D592C">
      <w:pPr>
        <w:widowControl w:val="0"/>
        <w:autoSpaceDE w:val="0"/>
        <w:autoSpaceDN w:val="0"/>
        <w:adjustRightInd w:val="0"/>
        <w:ind w:left="1334" w:right="78"/>
        <w:rPr>
          <w:color w:val="000000"/>
          <w:sz w:val="22"/>
          <w:szCs w:val="21"/>
        </w:rPr>
      </w:pPr>
      <w:r w:rsidRPr="001D592C">
        <w:rPr>
          <w:color w:val="000000"/>
          <w:sz w:val="22"/>
          <w:szCs w:val="21"/>
        </w:rPr>
        <w:t xml:space="preserve">The Department need not obtain the prior approval of the applicant or recipient to acquire and use information from the sources and for the reasons indicated in this section. </w:t>
      </w:r>
      <w:r w:rsidRPr="001D592C">
        <w:rPr>
          <w:color w:val="000000"/>
          <w:spacing w:val="1"/>
          <w:sz w:val="22"/>
          <w:szCs w:val="21"/>
        </w:rPr>
        <w:t xml:space="preserve"> </w:t>
      </w:r>
      <w:r w:rsidRPr="001D592C">
        <w:rPr>
          <w:color w:val="000000"/>
          <w:sz w:val="22"/>
          <w:szCs w:val="21"/>
        </w:rPr>
        <w:t>In certain circumstances the Department may provide information to government sources, contractors or banks.</w:t>
      </w:r>
    </w:p>
    <w:p w:rsidR="00082EAA" w:rsidRDefault="00082EAA">
      <w:pPr>
        <w:widowControl w:val="0"/>
        <w:autoSpaceDE w:val="0"/>
        <w:autoSpaceDN w:val="0"/>
        <w:adjustRightInd w:val="0"/>
        <w:spacing w:line="258" w:lineRule="auto"/>
        <w:ind w:left="1334" w:right="78"/>
        <w:rPr>
          <w:color w:val="000000"/>
          <w:sz w:val="21"/>
          <w:szCs w:val="21"/>
        </w:rPr>
        <w:sectPr w:rsidR="00082EAA">
          <w:type w:val="continuous"/>
          <w:pgSz w:w="12240" w:h="15840"/>
          <w:pgMar w:top="680" w:right="740" w:bottom="280" w:left="1100" w:header="720" w:footer="720" w:gutter="0"/>
          <w:cols w:space="720"/>
          <w:noEndnote/>
        </w:sectPr>
      </w:pPr>
    </w:p>
    <w:p w:rsidR="00082EAA" w:rsidRDefault="00082EAA">
      <w:pPr>
        <w:widowControl w:val="0"/>
        <w:autoSpaceDE w:val="0"/>
        <w:autoSpaceDN w:val="0"/>
        <w:adjustRightInd w:val="0"/>
        <w:spacing w:before="18" w:line="120" w:lineRule="exact"/>
        <w:rPr>
          <w:color w:val="000000"/>
          <w:sz w:val="12"/>
          <w:szCs w:val="12"/>
        </w:rPr>
      </w:pPr>
    </w:p>
    <w:p w:rsidR="00082EAA" w:rsidRDefault="00082EAA">
      <w:pPr>
        <w:widowControl w:val="0"/>
        <w:autoSpaceDE w:val="0"/>
        <w:autoSpaceDN w:val="0"/>
        <w:adjustRightInd w:val="0"/>
        <w:spacing w:line="200" w:lineRule="exact"/>
        <w:rPr>
          <w:color w:val="000000"/>
          <w:sz w:val="20"/>
          <w:szCs w:val="20"/>
        </w:rPr>
      </w:pPr>
    </w:p>
    <w:p w:rsidR="00082EAA" w:rsidRDefault="00082EAA">
      <w:pPr>
        <w:widowControl w:val="0"/>
        <w:autoSpaceDE w:val="0"/>
        <w:autoSpaceDN w:val="0"/>
        <w:adjustRightInd w:val="0"/>
        <w:ind w:left="240" w:right="-62"/>
        <w:rPr>
          <w:rFonts w:ascii="Arial" w:hAnsi="Arial" w:cs="Arial"/>
          <w:color w:val="000000"/>
          <w:sz w:val="20"/>
          <w:szCs w:val="20"/>
        </w:rPr>
      </w:pPr>
      <w:r>
        <w:rPr>
          <w:noProof/>
        </w:rPr>
        <w:pict>
          <v:shape id="_x0000_s1058" style="position:absolute;left:0;text-align:left;margin-left:60pt;margin-top:-.55pt;width:508pt;height:0;z-index:-251673088;mso-position-horizontal-relative:page;mso-position-vertical-relative:text" coordsize="10160,0" path="m,hhl10160,e" filled="f" strokeweight=".72pt">
            <v:path arrowok="t"/>
            <w10:wrap anchorx="page"/>
          </v:shape>
        </w:pict>
      </w:r>
      <w:r>
        <w:rPr>
          <w:rFonts w:ascii="Arial" w:hAnsi="Arial" w:cs="Arial"/>
          <w:b/>
          <w:bCs/>
          <w:color w:val="000000"/>
          <w:sz w:val="20"/>
          <w:szCs w:val="20"/>
        </w:rPr>
        <w:t>Trans. by</w:t>
      </w:r>
      <w:r>
        <w:rPr>
          <w:rFonts w:ascii="Arial" w:hAnsi="Arial" w:cs="Arial"/>
          <w:b/>
          <w:bCs/>
          <w:color w:val="000000"/>
          <w:spacing w:val="-4"/>
          <w:sz w:val="20"/>
          <w:szCs w:val="20"/>
        </w:rPr>
        <w:t xml:space="preserve"> </w:t>
      </w:r>
      <w:r>
        <w:rPr>
          <w:rFonts w:ascii="Arial" w:hAnsi="Arial" w:cs="Arial"/>
          <w:b/>
          <w:bCs/>
          <w:color w:val="000000"/>
          <w:sz w:val="20"/>
          <w:szCs w:val="20"/>
        </w:rPr>
        <w:t>S.L. 1299</w:t>
      </w:r>
    </w:p>
    <w:p w:rsidR="00082EAA" w:rsidRDefault="00082EAA">
      <w:pPr>
        <w:widowControl w:val="0"/>
        <w:autoSpaceDE w:val="0"/>
        <w:autoSpaceDN w:val="0"/>
        <w:adjustRightInd w:val="0"/>
        <w:spacing w:before="63"/>
        <w:ind w:right="-20"/>
        <w:rPr>
          <w:rFonts w:ascii="Arial" w:hAnsi="Arial" w:cs="Arial"/>
          <w:color w:val="000000"/>
          <w:sz w:val="20"/>
          <w:szCs w:val="20"/>
        </w:rPr>
      </w:pPr>
      <w:r>
        <w:rPr>
          <w:rFonts w:ascii="Arial" w:hAnsi="Arial" w:cs="Arial"/>
          <w:color w:val="000000"/>
          <w:sz w:val="20"/>
          <w:szCs w:val="20"/>
        </w:rPr>
        <w:br w:type="column"/>
      </w:r>
      <w:r>
        <w:rPr>
          <w:rFonts w:ascii="Arial" w:hAnsi="Arial" w:cs="Arial"/>
          <w:b/>
          <w:bCs/>
          <w:color w:val="000000"/>
          <w:sz w:val="20"/>
          <w:szCs w:val="20"/>
        </w:rPr>
        <w:t>106 CMR: Department of Transitional Assistance</w:t>
      </w:r>
    </w:p>
    <w:p w:rsidR="00082EAA" w:rsidRDefault="00082EAA">
      <w:pPr>
        <w:widowControl w:val="0"/>
        <w:autoSpaceDE w:val="0"/>
        <w:autoSpaceDN w:val="0"/>
        <w:adjustRightInd w:val="0"/>
        <w:spacing w:before="8" w:line="280" w:lineRule="exact"/>
        <w:rPr>
          <w:rFonts w:ascii="Arial" w:hAnsi="Arial" w:cs="Arial"/>
          <w:color w:val="000000"/>
          <w:sz w:val="28"/>
          <w:szCs w:val="28"/>
        </w:rPr>
      </w:pPr>
    </w:p>
    <w:p w:rsidR="00082EAA" w:rsidRDefault="00082EAA">
      <w:pPr>
        <w:widowControl w:val="0"/>
        <w:autoSpaceDE w:val="0"/>
        <w:autoSpaceDN w:val="0"/>
        <w:adjustRightInd w:val="0"/>
        <w:ind w:left="538" w:right="-20"/>
        <w:rPr>
          <w:rFonts w:ascii="Arial" w:hAnsi="Arial" w:cs="Arial"/>
          <w:color w:val="000000"/>
          <w:sz w:val="20"/>
          <w:szCs w:val="20"/>
        </w:rPr>
      </w:pPr>
      <w:r>
        <w:rPr>
          <w:rFonts w:ascii="Arial" w:hAnsi="Arial" w:cs="Arial"/>
          <w:b/>
          <w:bCs/>
          <w:color w:val="000000"/>
          <w:sz w:val="20"/>
          <w:szCs w:val="20"/>
        </w:rPr>
        <w:t>Transitional Cash Assistance Programs</w:t>
      </w:r>
    </w:p>
    <w:p w:rsidR="00082EAA" w:rsidRDefault="00082EAA">
      <w:pPr>
        <w:widowControl w:val="0"/>
        <w:tabs>
          <w:tab w:val="left" w:pos="5400"/>
          <w:tab w:val="left" w:pos="6420"/>
        </w:tabs>
        <w:autoSpaceDE w:val="0"/>
        <w:autoSpaceDN w:val="0"/>
        <w:adjustRightInd w:val="0"/>
        <w:spacing w:before="29"/>
        <w:ind w:left="1409" w:right="-20"/>
        <w:rPr>
          <w:rFonts w:ascii="Arial" w:hAnsi="Arial" w:cs="Arial"/>
          <w:color w:val="000000"/>
          <w:sz w:val="20"/>
          <w:szCs w:val="20"/>
        </w:rPr>
      </w:pPr>
      <w:r>
        <w:rPr>
          <w:rFonts w:ascii="Arial" w:hAnsi="Arial" w:cs="Arial"/>
          <w:b/>
          <w:bCs/>
          <w:color w:val="000000"/>
          <w:sz w:val="20"/>
          <w:szCs w:val="20"/>
        </w:rPr>
        <w:t>The Eligibility</w:t>
      </w:r>
      <w:r>
        <w:rPr>
          <w:rFonts w:ascii="Arial" w:hAnsi="Arial" w:cs="Arial"/>
          <w:b/>
          <w:bCs/>
          <w:color w:val="000000"/>
          <w:spacing w:val="-4"/>
          <w:sz w:val="20"/>
          <w:szCs w:val="20"/>
        </w:rPr>
        <w:t xml:space="preserve"> </w:t>
      </w:r>
      <w:r>
        <w:rPr>
          <w:rFonts w:ascii="Arial" w:hAnsi="Arial" w:cs="Arial"/>
          <w:b/>
          <w:bCs/>
          <w:color w:val="000000"/>
          <w:sz w:val="20"/>
          <w:szCs w:val="20"/>
        </w:rPr>
        <w:t>Process</w:t>
      </w:r>
      <w:r>
        <w:rPr>
          <w:rFonts w:ascii="Arial" w:hAnsi="Arial" w:cs="Arial"/>
          <w:b/>
          <w:bCs/>
          <w:color w:val="000000"/>
          <w:sz w:val="20"/>
          <w:szCs w:val="20"/>
        </w:rPr>
        <w:tab/>
        <w:t>Chapter</w:t>
      </w:r>
      <w:r>
        <w:rPr>
          <w:rFonts w:ascii="Arial" w:hAnsi="Arial" w:cs="Arial"/>
          <w:b/>
          <w:bCs/>
          <w:color w:val="000000"/>
          <w:sz w:val="20"/>
          <w:szCs w:val="20"/>
        </w:rPr>
        <w:tab/>
        <w:t>702</w:t>
      </w:r>
    </w:p>
    <w:p w:rsidR="00082EAA" w:rsidRDefault="00082EAA">
      <w:pPr>
        <w:widowControl w:val="0"/>
        <w:tabs>
          <w:tab w:val="left" w:pos="5400"/>
          <w:tab w:val="left" w:pos="6420"/>
        </w:tabs>
        <w:autoSpaceDE w:val="0"/>
        <w:autoSpaceDN w:val="0"/>
        <w:adjustRightInd w:val="0"/>
        <w:spacing w:before="29"/>
        <w:ind w:left="1409" w:right="-20"/>
        <w:rPr>
          <w:rFonts w:ascii="Arial" w:hAnsi="Arial" w:cs="Arial"/>
          <w:color w:val="000000"/>
          <w:sz w:val="20"/>
          <w:szCs w:val="20"/>
        </w:rPr>
        <w:sectPr w:rsidR="00082EAA">
          <w:pgSz w:w="12240" w:h="15840"/>
          <w:pgMar w:top="660" w:right="760" w:bottom="280" w:left="1080" w:header="720" w:footer="720" w:gutter="0"/>
          <w:cols w:num="2" w:space="720" w:equalWidth="0">
            <w:col w:w="2049" w:space="837"/>
            <w:col w:w="7514"/>
          </w:cols>
          <w:noEndnote/>
        </w:sectPr>
      </w:pPr>
    </w:p>
    <w:p w:rsidR="00082EAA" w:rsidRDefault="00082EAA" w:rsidP="001B5B93">
      <w:pPr>
        <w:widowControl w:val="0"/>
        <w:tabs>
          <w:tab w:val="left" w:pos="8280"/>
          <w:tab w:val="left" w:pos="9300"/>
        </w:tabs>
        <w:autoSpaceDE w:val="0"/>
        <w:autoSpaceDN w:val="0"/>
        <w:adjustRightInd w:val="0"/>
        <w:spacing w:before="29"/>
        <w:ind w:left="240" w:right="-20"/>
        <w:rPr>
          <w:rFonts w:ascii="Arial" w:hAnsi="Arial" w:cs="Arial"/>
          <w:color w:val="000000"/>
          <w:sz w:val="20"/>
          <w:szCs w:val="20"/>
        </w:rPr>
      </w:pPr>
      <w:r>
        <w:rPr>
          <w:noProof/>
        </w:rPr>
        <w:pict>
          <v:shape id="_x0000_s1059" style="position:absolute;left:0;text-align:left;margin-left:59.25pt;margin-top:14.65pt;width:509.1pt;height:0;z-index:-251672064;mso-position-horizontal-relative:page;mso-position-vertical-relative:text" coordsize="10182,0" path="m,hhl10182,e" filled="f" strokeweight=".25397mm">
            <v:path arrowok="t"/>
            <w10:wrap anchorx="page"/>
          </v:shape>
        </w:pict>
      </w:r>
      <w:r>
        <w:rPr>
          <w:rFonts w:ascii="Arial" w:hAnsi="Arial" w:cs="Arial"/>
          <w:b/>
          <w:bCs/>
          <w:color w:val="000000"/>
          <w:sz w:val="20"/>
          <w:szCs w:val="20"/>
        </w:rPr>
        <w:t>Re</w:t>
      </w:r>
      <w:r>
        <w:rPr>
          <w:rFonts w:ascii="Arial" w:hAnsi="Arial" w:cs="Arial"/>
          <w:b/>
          <w:bCs/>
          <w:color w:val="000000"/>
          <w:spacing w:val="-2"/>
          <w:sz w:val="20"/>
          <w:szCs w:val="20"/>
        </w:rPr>
        <w:t>v</w:t>
      </w:r>
      <w:r>
        <w:rPr>
          <w:rFonts w:ascii="Arial" w:hAnsi="Arial" w:cs="Arial"/>
          <w:b/>
          <w:bCs/>
          <w:color w:val="000000"/>
          <w:sz w:val="20"/>
          <w:szCs w:val="20"/>
        </w:rPr>
        <w:t>.</w:t>
      </w:r>
      <w:r>
        <w:rPr>
          <w:rFonts w:ascii="Arial" w:hAnsi="Arial" w:cs="Arial"/>
          <w:b/>
          <w:bCs/>
          <w:color w:val="000000"/>
          <w:spacing w:val="-1"/>
          <w:sz w:val="20"/>
          <w:szCs w:val="20"/>
        </w:rPr>
        <w:t xml:space="preserve"> </w:t>
      </w:r>
      <w:r>
        <w:rPr>
          <w:rFonts w:ascii="Arial" w:hAnsi="Arial" w:cs="Arial"/>
          <w:b/>
          <w:bCs/>
          <w:color w:val="000000"/>
          <w:sz w:val="20"/>
          <w:szCs w:val="20"/>
        </w:rPr>
        <w:t>8/2005</w:t>
      </w:r>
      <w:r>
        <w:rPr>
          <w:rFonts w:ascii="Arial" w:hAnsi="Arial" w:cs="Arial"/>
          <w:b/>
          <w:bCs/>
          <w:color w:val="000000"/>
          <w:sz w:val="20"/>
          <w:szCs w:val="20"/>
        </w:rPr>
        <w:tab/>
        <w:t>Page</w:t>
      </w:r>
      <w:r>
        <w:rPr>
          <w:rFonts w:ascii="Arial" w:hAnsi="Arial" w:cs="Arial"/>
          <w:b/>
          <w:bCs/>
          <w:color w:val="000000"/>
          <w:sz w:val="20"/>
          <w:szCs w:val="20"/>
        </w:rPr>
        <w:tab/>
        <w:t>702.330</w:t>
      </w:r>
    </w:p>
    <w:p w:rsidR="00082EAA" w:rsidRDefault="00082EAA">
      <w:pPr>
        <w:widowControl w:val="0"/>
        <w:autoSpaceDE w:val="0"/>
        <w:autoSpaceDN w:val="0"/>
        <w:adjustRightInd w:val="0"/>
        <w:spacing w:before="20" w:line="120" w:lineRule="exact"/>
        <w:rPr>
          <w:rFonts w:ascii="Arial" w:hAnsi="Arial" w:cs="Arial"/>
          <w:color w:val="000000"/>
          <w:sz w:val="12"/>
          <w:szCs w:val="12"/>
        </w:rPr>
      </w:pPr>
    </w:p>
    <w:p w:rsidR="00082EAA" w:rsidRDefault="00082EAA">
      <w:pPr>
        <w:widowControl w:val="0"/>
        <w:autoSpaceDE w:val="0"/>
        <w:autoSpaceDN w:val="0"/>
        <w:adjustRightInd w:val="0"/>
        <w:spacing w:line="200" w:lineRule="exact"/>
        <w:rPr>
          <w:rFonts w:ascii="Arial" w:hAnsi="Arial" w:cs="Arial"/>
          <w:color w:val="000000"/>
          <w:sz w:val="20"/>
          <w:szCs w:val="20"/>
        </w:rPr>
      </w:pPr>
    </w:p>
    <w:p w:rsidR="00082EAA" w:rsidRPr="001D592C" w:rsidRDefault="00082EAA" w:rsidP="001D592C">
      <w:pPr>
        <w:widowControl w:val="0"/>
        <w:tabs>
          <w:tab w:val="left" w:pos="1240"/>
        </w:tabs>
        <w:autoSpaceDE w:val="0"/>
        <w:autoSpaceDN w:val="0"/>
        <w:adjustRightInd w:val="0"/>
        <w:ind w:left="118" w:right="-20"/>
        <w:rPr>
          <w:color w:val="000000"/>
          <w:sz w:val="22"/>
          <w:szCs w:val="22"/>
        </w:rPr>
      </w:pPr>
      <w:r w:rsidRPr="001D592C">
        <w:rPr>
          <w:color w:val="000000"/>
          <w:sz w:val="22"/>
          <w:szCs w:val="22"/>
          <w:u w:val="single"/>
        </w:rPr>
        <w:t xml:space="preserve">702.330: </w:t>
      </w:r>
      <w:r w:rsidRPr="001D592C">
        <w:rPr>
          <w:color w:val="000000"/>
          <w:sz w:val="22"/>
          <w:szCs w:val="22"/>
          <w:u w:val="single"/>
        </w:rPr>
        <w:tab/>
        <w:t>Frequency of Verification</w:t>
      </w:r>
    </w:p>
    <w:p w:rsidR="00082EAA" w:rsidRPr="001D592C" w:rsidRDefault="00082EAA" w:rsidP="001D592C">
      <w:pPr>
        <w:widowControl w:val="0"/>
        <w:autoSpaceDE w:val="0"/>
        <w:autoSpaceDN w:val="0"/>
        <w:adjustRightInd w:val="0"/>
        <w:spacing w:before="9"/>
        <w:rPr>
          <w:color w:val="000000"/>
          <w:sz w:val="28"/>
          <w:szCs w:val="28"/>
        </w:rPr>
      </w:pPr>
    </w:p>
    <w:p w:rsidR="00082EAA" w:rsidRPr="001D592C" w:rsidRDefault="00082EAA" w:rsidP="001D592C">
      <w:pPr>
        <w:widowControl w:val="0"/>
        <w:autoSpaceDE w:val="0"/>
        <w:autoSpaceDN w:val="0"/>
        <w:adjustRightInd w:val="0"/>
        <w:ind w:left="1258" w:right="-86"/>
        <w:rPr>
          <w:color w:val="000000"/>
          <w:sz w:val="22"/>
          <w:szCs w:val="22"/>
        </w:rPr>
      </w:pPr>
      <w:r w:rsidRPr="001D592C">
        <w:rPr>
          <w:color w:val="000000"/>
          <w:sz w:val="22"/>
          <w:szCs w:val="22"/>
        </w:rPr>
        <w:t>Some information, because it is not subject to change, need only be verified once unless at a later date</w:t>
      </w:r>
    </w:p>
    <w:p w:rsidR="00082EAA" w:rsidRPr="001D592C" w:rsidRDefault="00082EAA" w:rsidP="001D592C">
      <w:pPr>
        <w:widowControl w:val="0"/>
        <w:autoSpaceDE w:val="0"/>
        <w:autoSpaceDN w:val="0"/>
        <w:adjustRightInd w:val="0"/>
        <w:spacing w:before="1"/>
        <w:ind w:left="1258" w:right="-20"/>
        <w:rPr>
          <w:color w:val="000000"/>
          <w:sz w:val="22"/>
          <w:szCs w:val="22"/>
        </w:rPr>
      </w:pPr>
      <w:r w:rsidRPr="001D592C">
        <w:rPr>
          <w:color w:val="000000"/>
          <w:sz w:val="22"/>
          <w:szCs w:val="22"/>
        </w:rPr>
        <w:t>questions are raised about the current validity of the verification or unless the Department has reason</w:t>
      </w:r>
    </w:p>
    <w:p w:rsidR="00082EAA" w:rsidRPr="001D592C" w:rsidRDefault="00082EAA" w:rsidP="001D592C">
      <w:pPr>
        <w:widowControl w:val="0"/>
        <w:autoSpaceDE w:val="0"/>
        <w:autoSpaceDN w:val="0"/>
        <w:adjustRightInd w:val="0"/>
        <w:spacing w:before="1"/>
        <w:ind w:left="1258" w:right="339"/>
        <w:rPr>
          <w:color w:val="000000"/>
          <w:sz w:val="22"/>
          <w:szCs w:val="22"/>
        </w:rPr>
      </w:pPr>
      <w:r w:rsidRPr="001D592C">
        <w:rPr>
          <w:color w:val="000000"/>
          <w:sz w:val="22"/>
          <w:szCs w:val="22"/>
        </w:rPr>
        <w:t>to believe that a change has or may have occurred for which reverification is required.  Such information includes, but is not limited to, the following: age, noncitizen status, application for potential benefits, application for an SSN, cooperation with CSEU unless good cause has been determined, death, identity, paternity, pregnancy, relationship, and windfall/lump sum payments.</w:t>
      </w:r>
    </w:p>
    <w:p w:rsidR="00082EAA" w:rsidRPr="001D592C" w:rsidRDefault="00082EAA" w:rsidP="001D592C">
      <w:pPr>
        <w:widowControl w:val="0"/>
        <w:autoSpaceDE w:val="0"/>
        <w:autoSpaceDN w:val="0"/>
        <w:adjustRightInd w:val="0"/>
        <w:spacing w:before="14"/>
        <w:rPr>
          <w:color w:val="000000"/>
        </w:rPr>
      </w:pPr>
    </w:p>
    <w:p w:rsidR="00082EAA" w:rsidRPr="001D592C" w:rsidRDefault="00082EAA" w:rsidP="001D592C">
      <w:pPr>
        <w:widowControl w:val="0"/>
        <w:autoSpaceDE w:val="0"/>
        <w:autoSpaceDN w:val="0"/>
        <w:adjustRightInd w:val="0"/>
        <w:ind w:left="1258" w:right="-130"/>
        <w:rPr>
          <w:color w:val="000000"/>
          <w:sz w:val="22"/>
          <w:szCs w:val="22"/>
        </w:rPr>
      </w:pPr>
      <w:r>
        <w:rPr>
          <w:noProof/>
        </w:rPr>
        <w:pict>
          <v:shape id="_x0000_s1060" style="position:absolute;left:0;text-align:left;margin-left:570.7pt;margin-top:38.85pt;width:.35pt;height:14.45pt;z-index:-251671040;mso-position-horizontal-relative:page;mso-position-vertical-relative:text" coordsize="7,289" path="m,hhl7,289e" filled="f" strokeweight="2pt">
            <v:path arrowok="t"/>
            <w10:wrap anchorx="page"/>
          </v:shape>
        </w:pict>
      </w:r>
      <w:r w:rsidRPr="001D592C">
        <w:rPr>
          <w:color w:val="000000"/>
          <w:sz w:val="22"/>
          <w:szCs w:val="22"/>
        </w:rPr>
        <w:t xml:space="preserve">Information that is subject to frequent change must be reverified at eligibility reviews, at times of reported changes, or whenever the Department receives information that a change has or may have occurred that affects continued eligibility.  Such factors include, but are not limited to, bank deposits, cash on hand, health insurance coverage, incapacity, income, IRAs, Keoghs and pension plans, </w:t>
      </w:r>
      <w:r>
        <w:rPr>
          <w:color w:val="000000"/>
          <w:sz w:val="22"/>
          <w:szCs w:val="22"/>
        </w:rPr>
        <w:br/>
      </w:r>
      <w:r w:rsidRPr="001D592C">
        <w:rPr>
          <w:color w:val="000000"/>
          <w:sz w:val="22"/>
          <w:szCs w:val="22"/>
        </w:rPr>
        <w:t>school attendance, securities, unemployment, and work-related expenses, i.e., dependent care.</w:t>
      </w:r>
    </w:p>
    <w:p w:rsidR="00082EAA" w:rsidRPr="001D592C" w:rsidRDefault="00082EAA" w:rsidP="001D592C">
      <w:pPr>
        <w:widowControl w:val="0"/>
        <w:autoSpaceDE w:val="0"/>
        <w:autoSpaceDN w:val="0"/>
        <w:adjustRightInd w:val="0"/>
        <w:spacing w:before="14"/>
        <w:rPr>
          <w:color w:val="000000"/>
        </w:rPr>
      </w:pPr>
    </w:p>
    <w:p w:rsidR="00082EAA" w:rsidRPr="001D592C" w:rsidRDefault="00082EAA" w:rsidP="001D592C">
      <w:pPr>
        <w:widowControl w:val="0"/>
        <w:autoSpaceDE w:val="0"/>
        <w:autoSpaceDN w:val="0"/>
        <w:adjustRightInd w:val="0"/>
        <w:ind w:left="1258" w:right="-131"/>
        <w:rPr>
          <w:color w:val="000000"/>
          <w:sz w:val="22"/>
          <w:szCs w:val="22"/>
        </w:rPr>
      </w:pPr>
      <w:r w:rsidRPr="001D592C">
        <w:rPr>
          <w:color w:val="000000"/>
          <w:sz w:val="22"/>
          <w:szCs w:val="22"/>
        </w:rPr>
        <w:t>Other factors are subject only to occasional change and therefore need only be reverified at the time of</w:t>
      </w:r>
    </w:p>
    <w:p w:rsidR="00082EAA" w:rsidRPr="001D592C" w:rsidRDefault="00082EAA" w:rsidP="001D592C">
      <w:pPr>
        <w:widowControl w:val="0"/>
        <w:autoSpaceDE w:val="0"/>
        <w:autoSpaceDN w:val="0"/>
        <w:adjustRightInd w:val="0"/>
        <w:spacing w:before="1"/>
        <w:ind w:left="1258" w:right="-105"/>
        <w:rPr>
          <w:color w:val="000000"/>
          <w:sz w:val="22"/>
          <w:szCs w:val="22"/>
        </w:rPr>
      </w:pPr>
      <w:r>
        <w:rPr>
          <w:noProof/>
        </w:rPr>
        <w:pict>
          <v:shape id="_x0000_s1061" style="position:absolute;left:0;text-align:left;margin-left:570.7pt;margin-top:24.25pt;width:0;height:12.75pt;z-index:-251670016;mso-position-horizontal-relative:page;mso-position-vertical-relative:text" coordsize="0,255" path="m,hhl,255e" filled="f" strokeweight="2pt">
            <v:path arrowok="t"/>
            <w10:wrap anchorx="page"/>
          </v:shape>
        </w:pict>
      </w:r>
      <w:r w:rsidRPr="001D592C">
        <w:rPr>
          <w:color w:val="000000"/>
          <w:sz w:val="22"/>
          <w:szCs w:val="22"/>
        </w:rPr>
        <w:t>a reported change or whenever the Department has reason to believe that a change has or may have occurred for which verification is required.  Such information includes, but is not limited to, the value</w:t>
      </w:r>
    </w:p>
    <w:p w:rsidR="00082EAA" w:rsidRPr="001D592C" w:rsidRDefault="00082EAA" w:rsidP="001D592C">
      <w:pPr>
        <w:widowControl w:val="0"/>
        <w:autoSpaceDE w:val="0"/>
        <w:autoSpaceDN w:val="0"/>
        <w:adjustRightInd w:val="0"/>
        <w:ind w:left="1258" w:right="430"/>
        <w:rPr>
          <w:color w:val="000000"/>
          <w:sz w:val="22"/>
          <w:szCs w:val="22"/>
        </w:rPr>
      </w:pPr>
      <w:r w:rsidRPr="001D592C">
        <w:rPr>
          <w:color w:val="000000"/>
          <w:sz w:val="22"/>
          <w:szCs w:val="22"/>
        </w:rPr>
        <w:t>of real estate and vehicles, living arrangement, temporary absence, residence, joint ownership of assets, and inaccessibility of assets.</w:t>
      </w:r>
    </w:p>
    <w:p w:rsidR="00082EAA" w:rsidRPr="001D592C" w:rsidRDefault="00082EAA" w:rsidP="001D592C">
      <w:pPr>
        <w:widowControl w:val="0"/>
        <w:autoSpaceDE w:val="0"/>
        <w:autoSpaceDN w:val="0"/>
        <w:adjustRightInd w:val="0"/>
        <w:spacing w:before="14"/>
        <w:rPr>
          <w:color w:val="000000"/>
        </w:rPr>
      </w:pPr>
    </w:p>
    <w:p w:rsidR="00082EAA" w:rsidRPr="001D592C" w:rsidRDefault="00082EAA" w:rsidP="001D592C">
      <w:pPr>
        <w:widowControl w:val="0"/>
        <w:autoSpaceDE w:val="0"/>
        <w:autoSpaceDN w:val="0"/>
        <w:adjustRightInd w:val="0"/>
        <w:ind w:left="1258" w:right="-21"/>
        <w:rPr>
          <w:color w:val="000000"/>
          <w:sz w:val="22"/>
          <w:szCs w:val="22"/>
        </w:rPr>
      </w:pPr>
      <w:r w:rsidRPr="001D592C">
        <w:rPr>
          <w:color w:val="000000"/>
          <w:sz w:val="22"/>
          <w:szCs w:val="22"/>
        </w:rPr>
        <w:t>The Department in all cases may require reverification when information available to the Department</w:t>
      </w:r>
    </w:p>
    <w:p w:rsidR="00082EAA" w:rsidRPr="001D592C" w:rsidRDefault="00082EAA" w:rsidP="001D592C">
      <w:pPr>
        <w:widowControl w:val="0"/>
        <w:autoSpaceDE w:val="0"/>
        <w:autoSpaceDN w:val="0"/>
        <w:adjustRightInd w:val="0"/>
        <w:spacing w:before="1"/>
        <w:ind w:left="1258" w:right="549"/>
        <w:rPr>
          <w:color w:val="000000"/>
          <w:sz w:val="22"/>
          <w:szCs w:val="22"/>
        </w:rPr>
      </w:pPr>
      <w:r w:rsidRPr="001D592C">
        <w:rPr>
          <w:color w:val="000000"/>
          <w:sz w:val="22"/>
          <w:szCs w:val="22"/>
        </w:rPr>
        <w:t>is contradictory, inconsistent or incomplete, or the Department determines that reverification is necessary to ensure efficient administration of the TAFDC or EAEDC program.</w:t>
      </w:r>
    </w:p>
    <w:p w:rsidR="00082EAA" w:rsidRPr="001D592C" w:rsidRDefault="00082EAA" w:rsidP="001D592C">
      <w:pPr>
        <w:widowControl w:val="0"/>
        <w:autoSpaceDE w:val="0"/>
        <w:autoSpaceDN w:val="0"/>
        <w:adjustRightInd w:val="0"/>
        <w:spacing w:before="14"/>
        <w:rPr>
          <w:color w:val="000000"/>
        </w:rPr>
      </w:pPr>
    </w:p>
    <w:p w:rsidR="00082EAA" w:rsidRPr="001D592C" w:rsidRDefault="00082EAA" w:rsidP="001D592C">
      <w:pPr>
        <w:widowControl w:val="0"/>
        <w:autoSpaceDE w:val="0"/>
        <w:autoSpaceDN w:val="0"/>
        <w:adjustRightInd w:val="0"/>
        <w:ind w:left="1258" w:right="-25"/>
        <w:rPr>
          <w:color w:val="000000"/>
          <w:sz w:val="22"/>
          <w:szCs w:val="22"/>
        </w:rPr>
      </w:pPr>
      <w:r w:rsidRPr="001D592C">
        <w:rPr>
          <w:color w:val="000000"/>
          <w:sz w:val="22"/>
          <w:szCs w:val="22"/>
        </w:rPr>
        <w:t>106 CMR 203, 204 and 207 for TAFDC and 106 CMR 320 and 321 for EAEDC contain information regarding specific eligibility factors (including those not mentioned in this section); the acceptable verification of those eligibility factors; and the frequency with which they must be verified.</w:t>
      </w:r>
    </w:p>
    <w:p w:rsidR="00082EAA" w:rsidRPr="001D592C" w:rsidRDefault="00082EAA" w:rsidP="001D592C">
      <w:pPr>
        <w:widowControl w:val="0"/>
        <w:autoSpaceDE w:val="0"/>
        <w:autoSpaceDN w:val="0"/>
        <w:adjustRightInd w:val="0"/>
        <w:spacing w:before="14"/>
        <w:rPr>
          <w:color w:val="000000"/>
        </w:rPr>
      </w:pPr>
    </w:p>
    <w:p w:rsidR="00082EAA" w:rsidRPr="001D592C" w:rsidRDefault="00082EAA" w:rsidP="001D592C">
      <w:pPr>
        <w:widowControl w:val="0"/>
        <w:autoSpaceDE w:val="0"/>
        <w:autoSpaceDN w:val="0"/>
        <w:adjustRightInd w:val="0"/>
        <w:ind w:left="1258" w:right="-15"/>
        <w:rPr>
          <w:color w:val="000000"/>
          <w:sz w:val="22"/>
          <w:szCs w:val="22"/>
        </w:rPr>
      </w:pPr>
      <w:r w:rsidRPr="001D592C">
        <w:rPr>
          <w:color w:val="000000"/>
          <w:sz w:val="22"/>
          <w:szCs w:val="22"/>
        </w:rPr>
        <w:t>The provisions of this section shall not apply whenever verification of an eligibility factor is required because the originally submitted documentation is missing or has been destroyed.</w:t>
      </w:r>
    </w:p>
    <w:p w:rsidR="00082EAA" w:rsidRDefault="00082EAA">
      <w:pPr>
        <w:widowControl w:val="0"/>
        <w:autoSpaceDE w:val="0"/>
        <w:autoSpaceDN w:val="0"/>
        <w:adjustRightInd w:val="0"/>
        <w:spacing w:line="241" w:lineRule="auto"/>
        <w:ind w:left="1258" w:right="-15"/>
        <w:rPr>
          <w:color w:val="000000"/>
          <w:sz w:val="22"/>
          <w:szCs w:val="22"/>
        </w:rPr>
        <w:sectPr w:rsidR="00082EAA">
          <w:type w:val="continuous"/>
          <w:pgSz w:w="12240" w:h="15840"/>
          <w:pgMar w:top="680" w:right="760" w:bottom="280" w:left="1080" w:header="720" w:footer="720" w:gutter="0"/>
          <w:cols w:space="720"/>
          <w:noEndnote/>
        </w:sectPr>
      </w:pPr>
    </w:p>
    <w:p w:rsidR="00082EAA" w:rsidRPr="001B5B93" w:rsidRDefault="00082EAA">
      <w:pPr>
        <w:widowControl w:val="0"/>
        <w:autoSpaceDE w:val="0"/>
        <w:autoSpaceDN w:val="0"/>
        <w:adjustRightInd w:val="0"/>
        <w:spacing w:before="16" w:line="140" w:lineRule="exact"/>
        <w:rPr>
          <w:color w:val="000000"/>
          <w:sz w:val="20"/>
          <w:szCs w:val="20"/>
        </w:rPr>
      </w:pPr>
    </w:p>
    <w:p w:rsidR="00082EAA" w:rsidRPr="001B5B93" w:rsidRDefault="00082EAA">
      <w:pPr>
        <w:widowControl w:val="0"/>
        <w:autoSpaceDE w:val="0"/>
        <w:autoSpaceDN w:val="0"/>
        <w:adjustRightInd w:val="0"/>
        <w:spacing w:line="200" w:lineRule="exact"/>
        <w:rPr>
          <w:color w:val="000000"/>
          <w:sz w:val="20"/>
          <w:szCs w:val="20"/>
        </w:rPr>
      </w:pPr>
    </w:p>
    <w:p w:rsidR="00082EAA" w:rsidRPr="001B5B93" w:rsidRDefault="00082EAA">
      <w:pPr>
        <w:widowControl w:val="0"/>
        <w:autoSpaceDE w:val="0"/>
        <w:autoSpaceDN w:val="0"/>
        <w:adjustRightInd w:val="0"/>
        <w:ind w:left="225" w:right="-60"/>
        <w:rPr>
          <w:rFonts w:ascii="Arial" w:hAnsi="Arial" w:cs="Arial"/>
          <w:color w:val="000000"/>
          <w:sz w:val="20"/>
          <w:szCs w:val="20"/>
        </w:rPr>
      </w:pPr>
      <w:r>
        <w:rPr>
          <w:noProof/>
        </w:rPr>
        <w:pict>
          <v:shape id="_x0000_s1062" style="position:absolute;left:0;text-align:left;margin-left:60.2pt;margin-top:-1.85pt;width:508.8pt;height:0;z-index:-251668992;mso-position-horizontal-relative:page;mso-position-vertical-relative:text" coordsize="10176,0" path="m,hhl10176,e" filled="f" strokeweight=".96pt">
            <v:path arrowok="t"/>
            <w10:wrap anchorx="page"/>
          </v:shape>
        </w:pict>
      </w:r>
      <w:r w:rsidRPr="001B5B93">
        <w:rPr>
          <w:rFonts w:ascii="Arial" w:hAnsi="Arial" w:cs="Arial"/>
          <w:b/>
          <w:bCs/>
          <w:color w:val="000000"/>
          <w:w w:val="103"/>
          <w:sz w:val="20"/>
          <w:szCs w:val="20"/>
        </w:rPr>
        <w:t>Trans.</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by</w:t>
      </w:r>
      <w:r w:rsidRPr="001B5B93">
        <w:rPr>
          <w:rFonts w:ascii="Arial" w:hAnsi="Arial" w:cs="Arial"/>
          <w:b/>
          <w:bCs/>
          <w:color w:val="000000"/>
          <w:sz w:val="20"/>
          <w:szCs w:val="20"/>
        </w:rPr>
        <w:t xml:space="preserve"> </w:t>
      </w:r>
      <w:r w:rsidRPr="001B5B93">
        <w:rPr>
          <w:rFonts w:ascii="Arial" w:hAnsi="Arial" w:cs="Arial"/>
          <w:b/>
          <w:bCs/>
          <w:color w:val="000000"/>
          <w:w w:val="101"/>
          <w:sz w:val="20"/>
          <w:szCs w:val="20"/>
        </w:rPr>
        <w:t>S.L.</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1142</w:t>
      </w:r>
    </w:p>
    <w:p w:rsidR="00082EAA" w:rsidRPr="001B5B93" w:rsidRDefault="00082EAA">
      <w:pPr>
        <w:widowControl w:val="0"/>
        <w:autoSpaceDE w:val="0"/>
        <w:autoSpaceDN w:val="0"/>
        <w:adjustRightInd w:val="0"/>
        <w:spacing w:before="73"/>
        <w:ind w:right="-20"/>
        <w:rPr>
          <w:rFonts w:ascii="Arial" w:hAnsi="Arial" w:cs="Arial"/>
          <w:color w:val="000000"/>
          <w:sz w:val="20"/>
          <w:szCs w:val="20"/>
        </w:rPr>
      </w:pPr>
      <w:r w:rsidRPr="001B5B93">
        <w:rPr>
          <w:rFonts w:ascii="Arial" w:hAnsi="Arial" w:cs="Arial"/>
          <w:color w:val="000000"/>
          <w:sz w:val="20"/>
          <w:szCs w:val="20"/>
        </w:rPr>
        <w:br w:type="column"/>
      </w:r>
      <w:r w:rsidRPr="001B5B93">
        <w:rPr>
          <w:rFonts w:ascii="Arial" w:hAnsi="Arial" w:cs="Arial"/>
          <w:b/>
          <w:bCs/>
          <w:color w:val="000000"/>
          <w:w w:val="103"/>
          <w:sz w:val="20"/>
          <w:szCs w:val="20"/>
        </w:rPr>
        <w:t>106</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CMR:</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Department</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of</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Transitional</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Assistance</w:t>
      </w:r>
    </w:p>
    <w:p w:rsidR="00082EAA" w:rsidRPr="001B5B93" w:rsidRDefault="00082EAA">
      <w:pPr>
        <w:widowControl w:val="0"/>
        <w:autoSpaceDE w:val="0"/>
        <w:autoSpaceDN w:val="0"/>
        <w:adjustRightInd w:val="0"/>
        <w:spacing w:before="4" w:line="120" w:lineRule="exact"/>
        <w:rPr>
          <w:rFonts w:ascii="Arial" w:hAnsi="Arial" w:cs="Arial"/>
          <w:color w:val="000000"/>
          <w:sz w:val="20"/>
          <w:szCs w:val="20"/>
        </w:rPr>
      </w:pPr>
    </w:p>
    <w:p w:rsidR="00082EAA" w:rsidRPr="001B5B93" w:rsidRDefault="00082EAA">
      <w:pPr>
        <w:widowControl w:val="0"/>
        <w:autoSpaceDE w:val="0"/>
        <w:autoSpaceDN w:val="0"/>
        <w:adjustRightInd w:val="0"/>
        <w:spacing w:line="200" w:lineRule="exact"/>
        <w:rPr>
          <w:rFonts w:ascii="Arial" w:hAnsi="Arial" w:cs="Arial"/>
          <w:color w:val="000000"/>
          <w:sz w:val="20"/>
          <w:szCs w:val="20"/>
        </w:rPr>
      </w:pPr>
    </w:p>
    <w:p w:rsidR="00082EAA" w:rsidRPr="001B5B93" w:rsidRDefault="00082EAA">
      <w:pPr>
        <w:widowControl w:val="0"/>
        <w:autoSpaceDE w:val="0"/>
        <w:autoSpaceDN w:val="0"/>
        <w:adjustRightInd w:val="0"/>
        <w:ind w:left="475" w:right="-20"/>
        <w:rPr>
          <w:rFonts w:ascii="Arial" w:hAnsi="Arial" w:cs="Arial"/>
          <w:color w:val="000000"/>
          <w:sz w:val="20"/>
          <w:szCs w:val="20"/>
        </w:rPr>
      </w:pPr>
      <w:r w:rsidRPr="001B5B93">
        <w:rPr>
          <w:rFonts w:ascii="Arial" w:hAnsi="Arial" w:cs="Arial"/>
          <w:b/>
          <w:bCs/>
          <w:color w:val="000000"/>
          <w:w w:val="103"/>
          <w:sz w:val="20"/>
          <w:szCs w:val="20"/>
        </w:rPr>
        <w:t>Transitional</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Cash</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Assistance</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Programs</w:t>
      </w:r>
    </w:p>
    <w:p w:rsidR="00082EAA" w:rsidRPr="001B5B93" w:rsidRDefault="00082EAA">
      <w:pPr>
        <w:widowControl w:val="0"/>
        <w:tabs>
          <w:tab w:val="left" w:pos="5360"/>
          <w:tab w:val="left" w:pos="6440"/>
        </w:tabs>
        <w:autoSpaceDE w:val="0"/>
        <w:autoSpaceDN w:val="0"/>
        <w:adjustRightInd w:val="0"/>
        <w:spacing w:before="12"/>
        <w:ind w:left="1282" w:right="-20"/>
        <w:rPr>
          <w:rFonts w:ascii="Arial" w:hAnsi="Arial" w:cs="Arial"/>
          <w:color w:val="000000"/>
          <w:sz w:val="20"/>
          <w:szCs w:val="20"/>
        </w:rPr>
      </w:pPr>
      <w:r w:rsidRPr="001B5B93">
        <w:rPr>
          <w:rFonts w:ascii="Arial" w:hAnsi="Arial" w:cs="Arial"/>
          <w:b/>
          <w:bCs/>
          <w:color w:val="000000"/>
          <w:w w:val="104"/>
          <w:sz w:val="20"/>
          <w:szCs w:val="20"/>
        </w:rPr>
        <w:t>The</w:t>
      </w:r>
      <w:r w:rsidRPr="001B5B93">
        <w:rPr>
          <w:rFonts w:ascii="Arial" w:hAnsi="Arial" w:cs="Arial"/>
          <w:b/>
          <w:bCs/>
          <w:color w:val="000000"/>
          <w:sz w:val="20"/>
          <w:szCs w:val="20"/>
        </w:rPr>
        <w:t xml:space="preserve"> </w:t>
      </w:r>
      <w:r w:rsidRPr="001B5B93">
        <w:rPr>
          <w:rFonts w:ascii="Arial" w:hAnsi="Arial" w:cs="Arial"/>
          <w:b/>
          <w:bCs/>
          <w:color w:val="000000"/>
          <w:w w:val="101"/>
          <w:sz w:val="20"/>
          <w:szCs w:val="20"/>
        </w:rPr>
        <w:t>Eligibility</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Process</w:t>
      </w:r>
      <w:r w:rsidRPr="001B5B93">
        <w:rPr>
          <w:rFonts w:ascii="Arial" w:hAnsi="Arial" w:cs="Arial"/>
          <w:b/>
          <w:bCs/>
          <w:color w:val="000000"/>
          <w:sz w:val="20"/>
          <w:szCs w:val="20"/>
        </w:rPr>
        <w:tab/>
      </w:r>
      <w:r w:rsidRPr="001B5B93">
        <w:rPr>
          <w:rFonts w:ascii="Arial" w:hAnsi="Arial" w:cs="Arial"/>
          <w:b/>
          <w:bCs/>
          <w:color w:val="000000"/>
          <w:w w:val="103"/>
          <w:position w:val="-3"/>
          <w:sz w:val="20"/>
          <w:szCs w:val="20"/>
        </w:rPr>
        <w:t>Chapter</w:t>
      </w:r>
      <w:r w:rsidRPr="001B5B93">
        <w:rPr>
          <w:rFonts w:ascii="Arial" w:hAnsi="Arial" w:cs="Arial"/>
          <w:b/>
          <w:bCs/>
          <w:color w:val="000000"/>
          <w:position w:val="-3"/>
          <w:sz w:val="20"/>
          <w:szCs w:val="20"/>
        </w:rPr>
        <w:tab/>
      </w:r>
      <w:r w:rsidRPr="001B5B93">
        <w:rPr>
          <w:rFonts w:ascii="Arial" w:hAnsi="Arial" w:cs="Arial"/>
          <w:b/>
          <w:bCs/>
          <w:color w:val="000000"/>
          <w:w w:val="103"/>
          <w:position w:val="-3"/>
          <w:sz w:val="20"/>
          <w:szCs w:val="20"/>
        </w:rPr>
        <w:t>702</w:t>
      </w:r>
    </w:p>
    <w:p w:rsidR="00082EAA" w:rsidRPr="001B5B93" w:rsidRDefault="00082EAA">
      <w:pPr>
        <w:widowControl w:val="0"/>
        <w:tabs>
          <w:tab w:val="left" w:pos="5360"/>
          <w:tab w:val="left" w:pos="6440"/>
        </w:tabs>
        <w:autoSpaceDE w:val="0"/>
        <w:autoSpaceDN w:val="0"/>
        <w:adjustRightInd w:val="0"/>
        <w:spacing w:before="12"/>
        <w:ind w:left="1282" w:right="-20"/>
        <w:rPr>
          <w:rFonts w:ascii="Arial" w:hAnsi="Arial" w:cs="Arial"/>
          <w:color w:val="000000"/>
          <w:sz w:val="20"/>
          <w:szCs w:val="20"/>
        </w:rPr>
        <w:sectPr w:rsidR="00082EAA" w:rsidRPr="001B5B93" w:rsidSect="001B5B93">
          <w:pgSz w:w="12240" w:h="15840"/>
          <w:pgMar w:top="680" w:right="740" w:bottom="280" w:left="1100" w:header="720" w:footer="720" w:gutter="0"/>
          <w:cols w:num="2" w:space="720" w:equalWidth="0">
            <w:col w:w="2230" w:space="692"/>
            <w:col w:w="7478"/>
          </w:cols>
          <w:noEndnote/>
        </w:sectPr>
      </w:pPr>
    </w:p>
    <w:p w:rsidR="00082EAA" w:rsidRPr="001B5B93" w:rsidRDefault="00082EAA">
      <w:pPr>
        <w:widowControl w:val="0"/>
        <w:tabs>
          <w:tab w:val="left" w:pos="8280"/>
          <w:tab w:val="left" w:pos="9360"/>
        </w:tabs>
        <w:autoSpaceDE w:val="0"/>
        <w:autoSpaceDN w:val="0"/>
        <w:adjustRightInd w:val="0"/>
        <w:spacing w:before="44"/>
        <w:ind w:left="105" w:right="-131"/>
        <w:rPr>
          <w:rFonts w:ascii="Arial" w:hAnsi="Arial" w:cs="Arial"/>
          <w:color w:val="000000"/>
          <w:sz w:val="20"/>
          <w:szCs w:val="20"/>
        </w:rPr>
      </w:pPr>
      <w:r w:rsidRPr="001B5B93">
        <w:rPr>
          <w:rFonts w:ascii="Arial" w:hAnsi="Arial" w:cs="Arial"/>
          <w:b/>
          <w:bCs/>
          <w:color w:val="000000"/>
          <w:w w:val="99"/>
          <w:sz w:val="20"/>
          <w:szCs w:val="20"/>
          <w:u w:val="single"/>
        </w:rPr>
        <w:t xml:space="preserve"> </w:t>
      </w:r>
      <w:r w:rsidRPr="001B5B93">
        <w:rPr>
          <w:rFonts w:ascii="Arial" w:hAnsi="Arial" w:cs="Arial"/>
          <w:b/>
          <w:bCs/>
          <w:color w:val="000000"/>
          <w:spacing w:val="15"/>
          <w:sz w:val="20"/>
          <w:szCs w:val="20"/>
          <w:u w:val="single"/>
        </w:rPr>
        <w:t xml:space="preserve"> </w:t>
      </w:r>
      <w:r w:rsidRPr="001B5B93">
        <w:rPr>
          <w:rFonts w:ascii="Arial" w:hAnsi="Arial" w:cs="Arial"/>
          <w:b/>
          <w:bCs/>
          <w:color w:val="000000"/>
          <w:w w:val="103"/>
          <w:sz w:val="20"/>
          <w:szCs w:val="20"/>
          <w:u w:val="single"/>
        </w:rPr>
        <w:t>Rev.</w:t>
      </w:r>
      <w:r w:rsidRPr="001B5B93">
        <w:rPr>
          <w:rFonts w:ascii="Arial" w:hAnsi="Arial" w:cs="Arial"/>
          <w:b/>
          <w:bCs/>
          <w:color w:val="000000"/>
          <w:w w:val="99"/>
          <w:sz w:val="20"/>
          <w:szCs w:val="20"/>
          <w:u w:val="single"/>
        </w:rPr>
        <w:t xml:space="preserve"> </w:t>
      </w:r>
      <w:r w:rsidRPr="001B5B93">
        <w:rPr>
          <w:rFonts w:ascii="Arial" w:hAnsi="Arial" w:cs="Arial"/>
          <w:b/>
          <w:bCs/>
          <w:color w:val="000000"/>
          <w:w w:val="103"/>
          <w:sz w:val="20"/>
          <w:szCs w:val="20"/>
          <w:u w:val="single"/>
        </w:rPr>
        <w:t>1/98</w:t>
      </w:r>
      <w:r w:rsidRPr="001B5B93">
        <w:rPr>
          <w:rFonts w:ascii="Arial" w:hAnsi="Arial" w:cs="Arial"/>
          <w:b/>
          <w:bCs/>
          <w:color w:val="000000"/>
          <w:w w:val="99"/>
          <w:sz w:val="20"/>
          <w:szCs w:val="20"/>
          <w:u w:val="single"/>
        </w:rPr>
        <w:t xml:space="preserve"> </w:t>
      </w:r>
      <w:r w:rsidRPr="001B5B93">
        <w:rPr>
          <w:rFonts w:ascii="Arial" w:hAnsi="Arial" w:cs="Arial"/>
          <w:b/>
          <w:bCs/>
          <w:color w:val="000000"/>
          <w:sz w:val="20"/>
          <w:szCs w:val="20"/>
          <w:u w:val="single"/>
        </w:rPr>
        <w:tab/>
      </w:r>
      <w:r w:rsidRPr="001B5B93">
        <w:rPr>
          <w:rFonts w:ascii="Arial" w:hAnsi="Arial" w:cs="Arial"/>
          <w:b/>
          <w:bCs/>
          <w:color w:val="000000"/>
          <w:w w:val="103"/>
          <w:sz w:val="20"/>
          <w:szCs w:val="20"/>
          <w:u w:val="single"/>
        </w:rPr>
        <w:t>Page</w:t>
      </w:r>
      <w:r w:rsidRPr="001B5B93">
        <w:rPr>
          <w:rFonts w:ascii="Arial" w:hAnsi="Arial" w:cs="Arial"/>
          <w:b/>
          <w:bCs/>
          <w:color w:val="000000"/>
          <w:w w:val="99"/>
          <w:sz w:val="20"/>
          <w:szCs w:val="20"/>
          <w:u w:val="single"/>
        </w:rPr>
        <w:t xml:space="preserve"> </w:t>
      </w:r>
      <w:r w:rsidRPr="001B5B93">
        <w:rPr>
          <w:rFonts w:ascii="Arial" w:hAnsi="Arial" w:cs="Arial"/>
          <w:b/>
          <w:bCs/>
          <w:color w:val="000000"/>
          <w:sz w:val="20"/>
          <w:szCs w:val="20"/>
          <w:u w:val="single"/>
        </w:rPr>
        <w:tab/>
      </w:r>
      <w:r w:rsidRPr="001B5B93">
        <w:rPr>
          <w:rFonts w:ascii="Arial" w:hAnsi="Arial" w:cs="Arial"/>
          <w:b/>
          <w:bCs/>
          <w:color w:val="000000"/>
          <w:w w:val="103"/>
          <w:sz w:val="20"/>
          <w:szCs w:val="20"/>
          <w:u w:val="single"/>
        </w:rPr>
        <w:t>702.340</w:t>
      </w:r>
      <w:r w:rsidRPr="001B5B93">
        <w:rPr>
          <w:rFonts w:ascii="Arial" w:hAnsi="Arial" w:cs="Arial"/>
          <w:b/>
          <w:bCs/>
          <w:color w:val="000000"/>
          <w:w w:val="99"/>
          <w:sz w:val="20"/>
          <w:szCs w:val="20"/>
          <w:u w:val="single"/>
        </w:rPr>
        <w:t xml:space="preserve"> </w:t>
      </w:r>
      <w:r w:rsidRPr="001B5B93">
        <w:rPr>
          <w:rFonts w:ascii="Arial" w:hAnsi="Arial" w:cs="Arial"/>
          <w:b/>
          <w:bCs/>
          <w:color w:val="000000"/>
          <w:sz w:val="20"/>
          <w:szCs w:val="20"/>
          <w:u w:val="single"/>
        </w:rPr>
        <w:t xml:space="preserve">  </w:t>
      </w:r>
      <w:r w:rsidRPr="001B5B93">
        <w:rPr>
          <w:rFonts w:ascii="Arial" w:hAnsi="Arial" w:cs="Arial"/>
          <w:b/>
          <w:bCs/>
          <w:color w:val="000000"/>
          <w:spacing w:val="-19"/>
          <w:sz w:val="20"/>
          <w:szCs w:val="20"/>
          <w:u w:val="single"/>
        </w:rPr>
        <w:t xml:space="preserve"> </w:t>
      </w:r>
    </w:p>
    <w:p w:rsidR="00082EAA" w:rsidRPr="001B5B93" w:rsidRDefault="00082EAA">
      <w:pPr>
        <w:widowControl w:val="0"/>
        <w:autoSpaceDE w:val="0"/>
        <w:autoSpaceDN w:val="0"/>
        <w:adjustRightInd w:val="0"/>
        <w:spacing w:before="1" w:line="100" w:lineRule="exact"/>
        <w:rPr>
          <w:rFonts w:ascii="Arial" w:hAnsi="Arial" w:cs="Arial"/>
          <w:color w:val="000000"/>
          <w:sz w:val="20"/>
          <w:szCs w:val="20"/>
        </w:rPr>
      </w:pPr>
    </w:p>
    <w:p w:rsidR="00082EAA" w:rsidRDefault="00082EAA">
      <w:pPr>
        <w:widowControl w:val="0"/>
        <w:autoSpaceDE w:val="0"/>
        <w:autoSpaceDN w:val="0"/>
        <w:adjustRightInd w:val="0"/>
        <w:spacing w:line="200" w:lineRule="exact"/>
        <w:rPr>
          <w:rFonts w:ascii="Arial" w:hAnsi="Arial" w:cs="Arial"/>
          <w:color w:val="000000"/>
          <w:sz w:val="20"/>
          <w:szCs w:val="20"/>
        </w:rPr>
      </w:pPr>
    </w:p>
    <w:p w:rsidR="00082EAA" w:rsidRPr="00801C2B" w:rsidRDefault="00082EAA" w:rsidP="00801C2B">
      <w:pPr>
        <w:widowControl w:val="0"/>
        <w:tabs>
          <w:tab w:val="left" w:pos="1240"/>
        </w:tabs>
        <w:autoSpaceDE w:val="0"/>
        <w:autoSpaceDN w:val="0"/>
        <w:adjustRightInd w:val="0"/>
        <w:ind w:left="105" w:right="-20"/>
        <w:rPr>
          <w:color w:val="000000"/>
          <w:sz w:val="22"/>
          <w:szCs w:val="21"/>
        </w:rPr>
      </w:pPr>
      <w:r w:rsidRPr="00801C2B">
        <w:rPr>
          <w:color w:val="000000"/>
          <w:sz w:val="22"/>
          <w:szCs w:val="21"/>
          <w:u w:val="single"/>
        </w:rPr>
        <w:t xml:space="preserve">702.340: </w:t>
      </w:r>
      <w:r w:rsidRPr="00801C2B">
        <w:rPr>
          <w:color w:val="000000"/>
          <w:sz w:val="22"/>
          <w:szCs w:val="21"/>
          <w:u w:val="single"/>
        </w:rPr>
        <w:tab/>
        <w:t>Methods of Verification</w:t>
      </w:r>
    </w:p>
    <w:p w:rsidR="00082EAA" w:rsidRPr="00801C2B" w:rsidRDefault="00082EAA" w:rsidP="00801C2B">
      <w:pPr>
        <w:widowControl w:val="0"/>
        <w:autoSpaceDE w:val="0"/>
        <w:autoSpaceDN w:val="0"/>
        <w:adjustRightInd w:val="0"/>
        <w:spacing w:before="4"/>
        <w:rPr>
          <w:color w:val="000000"/>
          <w:sz w:val="12"/>
          <w:szCs w:val="10"/>
        </w:rPr>
      </w:pPr>
    </w:p>
    <w:p w:rsidR="00082EAA" w:rsidRPr="00801C2B" w:rsidRDefault="00082EAA" w:rsidP="00801C2B">
      <w:pPr>
        <w:widowControl w:val="0"/>
        <w:autoSpaceDE w:val="0"/>
        <w:autoSpaceDN w:val="0"/>
        <w:adjustRightInd w:val="0"/>
        <w:ind w:left="1247" w:right="-81"/>
        <w:rPr>
          <w:color w:val="000000"/>
          <w:sz w:val="22"/>
          <w:szCs w:val="21"/>
        </w:rPr>
      </w:pPr>
      <w:r w:rsidRPr="00801C2B">
        <w:rPr>
          <w:color w:val="000000"/>
          <w:sz w:val="22"/>
          <w:szCs w:val="21"/>
        </w:rPr>
        <w:t>The acceptable sources of verification are detailed in the sections of these regulations where the eligibility</w:t>
      </w:r>
      <w:r>
        <w:rPr>
          <w:color w:val="000000"/>
          <w:sz w:val="22"/>
          <w:szCs w:val="21"/>
        </w:rPr>
        <w:t xml:space="preserve"> </w:t>
      </w:r>
      <w:r w:rsidRPr="00801C2B">
        <w:rPr>
          <w:color w:val="000000"/>
          <w:sz w:val="22"/>
          <w:szCs w:val="21"/>
        </w:rPr>
        <w:t xml:space="preserve">requirement is stated. </w:t>
      </w:r>
      <w:r w:rsidRPr="00801C2B">
        <w:rPr>
          <w:color w:val="000000"/>
          <w:spacing w:val="1"/>
          <w:sz w:val="22"/>
          <w:szCs w:val="21"/>
        </w:rPr>
        <w:t xml:space="preserve"> </w:t>
      </w:r>
      <w:r w:rsidRPr="00801C2B">
        <w:rPr>
          <w:color w:val="000000"/>
          <w:sz w:val="22"/>
          <w:szCs w:val="21"/>
        </w:rPr>
        <w:t>The method of verification differs depending upon the nature of the information.</w:t>
      </w:r>
    </w:p>
    <w:p w:rsidR="00082EAA" w:rsidRPr="00801C2B" w:rsidRDefault="00082EAA" w:rsidP="00801C2B">
      <w:pPr>
        <w:widowControl w:val="0"/>
        <w:autoSpaceDE w:val="0"/>
        <w:autoSpaceDN w:val="0"/>
        <w:adjustRightInd w:val="0"/>
        <w:spacing w:before="17"/>
        <w:rPr>
          <w:color w:val="000000"/>
          <w:sz w:val="28"/>
          <w:szCs w:val="26"/>
        </w:rPr>
      </w:pPr>
    </w:p>
    <w:p w:rsidR="00082EAA" w:rsidRPr="00801C2B" w:rsidRDefault="00082EAA" w:rsidP="00801C2B">
      <w:pPr>
        <w:widowControl w:val="0"/>
        <w:autoSpaceDE w:val="0"/>
        <w:autoSpaceDN w:val="0"/>
        <w:adjustRightInd w:val="0"/>
        <w:ind w:left="1247" w:right="-20"/>
        <w:rPr>
          <w:color w:val="000000"/>
          <w:sz w:val="22"/>
          <w:szCs w:val="21"/>
        </w:rPr>
      </w:pPr>
      <w:r w:rsidRPr="00801C2B">
        <w:rPr>
          <w:color w:val="000000"/>
          <w:sz w:val="22"/>
          <w:szCs w:val="21"/>
        </w:rPr>
        <w:t>If one method of verification is preferred to another, the preferred method is stated.</w:t>
      </w:r>
    </w:p>
    <w:p w:rsidR="00082EAA" w:rsidRPr="00801C2B" w:rsidRDefault="00082EAA" w:rsidP="00801C2B">
      <w:pPr>
        <w:widowControl w:val="0"/>
        <w:autoSpaceDE w:val="0"/>
        <w:autoSpaceDN w:val="0"/>
        <w:adjustRightInd w:val="0"/>
        <w:spacing w:before="17"/>
        <w:rPr>
          <w:color w:val="000000"/>
          <w:sz w:val="28"/>
          <w:szCs w:val="26"/>
        </w:rPr>
      </w:pPr>
    </w:p>
    <w:p w:rsidR="00082EAA" w:rsidRPr="00801C2B" w:rsidRDefault="00082EAA" w:rsidP="00801C2B">
      <w:pPr>
        <w:widowControl w:val="0"/>
        <w:autoSpaceDE w:val="0"/>
        <w:autoSpaceDN w:val="0"/>
        <w:adjustRightInd w:val="0"/>
        <w:ind w:left="1247" w:right="347"/>
        <w:rPr>
          <w:color w:val="000000"/>
          <w:sz w:val="22"/>
          <w:szCs w:val="21"/>
        </w:rPr>
      </w:pPr>
      <w:r w:rsidRPr="00801C2B">
        <w:rPr>
          <w:color w:val="000000"/>
          <w:sz w:val="22"/>
          <w:szCs w:val="21"/>
        </w:rPr>
        <w:t>Methods of verification include original documents, collateral contacts, self-declarations, and worker observation.</w:t>
      </w:r>
    </w:p>
    <w:p w:rsidR="00082EAA" w:rsidRPr="00801C2B" w:rsidRDefault="00082EAA" w:rsidP="00801C2B">
      <w:pPr>
        <w:widowControl w:val="0"/>
        <w:autoSpaceDE w:val="0"/>
        <w:autoSpaceDN w:val="0"/>
        <w:adjustRightInd w:val="0"/>
        <w:spacing w:before="19"/>
        <w:rPr>
          <w:color w:val="000000"/>
          <w:sz w:val="28"/>
        </w:rPr>
      </w:pPr>
    </w:p>
    <w:p w:rsidR="00082EAA" w:rsidRPr="00801C2B" w:rsidRDefault="00082EAA" w:rsidP="00801C2B">
      <w:pPr>
        <w:widowControl w:val="0"/>
        <w:tabs>
          <w:tab w:val="left" w:pos="1780"/>
        </w:tabs>
        <w:autoSpaceDE w:val="0"/>
        <w:autoSpaceDN w:val="0"/>
        <w:adjustRightInd w:val="0"/>
        <w:ind w:left="1247" w:right="-20"/>
        <w:rPr>
          <w:color w:val="000000"/>
          <w:sz w:val="22"/>
          <w:szCs w:val="21"/>
        </w:rPr>
      </w:pPr>
      <w:r w:rsidRPr="00801C2B">
        <w:rPr>
          <w:color w:val="000000"/>
          <w:sz w:val="22"/>
          <w:szCs w:val="21"/>
        </w:rPr>
        <w:t>(A)</w:t>
      </w:r>
      <w:r w:rsidRPr="00801C2B">
        <w:rPr>
          <w:color w:val="000000"/>
          <w:sz w:val="22"/>
          <w:szCs w:val="21"/>
        </w:rPr>
        <w:tab/>
      </w:r>
      <w:r w:rsidRPr="00801C2B">
        <w:rPr>
          <w:color w:val="000000"/>
          <w:sz w:val="22"/>
          <w:szCs w:val="21"/>
          <w:u w:val="single"/>
        </w:rPr>
        <w:t>Original Documents</w:t>
      </w:r>
    </w:p>
    <w:p w:rsidR="00082EAA" w:rsidRPr="00801C2B" w:rsidRDefault="00082EAA" w:rsidP="00801C2B">
      <w:pPr>
        <w:widowControl w:val="0"/>
        <w:autoSpaceDE w:val="0"/>
        <w:autoSpaceDN w:val="0"/>
        <w:adjustRightInd w:val="0"/>
        <w:spacing w:before="4"/>
        <w:rPr>
          <w:color w:val="000000"/>
          <w:sz w:val="12"/>
          <w:szCs w:val="10"/>
        </w:rPr>
      </w:pPr>
    </w:p>
    <w:p w:rsidR="00082EAA" w:rsidRPr="00801C2B" w:rsidRDefault="00082EAA" w:rsidP="00801C2B">
      <w:pPr>
        <w:widowControl w:val="0"/>
        <w:autoSpaceDE w:val="0"/>
        <w:autoSpaceDN w:val="0"/>
        <w:adjustRightInd w:val="0"/>
        <w:rPr>
          <w:color w:val="000000"/>
          <w:sz w:val="22"/>
          <w:szCs w:val="20"/>
        </w:rPr>
      </w:pPr>
    </w:p>
    <w:p w:rsidR="00082EAA" w:rsidRPr="00801C2B" w:rsidRDefault="00082EAA" w:rsidP="00801C2B">
      <w:pPr>
        <w:widowControl w:val="0"/>
        <w:autoSpaceDE w:val="0"/>
        <w:autoSpaceDN w:val="0"/>
        <w:adjustRightInd w:val="0"/>
        <w:ind w:left="1785" w:right="-20"/>
        <w:rPr>
          <w:color w:val="000000"/>
          <w:sz w:val="22"/>
          <w:szCs w:val="21"/>
        </w:rPr>
      </w:pPr>
      <w:r w:rsidRPr="00801C2B">
        <w:rPr>
          <w:color w:val="000000"/>
          <w:sz w:val="22"/>
          <w:szCs w:val="21"/>
        </w:rPr>
        <w:t>When the verification is an original document, a photocopy of the document must be made, if</w:t>
      </w:r>
    </w:p>
    <w:p w:rsidR="00082EAA" w:rsidRPr="00801C2B" w:rsidRDefault="00082EAA" w:rsidP="00801C2B">
      <w:pPr>
        <w:widowControl w:val="0"/>
        <w:autoSpaceDE w:val="0"/>
        <w:autoSpaceDN w:val="0"/>
        <w:adjustRightInd w:val="0"/>
        <w:spacing w:before="18"/>
        <w:ind w:left="1785" w:right="-20"/>
        <w:rPr>
          <w:color w:val="000000"/>
          <w:sz w:val="22"/>
          <w:szCs w:val="21"/>
        </w:rPr>
      </w:pPr>
      <w:r w:rsidRPr="00801C2B">
        <w:rPr>
          <w:color w:val="000000"/>
          <w:sz w:val="22"/>
          <w:szCs w:val="21"/>
        </w:rPr>
        <w:t>possible.</w:t>
      </w:r>
    </w:p>
    <w:p w:rsidR="00082EAA" w:rsidRPr="00801C2B" w:rsidRDefault="00082EAA" w:rsidP="00801C2B">
      <w:pPr>
        <w:widowControl w:val="0"/>
        <w:autoSpaceDE w:val="0"/>
        <w:autoSpaceDN w:val="0"/>
        <w:adjustRightInd w:val="0"/>
        <w:spacing w:before="17"/>
        <w:rPr>
          <w:color w:val="000000"/>
          <w:sz w:val="28"/>
          <w:szCs w:val="26"/>
        </w:rPr>
      </w:pPr>
    </w:p>
    <w:p w:rsidR="00082EAA" w:rsidRPr="00801C2B" w:rsidRDefault="00082EAA" w:rsidP="00801C2B">
      <w:pPr>
        <w:widowControl w:val="0"/>
        <w:autoSpaceDE w:val="0"/>
        <w:autoSpaceDN w:val="0"/>
        <w:adjustRightInd w:val="0"/>
        <w:ind w:left="1800" w:right="258"/>
        <w:rPr>
          <w:color w:val="000000"/>
          <w:sz w:val="22"/>
          <w:szCs w:val="21"/>
        </w:rPr>
      </w:pPr>
      <w:r w:rsidRPr="00801C2B">
        <w:rPr>
          <w:color w:val="000000"/>
          <w:sz w:val="22"/>
          <w:szCs w:val="21"/>
        </w:rPr>
        <w:t>If circumstances prevent the photocopying of a document and a copy is not available, the worker shall record in the case record the date and source of the document, a summary of its contents and the date</w:t>
      </w:r>
      <w:r>
        <w:rPr>
          <w:color w:val="000000"/>
          <w:sz w:val="22"/>
          <w:szCs w:val="21"/>
        </w:rPr>
        <w:t xml:space="preserve"> </w:t>
      </w:r>
      <w:r w:rsidRPr="00801C2B">
        <w:rPr>
          <w:color w:val="000000"/>
          <w:sz w:val="22"/>
          <w:szCs w:val="21"/>
        </w:rPr>
        <w:t xml:space="preserve">the summary was made. </w:t>
      </w:r>
      <w:r w:rsidRPr="00801C2B">
        <w:rPr>
          <w:color w:val="000000"/>
          <w:spacing w:val="1"/>
          <w:sz w:val="22"/>
          <w:szCs w:val="21"/>
        </w:rPr>
        <w:t xml:space="preserve"> </w:t>
      </w:r>
      <w:r w:rsidRPr="00801C2B">
        <w:rPr>
          <w:color w:val="000000"/>
          <w:sz w:val="22"/>
          <w:szCs w:val="21"/>
        </w:rPr>
        <w:t>The applicant or recipient shall be permitted to keep the original document.</w:t>
      </w:r>
    </w:p>
    <w:p w:rsidR="00082EAA" w:rsidRPr="00801C2B" w:rsidRDefault="00082EAA" w:rsidP="00801C2B">
      <w:pPr>
        <w:widowControl w:val="0"/>
        <w:autoSpaceDE w:val="0"/>
        <w:autoSpaceDN w:val="0"/>
        <w:adjustRightInd w:val="0"/>
        <w:spacing w:before="17"/>
        <w:rPr>
          <w:color w:val="000000"/>
          <w:sz w:val="28"/>
          <w:szCs w:val="26"/>
        </w:rPr>
      </w:pPr>
    </w:p>
    <w:p w:rsidR="00082EAA" w:rsidRPr="00801C2B" w:rsidRDefault="00082EAA" w:rsidP="00801C2B">
      <w:pPr>
        <w:widowControl w:val="0"/>
        <w:tabs>
          <w:tab w:val="left" w:pos="1780"/>
        </w:tabs>
        <w:autoSpaceDE w:val="0"/>
        <w:autoSpaceDN w:val="0"/>
        <w:adjustRightInd w:val="0"/>
        <w:ind w:left="1247" w:right="-20"/>
        <w:rPr>
          <w:color w:val="000000"/>
          <w:sz w:val="22"/>
          <w:szCs w:val="21"/>
        </w:rPr>
      </w:pPr>
      <w:r w:rsidRPr="00801C2B">
        <w:rPr>
          <w:color w:val="000000"/>
          <w:sz w:val="22"/>
          <w:szCs w:val="21"/>
        </w:rPr>
        <w:t>(B)</w:t>
      </w:r>
      <w:r w:rsidRPr="00801C2B">
        <w:rPr>
          <w:color w:val="000000"/>
          <w:sz w:val="22"/>
          <w:szCs w:val="21"/>
        </w:rPr>
        <w:tab/>
      </w:r>
      <w:r w:rsidRPr="00801C2B">
        <w:rPr>
          <w:color w:val="000000"/>
          <w:sz w:val="22"/>
          <w:szCs w:val="21"/>
          <w:u w:val="single"/>
        </w:rPr>
        <w:t>Collateral Contact</w:t>
      </w:r>
    </w:p>
    <w:p w:rsidR="00082EAA" w:rsidRPr="00801C2B" w:rsidRDefault="00082EAA" w:rsidP="00801C2B">
      <w:pPr>
        <w:widowControl w:val="0"/>
        <w:autoSpaceDE w:val="0"/>
        <w:autoSpaceDN w:val="0"/>
        <w:adjustRightInd w:val="0"/>
        <w:spacing w:before="4"/>
        <w:rPr>
          <w:color w:val="000000"/>
          <w:sz w:val="12"/>
          <w:szCs w:val="10"/>
        </w:rPr>
      </w:pPr>
    </w:p>
    <w:p w:rsidR="00082EAA" w:rsidRPr="00801C2B" w:rsidRDefault="00082EAA" w:rsidP="00801C2B">
      <w:pPr>
        <w:widowControl w:val="0"/>
        <w:autoSpaceDE w:val="0"/>
        <w:autoSpaceDN w:val="0"/>
        <w:adjustRightInd w:val="0"/>
        <w:rPr>
          <w:color w:val="000000"/>
          <w:sz w:val="22"/>
          <w:szCs w:val="20"/>
        </w:rPr>
      </w:pPr>
    </w:p>
    <w:p w:rsidR="00082EAA" w:rsidRPr="00801C2B" w:rsidRDefault="00082EAA" w:rsidP="00801C2B">
      <w:pPr>
        <w:widowControl w:val="0"/>
        <w:autoSpaceDE w:val="0"/>
        <w:autoSpaceDN w:val="0"/>
        <w:adjustRightInd w:val="0"/>
        <w:ind w:left="1785" w:right="-28"/>
        <w:rPr>
          <w:color w:val="000000"/>
          <w:sz w:val="22"/>
          <w:szCs w:val="21"/>
        </w:rPr>
      </w:pPr>
      <w:r w:rsidRPr="00801C2B">
        <w:rPr>
          <w:color w:val="000000"/>
          <w:sz w:val="22"/>
          <w:szCs w:val="21"/>
        </w:rPr>
        <w:t>Collateral contact is verbal or written confirmation of a household's circumstances by a third party,</w:t>
      </w:r>
      <w:r>
        <w:rPr>
          <w:color w:val="000000"/>
          <w:sz w:val="22"/>
          <w:szCs w:val="21"/>
        </w:rPr>
        <w:t xml:space="preserve"> </w:t>
      </w:r>
      <w:r w:rsidRPr="00801C2B">
        <w:rPr>
          <w:color w:val="000000"/>
          <w:sz w:val="22"/>
          <w:szCs w:val="21"/>
        </w:rPr>
        <w:t xml:space="preserve">and it may be used to verify certain types of information. </w:t>
      </w:r>
      <w:r w:rsidRPr="00801C2B">
        <w:rPr>
          <w:color w:val="000000"/>
          <w:spacing w:val="1"/>
          <w:sz w:val="22"/>
          <w:szCs w:val="21"/>
        </w:rPr>
        <w:t xml:space="preserve"> </w:t>
      </w:r>
      <w:r w:rsidRPr="00801C2B">
        <w:rPr>
          <w:color w:val="000000"/>
          <w:sz w:val="22"/>
          <w:szCs w:val="21"/>
        </w:rPr>
        <w:t xml:space="preserve">The worker shall obtain written consent from the applicant or recipient for each contact, except as specified in 106 CMR 702.320: </w:t>
      </w:r>
      <w:r w:rsidRPr="00801C2B">
        <w:rPr>
          <w:color w:val="000000"/>
          <w:sz w:val="22"/>
          <w:szCs w:val="21"/>
          <w:u w:val="single"/>
        </w:rPr>
        <w:t>Information from Government Sources, Contractors and Banks</w:t>
      </w:r>
      <w:r w:rsidRPr="00801C2B">
        <w:rPr>
          <w:color w:val="000000"/>
          <w:sz w:val="22"/>
          <w:szCs w:val="21"/>
        </w:rPr>
        <w:t xml:space="preserve">. </w:t>
      </w:r>
      <w:r w:rsidRPr="00801C2B">
        <w:rPr>
          <w:color w:val="000000"/>
          <w:spacing w:val="1"/>
          <w:sz w:val="22"/>
          <w:szCs w:val="21"/>
        </w:rPr>
        <w:t xml:space="preserve"> </w:t>
      </w:r>
      <w:r w:rsidRPr="00801C2B">
        <w:rPr>
          <w:color w:val="000000"/>
          <w:sz w:val="22"/>
          <w:szCs w:val="21"/>
        </w:rPr>
        <w:t>If the applicant or recipient</w:t>
      </w:r>
    </w:p>
    <w:p w:rsidR="00082EAA" w:rsidRPr="00801C2B" w:rsidRDefault="00082EAA" w:rsidP="00801C2B">
      <w:pPr>
        <w:widowControl w:val="0"/>
        <w:autoSpaceDE w:val="0"/>
        <w:autoSpaceDN w:val="0"/>
        <w:adjustRightInd w:val="0"/>
        <w:ind w:left="1785" w:right="-20"/>
        <w:rPr>
          <w:color w:val="000000"/>
          <w:sz w:val="22"/>
          <w:szCs w:val="21"/>
        </w:rPr>
      </w:pPr>
      <w:r w:rsidRPr="00801C2B">
        <w:rPr>
          <w:color w:val="000000"/>
          <w:sz w:val="22"/>
          <w:szCs w:val="21"/>
        </w:rPr>
        <w:t>refuses to allow the Department to verify information by contacting a third party, assistance shall</w:t>
      </w:r>
    </w:p>
    <w:p w:rsidR="00082EAA" w:rsidRPr="00801C2B" w:rsidRDefault="00082EAA" w:rsidP="00801C2B">
      <w:pPr>
        <w:widowControl w:val="0"/>
        <w:autoSpaceDE w:val="0"/>
        <w:autoSpaceDN w:val="0"/>
        <w:adjustRightInd w:val="0"/>
        <w:spacing w:before="18"/>
        <w:ind w:left="1785" w:right="-20"/>
        <w:rPr>
          <w:color w:val="000000"/>
          <w:sz w:val="22"/>
          <w:szCs w:val="21"/>
        </w:rPr>
      </w:pPr>
      <w:r w:rsidRPr="00801C2B">
        <w:rPr>
          <w:color w:val="000000"/>
          <w:sz w:val="22"/>
          <w:szCs w:val="21"/>
        </w:rPr>
        <w:t>be denied, terminated, or reduced unless the applicant or recipient provides alternative verification.</w:t>
      </w:r>
    </w:p>
    <w:p w:rsidR="00082EAA" w:rsidRPr="00801C2B" w:rsidRDefault="00082EAA" w:rsidP="00801C2B">
      <w:pPr>
        <w:widowControl w:val="0"/>
        <w:autoSpaceDE w:val="0"/>
        <w:autoSpaceDN w:val="0"/>
        <w:adjustRightInd w:val="0"/>
        <w:spacing w:before="17"/>
        <w:rPr>
          <w:color w:val="000000"/>
          <w:sz w:val="28"/>
          <w:szCs w:val="26"/>
        </w:rPr>
      </w:pPr>
    </w:p>
    <w:p w:rsidR="00082EAA" w:rsidRPr="00801C2B" w:rsidRDefault="00082EAA" w:rsidP="00801C2B">
      <w:pPr>
        <w:widowControl w:val="0"/>
        <w:autoSpaceDE w:val="0"/>
        <w:autoSpaceDN w:val="0"/>
        <w:adjustRightInd w:val="0"/>
        <w:ind w:left="1785" w:right="-8"/>
        <w:rPr>
          <w:color w:val="000000"/>
          <w:sz w:val="22"/>
          <w:szCs w:val="21"/>
        </w:rPr>
      </w:pPr>
      <w:r w:rsidRPr="00801C2B">
        <w:rPr>
          <w:color w:val="000000"/>
          <w:sz w:val="22"/>
          <w:szCs w:val="21"/>
        </w:rPr>
        <w:t>The worker shall record the date on which the statement was made, the relevant information, the identification and position of the person making the statement, and a means of contacting that per- son in the future should it become necessary to support the applicant's or recipient's right of</w:t>
      </w:r>
    </w:p>
    <w:p w:rsidR="00082EAA" w:rsidRPr="00801C2B" w:rsidRDefault="00082EAA" w:rsidP="00801C2B">
      <w:pPr>
        <w:widowControl w:val="0"/>
        <w:autoSpaceDE w:val="0"/>
        <w:autoSpaceDN w:val="0"/>
        <w:adjustRightInd w:val="0"/>
        <w:ind w:left="1785" w:right="-20"/>
        <w:rPr>
          <w:color w:val="000000"/>
          <w:sz w:val="22"/>
          <w:szCs w:val="21"/>
        </w:rPr>
      </w:pPr>
      <w:r w:rsidRPr="00801C2B">
        <w:rPr>
          <w:color w:val="000000"/>
          <w:sz w:val="22"/>
          <w:szCs w:val="21"/>
        </w:rPr>
        <w:t>rebuttal at a hearing, if requested.</w:t>
      </w:r>
    </w:p>
    <w:p w:rsidR="00082EAA" w:rsidRDefault="00082EAA">
      <w:pPr>
        <w:widowControl w:val="0"/>
        <w:autoSpaceDE w:val="0"/>
        <w:autoSpaceDN w:val="0"/>
        <w:adjustRightInd w:val="0"/>
        <w:ind w:left="1785" w:right="-20"/>
        <w:rPr>
          <w:color w:val="000000"/>
          <w:sz w:val="21"/>
          <w:szCs w:val="21"/>
        </w:rPr>
        <w:sectPr w:rsidR="00082EAA">
          <w:type w:val="continuous"/>
          <w:pgSz w:w="12240" w:h="15840"/>
          <w:pgMar w:top="680" w:right="740" w:bottom="280" w:left="1100" w:header="720" w:footer="720" w:gutter="0"/>
          <w:cols w:space="720"/>
          <w:noEndnote/>
        </w:sect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082EAA" w:rsidRPr="00801C2B" w:rsidTr="00B460B7">
        <w:tblPrEx>
          <w:tblCellMar>
            <w:top w:w="0" w:type="dxa"/>
            <w:bottom w:w="0" w:type="dxa"/>
          </w:tblCellMar>
        </w:tblPrEx>
        <w:trPr>
          <w:cantSplit/>
          <w:trHeight w:hRule="exact" w:val="259"/>
        </w:trPr>
        <w:tc>
          <w:tcPr>
            <w:tcW w:w="10167" w:type="dxa"/>
            <w:gridSpan w:val="8"/>
          </w:tcPr>
          <w:p w:rsidR="00082EAA" w:rsidRPr="00801C2B" w:rsidRDefault="00082EAA" w:rsidP="00801C2B">
            <w:pPr>
              <w:overflowPunct w:val="0"/>
              <w:autoSpaceDE w:val="0"/>
              <w:autoSpaceDN w:val="0"/>
              <w:adjustRightInd w:val="0"/>
              <w:jc w:val="center"/>
              <w:textAlignment w:val="baseline"/>
              <w:rPr>
                <w:rFonts w:ascii="Arial" w:hAnsi="Arial" w:cs="Arial"/>
                <w:noProof/>
                <w:szCs w:val="20"/>
              </w:rPr>
            </w:pPr>
            <w:r w:rsidRPr="00801C2B">
              <w:rPr>
                <w:rFonts w:ascii="Arial" w:hAnsi="Arial" w:cs="Arial"/>
                <w:b/>
                <w:noProof/>
                <w:sz w:val="20"/>
                <w:szCs w:val="20"/>
              </w:rPr>
              <w:t>106 CMR: Department of Transitional Assistance</w:t>
            </w:r>
          </w:p>
        </w:tc>
      </w:tr>
      <w:tr w:rsidR="00082EAA" w:rsidRPr="00801C2B" w:rsidTr="00B460B7">
        <w:tblPrEx>
          <w:tblCellMar>
            <w:top w:w="0" w:type="dxa"/>
            <w:bottom w:w="0" w:type="dxa"/>
          </w:tblCellMar>
        </w:tblPrEx>
        <w:trPr>
          <w:cantSplit/>
          <w:trHeight w:hRule="exact" w:val="259"/>
        </w:trPr>
        <w:tc>
          <w:tcPr>
            <w:tcW w:w="2424" w:type="dxa"/>
            <w:gridSpan w:val="2"/>
            <w:tcBorders>
              <w:top w:val="single" w:sz="6" w:space="0" w:color="auto"/>
            </w:tcBorders>
          </w:tcPr>
          <w:p w:rsidR="00082EAA" w:rsidRPr="00801C2B" w:rsidRDefault="00082EAA" w:rsidP="00801C2B">
            <w:pPr>
              <w:overflowPunct w:val="0"/>
              <w:autoSpaceDE w:val="0"/>
              <w:autoSpaceDN w:val="0"/>
              <w:adjustRightInd w:val="0"/>
              <w:textAlignment w:val="baseline"/>
              <w:rPr>
                <w:rFonts w:ascii="Arial" w:hAnsi="Arial" w:cs="Arial"/>
                <w:noProof/>
                <w:szCs w:val="20"/>
              </w:rPr>
            </w:pPr>
            <w:r w:rsidRPr="00801C2B">
              <w:rPr>
                <w:rFonts w:ascii="Arial" w:hAnsi="Arial" w:cs="Arial"/>
                <w:b/>
                <w:noProof/>
                <w:sz w:val="20"/>
                <w:szCs w:val="20"/>
              </w:rPr>
              <w:t xml:space="preserve">Trans. by S.L. </w:t>
            </w:r>
            <w:r w:rsidRPr="00801C2B">
              <w:rPr>
                <w:rFonts w:ascii="Arial" w:hAnsi="Arial"/>
                <w:b/>
                <w:noProof/>
                <w:sz w:val="20"/>
                <w:szCs w:val="20"/>
              </w:rPr>
              <w:t>1369</w:t>
            </w:r>
          </w:p>
        </w:tc>
        <w:tc>
          <w:tcPr>
            <w:tcW w:w="5634" w:type="dxa"/>
            <w:gridSpan w:val="4"/>
            <w:tcBorders>
              <w:top w:val="single" w:sz="6" w:space="0" w:color="auto"/>
            </w:tcBorders>
          </w:tcPr>
          <w:p w:rsidR="00082EAA" w:rsidRPr="00801C2B" w:rsidRDefault="00082EAA" w:rsidP="00801C2B">
            <w:pPr>
              <w:overflowPunct w:val="0"/>
              <w:autoSpaceDE w:val="0"/>
              <w:autoSpaceDN w:val="0"/>
              <w:adjustRightInd w:val="0"/>
              <w:textAlignment w:val="baseline"/>
              <w:rPr>
                <w:rFonts w:ascii="Arial" w:hAnsi="Arial" w:cs="Arial"/>
                <w:noProof/>
                <w:szCs w:val="20"/>
              </w:rPr>
            </w:pPr>
          </w:p>
        </w:tc>
        <w:tc>
          <w:tcPr>
            <w:tcW w:w="1011" w:type="dxa"/>
            <w:tcBorders>
              <w:top w:val="single" w:sz="6" w:space="0" w:color="auto"/>
            </w:tcBorders>
          </w:tcPr>
          <w:p w:rsidR="00082EAA" w:rsidRPr="00801C2B" w:rsidRDefault="00082EAA" w:rsidP="00801C2B">
            <w:pPr>
              <w:overflowPunct w:val="0"/>
              <w:autoSpaceDE w:val="0"/>
              <w:autoSpaceDN w:val="0"/>
              <w:adjustRightInd w:val="0"/>
              <w:textAlignment w:val="baseline"/>
              <w:rPr>
                <w:rFonts w:ascii="Arial" w:hAnsi="Arial" w:cs="Arial"/>
                <w:noProof/>
                <w:szCs w:val="20"/>
              </w:rPr>
            </w:pPr>
          </w:p>
        </w:tc>
        <w:tc>
          <w:tcPr>
            <w:tcW w:w="1098" w:type="dxa"/>
            <w:tcBorders>
              <w:top w:val="single" w:sz="6" w:space="0" w:color="auto"/>
            </w:tcBorders>
          </w:tcPr>
          <w:p w:rsidR="00082EAA" w:rsidRPr="00801C2B" w:rsidRDefault="00082EAA" w:rsidP="00801C2B">
            <w:pPr>
              <w:overflowPunct w:val="0"/>
              <w:autoSpaceDE w:val="0"/>
              <w:autoSpaceDN w:val="0"/>
              <w:adjustRightInd w:val="0"/>
              <w:textAlignment w:val="baseline"/>
              <w:rPr>
                <w:rFonts w:ascii="Arial" w:hAnsi="Arial" w:cs="Arial"/>
                <w:noProof/>
                <w:szCs w:val="20"/>
              </w:rPr>
            </w:pPr>
          </w:p>
        </w:tc>
      </w:tr>
      <w:tr w:rsidR="00082EAA" w:rsidRPr="00801C2B" w:rsidTr="00B460B7">
        <w:tblPrEx>
          <w:tblCellMar>
            <w:top w:w="0" w:type="dxa"/>
            <w:bottom w:w="0" w:type="dxa"/>
          </w:tblCellMar>
        </w:tblPrEx>
        <w:trPr>
          <w:cantSplit/>
          <w:trHeight w:hRule="exact" w:val="259"/>
        </w:trPr>
        <w:tc>
          <w:tcPr>
            <w:tcW w:w="1325" w:type="dxa"/>
          </w:tcPr>
          <w:p w:rsidR="00082EAA" w:rsidRPr="00801C2B" w:rsidRDefault="00082EAA" w:rsidP="00801C2B">
            <w:pPr>
              <w:overflowPunct w:val="0"/>
              <w:autoSpaceDE w:val="0"/>
              <w:autoSpaceDN w:val="0"/>
              <w:adjustRightInd w:val="0"/>
              <w:textAlignment w:val="baseline"/>
              <w:rPr>
                <w:rFonts w:ascii="Arial" w:hAnsi="Arial" w:cs="Arial"/>
                <w:noProof/>
                <w:szCs w:val="20"/>
              </w:rPr>
            </w:pPr>
          </w:p>
        </w:tc>
        <w:tc>
          <w:tcPr>
            <w:tcW w:w="7744" w:type="dxa"/>
            <w:gridSpan w:val="6"/>
          </w:tcPr>
          <w:p w:rsidR="00082EAA" w:rsidRPr="00801C2B" w:rsidRDefault="00082EAA" w:rsidP="00801C2B">
            <w:pPr>
              <w:overflowPunct w:val="0"/>
              <w:autoSpaceDE w:val="0"/>
              <w:autoSpaceDN w:val="0"/>
              <w:adjustRightInd w:val="0"/>
              <w:jc w:val="center"/>
              <w:textAlignment w:val="baseline"/>
              <w:rPr>
                <w:rFonts w:ascii="Arial" w:hAnsi="Arial" w:cs="Arial"/>
                <w:b/>
                <w:noProof/>
                <w:sz w:val="20"/>
                <w:szCs w:val="20"/>
              </w:rPr>
            </w:pPr>
            <w:r w:rsidRPr="00801C2B">
              <w:rPr>
                <w:rFonts w:ascii="Arial" w:hAnsi="Arial" w:cs="Arial"/>
                <w:b/>
                <w:noProof/>
                <w:sz w:val="20"/>
                <w:szCs w:val="20"/>
              </w:rPr>
              <w:t>Transitional Cash Assistance Programs</w:t>
            </w:r>
          </w:p>
          <w:p w:rsidR="00082EAA" w:rsidRPr="00801C2B" w:rsidRDefault="00082EAA" w:rsidP="00801C2B">
            <w:pPr>
              <w:overflowPunct w:val="0"/>
              <w:autoSpaceDE w:val="0"/>
              <w:autoSpaceDN w:val="0"/>
              <w:adjustRightInd w:val="0"/>
              <w:jc w:val="center"/>
              <w:textAlignment w:val="baseline"/>
              <w:rPr>
                <w:rFonts w:ascii="Arial" w:hAnsi="Arial" w:cs="Arial"/>
                <w:noProof/>
                <w:szCs w:val="20"/>
              </w:rPr>
            </w:pPr>
          </w:p>
        </w:tc>
        <w:tc>
          <w:tcPr>
            <w:tcW w:w="1098" w:type="dxa"/>
          </w:tcPr>
          <w:p w:rsidR="00082EAA" w:rsidRPr="00801C2B" w:rsidRDefault="00082EAA" w:rsidP="00801C2B">
            <w:pPr>
              <w:overflowPunct w:val="0"/>
              <w:autoSpaceDE w:val="0"/>
              <w:autoSpaceDN w:val="0"/>
              <w:adjustRightInd w:val="0"/>
              <w:textAlignment w:val="baseline"/>
              <w:rPr>
                <w:rFonts w:ascii="Arial" w:hAnsi="Arial" w:cs="Arial"/>
                <w:noProof/>
                <w:szCs w:val="20"/>
              </w:rPr>
            </w:pPr>
          </w:p>
        </w:tc>
      </w:tr>
      <w:tr w:rsidR="00082EAA" w:rsidRPr="00801C2B" w:rsidTr="00B460B7">
        <w:tblPrEx>
          <w:tblCellMar>
            <w:top w:w="0" w:type="dxa"/>
            <w:bottom w:w="0" w:type="dxa"/>
          </w:tblCellMar>
        </w:tblPrEx>
        <w:trPr>
          <w:cantSplit/>
          <w:trHeight w:hRule="exact" w:val="259"/>
        </w:trPr>
        <w:tc>
          <w:tcPr>
            <w:tcW w:w="2424" w:type="dxa"/>
            <w:gridSpan w:val="2"/>
          </w:tcPr>
          <w:p w:rsidR="00082EAA" w:rsidRPr="00801C2B" w:rsidRDefault="00082EAA" w:rsidP="00801C2B">
            <w:pPr>
              <w:overflowPunct w:val="0"/>
              <w:autoSpaceDE w:val="0"/>
              <w:autoSpaceDN w:val="0"/>
              <w:adjustRightInd w:val="0"/>
              <w:textAlignment w:val="baseline"/>
              <w:rPr>
                <w:rFonts w:ascii="Arial" w:hAnsi="Arial" w:cs="Arial"/>
                <w:noProof/>
                <w:szCs w:val="20"/>
              </w:rPr>
            </w:pPr>
          </w:p>
        </w:tc>
        <w:tc>
          <w:tcPr>
            <w:tcW w:w="5634" w:type="dxa"/>
            <w:gridSpan w:val="4"/>
          </w:tcPr>
          <w:p w:rsidR="00082EAA" w:rsidRPr="00801C2B" w:rsidRDefault="00082EAA" w:rsidP="00801C2B">
            <w:pPr>
              <w:spacing w:after="200" w:line="276" w:lineRule="auto"/>
              <w:jc w:val="center"/>
              <w:rPr>
                <w:rFonts w:ascii="Arial" w:hAnsi="Arial" w:cs="Arial"/>
                <w:sz w:val="20"/>
                <w:szCs w:val="22"/>
              </w:rPr>
            </w:pPr>
            <w:r w:rsidRPr="00801C2B">
              <w:rPr>
                <w:rFonts w:ascii="Arial" w:hAnsi="Arial" w:cs="Arial"/>
                <w:b/>
                <w:sz w:val="20"/>
                <w:szCs w:val="22"/>
              </w:rPr>
              <w:t>The Eligibility Process</w:t>
            </w:r>
          </w:p>
        </w:tc>
        <w:tc>
          <w:tcPr>
            <w:tcW w:w="1011" w:type="dxa"/>
          </w:tcPr>
          <w:p w:rsidR="00082EAA" w:rsidRPr="00801C2B" w:rsidRDefault="00082EAA" w:rsidP="00801C2B">
            <w:pPr>
              <w:overflowPunct w:val="0"/>
              <w:autoSpaceDE w:val="0"/>
              <w:autoSpaceDN w:val="0"/>
              <w:adjustRightInd w:val="0"/>
              <w:textAlignment w:val="baseline"/>
              <w:rPr>
                <w:rFonts w:ascii="Arial" w:hAnsi="Arial" w:cs="Arial"/>
                <w:noProof/>
                <w:szCs w:val="20"/>
              </w:rPr>
            </w:pPr>
            <w:r w:rsidRPr="00801C2B">
              <w:rPr>
                <w:rFonts w:ascii="Arial" w:hAnsi="Arial" w:cs="Arial"/>
                <w:b/>
                <w:noProof/>
                <w:sz w:val="20"/>
                <w:szCs w:val="20"/>
              </w:rPr>
              <w:t>Chapter              Chapter</w:t>
            </w:r>
            <w:r w:rsidRPr="00801C2B">
              <w:rPr>
                <w:rFonts w:ascii="Arial" w:hAnsi="Arial" w:cs="Arial"/>
                <w:b/>
                <w:noProof/>
                <w:szCs w:val="20"/>
              </w:rPr>
              <w:t xml:space="preserve"> </w:t>
            </w:r>
          </w:p>
        </w:tc>
        <w:tc>
          <w:tcPr>
            <w:tcW w:w="1098" w:type="dxa"/>
          </w:tcPr>
          <w:p w:rsidR="00082EAA" w:rsidRPr="00801C2B" w:rsidRDefault="00082EAA" w:rsidP="00801C2B">
            <w:pPr>
              <w:overflowPunct w:val="0"/>
              <w:autoSpaceDE w:val="0"/>
              <w:autoSpaceDN w:val="0"/>
              <w:adjustRightInd w:val="0"/>
              <w:textAlignment w:val="baseline"/>
              <w:rPr>
                <w:rFonts w:ascii="Arial" w:hAnsi="Arial" w:cs="Arial"/>
                <w:noProof/>
                <w:szCs w:val="20"/>
              </w:rPr>
            </w:pPr>
            <w:r w:rsidRPr="00801C2B">
              <w:rPr>
                <w:rFonts w:ascii="Arial" w:hAnsi="Arial" w:cs="Arial"/>
                <w:b/>
                <w:noProof/>
                <w:sz w:val="20"/>
                <w:szCs w:val="20"/>
              </w:rPr>
              <w:t>702</w:t>
            </w:r>
          </w:p>
        </w:tc>
      </w:tr>
      <w:tr w:rsidR="00082EAA" w:rsidRPr="00801C2B" w:rsidTr="00B460B7">
        <w:tblPrEx>
          <w:tblCellMar>
            <w:top w:w="0" w:type="dxa"/>
            <w:bottom w:w="0" w:type="dxa"/>
          </w:tblCellMar>
        </w:tblPrEx>
        <w:trPr>
          <w:cantSplit/>
          <w:trHeight w:hRule="exact" w:val="259"/>
        </w:trPr>
        <w:tc>
          <w:tcPr>
            <w:tcW w:w="2424" w:type="dxa"/>
            <w:gridSpan w:val="2"/>
            <w:tcBorders>
              <w:bottom w:val="single" w:sz="6" w:space="0" w:color="auto"/>
            </w:tcBorders>
          </w:tcPr>
          <w:p w:rsidR="00082EAA" w:rsidRPr="00801C2B" w:rsidRDefault="00082EAA" w:rsidP="00801C2B">
            <w:pPr>
              <w:overflowPunct w:val="0"/>
              <w:autoSpaceDE w:val="0"/>
              <w:autoSpaceDN w:val="0"/>
              <w:adjustRightInd w:val="0"/>
              <w:textAlignment w:val="baseline"/>
              <w:rPr>
                <w:rFonts w:ascii="Arial" w:hAnsi="Arial" w:cs="Arial"/>
                <w:noProof/>
                <w:szCs w:val="20"/>
              </w:rPr>
            </w:pPr>
            <w:r w:rsidRPr="00801C2B">
              <w:rPr>
                <w:rFonts w:ascii="Arial" w:hAnsi="Arial" w:cs="Arial"/>
                <w:b/>
                <w:noProof/>
                <w:sz w:val="20"/>
                <w:szCs w:val="20"/>
              </w:rPr>
              <w:t>Rev. 4/2016</w:t>
            </w:r>
          </w:p>
        </w:tc>
        <w:tc>
          <w:tcPr>
            <w:tcW w:w="1872" w:type="dxa"/>
            <w:tcBorders>
              <w:bottom w:val="single" w:sz="6" w:space="0" w:color="auto"/>
            </w:tcBorders>
          </w:tcPr>
          <w:p w:rsidR="00082EAA" w:rsidRPr="00801C2B" w:rsidRDefault="00082EAA" w:rsidP="00801C2B">
            <w:pPr>
              <w:overflowPunct w:val="0"/>
              <w:autoSpaceDE w:val="0"/>
              <w:autoSpaceDN w:val="0"/>
              <w:adjustRightInd w:val="0"/>
              <w:textAlignment w:val="baseline"/>
              <w:rPr>
                <w:rFonts w:ascii="Arial" w:hAnsi="Arial" w:cs="Arial"/>
                <w:noProof/>
                <w:szCs w:val="20"/>
              </w:rPr>
            </w:pPr>
          </w:p>
        </w:tc>
        <w:tc>
          <w:tcPr>
            <w:tcW w:w="1254" w:type="dxa"/>
            <w:tcBorders>
              <w:bottom w:val="single" w:sz="6" w:space="0" w:color="auto"/>
            </w:tcBorders>
          </w:tcPr>
          <w:p w:rsidR="00082EAA" w:rsidRPr="00801C2B" w:rsidRDefault="00082EAA" w:rsidP="00801C2B">
            <w:pPr>
              <w:overflowPunct w:val="0"/>
              <w:autoSpaceDE w:val="0"/>
              <w:autoSpaceDN w:val="0"/>
              <w:adjustRightInd w:val="0"/>
              <w:textAlignment w:val="baseline"/>
              <w:rPr>
                <w:rFonts w:ascii="Arial" w:hAnsi="Arial" w:cs="Arial"/>
                <w:noProof/>
                <w:szCs w:val="20"/>
              </w:rPr>
            </w:pPr>
          </w:p>
        </w:tc>
        <w:tc>
          <w:tcPr>
            <w:tcW w:w="1254" w:type="dxa"/>
            <w:tcBorders>
              <w:bottom w:val="single" w:sz="6" w:space="0" w:color="auto"/>
            </w:tcBorders>
          </w:tcPr>
          <w:p w:rsidR="00082EAA" w:rsidRPr="00801C2B" w:rsidRDefault="00082EAA" w:rsidP="00801C2B">
            <w:pPr>
              <w:overflowPunct w:val="0"/>
              <w:autoSpaceDE w:val="0"/>
              <w:autoSpaceDN w:val="0"/>
              <w:adjustRightInd w:val="0"/>
              <w:textAlignment w:val="baseline"/>
              <w:rPr>
                <w:rFonts w:ascii="Arial" w:hAnsi="Arial" w:cs="Arial"/>
                <w:noProof/>
                <w:szCs w:val="20"/>
              </w:rPr>
            </w:pPr>
          </w:p>
        </w:tc>
        <w:tc>
          <w:tcPr>
            <w:tcW w:w="1254" w:type="dxa"/>
            <w:tcBorders>
              <w:bottom w:val="single" w:sz="6" w:space="0" w:color="auto"/>
            </w:tcBorders>
          </w:tcPr>
          <w:p w:rsidR="00082EAA" w:rsidRPr="00801C2B" w:rsidRDefault="00082EAA" w:rsidP="00801C2B">
            <w:pPr>
              <w:overflowPunct w:val="0"/>
              <w:autoSpaceDE w:val="0"/>
              <w:autoSpaceDN w:val="0"/>
              <w:adjustRightInd w:val="0"/>
              <w:textAlignment w:val="baseline"/>
              <w:rPr>
                <w:rFonts w:ascii="Arial" w:hAnsi="Arial" w:cs="Arial"/>
                <w:noProof/>
                <w:szCs w:val="20"/>
              </w:rPr>
            </w:pPr>
          </w:p>
        </w:tc>
        <w:tc>
          <w:tcPr>
            <w:tcW w:w="1011" w:type="dxa"/>
            <w:tcBorders>
              <w:bottom w:val="single" w:sz="6" w:space="0" w:color="auto"/>
            </w:tcBorders>
          </w:tcPr>
          <w:p w:rsidR="00082EAA" w:rsidRPr="00801C2B" w:rsidRDefault="00082EAA" w:rsidP="00801C2B">
            <w:pPr>
              <w:overflowPunct w:val="0"/>
              <w:autoSpaceDE w:val="0"/>
              <w:autoSpaceDN w:val="0"/>
              <w:adjustRightInd w:val="0"/>
              <w:jc w:val="right"/>
              <w:textAlignment w:val="baseline"/>
              <w:rPr>
                <w:rFonts w:ascii="Arial" w:hAnsi="Arial" w:cs="Arial"/>
                <w:noProof/>
                <w:szCs w:val="20"/>
              </w:rPr>
            </w:pPr>
            <w:r w:rsidRPr="00801C2B">
              <w:rPr>
                <w:rFonts w:ascii="Arial" w:hAnsi="Arial" w:cs="Arial"/>
                <w:b/>
                <w:noProof/>
                <w:sz w:val="20"/>
                <w:szCs w:val="20"/>
              </w:rPr>
              <w:t>Page               Page</w:t>
            </w:r>
            <w:r w:rsidRPr="00801C2B">
              <w:rPr>
                <w:rFonts w:ascii="Arial" w:hAnsi="Arial" w:cs="Arial"/>
                <w:b/>
                <w:noProof/>
                <w:szCs w:val="20"/>
              </w:rPr>
              <w:t xml:space="preserve"> </w:t>
            </w:r>
          </w:p>
        </w:tc>
        <w:tc>
          <w:tcPr>
            <w:tcW w:w="1098" w:type="dxa"/>
            <w:tcBorders>
              <w:bottom w:val="single" w:sz="6" w:space="0" w:color="auto"/>
            </w:tcBorders>
          </w:tcPr>
          <w:p w:rsidR="00082EAA" w:rsidRPr="00801C2B" w:rsidRDefault="00082EAA" w:rsidP="00801C2B">
            <w:pPr>
              <w:overflowPunct w:val="0"/>
              <w:autoSpaceDE w:val="0"/>
              <w:autoSpaceDN w:val="0"/>
              <w:adjustRightInd w:val="0"/>
              <w:textAlignment w:val="baseline"/>
              <w:rPr>
                <w:rFonts w:ascii="Arial" w:hAnsi="Arial" w:cs="Arial"/>
                <w:noProof/>
                <w:szCs w:val="20"/>
              </w:rPr>
            </w:pPr>
            <w:r w:rsidRPr="00801C2B">
              <w:rPr>
                <w:rFonts w:ascii="Arial" w:hAnsi="Arial" w:cs="Arial"/>
                <w:b/>
                <w:noProof/>
                <w:sz w:val="20"/>
                <w:szCs w:val="20"/>
              </w:rPr>
              <w:t>702.400</w:t>
            </w:r>
          </w:p>
        </w:tc>
      </w:tr>
    </w:tbl>
    <w:p w:rsidR="00082EAA" w:rsidRPr="00801C2B" w:rsidRDefault="00082EAA" w:rsidP="00801C2B">
      <w:pPr>
        <w:tabs>
          <w:tab w:val="left" w:pos="1320"/>
          <w:tab w:val="left" w:pos="1652"/>
          <w:tab w:val="left" w:pos="2760"/>
          <w:tab w:val="left" w:pos="3120"/>
          <w:tab w:val="left" w:pos="3480"/>
          <w:tab w:val="left" w:pos="3840"/>
          <w:tab w:val="left" w:pos="4200"/>
        </w:tabs>
        <w:spacing w:line="276" w:lineRule="auto"/>
        <w:rPr>
          <w:sz w:val="22"/>
          <w:szCs w:val="22"/>
        </w:rPr>
      </w:pPr>
    </w:p>
    <w:p w:rsidR="00082EAA" w:rsidRPr="00801C2B" w:rsidRDefault="00082EAA" w:rsidP="00801C2B">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680" w:hanging="1680"/>
        <w:textAlignment w:val="baseline"/>
        <w:rPr>
          <w:noProof/>
          <w:sz w:val="22"/>
          <w:szCs w:val="22"/>
        </w:rPr>
      </w:pPr>
      <w:r w:rsidRPr="00801C2B">
        <w:rPr>
          <w:noProof/>
          <w:sz w:val="22"/>
          <w:szCs w:val="22"/>
        </w:rPr>
        <w:tab/>
        <w:t>(C)</w:t>
      </w:r>
      <w:r w:rsidRPr="00801C2B">
        <w:rPr>
          <w:noProof/>
          <w:sz w:val="22"/>
          <w:szCs w:val="22"/>
        </w:rPr>
        <w:tab/>
      </w:r>
      <w:r w:rsidRPr="00801C2B">
        <w:rPr>
          <w:noProof/>
          <w:sz w:val="22"/>
          <w:szCs w:val="22"/>
          <w:u w:val="single"/>
        </w:rPr>
        <w:t>Self-Declarations</w:t>
      </w:r>
    </w:p>
    <w:p w:rsidR="00082EAA" w:rsidRPr="00801C2B" w:rsidRDefault="00082EAA" w:rsidP="00801C2B">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22"/>
          <w:szCs w:val="22"/>
        </w:rPr>
      </w:pPr>
    </w:p>
    <w:p w:rsidR="00082EAA" w:rsidRPr="00801C2B" w:rsidRDefault="00082EAA" w:rsidP="00801C2B">
      <w:pPr>
        <w:ind w:left="1714"/>
        <w:rPr>
          <w:sz w:val="22"/>
          <w:szCs w:val="22"/>
        </w:rPr>
      </w:pPr>
      <w:r>
        <w:rPr>
          <w:noProof/>
        </w:rPr>
        <w:pict>
          <v:shape id="_x0000_s1063" type="#_x0000_t32" style="position:absolute;left:0;text-align:left;margin-left:510.45pt;margin-top:26.25pt;width:0;height:30.85pt;z-index:251685376" o:connectortype="straight" strokeweight="2pt"/>
        </w:pict>
      </w:r>
      <w:r w:rsidRPr="00801C2B">
        <w:rPr>
          <w:sz w:val="22"/>
          <w:szCs w:val="22"/>
        </w:rPr>
        <w:t>A self-declaration is a written statement of fact that may be given by the applicant or recipient or by a third party who has firsthand knowledge of the circumstances of the applicant or recipient. Applicants and recipients who provide self-declarations must sign them under the penalties of perjury.  Self-declarations shall only be accepted as the sole verification of categorical and financial eligibility during eligibility evaluations and reviews, if third party verification is not feasible.</w:t>
      </w:r>
    </w:p>
    <w:p w:rsidR="00082EAA" w:rsidRPr="00801C2B" w:rsidRDefault="00082EAA" w:rsidP="00801C2B">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680" w:hanging="1680"/>
        <w:textAlignment w:val="baseline"/>
        <w:rPr>
          <w:noProof/>
          <w:sz w:val="22"/>
          <w:szCs w:val="22"/>
        </w:rPr>
      </w:pPr>
    </w:p>
    <w:p w:rsidR="00082EAA" w:rsidRPr="00801C2B" w:rsidRDefault="00082EAA" w:rsidP="00801C2B">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680" w:hanging="1680"/>
        <w:textAlignment w:val="baseline"/>
        <w:rPr>
          <w:noProof/>
          <w:sz w:val="22"/>
          <w:szCs w:val="22"/>
        </w:rPr>
      </w:pPr>
      <w:r w:rsidRPr="00801C2B">
        <w:rPr>
          <w:noProof/>
          <w:sz w:val="22"/>
          <w:szCs w:val="22"/>
        </w:rPr>
        <w:tab/>
      </w:r>
      <w:r w:rsidRPr="00801C2B">
        <w:rPr>
          <w:noProof/>
          <w:sz w:val="22"/>
          <w:szCs w:val="22"/>
        </w:rPr>
        <w:tab/>
        <w:t>When the applicant or recipient and the worker have taken all necessary steps to obtain through collateral contact the documentary evidence required by 106 CMR 203 and 204 or 106 CMR 320 and 321 and the original document is not available, a self-declaration may be accepted as verification of the following eligibility factors: cash on hand, ownership of bank deposits, inaccessibility of joint bank accounts and securities, age, relationship, noncitizen status, Canadian-born Indian status, good cause for failure to cooperate with the Child Support Enforcement Unit, good cause for refusing a bona fide offer of employment or training for employment, paternity, temporary absence and health insurance coverage.</w:t>
      </w:r>
    </w:p>
    <w:p w:rsidR="00082EAA" w:rsidRPr="00801C2B" w:rsidRDefault="00082EAA" w:rsidP="00801C2B">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22"/>
          <w:szCs w:val="22"/>
        </w:rPr>
      </w:pPr>
    </w:p>
    <w:p w:rsidR="00082EAA" w:rsidRPr="00801C2B" w:rsidRDefault="00082EAA" w:rsidP="00801C2B">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680" w:hanging="1680"/>
        <w:textAlignment w:val="baseline"/>
        <w:rPr>
          <w:noProof/>
          <w:sz w:val="22"/>
          <w:szCs w:val="22"/>
        </w:rPr>
      </w:pPr>
      <w:r w:rsidRPr="00801C2B">
        <w:rPr>
          <w:noProof/>
          <w:sz w:val="22"/>
          <w:szCs w:val="22"/>
        </w:rPr>
        <w:tab/>
      </w:r>
      <w:r w:rsidRPr="00801C2B">
        <w:rPr>
          <w:noProof/>
          <w:sz w:val="22"/>
          <w:szCs w:val="22"/>
        </w:rPr>
        <w:tab/>
        <w:t>The self-declaration shall be filed in the case record.</w:t>
      </w:r>
    </w:p>
    <w:p w:rsidR="00082EAA" w:rsidRPr="00801C2B" w:rsidRDefault="00082EAA" w:rsidP="00801C2B">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680" w:hanging="1680"/>
        <w:textAlignment w:val="baseline"/>
        <w:rPr>
          <w:noProof/>
          <w:sz w:val="22"/>
          <w:szCs w:val="22"/>
        </w:rPr>
      </w:pPr>
    </w:p>
    <w:p w:rsidR="00082EAA" w:rsidRPr="00801C2B" w:rsidRDefault="00082EAA" w:rsidP="00801C2B">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140" w:hanging="1140"/>
        <w:textAlignment w:val="baseline"/>
        <w:rPr>
          <w:noProof/>
          <w:sz w:val="22"/>
          <w:szCs w:val="22"/>
        </w:rPr>
      </w:pPr>
      <w:r w:rsidRPr="00801C2B">
        <w:rPr>
          <w:noProof/>
          <w:sz w:val="22"/>
          <w:szCs w:val="22"/>
          <w:u w:val="single"/>
        </w:rPr>
        <w:t>702.400:</w:t>
      </w:r>
      <w:r w:rsidRPr="00801C2B">
        <w:rPr>
          <w:noProof/>
          <w:sz w:val="22"/>
          <w:szCs w:val="22"/>
          <w:u w:val="single"/>
        </w:rPr>
        <w:tab/>
        <w:t>Case Maintenance</w:t>
      </w:r>
    </w:p>
    <w:p w:rsidR="00082EAA" w:rsidRPr="00801C2B" w:rsidRDefault="00082EAA" w:rsidP="00801C2B">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22"/>
          <w:szCs w:val="22"/>
        </w:rPr>
      </w:pPr>
    </w:p>
    <w:p w:rsidR="00082EAA" w:rsidRPr="00801C2B" w:rsidRDefault="00082EAA" w:rsidP="00801C2B">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140" w:hanging="1140"/>
        <w:textAlignment w:val="baseline"/>
        <w:rPr>
          <w:noProof/>
          <w:sz w:val="22"/>
          <w:szCs w:val="22"/>
        </w:rPr>
      </w:pPr>
      <w:r w:rsidRPr="00801C2B">
        <w:rPr>
          <w:noProof/>
          <w:sz w:val="22"/>
          <w:szCs w:val="22"/>
        </w:rPr>
        <w:tab/>
        <w:t xml:space="preserve">Case maintenance consists of action necessary to issue payments, adjust the grant amount, change an address, update the Department's computerized files, implement regulatory or procedural changes  and document any action taken and the reasons for such action in the case record.  </w:t>
      </w:r>
    </w:p>
    <w:p w:rsidR="00082EAA" w:rsidRPr="00801C2B" w:rsidRDefault="00082EAA" w:rsidP="00801C2B">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22"/>
          <w:szCs w:val="22"/>
        </w:rPr>
      </w:pPr>
    </w:p>
    <w:p w:rsidR="00082EAA" w:rsidRPr="00801C2B" w:rsidRDefault="00082EAA" w:rsidP="00801C2B">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140" w:hanging="1140"/>
        <w:textAlignment w:val="baseline"/>
        <w:rPr>
          <w:noProof/>
          <w:sz w:val="22"/>
          <w:szCs w:val="22"/>
        </w:rPr>
      </w:pPr>
      <w:r w:rsidRPr="00801C2B">
        <w:rPr>
          <w:noProof/>
          <w:sz w:val="22"/>
          <w:szCs w:val="22"/>
        </w:rPr>
        <w:tab/>
        <w:t xml:space="preserve">The time standards for certain TAFDC case maintenance actions are set forth in 106 CMR 701.530: </w:t>
      </w:r>
      <w:r w:rsidRPr="00801C2B">
        <w:rPr>
          <w:noProof/>
          <w:sz w:val="22"/>
          <w:szCs w:val="22"/>
          <w:u w:val="single"/>
        </w:rPr>
        <w:t>TAFDC Table of Time Standards</w:t>
      </w:r>
      <w:r w:rsidRPr="00801C2B">
        <w:rPr>
          <w:noProof/>
          <w:sz w:val="22"/>
          <w:szCs w:val="22"/>
        </w:rPr>
        <w:t>.</w:t>
      </w:r>
    </w:p>
    <w:p w:rsidR="00082EAA" w:rsidRPr="00801C2B" w:rsidRDefault="00082EAA" w:rsidP="00801C2B">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22"/>
          <w:szCs w:val="20"/>
        </w:rPr>
      </w:pPr>
    </w:p>
    <w:p w:rsidR="00082EAA" w:rsidRPr="00801C2B" w:rsidRDefault="00082EAA" w:rsidP="00801C2B">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140" w:hanging="1140"/>
        <w:textAlignment w:val="baseline"/>
        <w:rPr>
          <w:noProof/>
          <w:sz w:val="22"/>
          <w:szCs w:val="20"/>
        </w:rPr>
      </w:pPr>
      <w:r w:rsidRPr="00801C2B">
        <w:rPr>
          <w:noProof/>
          <w:sz w:val="22"/>
          <w:szCs w:val="20"/>
          <w:u w:val="single"/>
        </w:rPr>
        <w:t>702.410:</w:t>
      </w:r>
      <w:r w:rsidRPr="00801C2B">
        <w:rPr>
          <w:noProof/>
          <w:sz w:val="22"/>
          <w:szCs w:val="20"/>
          <w:u w:val="single"/>
        </w:rPr>
        <w:tab/>
        <w:t>Documentation in the Case Record</w:t>
      </w:r>
    </w:p>
    <w:p w:rsidR="00082EAA" w:rsidRPr="00801C2B" w:rsidRDefault="00082EAA" w:rsidP="00801C2B">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22"/>
          <w:szCs w:val="20"/>
        </w:rPr>
      </w:pPr>
    </w:p>
    <w:p w:rsidR="00082EAA" w:rsidRPr="00801C2B" w:rsidRDefault="00082EAA" w:rsidP="00801C2B">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140" w:hanging="1140"/>
        <w:textAlignment w:val="baseline"/>
        <w:rPr>
          <w:noProof/>
          <w:sz w:val="22"/>
          <w:szCs w:val="20"/>
        </w:rPr>
      </w:pPr>
      <w:r w:rsidRPr="00801C2B">
        <w:rPr>
          <w:noProof/>
          <w:sz w:val="22"/>
          <w:szCs w:val="20"/>
        </w:rPr>
        <w:tab/>
        <w:t>The case record is the permanent collection of the information necessary for determining eligibility and providing benefits and referrals for services.</w:t>
      </w:r>
    </w:p>
    <w:p w:rsidR="00082EAA" w:rsidRPr="00801C2B" w:rsidRDefault="00082EAA" w:rsidP="00801C2B">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22"/>
          <w:szCs w:val="20"/>
        </w:rPr>
      </w:pPr>
    </w:p>
    <w:p w:rsidR="00082EAA" w:rsidRPr="00801C2B" w:rsidRDefault="00082EAA" w:rsidP="00801C2B">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140" w:hanging="1140"/>
        <w:textAlignment w:val="baseline"/>
        <w:rPr>
          <w:noProof/>
          <w:sz w:val="22"/>
          <w:szCs w:val="20"/>
        </w:rPr>
      </w:pPr>
      <w:r w:rsidRPr="00801C2B">
        <w:rPr>
          <w:noProof/>
          <w:sz w:val="22"/>
          <w:szCs w:val="20"/>
        </w:rPr>
        <w:tab/>
        <w:t>All decisions regarding eligibility and case actions must be based on information documented in the case record.</w:t>
      </w:r>
    </w:p>
    <w:p w:rsidR="00082EAA" w:rsidRPr="00801C2B" w:rsidRDefault="00082EAA" w:rsidP="00801C2B">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22"/>
          <w:szCs w:val="20"/>
        </w:rPr>
      </w:pPr>
    </w:p>
    <w:p w:rsidR="00082EAA" w:rsidRPr="00801C2B" w:rsidRDefault="00082EAA" w:rsidP="00801C2B">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140" w:hanging="1140"/>
        <w:textAlignment w:val="baseline"/>
        <w:rPr>
          <w:noProof/>
          <w:sz w:val="22"/>
          <w:szCs w:val="20"/>
        </w:rPr>
      </w:pPr>
      <w:r w:rsidRPr="00801C2B">
        <w:rPr>
          <w:noProof/>
          <w:sz w:val="22"/>
          <w:szCs w:val="20"/>
        </w:rPr>
        <w:tab/>
        <w:t xml:space="preserve">Information in the case record is protected by provisions of confidentiality.  See 106 CMR 701.320: </w:t>
      </w:r>
      <w:r w:rsidRPr="00801C2B">
        <w:rPr>
          <w:noProof/>
          <w:sz w:val="22"/>
          <w:szCs w:val="20"/>
          <w:u w:val="single"/>
        </w:rPr>
        <w:t>Right to Confidentiality</w:t>
      </w:r>
      <w:r w:rsidRPr="00801C2B">
        <w:rPr>
          <w:noProof/>
          <w:sz w:val="22"/>
          <w:szCs w:val="20"/>
        </w:rPr>
        <w:t xml:space="preserve">.  The applicant or recipient has access to information in the case record in accordance with the right to information.  See 106 CMR 701.330: </w:t>
      </w:r>
      <w:r w:rsidRPr="00801C2B">
        <w:rPr>
          <w:noProof/>
          <w:sz w:val="22"/>
          <w:szCs w:val="20"/>
          <w:u w:val="single"/>
        </w:rPr>
        <w:t>Right to Information</w:t>
      </w:r>
      <w:r w:rsidRPr="00801C2B">
        <w:rPr>
          <w:noProof/>
          <w:sz w:val="22"/>
          <w:szCs w:val="20"/>
        </w:rPr>
        <w:t>.</w:t>
      </w:r>
    </w:p>
    <w:p w:rsidR="00082EAA" w:rsidRPr="00801C2B" w:rsidRDefault="00082EAA" w:rsidP="00801C2B">
      <w:pPr>
        <w:spacing w:after="200" w:line="276" w:lineRule="auto"/>
        <w:rPr>
          <w:rFonts w:ascii="Calibri" w:hAnsi="Calibri"/>
          <w:sz w:val="22"/>
          <w:szCs w:val="22"/>
        </w:rPr>
      </w:pPr>
    </w:p>
    <w:p w:rsidR="00082EAA" w:rsidRDefault="00082EAA">
      <w:pPr>
        <w:widowControl w:val="0"/>
        <w:autoSpaceDE w:val="0"/>
        <w:autoSpaceDN w:val="0"/>
        <w:adjustRightInd w:val="0"/>
        <w:spacing w:line="241" w:lineRule="auto"/>
        <w:ind w:left="1260" w:right="47"/>
        <w:rPr>
          <w:color w:val="000000"/>
          <w:sz w:val="22"/>
          <w:szCs w:val="22"/>
        </w:rPr>
        <w:sectPr w:rsidR="00082EAA" w:rsidSect="00801C2B">
          <w:pgSz w:w="12240" w:h="15840"/>
          <w:pgMar w:top="680" w:right="780" w:bottom="280" w:left="1080" w:header="720" w:footer="720" w:gutter="0"/>
          <w:cols w:space="720"/>
          <w:noEndnote/>
        </w:sectPr>
      </w:pPr>
    </w:p>
    <w:p w:rsidR="00082EAA" w:rsidRDefault="00082EAA">
      <w:pPr>
        <w:widowControl w:val="0"/>
        <w:autoSpaceDE w:val="0"/>
        <w:autoSpaceDN w:val="0"/>
        <w:adjustRightInd w:val="0"/>
        <w:spacing w:before="16" w:line="140" w:lineRule="exact"/>
        <w:rPr>
          <w:color w:val="000000"/>
          <w:sz w:val="14"/>
          <w:szCs w:val="14"/>
        </w:rPr>
      </w:pPr>
    </w:p>
    <w:p w:rsidR="00082EAA" w:rsidRPr="001B5B93" w:rsidRDefault="00082EAA">
      <w:pPr>
        <w:widowControl w:val="0"/>
        <w:autoSpaceDE w:val="0"/>
        <w:autoSpaceDN w:val="0"/>
        <w:adjustRightInd w:val="0"/>
        <w:spacing w:line="200" w:lineRule="exact"/>
        <w:rPr>
          <w:color w:val="000000"/>
          <w:sz w:val="20"/>
          <w:szCs w:val="20"/>
        </w:rPr>
      </w:pPr>
    </w:p>
    <w:p w:rsidR="00082EAA" w:rsidRPr="001B5B93" w:rsidRDefault="00082EAA">
      <w:pPr>
        <w:widowControl w:val="0"/>
        <w:autoSpaceDE w:val="0"/>
        <w:autoSpaceDN w:val="0"/>
        <w:adjustRightInd w:val="0"/>
        <w:ind w:left="225" w:right="-60"/>
        <w:rPr>
          <w:rFonts w:ascii="Arial" w:hAnsi="Arial" w:cs="Arial"/>
          <w:color w:val="000000"/>
          <w:sz w:val="20"/>
          <w:szCs w:val="20"/>
        </w:rPr>
      </w:pPr>
      <w:r>
        <w:rPr>
          <w:noProof/>
        </w:rPr>
        <w:pict>
          <v:shape id="_x0000_s1064" style="position:absolute;left:0;text-align:left;margin-left:60.2pt;margin-top:-1.85pt;width:508.8pt;height:0;z-index:-251667968;mso-position-horizontal-relative:page;mso-position-vertical-relative:text" coordsize="10176,0" path="m,hhl10176,e" filled="f" strokeweight=".96pt">
            <v:path arrowok="t"/>
            <w10:wrap anchorx="page"/>
          </v:shape>
        </w:pict>
      </w:r>
      <w:r w:rsidRPr="001B5B93">
        <w:rPr>
          <w:rFonts w:ascii="Arial" w:hAnsi="Arial" w:cs="Arial"/>
          <w:b/>
          <w:bCs/>
          <w:color w:val="000000"/>
          <w:w w:val="103"/>
          <w:sz w:val="20"/>
          <w:szCs w:val="20"/>
        </w:rPr>
        <w:t>Trans.</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by</w:t>
      </w:r>
      <w:r w:rsidRPr="001B5B93">
        <w:rPr>
          <w:rFonts w:ascii="Arial" w:hAnsi="Arial" w:cs="Arial"/>
          <w:b/>
          <w:bCs/>
          <w:color w:val="000000"/>
          <w:sz w:val="20"/>
          <w:szCs w:val="20"/>
        </w:rPr>
        <w:t xml:space="preserve"> </w:t>
      </w:r>
      <w:r w:rsidRPr="001B5B93">
        <w:rPr>
          <w:rFonts w:ascii="Arial" w:hAnsi="Arial" w:cs="Arial"/>
          <w:b/>
          <w:bCs/>
          <w:color w:val="000000"/>
          <w:w w:val="101"/>
          <w:sz w:val="20"/>
          <w:szCs w:val="20"/>
        </w:rPr>
        <w:t>S.L.</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1142</w:t>
      </w:r>
    </w:p>
    <w:p w:rsidR="00082EAA" w:rsidRPr="001B5B93" w:rsidRDefault="00082EAA">
      <w:pPr>
        <w:widowControl w:val="0"/>
        <w:autoSpaceDE w:val="0"/>
        <w:autoSpaceDN w:val="0"/>
        <w:adjustRightInd w:val="0"/>
        <w:spacing w:before="73"/>
        <w:ind w:right="-20"/>
        <w:rPr>
          <w:rFonts w:ascii="Arial" w:hAnsi="Arial" w:cs="Arial"/>
          <w:color w:val="000000"/>
          <w:sz w:val="20"/>
          <w:szCs w:val="20"/>
        </w:rPr>
      </w:pPr>
      <w:r w:rsidRPr="001B5B93">
        <w:rPr>
          <w:rFonts w:ascii="Arial" w:hAnsi="Arial" w:cs="Arial"/>
          <w:color w:val="000000"/>
          <w:sz w:val="20"/>
          <w:szCs w:val="20"/>
        </w:rPr>
        <w:br w:type="column"/>
      </w:r>
      <w:r w:rsidRPr="001B5B93">
        <w:rPr>
          <w:rFonts w:ascii="Arial" w:hAnsi="Arial" w:cs="Arial"/>
          <w:b/>
          <w:bCs/>
          <w:color w:val="000000"/>
          <w:w w:val="103"/>
          <w:sz w:val="20"/>
          <w:szCs w:val="20"/>
        </w:rPr>
        <w:t>106</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CMR:</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Department</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of</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Transitional</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Assistance</w:t>
      </w:r>
    </w:p>
    <w:p w:rsidR="00082EAA" w:rsidRPr="001B5B93" w:rsidRDefault="00082EAA">
      <w:pPr>
        <w:widowControl w:val="0"/>
        <w:autoSpaceDE w:val="0"/>
        <w:autoSpaceDN w:val="0"/>
        <w:adjustRightInd w:val="0"/>
        <w:spacing w:before="4" w:line="120" w:lineRule="exact"/>
        <w:rPr>
          <w:rFonts w:ascii="Arial" w:hAnsi="Arial" w:cs="Arial"/>
          <w:color w:val="000000"/>
          <w:sz w:val="20"/>
          <w:szCs w:val="20"/>
        </w:rPr>
      </w:pPr>
    </w:p>
    <w:p w:rsidR="00082EAA" w:rsidRPr="001B5B93" w:rsidRDefault="00082EAA">
      <w:pPr>
        <w:widowControl w:val="0"/>
        <w:autoSpaceDE w:val="0"/>
        <w:autoSpaceDN w:val="0"/>
        <w:adjustRightInd w:val="0"/>
        <w:spacing w:line="200" w:lineRule="exact"/>
        <w:rPr>
          <w:rFonts w:ascii="Arial" w:hAnsi="Arial" w:cs="Arial"/>
          <w:color w:val="000000"/>
          <w:sz w:val="20"/>
          <w:szCs w:val="20"/>
        </w:rPr>
      </w:pPr>
    </w:p>
    <w:p w:rsidR="00082EAA" w:rsidRPr="001B5B93" w:rsidRDefault="00082EAA">
      <w:pPr>
        <w:widowControl w:val="0"/>
        <w:autoSpaceDE w:val="0"/>
        <w:autoSpaceDN w:val="0"/>
        <w:adjustRightInd w:val="0"/>
        <w:ind w:left="475" w:right="-20"/>
        <w:rPr>
          <w:rFonts w:ascii="Arial" w:hAnsi="Arial" w:cs="Arial"/>
          <w:color w:val="000000"/>
          <w:sz w:val="20"/>
          <w:szCs w:val="20"/>
        </w:rPr>
      </w:pPr>
      <w:r w:rsidRPr="001B5B93">
        <w:rPr>
          <w:rFonts w:ascii="Arial" w:hAnsi="Arial" w:cs="Arial"/>
          <w:b/>
          <w:bCs/>
          <w:color w:val="000000"/>
          <w:w w:val="103"/>
          <w:sz w:val="20"/>
          <w:szCs w:val="20"/>
        </w:rPr>
        <w:t>Transitional</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Cash</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Assistance</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Programs</w:t>
      </w:r>
    </w:p>
    <w:p w:rsidR="00082EAA" w:rsidRPr="001B5B93" w:rsidRDefault="00082EAA">
      <w:pPr>
        <w:widowControl w:val="0"/>
        <w:tabs>
          <w:tab w:val="left" w:pos="5360"/>
          <w:tab w:val="left" w:pos="6440"/>
        </w:tabs>
        <w:autoSpaceDE w:val="0"/>
        <w:autoSpaceDN w:val="0"/>
        <w:adjustRightInd w:val="0"/>
        <w:spacing w:before="12"/>
        <w:ind w:left="1282" w:right="-20"/>
        <w:rPr>
          <w:rFonts w:ascii="Arial" w:hAnsi="Arial" w:cs="Arial"/>
          <w:color w:val="000000"/>
          <w:sz w:val="20"/>
          <w:szCs w:val="20"/>
        </w:rPr>
      </w:pPr>
      <w:r w:rsidRPr="001B5B93">
        <w:rPr>
          <w:rFonts w:ascii="Arial" w:hAnsi="Arial" w:cs="Arial"/>
          <w:b/>
          <w:bCs/>
          <w:color w:val="000000"/>
          <w:w w:val="104"/>
          <w:sz w:val="20"/>
          <w:szCs w:val="20"/>
        </w:rPr>
        <w:t>The</w:t>
      </w:r>
      <w:r w:rsidRPr="001B5B93">
        <w:rPr>
          <w:rFonts w:ascii="Arial" w:hAnsi="Arial" w:cs="Arial"/>
          <w:b/>
          <w:bCs/>
          <w:color w:val="000000"/>
          <w:sz w:val="20"/>
          <w:szCs w:val="20"/>
        </w:rPr>
        <w:t xml:space="preserve"> </w:t>
      </w:r>
      <w:r w:rsidRPr="001B5B93">
        <w:rPr>
          <w:rFonts w:ascii="Arial" w:hAnsi="Arial" w:cs="Arial"/>
          <w:b/>
          <w:bCs/>
          <w:color w:val="000000"/>
          <w:w w:val="101"/>
          <w:sz w:val="20"/>
          <w:szCs w:val="20"/>
        </w:rPr>
        <w:t>Eligibility</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Process</w:t>
      </w:r>
      <w:r w:rsidRPr="001B5B93">
        <w:rPr>
          <w:rFonts w:ascii="Arial" w:hAnsi="Arial" w:cs="Arial"/>
          <w:b/>
          <w:bCs/>
          <w:color w:val="000000"/>
          <w:sz w:val="20"/>
          <w:szCs w:val="20"/>
        </w:rPr>
        <w:tab/>
      </w:r>
      <w:r w:rsidRPr="001B5B93">
        <w:rPr>
          <w:rFonts w:ascii="Arial" w:hAnsi="Arial" w:cs="Arial"/>
          <w:b/>
          <w:bCs/>
          <w:color w:val="000000"/>
          <w:w w:val="103"/>
          <w:position w:val="-3"/>
          <w:sz w:val="20"/>
          <w:szCs w:val="20"/>
        </w:rPr>
        <w:t>Chapter</w:t>
      </w:r>
      <w:r w:rsidRPr="001B5B93">
        <w:rPr>
          <w:rFonts w:ascii="Arial" w:hAnsi="Arial" w:cs="Arial"/>
          <w:b/>
          <w:bCs/>
          <w:color w:val="000000"/>
          <w:position w:val="-3"/>
          <w:sz w:val="20"/>
          <w:szCs w:val="20"/>
        </w:rPr>
        <w:tab/>
      </w:r>
      <w:r w:rsidRPr="001B5B93">
        <w:rPr>
          <w:rFonts w:ascii="Arial" w:hAnsi="Arial" w:cs="Arial"/>
          <w:b/>
          <w:bCs/>
          <w:color w:val="000000"/>
          <w:w w:val="103"/>
          <w:position w:val="-3"/>
          <w:sz w:val="20"/>
          <w:szCs w:val="20"/>
        </w:rPr>
        <w:t>702</w:t>
      </w:r>
    </w:p>
    <w:p w:rsidR="00082EAA" w:rsidRPr="001B5B93" w:rsidRDefault="00082EAA">
      <w:pPr>
        <w:widowControl w:val="0"/>
        <w:tabs>
          <w:tab w:val="left" w:pos="5360"/>
          <w:tab w:val="left" w:pos="6440"/>
        </w:tabs>
        <w:autoSpaceDE w:val="0"/>
        <w:autoSpaceDN w:val="0"/>
        <w:adjustRightInd w:val="0"/>
        <w:spacing w:before="12"/>
        <w:ind w:left="1282" w:right="-20"/>
        <w:rPr>
          <w:rFonts w:ascii="Arial" w:hAnsi="Arial" w:cs="Arial"/>
          <w:color w:val="000000"/>
          <w:sz w:val="20"/>
          <w:szCs w:val="20"/>
        </w:rPr>
        <w:sectPr w:rsidR="00082EAA" w:rsidRPr="001B5B93" w:rsidSect="001B5B93">
          <w:pgSz w:w="12240" w:h="15840"/>
          <w:pgMar w:top="680" w:right="740" w:bottom="280" w:left="1100" w:header="720" w:footer="720" w:gutter="0"/>
          <w:cols w:num="2" w:space="720" w:equalWidth="0">
            <w:col w:w="2410" w:space="512"/>
            <w:col w:w="7478"/>
          </w:cols>
          <w:noEndnote/>
        </w:sectPr>
      </w:pPr>
    </w:p>
    <w:p w:rsidR="00082EAA" w:rsidRPr="001B5B93" w:rsidRDefault="00082EAA">
      <w:pPr>
        <w:widowControl w:val="0"/>
        <w:tabs>
          <w:tab w:val="left" w:pos="8280"/>
          <w:tab w:val="left" w:pos="9360"/>
        </w:tabs>
        <w:autoSpaceDE w:val="0"/>
        <w:autoSpaceDN w:val="0"/>
        <w:adjustRightInd w:val="0"/>
        <w:spacing w:before="44"/>
        <w:ind w:left="105" w:right="-131"/>
        <w:rPr>
          <w:rFonts w:ascii="Arial" w:hAnsi="Arial" w:cs="Arial"/>
          <w:color w:val="000000"/>
          <w:sz w:val="20"/>
          <w:szCs w:val="20"/>
        </w:rPr>
      </w:pPr>
      <w:r w:rsidRPr="001B5B93">
        <w:rPr>
          <w:rFonts w:ascii="Arial" w:hAnsi="Arial" w:cs="Arial"/>
          <w:b/>
          <w:bCs/>
          <w:color w:val="000000"/>
          <w:w w:val="99"/>
          <w:sz w:val="20"/>
          <w:szCs w:val="20"/>
          <w:u w:val="single"/>
        </w:rPr>
        <w:t xml:space="preserve"> </w:t>
      </w:r>
      <w:r w:rsidRPr="001B5B93">
        <w:rPr>
          <w:rFonts w:ascii="Arial" w:hAnsi="Arial" w:cs="Arial"/>
          <w:b/>
          <w:bCs/>
          <w:color w:val="000000"/>
          <w:spacing w:val="15"/>
          <w:sz w:val="20"/>
          <w:szCs w:val="20"/>
          <w:u w:val="single"/>
        </w:rPr>
        <w:t xml:space="preserve"> </w:t>
      </w:r>
      <w:r w:rsidRPr="001B5B93">
        <w:rPr>
          <w:rFonts w:ascii="Arial" w:hAnsi="Arial" w:cs="Arial"/>
          <w:b/>
          <w:bCs/>
          <w:color w:val="000000"/>
          <w:w w:val="103"/>
          <w:sz w:val="20"/>
          <w:szCs w:val="20"/>
          <w:u w:val="single"/>
        </w:rPr>
        <w:t>Rev.</w:t>
      </w:r>
      <w:r w:rsidRPr="001B5B93">
        <w:rPr>
          <w:rFonts w:ascii="Arial" w:hAnsi="Arial" w:cs="Arial"/>
          <w:b/>
          <w:bCs/>
          <w:color w:val="000000"/>
          <w:w w:val="99"/>
          <w:sz w:val="20"/>
          <w:szCs w:val="20"/>
          <w:u w:val="single"/>
        </w:rPr>
        <w:t xml:space="preserve"> </w:t>
      </w:r>
      <w:r w:rsidRPr="001B5B93">
        <w:rPr>
          <w:rFonts w:ascii="Arial" w:hAnsi="Arial" w:cs="Arial"/>
          <w:b/>
          <w:bCs/>
          <w:color w:val="000000"/>
          <w:w w:val="103"/>
          <w:sz w:val="20"/>
          <w:szCs w:val="20"/>
          <w:u w:val="single"/>
        </w:rPr>
        <w:t>1/98</w:t>
      </w:r>
      <w:r w:rsidRPr="001B5B93">
        <w:rPr>
          <w:rFonts w:ascii="Arial" w:hAnsi="Arial" w:cs="Arial"/>
          <w:b/>
          <w:bCs/>
          <w:color w:val="000000"/>
          <w:w w:val="99"/>
          <w:sz w:val="20"/>
          <w:szCs w:val="20"/>
          <w:u w:val="single"/>
        </w:rPr>
        <w:t xml:space="preserve"> </w:t>
      </w:r>
      <w:r w:rsidRPr="001B5B93">
        <w:rPr>
          <w:rFonts w:ascii="Arial" w:hAnsi="Arial" w:cs="Arial"/>
          <w:b/>
          <w:bCs/>
          <w:color w:val="000000"/>
          <w:sz w:val="20"/>
          <w:szCs w:val="20"/>
          <w:u w:val="single"/>
        </w:rPr>
        <w:tab/>
      </w:r>
      <w:r w:rsidRPr="001B5B93">
        <w:rPr>
          <w:rFonts w:ascii="Arial" w:hAnsi="Arial" w:cs="Arial"/>
          <w:b/>
          <w:bCs/>
          <w:color w:val="000000"/>
          <w:w w:val="103"/>
          <w:sz w:val="20"/>
          <w:szCs w:val="20"/>
          <w:u w:val="single"/>
        </w:rPr>
        <w:t>Page</w:t>
      </w:r>
      <w:r w:rsidRPr="001B5B93">
        <w:rPr>
          <w:rFonts w:ascii="Arial" w:hAnsi="Arial" w:cs="Arial"/>
          <w:b/>
          <w:bCs/>
          <w:color w:val="000000"/>
          <w:w w:val="99"/>
          <w:sz w:val="20"/>
          <w:szCs w:val="20"/>
          <w:u w:val="single"/>
        </w:rPr>
        <w:t xml:space="preserve"> </w:t>
      </w:r>
      <w:r w:rsidRPr="001B5B93">
        <w:rPr>
          <w:rFonts w:ascii="Arial" w:hAnsi="Arial" w:cs="Arial"/>
          <w:b/>
          <w:bCs/>
          <w:color w:val="000000"/>
          <w:sz w:val="20"/>
          <w:szCs w:val="20"/>
          <w:u w:val="single"/>
        </w:rPr>
        <w:tab/>
      </w:r>
      <w:r w:rsidRPr="001B5B93">
        <w:rPr>
          <w:rFonts w:ascii="Arial" w:hAnsi="Arial" w:cs="Arial"/>
          <w:b/>
          <w:bCs/>
          <w:color w:val="000000"/>
          <w:w w:val="103"/>
          <w:sz w:val="20"/>
          <w:szCs w:val="20"/>
          <w:u w:val="single"/>
        </w:rPr>
        <w:t>702.500</w:t>
      </w:r>
      <w:r w:rsidRPr="001B5B93">
        <w:rPr>
          <w:rFonts w:ascii="Arial" w:hAnsi="Arial" w:cs="Arial"/>
          <w:b/>
          <w:bCs/>
          <w:color w:val="000000"/>
          <w:w w:val="99"/>
          <w:sz w:val="20"/>
          <w:szCs w:val="20"/>
          <w:u w:val="single"/>
        </w:rPr>
        <w:t xml:space="preserve"> </w:t>
      </w:r>
      <w:r w:rsidRPr="001B5B93">
        <w:rPr>
          <w:rFonts w:ascii="Arial" w:hAnsi="Arial" w:cs="Arial"/>
          <w:b/>
          <w:bCs/>
          <w:color w:val="000000"/>
          <w:sz w:val="20"/>
          <w:szCs w:val="20"/>
          <w:u w:val="single"/>
        </w:rPr>
        <w:t xml:space="preserve">  </w:t>
      </w:r>
      <w:r w:rsidRPr="001B5B93">
        <w:rPr>
          <w:rFonts w:ascii="Arial" w:hAnsi="Arial" w:cs="Arial"/>
          <w:b/>
          <w:bCs/>
          <w:color w:val="000000"/>
          <w:spacing w:val="-19"/>
          <w:sz w:val="20"/>
          <w:szCs w:val="20"/>
          <w:u w:val="single"/>
        </w:rPr>
        <w:t xml:space="preserve"> </w:t>
      </w:r>
    </w:p>
    <w:p w:rsidR="00082EAA" w:rsidRDefault="00082EAA">
      <w:pPr>
        <w:widowControl w:val="0"/>
        <w:autoSpaceDE w:val="0"/>
        <w:autoSpaceDN w:val="0"/>
        <w:adjustRightInd w:val="0"/>
        <w:spacing w:before="1" w:line="100" w:lineRule="exact"/>
        <w:rPr>
          <w:rFonts w:ascii="Arial" w:hAnsi="Arial" w:cs="Arial"/>
          <w:color w:val="000000"/>
          <w:sz w:val="10"/>
          <w:szCs w:val="10"/>
        </w:rPr>
      </w:pPr>
    </w:p>
    <w:p w:rsidR="00082EAA" w:rsidRDefault="00082EAA">
      <w:pPr>
        <w:widowControl w:val="0"/>
        <w:autoSpaceDE w:val="0"/>
        <w:autoSpaceDN w:val="0"/>
        <w:adjustRightInd w:val="0"/>
        <w:spacing w:line="200" w:lineRule="exact"/>
        <w:rPr>
          <w:rFonts w:ascii="Arial" w:hAnsi="Arial" w:cs="Arial"/>
          <w:color w:val="000000"/>
          <w:sz w:val="20"/>
          <w:szCs w:val="20"/>
        </w:rPr>
      </w:pPr>
    </w:p>
    <w:p w:rsidR="00082EAA" w:rsidRPr="006A4375" w:rsidRDefault="00082EAA" w:rsidP="006A4375">
      <w:pPr>
        <w:widowControl w:val="0"/>
        <w:tabs>
          <w:tab w:val="left" w:pos="1240"/>
        </w:tabs>
        <w:autoSpaceDE w:val="0"/>
        <w:autoSpaceDN w:val="0"/>
        <w:adjustRightInd w:val="0"/>
        <w:ind w:left="105" w:right="-20"/>
        <w:rPr>
          <w:color w:val="000000"/>
          <w:sz w:val="21"/>
          <w:szCs w:val="21"/>
        </w:rPr>
      </w:pPr>
      <w:r w:rsidRPr="006A4375">
        <w:rPr>
          <w:color w:val="000000"/>
          <w:sz w:val="21"/>
          <w:szCs w:val="21"/>
          <w:u w:val="single"/>
        </w:rPr>
        <w:t xml:space="preserve">702.500: </w:t>
      </w:r>
      <w:r w:rsidRPr="006A4375">
        <w:rPr>
          <w:color w:val="000000"/>
          <w:sz w:val="21"/>
          <w:szCs w:val="21"/>
          <w:u w:val="single"/>
        </w:rPr>
        <w:tab/>
        <w:t>Notification of Proposed Action</w:t>
      </w:r>
    </w:p>
    <w:p w:rsidR="00082EAA" w:rsidRPr="006A4375" w:rsidRDefault="00082EAA" w:rsidP="006A4375">
      <w:pPr>
        <w:widowControl w:val="0"/>
        <w:autoSpaceDE w:val="0"/>
        <w:autoSpaceDN w:val="0"/>
        <w:adjustRightInd w:val="0"/>
        <w:spacing w:before="4"/>
        <w:rPr>
          <w:color w:val="000000"/>
          <w:sz w:val="10"/>
          <w:szCs w:val="10"/>
        </w:rPr>
      </w:pPr>
    </w:p>
    <w:p w:rsidR="00082EAA" w:rsidRPr="006A4375" w:rsidRDefault="00082EAA" w:rsidP="006A4375">
      <w:pPr>
        <w:widowControl w:val="0"/>
        <w:autoSpaceDE w:val="0"/>
        <w:autoSpaceDN w:val="0"/>
        <w:adjustRightInd w:val="0"/>
        <w:rPr>
          <w:color w:val="000000"/>
          <w:sz w:val="20"/>
          <w:szCs w:val="20"/>
        </w:rPr>
      </w:pPr>
    </w:p>
    <w:p w:rsidR="00082EAA" w:rsidRPr="006A4375" w:rsidRDefault="00082EAA" w:rsidP="006A4375">
      <w:pPr>
        <w:widowControl w:val="0"/>
        <w:autoSpaceDE w:val="0"/>
        <w:autoSpaceDN w:val="0"/>
        <w:adjustRightInd w:val="0"/>
        <w:ind w:left="1247" w:right="-96"/>
        <w:rPr>
          <w:color w:val="000000"/>
          <w:sz w:val="21"/>
          <w:szCs w:val="21"/>
        </w:rPr>
      </w:pPr>
      <w:r w:rsidRPr="006A4375">
        <w:rPr>
          <w:color w:val="000000"/>
          <w:sz w:val="21"/>
          <w:szCs w:val="21"/>
        </w:rPr>
        <w:t>The applicant or recipient must be provided with written notice of any action proposed by the Department</w:t>
      </w:r>
    </w:p>
    <w:p w:rsidR="00082EAA" w:rsidRPr="006A4375" w:rsidRDefault="00082EAA" w:rsidP="006A4375">
      <w:pPr>
        <w:widowControl w:val="0"/>
        <w:autoSpaceDE w:val="0"/>
        <w:autoSpaceDN w:val="0"/>
        <w:adjustRightInd w:val="0"/>
        <w:spacing w:before="18"/>
        <w:ind w:left="1247" w:right="-20"/>
        <w:rPr>
          <w:color w:val="000000"/>
          <w:sz w:val="21"/>
          <w:szCs w:val="21"/>
        </w:rPr>
      </w:pPr>
      <w:r w:rsidRPr="006A4375">
        <w:rPr>
          <w:color w:val="000000"/>
          <w:sz w:val="21"/>
          <w:szCs w:val="21"/>
        </w:rPr>
        <w:t>that would affect his or her claim to cash benefits, Food Stamps, MassHealth, or other benefits.</w:t>
      </w:r>
    </w:p>
    <w:p w:rsidR="00082EAA" w:rsidRPr="006A4375" w:rsidRDefault="00082EAA" w:rsidP="006A4375">
      <w:pPr>
        <w:widowControl w:val="0"/>
        <w:autoSpaceDE w:val="0"/>
        <w:autoSpaceDN w:val="0"/>
        <w:adjustRightInd w:val="0"/>
        <w:spacing w:before="17"/>
        <w:rPr>
          <w:color w:val="000000"/>
          <w:sz w:val="26"/>
          <w:szCs w:val="26"/>
        </w:rPr>
      </w:pPr>
    </w:p>
    <w:p w:rsidR="00082EAA" w:rsidRPr="006A4375" w:rsidRDefault="00082EAA" w:rsidP="006A4375">
      <w:pPr>
        <w:widowControl w:val="0"/>
        <w:autoSpaceDE w:val="0"/>
        <w:autoSpaceDN w:val="0"/>
        <w:adjustRightInd w:val="0"/>
        <w:ind w:left="1247" w:right="-113"/>
        <w:rPr>
          <w:color w:val="000000"/>
          <w:sz w:val="21"/>
          <w:szCs w:val="21"/>
        </w:rPr>
      </w:pPr>
      <w:r w:rsidRPr="006A4375">
        <w:rPr>
          <w:color w:val="000000"/>
          <w:sz w:val="21"/>
          <w:szCs w:val="21"/>
        </w:rPr>
        <w:t>Such notice must include a statement of the proposed action, including the amount of financial assistance;</w:t>
      </w:r>
    </w:p>
    <w:p w:rsidR="00082EAA" w:rsidRPr="006A4375" w:rsidRDefault="00082EAA" w:rsidP="006A4375">
      <w:pPr>
        <w:widowControl w:val="0"/>
        <w:autoSpaceDE w:val="0"/>
        <w:autoSpaceDN w:val="0"/>
        <w:adjustRightInd w:val="0"/>
        <w:spacing w:before="18"/>
        <w:ind w:left="1247" w:right="-20"/>
        <w:rPr>
          <w:color w:val="000000"/>
          <w:sz w:val="21"/>
          <w:szCs w:val="21"/>
        </w:rPr>
      </w:pPr>
      <w:r w:rsidRPr="006A4375">
        <w:rPr>
          <w:color w:val="000000"/>
          <w:sz w:val="21"/>
          <w:szCs w:val="21"/>
        </w:rPr>
        <w:t>the reasons for the proposed action; citation to the regulations supporting the action; and an explanation</w:t>
      </w:r>
    </w:p>
    <w:p w:rsidR="00082EAA" w:rsidRPr="006A4375" w:rsidRDefault="00082EAA" w:rsidP="006A4375">
      <w:pPr>
        <w:widowControl w:val="0"/>
        <w:autoSpaceDE w:val="0"/>
        <w:autoSpaceDN w:val="0"/>
        <w:adjustRightInd w:val="0"/>
        <w:spacing w:before="18"/>
        <w:ind w:left="1247" w:right="-46"/>
        <w:rPr>
          <w:color w:val="000000"/>
          <w:sz w:val="21"/>
          <w:szCs w:val="21"/>
        </w:rPr>
      </w:pPr>
      <w:r w:rsidRPr="006A4375">
        <w:rPr>
          <w:color w:val="000000"/>
          <w:sz w:val="21"/>
          <w:szCs w:val="21"/>
        </w:rPr>
        <w:t xml:space="preserve">of the recipient's right to request a fair hearing. </w:t>
      </w:r>
      <w:r w:rsidRPr="006A4375">
        <w:rPr>
          <w:color w:val="000000"/>
          <w:spacing w:val="1"/>
          <w:sz w:val="21"/>
          <w:szCs w:val="21"/>
        </w:rPr>
        <w:t xml:space="preserve"> </w:t>
      </w:r>
      <w:r w:rsidRPr="006A4375">
        <w:rPr>
          <w:color w:val="000000"/>
          <w:sz w:val="21"/>
          <w:szCs w:val="21"/>
        </w:rPr>
        <w:t>Time standards for notification are set forth in 106 CMR</w:t>
      </w:r>
    </w:p>
    <w:p w:rsidR="00082EAA" w:rsidRPr="006A4375" w:rsidRDefault="00082EAA" w:rsidP="006A4375">
      <w:pPr>
        <w:widowControl w:val="0"/>
        <w:autoSpaceDE w:val="0"/>
        <w:autoSpaceDN w:val="0"/>
        <w:adjustRightInd w:val="0"/>
        <w:spacing w:before="18"/>
        <w:ind w:left="1247" w:right="-20"/>
        <w:rPr>
          <w:color w:val="000000"/>
          <w:sz w:val="21"/>
          <w:szCs w:val="21"/>
        </w:rPr>
      </w:pPr>
      <w:r w:rsidRPr="006A4375">
        <w:rPr>
          <w:color w:val="000000"/>
          <w:sz w:val="21"/>
          <w:szCs w:val="21"/>
        </w:rPr>
        <w:t xml:space="preserve">343.140: </w:t>
      </w:r>
      <w:r w:rsidRPr="006A4375">
        <w:rPr>
          <w:color w:val="000000"/>
          <w:spacing w:val="1"/>
          <w:sz w:val="21"/>
          <w:szCs w:val="21"/>
        </w:rPr>
        <w:t xml:space="preserve"> </w:t>
      </w:r>
      <w:r w:rsidRPr="006A4375">
        <w:rPr>
          <w:color w:val="000000"/>
          <w:sz w:val="21"/>
          <w:szCs w:val="21"/>
          <w:u w:val="single"/>
        </w:rPr>
        <w:t>Time Limits</w:t>
      </w:r>
      <w:r w:rsidRPr="006A4375">
        <w:rPr>
          <w:color w:val="000000"/>
          <w:sz w:val="21"/>
          <w:szCs w:val="21"/>
        </w:rPr>
        <w:t xml:space="preserve"> and 343.210: </w:t>
      </w:r>
      <w:r w:rsidRPr="006A4375">
        <w:rPr>
          <w:color w:val="000000"/>
          <w:sz w:val="21"/>
          <w:szCs w:val="21"/>
          <w:u w:val="single"/>
        </w:rPr>
        <w:t>Timely Notice Exceptions</w:t>
      </w:r>
      <w:r w:rsidRPr="006A4375">
        <w:rPr>
          <w:color w:val="000000"/>
          <w:sz w:val="21"/>
          <w:szCs w:val="21"/>
        </w:rPr>
        <w:t>.</w:t>
      </w:r>
    </w:p>
    <w:p w:rsidR="00082EAA" w:rsidRPr="006A4375" w:rsidRDefault="00082EAA" w:rsidP="006A4375">
      <w:pPr>
        <w:widowControl w:val="0"/>
        <w:autoSpaceDE w:val="0"/>
        <w:autoSpaceDN w:val="0"/>
        <w:adjustRightInd w:val="0"/>
        <w:spacing w:before="17"/>
        <w:rPr>
          <w:color w:val="000000"/>
          <w:sz w:val="26"/>
          <w:szCs w:val="26"/>
        </w:rPr>
      </w:pPr>
    </w:p>
    <w:p w:rsidR="00082EAA" w:rsidRPr="006A4375" w:rsidRDefault="00082EAA" w:rsidP="006A4375">
      <w:pPr>
        <w:widowControl w:val="0"/>
        <w:tabs>
          <w:tab w:val="left" w:pos="1240"/>
        </w:tabs>
        <w:autoSpaceDE w:val="0"/>
        <w:autoSpaceDN w:val="0"/>
        <w:adjustRightInd w:val="0"/>
        <w:ind w:left="105" w:right="-20"/>
        <w:rPr>
          <w:color w:val="000000"/>
          <w:sz w:val="21"/>
          <w:szCs w:val="21"/>
        </w:rPr>
      </w:pPr>
      <w:r w:rsidRPr="006A4375">
        <w:rPr>
          <w:color w:val="000000"/>
          <w:sz w:val="21"/>
          <w:szCs w:val="21"/>
          <w:u w:val="single"/>
        </w:rPr>
        <w:t xml:space="preserve">702.600: </w:t>
      </w:r>
      <w:r w:rsidRPr="006A4375">
        <w:rPr>
          <w:color w:val="000000"/>
          <w:sz w:val="21"/>
          <w:szCs w:val="21"/>
          <w:u w:val="single"/>
        </w:rPr>
        <w:tab/>
        <w:t>Appeals</w:t>
      </w:r>
    </w:p>
    <w:p w:rsidR="00082EAA" w:rsidRPr="006A4375" w:rsidRDefault="00082EAA" w:rsidP="006A4375">
      <w:pPr>
        <w:widowControl w:val="0"/>
        <w:autoSpaceDE w:val="0"/>
        <w:autoSpaceDN w:val="0"/>
        <w:adjustRightInd w:val="0"/>
        <w:spacing w:before="4"/>
        <w:rPr>
          <w:color w:val="000000"/>
          <w:sz w:val="10"/>
          <w:szCs w:val="10"/>
        </w:rPr>
      </w:pPr>
    </w:p>
    <w:p w:rsidR="00082EAA" w:rsidRPr="006A4375" w:rsidRDefault="00082EAA" w:rsidP="006A4375">
      <w:pPr>
        <w:widowControl w:val="0"/>
        <w:autoSpaceDE w:val="0"/>
        <w:autoSpaceDN w:val="0"/>
        <w:adjustRightInd w:val="0"/>
        <w:rPr>
          <w:color w:val="000000"/>
          <w:sz w:val="20"/>
          <w:szCs w:val="20"/>
        </w:rPr>
      </w:pPr>
    </w:p>
    <w:p w:rsidR="00082EAA" w:rsidRPr="006A4375" w:rsidRDefault="00082EAA" w:rsidP="006A4375">
      <w:pPr>
        <w:widowControl w:val="0"/>
        <w:autoSpaceDE w:val="0"/>
        <w:autoSpaceDN w:val="0"/>
        <w:adjustRightInd w:val="0"/>
        <w:ind w:left="1247" w:right="-20"/>
        <w:rPr>
          <w:color w:val="000000"/>
          <w:sz w:val="21"/>
          <w:szCs w:val="21"/>
        </w:rPr>
      </w:pPr>
      <w:r w:rsidRPr="006A4375">
        <w:rPr>
          <w:color w:val="000000"/>
          <w:sz w:val="21"/>
          <w:szCs w:val="21"/>
        </w:rPr>
        <w:t>Information regarding the appeal process, the applicant's or recipient's right to request a fair hearing, and</w:t>
      </w:r>
    </w:p>
    <w:p w:rsidR="00082EAA" w:rsidRPr="006A4375" w:rsidRDefault="00082EAA" w:rsidP="006A4375">
      <w:pPr>
        <w:widowControl w:val="0"/>
        <w:autoSpaceDE w:val="0"/>
        <w:autoSpaceDN w:val="0"/>
        <w:adjustRightInd w:val="0"/>
        <w:spacing w:before="18"/>
        <w:ind w:left="1247" w:right="-20"/>
        <w:rPr>
          <w:color w:val="000000"/>
          <w:sz w:val="21"/>
          <w:szCs w:val="21"/>
        </w:rPr>
      </w:pPr>
      <w:r w:rsidRPr="006A4375">
        <w:rPr>
          <w:color w:val="000000"/>
          <w:sz w:val="21"/>
          <w:szCs w:val="21"/>
        </w:rPr>
        <w:t xml:space="preserve">the time standards governing appeal procedures are found in 106 CMR 343.000 </w:t>
      </w:r>
      <w:r w:rsidRPr="006A4375">
        <w:rPr>
          <w:color w:val="000000"/>
          <w:sz w:val="21"/>
          <w:szCs w:val="21"/>
          <w:u w:val="single"/>
        </w:rPr>
        <w:t>et seq.</w:t>
      </w:r>
      <w:r w:rsidRPr="006A4375">
        <w:rPr>
          <w:color w:val="000000"/>
          <w:sz w:val="21"/>
          <w:szCs w:val="21"/>
        </w:rPr>
        <w:t xml:space="preserve">, </w:t>
      </w:r>
      <w:r w:rsidRPr="006A4375">
        <w:rPr>
          <w:color w:val="000000"/>
          <w:sz w:val="21"/>
          <w:szCs w:val="21"/>
          <w:u w:val="single"/>
        </w:rPr>
        <w:t>Fair Hearing</w:t>
      </w:r>
    </w:p>
    <w:p w:rsidR="00082EAA" w:rsidRPr="006A4375" w:rsidRDefault="00082EAA" w:rsidP="006A4375">
      <w:pPr>
        <w:widowControl w:val="0"/>
        <w:autoSpaceDE w:val="0"/>
        <w:autoSpaceDN w:val="0"/>
        <w:adjustRightInd w:val="0"/>
        <w:spacing w:before="18"/>
        <w:ind w:left="1247" w:right="-20"/>
        <w:rPr>
          <w:color w:val="000000"/>
          <w:sz w:val="21"/>
          <w:szCs w:val="21"/>
        </w:rPr>
      </w:pPr>
      <w:r w:rsidRPr="006A4375">
        <w:rPr>
          <w:color w:val="000000"/>
          <w:sz w:val="21"/>
          <w:szCs w:val="21"/>
          <w:u w:val="single"/>
        </w:rPr>
        <w:t>Rules.</w:t>
      </w:r>
    </w:p>
    <w:p w:rsidR="00082EAA" w:rsidRPr="006A4375" w:rsidRDefault="00082EAA" w:rsidP="006A4375">
      <w:pPr>
        <w:widowControl w:val="0"/>
        <w:autoSpaceDE w:val="0"/>
        <w:autoSpaceDN w:val="0"/>
        <w:adjustRightInd w:val="0"/>
        <w:spacing w:before="4"/>
        <w:rPr>
          <w:color w:val="000000"/>
          <w:sz w:val="10"/>
          <w:szCs w:val="10"/>
        </w:rPr>
      </w:pPr>
    </w:p>
    <w:p w:rsidR="00082EAA" w:rsidRPr="006A4375" w:rsidRDefault="00082EAA" w:rsidP="006A4375">
      <w:pPr>
        <w:widowControl w:val="0"/>
        <w:autoSpaceDE w:val="0"/>
        <w:autoSpaceDN w:val="0"/>
        <w:adjustRightInd w:val="0"/>
        <w:rPr>
          <w:color w:val="000000"/>
          <w:sz w:val="20"/>
          <w:szCs w:val="20"/>
        </w:rPr>
      </w:pPr>
    </w:p>
    <w:p w:rsidR="00082EAA" w:rsidRPr="006A4375" w:rsidRDefault="00082EAA" w:rsidP="006A4375">
      <w:pPr>
        <w:widowControl w:val="0"/>
        <w:tabs>
          <w:tab w:val="left" w:pos="1240"/>
        </w:tabs>
        <w:autoSpaceDE w:val="0"/>
        <w:autoSpaceDN w:val="0"/>
        <w:adjustRightInd w:val="0"/>
        <w:ind w:left="105" w:right="-20"/>
        <w:rPr>
          <w:color w:val="000000"/>
          <w:sz w:val="21"/>
          <w:szCs w:val="21"/>
        </w:rPr>
      </w:pPr>
      <w:r w:rsidRPr="006A4375">
        <w:rPr>
          <w:color w:val="000000"/>
          <w:sz w:val="21"/>
          <w:szCs w:val="21"/>
          <w:u w:val="single"/>
        </w:rPr>
        <w:t xml:space="preserve">702.610: </w:t>
      </w:r>
      <w:r w:rsidRPr="006A4375">
        <w:rPr>
          <w:color w:val="000000"/>
          <w:sz w:val="21"/>
          <w:szCs w:val="21"/>
          <w:u w:val="single"/>
        </w:rPr>
        <w:tab/>
        <w:t>Continued Assistance Pending Appeal Decision</w:t>
      </w:r>
    </w:p>
    <w:p w:rsidR="00082EAA" w:rsidRPr="006A4375" w:rsidRDefault="00082EAA" w:rsidP="006A4375">
      <w:pPr>
        <w:widowControl w:val="0"/>
        <w:autoSpaceDE w:val="0"/>
        <w:autoSpaceDN w:val="0"/>
        <w:adjustRightInd w:val="0"/>
        <w:spacing w:before="4"/>
        <w:rPr>
          <w:color w:val="000000"/>
          <w:sz w:val="10"/>
          <w:szCs w:val="10"/>
        </w:rPr>
      </w:pPr>
    </w:p>
    <w:p w:rsidR="00082EAA" w:rsidRPr="006A4375" w:rsidRDefault="00082EAA" w:rsidP="006A4375">
      <w:pPr>
        <w:widowControl w:val="0"/>
        <w:autoSpaceDE w:val="0"/>
        <w:autoSpaceDN w:val="0"/>
        <w:adjustRightInd w:val="0"/>
        <w:rPr>
          <w:color w:val="000000"/>
          <w:sz w:val="20"/>
          <w:szCs w:val="20"/>
        </w:rPr>
      </w:pPr>
    </w:p>
    <w:p w:rsidR="00082EAA" w:rsidRPr="006A4375" w:rsidRDefault="00082EAA" w:rsidP="006A4375">
      <w:pPr>
        <w:widowControl w:val="0"/>
        <w:autoSpaceDE w:val="0"/>
        <w:autoSpaceDN w:val="0"/>
        <w:adjustRightInd w:val="0"/>
        <w:ind w:left="1247" w:right="-20"/>
        <w:rPr>
          <w:color w:val="000000"/>
          <w:sz w:val="21"/>
          <w:szCs w:val="21"/>
        </w:rPr>
      </w:pPr>
      <w:r w:rsidRPr="006A4375">
        <w:rPr>
          <w:color w:val="000000"/>
          <w:sz w:val="21"/>
          <w:szCs w:val="21"/>
        </w:rPr>
        <w:t>Assistance may not be reduced or terminated unless waived by the recipient until a decision is rendered</w:t>
      </w:r>
    </w:p>
    <w:p w:rsidR="00082EAA" w:rsidRPr="006A4375" w:rsidRDefault="00082EAA" w:rsidP="006A4375">
      <w:pPr>
        <w:widowControl w:val="0"/>
        <w:autoSpaceDE w:val="0"/>
        <w:autoSpaceDN w:val="0"/>
        <w:adjustRightInd w:val="0"/>
        <w:spacing w:before="18"/>
        <w:ind w:left="1247" w:right="-20"/>
        <w:rPr>
          <w:color w:val="000000"/>
          <w:sz w:val="21"/>
          <w:szCs w:val="21"/>
        </w:rPr>
      </w:pPr>
      <w:r w:rsidRPr="006A4375">
        <w:rPr>
          <w:color w:val="000000"/>
          <w:sz w:val="21"/>
          <w:szCs w:val="21"/>
        </w:rPr>
        <w:t>after a hearing, provided the recipient requested the hearing within the time limits set forth in 106 CMR</w:t>
      </w:r>
    </w:p>
    <w:p w:rsidR="00082EAA" w:rsidRPr="006A4375" w:rsidRDefault="00082EAA" w:rsidP="006A4375">
      <w:pPr>
        <w:widowControl w:val="0"/>
        <w:autoSpaceDE w:val="0"/>
        <w:autoSpaceDN w:val="0"/>
        <w:adjustRightInd w:val="0"/>
        <w:spacing w:before="18"/>
        <w:ind w:left="1247" w:right="878"/>
        <w:rPr>
          <w:color w:val="000000"/>
          <w:sz w:val="21"/>
          <w:szCs w:val="21"/>
        </w:rPr>
      </w:pPr>
      <w:r w:rsidRPr="006A4375">
        <w:rPr>
          <w:color w:val="000000"/>
          <w:sz w:val="21"/>
          <w:szCs w:val="21"/>
        </w:rPr>
        <w:t xml:space="preserve">343.000 </w:t>
      </w:r>
      <w:r w:rsidRPr="006A4375">
        <w:rPr>
          <w:color w:val="000000"/>
          <w:sz w:val="21"/>
          <w:szCs w:val="21"/>
          <w:u w:val="single"/>
        </w:rPr>
        <w:t>et seq.</w:t>
      </w:r>
      <w:r w:rsidRPr="006A4375">
        <w:rPr>
          <w:color w:val="000000"/>
          <w:sz w:val="21"/>
          <w:szCs w:val="21"/>
        </w:rPr>
        <w:t xml:space="preserve">, </w:t>
      </w:r>
      <w:r w:rsidRPr="006A4375">
        <w:rPr>
          <w:color w:val="000000"/>
          <w:sz w:val="21"/>
          <w:szCs w:val="21"/>
          <w:u w:val="single"/>
        </w:rPr>
        <w:t>Fair Hearing Rules</w:t>
      </w:r>
      <w:r w:rsidRPr="006A4375">
        <w:rPr>
          <w:color w:val="000000"/>
          <w:sz w:val="21"/>
          <w:szCs w:val="21"/>
        </w:rPr>
        <w:t xml:space="preserve">, and none of the situations set forth in 106 CMR 343.250: </w:t>
      </w:r>
      <w:r w:rsidRPr="006A4375">
        <w:rPr>
          <w:color w:val="000000"/>
          <w:sz w:val="21"/>
          <w:szCs w:val="21"/>
          <w:u w:val="single"/>
        </w:rPr>
        <w:t>Continuation of Benefits Pending Appeals</w:t>
      </w:r>
      <w:r w:rsidRPr="006A4375">
        <w:rPr>
          <w:color w:val="000000"/>
          <w:sz w:val="21"/>
          <w:szCs w:val="21"/>
        </w:rPr>
        <w:t xml:space="preserve"> pertains.</w:t>
      </w:r>
    </w:p>
    <w:p w:rsidR="00082EAA" w:rsidRPr="006A4375" w:rsidRDefault="00082EAA" w:rsidP="006A4375">
      <w:pPr>
        <w:widowControl w:val="0"/>
        <w:autoSpaceDE w:val="0"/>
        <w:autoSpaceDN w:val="0"/>
        <w:adjustRightInd w:val="0"/>
        <w:spacing w:before="19"/>
        <w:rPr>
          <w:color w:val="000000"/>
        </w:rPr>
      </w:pPr>
    </w:p>
    <w:p w:rsidR="00082EAA" w:rsidRPr="006A4375" w:rsidRDefault="00082EAA" w:rsidP="006A4375">
      <w:pPr>
        <w:widowControl w:val="0"/>
        <w:autoSpaceDE w:val="0"/>
        <w:autoSpaceDN w:val="0"/>
        <w:adjustRightInd w:val="0"/>
        <w:ind w:left="1247" w:right="-20"/>
        <w:rPr>
          <w:color w:val="000000"/>
          <w:sz w:val="21"/>
          <w:szCs w:val="21"/>
        </w:rPr>
      </w:pPr>
      <w:r w:rsidRPr="006A4375">
        <w:rPr>
          <w:color w:val="000000"/>
          <w:sz w:val="21"/>
          <w:szCs w:val="21"/>
        </w:rPr>
        <w:t>Assistance paid pending the appeal is subject to recoupment if the Department's action is upheld.</w:t>
      </w:r>
    </w:p>
    <w:p w:rsidR="00082EAA" w:rsidRDefault="00082EAA">
      <w:pPr>
        <w:widowControl w:val="0"/>
        <w:autoSpaceDE w:val="0"/>
        <w:autoSpaceDN w:val="0"/>
        <w:adjustRightInd w:val="0"/>
        <w:ind w:left="1247" w:right="-20"/>
        <w:rPr>
          <w:color w:val="000000"/>
          <w:sz w:val="21"/>
          <w:szCs w:val="21"/>
        </w:rPr>
        <w:sectPr w:rsidR="00082EAA">
          <w:type w:val="continuous"/>
          <w:pgSz w:w="12240" w:h="15840"/>
          <w:pgMar w:top="680" w:right="740" w:bottom="280" w:left="1100" w:header="720" w:footer="720" w:gutter="0"/>
          <w:cols w:space="720"/>
          <w:noEndnote/>
        </w:sectPr>
      </w:pPr>
    </w:p>
    <w:p w:rsidR="00082EAA" w:rsidRPr="001B5B93" w:rsidRDefault="00082EAA">
      <w:pPr>
        <w:widowControl w:val="0"/>
        <w:autoSpaceDE w:val="0"/>
        <w:autoSpaceDN w:val="0"/>
        <w:adjustRightInd w:val="0"/>
        <w:spacing w:before="16" w:line="140" w:lineRule="exact"/>
        <w:rPr>
          <w:color w:val="000000"/>
          <w:sz w:val="20"/>
          <w:szCs w:val="20"/>
        </w:rPr>
      </w:pPr>
    </w:p>
    <w:p w:rsidR="00082EAA" w:rsidRPr="001B5B93" w:rsidRDefault="00082EAA">
      <w:pPr>
        <w:widowControl w:val="0"/>
        <w:autoSpaceDE w:val="0"/>
        <w:autoSpaceDN w:val="0"/>
        <w:adjustRightInd w:val="0"/>
        <w:spacing w:line="200" w:lineRule="exact"/>
        <w:rPr>
          <w:color w:val="000000"/>
          <w:sz w:val="20"/>
          <w:szCs w:val="20"/>
        </w:rPr>
      </w:pPr>
    </w:p>
    <w:p w:rsidR="00082EAA" w:rsidRPr="001B5B93" w:rsidRDefault="00082EAA">
      <w:pPr>
        <w:widowControl w:val="0"/>
        <w:autoSpaceDE w:val="0"/>
        <w:autoSpaceDN w:val="0"/>
        <w:adjustRightInd w:val="0"/>
        <w:ind w:left="225" w:right="-60"/>
        <w:rPr>
          <w:rFonts w:ascii="Arial" w:hAnsi="Arial" w:cs="Arial"/>
          <w:color w:val="000000"/>
          <w:sz w:val="20"/>
          <w:szCs w:val="20"/>
        </w:rPr>
      </w:pPr>
      <w:r>
        <w:rPr>
          <w:noProof/>
        </w:rPr>
        <w:pict>
          <v:shape id="_x0000_s1065" style="position:absolute;left:0;text-align:left;margin-left:60.2pt;margin-top:-1.85pt;width:508.8pt;height:0;z-index:-251666944;mso-position-horizontal-relative:page;mso-position-vertical-relative:text" coordsize="10176,0" path="m,hhl10176,e" filled="f" strokeweight=".96pt">
            <v:path arrowok="t"/>
            <w10:wrap anchorx="page"/>
          </v:shape>
        </w:pict>
      </w:r>
      <w:r w:rsidRPr="001B5B93">
        <w:rPr>
          <w:rFonts w:ascii="Arial" w:hAnsi="Arial" w:cs="Arial"/>
          <w:b/>
          <w:bCs/>
          <w:color w:val="000000"/>
          <w:w w:val="103"/>
          <w:sz w:val="20"/>
          <w:szCs w:val="20"/>
        </w:rPr>
        <w:t>Trans.</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by</w:t>
      </w:r>
      <w:r w:rsidRPr="001B5B93">
        <w:rPr>
          <w:rFonts w:ascii="Arial" w:hAnsi="Arial" w:cs="Arial"/>
          <w:b/>
          <w:bCs/>
          <w:color w:val="000000"/>
          <w:sz w:val="20"/>
          <w:szCs w:val="20"/>
        </w:rPr>
        <w:t xml:space="preserve"> </w:t>
      </w:r>
      <w:r w:rsidRPr="001B5B93">
        <w:rPr>
          <w:rFonts w:ascii="Arial" w:hAnsi="Arial" w:cs="Arial"/>
          <w:b/>
          <w:bCs/>
          <w:color w:val="000000"/>
          <w:w w:val="101"/>
          <w:sz w:val="20"/>
          <w:szCs w:val="20"/>
        </w:rPr>
        <w:t>S.L.</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1</w:t>
      </w:r>
      <w:r>
        <w:rPr>
          <w:rFonts w:ascii="Arial" w:hAnsi="Arial" w:cs="Arial"/>
          <w:b/>
          <w:bCs/>
          <w:color w:val="000000"/>
          <w:w w:val="103"/>
          <w:sz w:val="20"/>
          <w:szCs w:val="20"/>
        </w:rPr>
        <w:t>364</w:t>
      </w:r>
    </w:p>
    <w:p w:rsidR="00082EAA" w:rsidRPr="001B5B93" w:rsidRDefault="00082EAA">
      <w:pPr>
        <w:widowControl w:val="0"/>
        <w:autoSpaceDE w:val="0"/>
        <w:autoSpaceDN w:val="0"/>
        <w:adjustRightInd w:val="0"/>
        <w:spacing w:before="73"/>
        <w:ind w:right="-20"/>
        <w:rPr>
          <w:rFonts w:ascii="Arial" w:hAnsi="Arial" w:cs="Arial"/>
          <w:color w:val="000000"/>
          <w:sz w:val="20"/>
          <w:szCs w:val="20"/>
        </w:rPr>
      </w:pPr>
      <w:r w:rsidRPr="001B5B93">
        <w:rPr>
          <w:rFonts w:ascii="Arial" w:hAnsi="Arial" w:cs="Arial"/>
          <w:color w:val="000000"/>
          <w:sz w:val="20"/>
          <w:szCs w:val="20"/>
        </w:rPr>
        <w:br w:type="column"/>
      </w:r>
      <w:r w:rsidRPr="001B5B93">
        <w:rPr>
          <w:rFonts w:ascii="Arial" w:hAnsi="Arial" w:cs="Arial"/>
          <w:b/>
          <w:bCs/>
          <w:color w:val="000000"/>
          <w:w w:val="103"/>
          <w:sz w:val="20"/>
          <w:szCs w:val="20"/>
        </w:rPr>
        <w:t>106</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CMR:</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Department</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of</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Transitional</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Assistance</w:t>
      </w:r>
    </w:p>
    <w:p w:rsidR="00082EAA" w:rsidRPr="001B5B93" w:rsidRDefault="00082EAA">
      <w:pPr>
        <w:widowControl w:val="0"/>
        <w:autoSpaceDE w:val="0"/>
        <w:autoSpaceDN w:val="0"/>
        <w:adjustRightInd w:val="0"/>
        <w:spacing w:before="4" w:line="120" w:lineRule="exact"/>
        <w:rPr>
          <w:rFonts w:ascii="Arial" w:hAnsi="Arial" w:cs="Arial"/>
          <w:color w:val="000000"/>
          <w:sz w:val="20"/>
          <w:szCs w:val="20"/>
        </w:rPr>
      </w:pPr>
    </w:p>
    <w:p w:rsidR="00082EAA" w:rsidRPr="001B5B93" w:rsidRDefault="00082EAA">
      <w:pPr>
        <w:widowControl w:val="0"/>
        <w:autoSpaceDE w:val="0"/>
        <w:autoSpaceDN w:val="0"/>
        <w:adjustRightInd w:val="0"/>
        <w:spacing w:line="200" w:lineRule="exact"/>
        <w:rPr>
          <w:rFonts w:ascii="Arial" w:hAnsi="Arial" w:cs="Arial"/>
          <w:color w:val="000000"/>
          <w:sz w:val="20"/>
          <w:szCs w:val="20"/>
        </w:rPr>
      </w:pPr>
    </w:p>
    <w:p w:rsidR="00082EAA" w:rsidRPr="001B5B93" w:rsidRDefault="00082EAA">
      <w:pPr>
        <w:widowControl w:val="0"/>
        <w:autoSpaceDE w:val="0"/>
        <w:autoSpaceDN w:val="0"/>
        <w:adjustRightInd w:val="0"/>
        <w:ind w:left="475" w:right="-20"/>
        <w:rPr>
          <w:rFonts w:ascii="Arial" w:hAnsi="Arial" w:cs="Arial"/>
          <w:color w:val="000000"/>
          <w:sz w:val="20"/>
          <w:szCs w:val="20"/>
        </w:rPr>
      </w:pPr>
      <w:r w:rsidRPr="001B5B93">
        <w:rPr>
          <w:rFonts w:ascii="Arial" w:hAnsi="Arial" w:cs="Arial"/>
          <w:b/>
          <w:bCs/>
          <w:color w:val="000000"/>
          <w:w w:val="103"/>
          <w:sz w:val="20"/>
          <w:szCs w:val="20"/>
        </w:rPr>
        <w:t>Transitional</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Cash</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Assistance</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Programs</w:t>
      </w:r>
    </w:p>
    <w:p w:rsidR="00082EAA" w:rsidRPr="001B5B93" w:rsidRDefault="00082EAA">
      <w:pPr>
        <w:widowControl w:val="0"/>
        <w:tabs>
          <w:tab w:val="left" w:pos="5360"/>
          <w:tab w:val="left" w:pos="6440"/>
        </w:tabs>
        <w:autoSpaceDE w:val="0"/>
        <w:autoSpaceDN w:val="0"/>
        <w:adjustRightInd w:val="0"/>
        <w:spacing w:before="12"/>
        <w:ind w:left="1282" w:right="-20"/>
        <w:rPr>
          <w:rFonts w:ascii="Arial" w:hAnsi="Arial" w:cs="Arial"/>
          <w:color w:val="000000"/>
          <w:sz w:val="20"/>
          <w:szCs w:val="20"/>
        </w:rPr>
      </w:pPr>
      <w:r w:rsidRPr="001B5B93">
        <w:rPr>
          <w:rFonts w:ascii="Arial" w:hAnsi="Arial" w:cs="Arial"/>
          <w:b/>
          <w:bCs/>
          <w:color w:val="000000"/>
          <w:w w:val="104"/>
          <w:sz w:val="20"/>
          <w:szCs w:val="20"/>
        </w:rPr>
        <w:t>The</w:t>
      </w:r>
      <w:r w:rsidRPr="001B5B93">
        <w:rPr>
          <w:rFonts w:ascii="Arial" w:hAnsi="Arial" w:cs="Arial"/>
          <w:b/>
          <w:bCs/>
          <w:color w:val="000000"/>
          <w:sz w:val="20"/>
          <w:szCs w:val="20"/>
        </w:rPr>
        <w:t xml:space="preserve"> </w:t>
      </w:r>
      <w:r w:rsidRPr="001B5B93">
        <w:rPr>
          <w:rFonts w:ascii="Arial" w:hAnsi="Arial" w:cs="Arial"/>
          <w:b/>
          <w:bCs/>
          <w:color w:val="000000"/>
          <w:w w:val="101"/>
          <w:sz w:val="20"/>
          <w:szCs w:val="20"/>
        </w:rPr>
        <w:t>Eligibility</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Process</w:t>
      </w:r>
      <w:r w:rsidRPr="001B5B93">
        <w:rPr>
          <w:rFonts w:ascii="Arial" w:hAnsi="Arial" w:cs="Arial"/>
          <w:b/>
          <w:bCs/>
          <w:color w:val="000000"/>
          <w:sz w:val="20"/>
          <w:szCs w:val="20"/>
        </w:rPr>
        <w:tab/>
      </w:r>
      <w:r w:rsidRPr="001B5B93">
        <w:rPr>
          <w:rFonts w:ascii="Arial" w:hAnsi="Arial" w:cs="Arial"/>
          <w:b/>
          <w:bCs/>
          <w:color w:val="000000"/>
          <w:w w:val="103"/>
          <w:position w:val="-3"/>
          <w:sz w:val="20"/>
          <w:szCs w:val="20"/>
        </w:rPr>
        <w:t>Chapter</w:t>
      </w:r>
      <w:r w:rsidRPr="001B5B93">
        <w:rPr>
          <w:rFonts w:ascii="Arial" w:hAnsi="Arial" w:cs="Arial"/>
          <w:b/>
          <w:bCs/>
          <w:color w:val="000000"/>
          <w:position w:val="-3"/>
          <w:sz w:val="20"/>
          <w:szCs w:val="20"/>
        </w:rPr>
        <w:tab/>
      </w:r>
      <w:r w:rsidRPr="001B5B93">
        <w:rPr>
          <w:rFonts w:ascii="Arial" w:hAnsi="Arial" w:cs="Arial"/>
          <w:b/>
          <w:bCs/>
          <w:color w:val="000000"/>
          <w:w w:val="103"/>
          <w:position w:val="-3"/>
          <w:sz w:val="20"/>
          <w:szCs w:val="20"/>
        </w:rPr>
        <w:t>702</w:t>
      </w:r>
    </w:p>
    <w:p w:rsidR="00082EAA" w:rsidRPr="001B5B93" w:rsidRDefault="00082EAA">
      <w:pPr>
        <w:widowControl w:val="0"/>
        <w:tabs>
          <w:tab w:val="left" w:pos="5360"/>
          <w:tab w:val="left" w:pos="6440"/>
        </w:tabs>
        <w:autoSpaceDE w:val="0"/>
        <w:autoSpaceDN w:val="0"/>
        <w:adjustRightInd w:val="0"/>
        <w:spacing w:before="12"/>
        <w:ind w:left="1282" w:right="-20"/>
        <w:rPr>
          <w:rFonts w:ascii="Arial" w:hAnsi="Arial" w:cs="Arial"/>
          <w:color w:val="000000"/>
          <w:sz w:val="20"/>
          <w:szCs w:val="20"/>
        </w:rPr>
        <w:sectPr w:rsidR="00082EAA" w:rsidRPr="001B5B93" w:rsidSect="001B5B93">
          <w:pgSz w:w="12240" w:h="15840"/>
          <w:pgMar w:top="680" w:right="740" w:bottom="280" w:left="1100" w:header="720" w:footer="720" w:gutter="0"/>
          <w:cols w:num="2" w:space="720" w:equalWidth="0">
            <w:col w:w="2410" w:space="512"/>
            <w:col w:w="7478"/>
          </w:cols>
          <w:noEndnote/>
        </w:sectPr>
      </w:pPr>
    </w:p>
    <w:p w:rsidR="00082EAA" w:rsidRPr="001B5B93" w:rsidRDefault="00082EAA">
      <w:pPr>
        <w:widowControl w:val="0"/>
        <w:tabs>
          <w:tab w:val="left" w:pos="8280"/>
          <w:tab w:val="left" w:pos="9360"/>
        </w:tabs>
        <w:autoSpaceDE w:val="0"/>
        <w:autoSpaceDN w:val="0"/>
        <w:adjustRightInd w:val="0"/>
        <w:spacing w:before="44"/>
        <w:ind w:left="105" w:right="-131"/>
        <w:rPr>
          <w:rFonts w:ascii="Arial" w:hAnsi="Arial" w:cs="Arial"/>
          <w:color w:val="000000"/>
          <w:sz w:val="20"/>
          <w:szCs w:val="20"/>
        </w:rPr>
      </w:pPr>
      <w:r w:rsidRPr="001B5B93">
        <w:rPr>
          <w:rFonts w:ascii="Arial" w:hAnsi="Arial" w:cs="Arial"/>
          <w:b/>
          <w:bCs/>
          <w:color w:val="000000"/>
          <w:w w:val="99"/>
          <w:sz w:val="20"/>
          <w:szCs w:val="20"/>
          <w:u w:val="single"/>
        </w:rPr>
        <w:t xml:space="preserve"> </w:t>
      </w:r>
      <w:r w:rsidRPr="001B5B93">
        <w:rPr>
          <w:rFonts w:ascii="Arial" w:hAnsi="Arial" w:cs="Arial"/>
          <w:b/>
          <w:bCs/>
          <w:color w:val="000000"/>
          <w:spacing w:val="15"/>
          <w:sz w:val="20"/>
          <w:szCs w:val="20"/>
          <w:u w:val="single"/>
        </w:rPr>
        <w:t xml:space="preserve"> </w:t>
      </w:r>
      <w:r w:rsidRPr="001B5B93">
        <w:rPr>
          <w:rFonts w:ascii="Arial" w:hAnsi="Arial" w:cs="Arial"/>
          <w:b/>
          <w:bCs/>
          <w:color w:val="000000"/>
          <w:w w:val="103"/>
          <w:sz w:val="20"/>
          <w:szCs w:val="20"/>
          <w:u w:val="single"/>
        </w:rPr>
        <w:t>Rev.</w:t>
      </w:r>
      <w:r w:rsidRPr="001B5B93">
        <w:rPr>
          <w:rFonts w:ascii="Arial" w:hAnsi="Arial" w:cs="Arial"/>
          <w:b/>
          <w:bCs/>
          <w:color w:val="000000"/>
          <w:w w:val="99"/>
          <w:sz w:val="20"/>
          <w:szCs w:val="20"/>
          <w:u w:val="single"/>
        </w:rPr>
        <w:t xml:space="preserve"> </w:t>
      </w:r>
      <w:r>
        <w:rPr>
          <w:rFonts w:ascii="Arial" w:hAnsi="Arial" w:cs="Arial"/>
          <w:b/>
          <w:bCs/>
          <w:color w:val="000000"/>
          <w:w w:val="103"/>
          <w:sz w:val="20"/>
          <w:szCs w:val="20"/>
          <w:u w:val="single"/>
        </w:rPr>
        <w:t>4</w:t>
      </w:r>
      <w:r w:rsidRPr="001B5B93">
        <w:rPr>
          <w:rFonts w:ascii="Arial" w:hAnsi="Arial" w:cs="Arial"/>
          <w:b/>
          <w:bCs/>
          <w:color w:val="000000"/>
          <w:w w:val="103"/>
          <w:sz w:val="20"/>
          <w:szCs w:val="20"/>
          <w:u w:val="single"/>
        </w:rPr>
        <w:t>/</w:t>
      </w:r>
      <w:r>
        <w:rPr>
          <w:rFonts w:ascii="Arial" w:hAnsi="Arial" w:cs="Arial"/>
          <w:b/>
          <w:bCs/>
          <w:color w:val="000000"/>
          <w:w w:val="103"/>
          <w:sz w:val="20"/>
          <w:szCs w:val="20"/>
          <w:u w:val="single"/>
        </w:rPr>
        <w:t>2012</w:t>
      </w:r>
      <w:r w:rsidRPr="001B5B93">
        <w:rPr>
          <w:rFonts w:ascii="Arial" w:hAnsi="Arial" w:cs="Arial"/>
          <w:b/>
          <w:bCs/>
          <w:color w:val="000000"/>
          <w:w w:val="99"/>
          <w:sz w:val="20"/>
          <w:szCs w:val="20"/>
          <w:u w:val="single"/>
        </w:rPr>
        <w:t xml:space="preserve"> </w:t>
      </w:r>
      <w:r w:rsidRPr="001B5B93">
        <w:rPr>
          <w:rFonts w:ascii="Arial" w:hAnsi="Arial" w:cs="Arial"/>
          <w:b/>
          <w:bCs/>
          <w:color w:val="000000"/>
          <w:sz w:val="20"/>
          <w:szCs w:val="20"/>
          <w:u w:val="single"/>
        </w:rPr>
        <w:tab/>
      </w:r>
      <w:r w:rsidRPr="001B5B93">
        <w:rPr>
          <w:rFonts w:ascii="Arial" w:hAnsi="Arial" w:cs="Arial"/>
          <w:b/>
          <w:bCs/>
          <w:color w:val="000000"/>
          <w:w w:val="103"/>
          <w:sz w:val="20"/>
          <w:szCs w:val="20"/>
          <w:u w:val="single"/>
        </w:rPr>
        <w:t>Page</w:t>
      </w:r>
      <w:r w:rsidRPr="001B5B93">
        <w:rPr>
          <w:rFonts w:ascii="Arial" w:hAnsi="Arial" w:cs="Arial"/>
          <w:b/>
          <w:bCs/>
          <w:color w:val="000000"/>
          <w:w w:val="99"/>
          <w:sz w:val="20"/>
          <w:szCs w:val="20"/>
          <w:u w:val="single"/>
        </w:rPr>
        <w:t xml:space="preserve"> </w:t>
      </w:r>
      <w:r w:rsidRPr="001B5B93">
        <w:rPr>
          <w:rFonts w:ascii="Arial" w:hAnsi="Arial" w:cs="Arial"/>
          <w:b/>
          <w:bCs/>
          <w:color w:val="000000"/>
          <w:sz w:val="20"/>
          <w:szCs w:val="20"/>
          <w:u w:val="single"/>
        </w:rPr>
        <w:tab/>
      </w:r>
      <w:r w:rsidRPr="001B5B93">
        <w:rPr>
          <w:rFonts w:ascii="Arial" w:hAnsi="Arial" w:cs="Arial"/>
          <w:b/>
          <w:bCs/>
          <w:color w:val="000000"/>
          <w:w w:val="103"/>
          <w:sz w:val="20"/>
          <w:szCs w:val="20"/>
          <w:u w:val="single"/>
        </w:rPr>
        <w:t>702.700</w:t>
      </w:r>
      <w:r w:rsidRPr="001B5B93">
        <w:rPr>
          <w:rFonts w:ascii="Arial" w:hAnsi="Arial" w:cs="Arial"/>
          <w:b/>
          <w:bCs/>
          <w:color w:val="000000"/>
          <w:w w:val="99"/>
          <w:sz w:val="20"/>
          <w:szCs w:val="20"/>
          <w:u w:val="single"/>
        </w:rPr>
        <w:t xml:space="preserve"> </w:t>
      </w:r>
      <w:r w:rsidRPr="001B5B93">
        <w:rPr>
          <w:rFonts w:ascii="Arial" w:hAnsi="Arial" w:cs="Arial"/>
          <w:b/>
          <w:bCs/>
          <w:color w:val="000000"/>
          <w:sz w:val="20"/>
          <w:szCs w:val="20"/>
          <w:u w:val="single"/>
        </w:rPr>
        <w:t xml:space="preserve">  </w:t>
      </w:r>
      <w:r w:rsidRPr="001B5B93">
        <w:rPr>
          <w:rFonts w:ascii="Arial" w:hAnsi="Arial" w:cs="Arial"/>
          <w:b/>
          <w:bCs/>
          <w:color w:val="000000"/>
          <w:spacing w:val="-19"/>
          <w:sz w:val="20"/>
          <w:szCs w:val="20"/>
          <w:u w:val="single"/>
        </w:rPr>
        <w:t xml:space="preserve"> </w:t>
      </w:r>
    </w:p>
    <w:p w:rsidR="00082EAA" w:rsidRDefault="00082EAA">
      <w:pPr>
        <w:widowControl w:val="0"/>
        <w:autoSpaceDE w:val="0"/>
        <w:autoSpaceDN w:val="0"/>
        <w:adjustRightInd w:val="0"/>
        <w:spacing w:before="1" w:line="100" w:lineRule="exact"/>
        <w:rPr>
          <w:rFonts w:ascii="Arial" w:hAnsi="Arial" w:cs="Arial"/>
          <w:color w:val="000000"/>
          <w:sz w:val="10"/>
          <w:szCs w:val="10"/>
        </w:rPr>
      </w:pPr>
    </w:p>
    <w:p w:rsidR="00082EAA" w:rsidRDefault="00082EAA">
      <w:pPr>
        <w:widowControl w:val="0"/>
        <w:autoSpaceDE w:val="0"/>
        <w:autoSpaceDN w:val="0"/>
        <w:adjustRightInd w:val="0"/>
        <w:spacing w:line="200" w:lineRule="exact"/>
        <w:rPr>
          <w:rFonts w:ascii="Arial" w:hAnsi="Arial" w:cs="Arial"/>
          <w:color w:val="000000"/>
          <w:sz w:val="20"/>
          <w:szCs w:val="20"/>
        </w:rPr>
      </w:pPr>
    </w:p>
    <w:p w:rsidR="00082EAA" w:rsidRPr="00AF6F58" w:rsidRDefault="00082EAA" w:rsidP="00AF6F58">
      <w:pPr>
        <w:spacing w:after="200" w:line="276" w:lineRule="auto"/>
        <w:ind w:right="-360"/>
        <w:rPr>
          <w:sz w:val="22"/>
          <w:szCs w:val="22"/>
        </w:rPr>
      </w:pPr>
      <w:r w:rsidRPr="00AF6F58">
        <w:rPr>
          <w:sz w:val="22"/>
          <w:szCs w:val="22"/>
          <w:u w:val="single"/>
        </w:rPr>
        <w:t>702.700:    Development of Other Benefits</w:t>
      </w:r>
    </w:p>
    <w:p w:rsidR="00082EAA" w:rsidRPr="00AF6F58" w:rsidRDefault="00082EAA" w:rsidP="00AF6F58">
      <w:pPr>
        <w:spacing w:after="200" w:line="276" w:lineRule="auto"/>
        <w:ind w:right="-360"/>
        <w:rPr>
          <w:sz w:val="22"/>
          <w:szCs w:val="22"/>
        </w:rPr>
      </w:pPr>
      <w:r w:rsidRPr="00AF6F58">
        <w:rPr>
          <w:sz w:val="22"/>
          <w:szCs w:val="22"/>
        </w:rPr>
        <w:tab/>
        <w:t xml:space="preserve">     (A) </w:t>
      </w:r>
      <w:r w:rsidRPr="00AF6F58">
        <w:rPr>
          <w:sz w:val="22"/>
          <w:szCs w:val="22"/>
        </w:rPr>
        <w:tab/>
        <w:t>Requirements</w:t>
      </w:r>
    </w:p>
    <w:p w:rsidR="00082EAA" w:rsidRPr="00AF6F58" w:rsidRDefault="00082EAA" w:rsidP="00AF6F58">
      <w:pPr>
        <w:spacing w:after="200" w:line="276" w:lineRule="auto"/>
        <w:ind w:left="1440" w:right="-360" w:hanging="720"/>
        <w:rPr>
          <w:sz w:val="22"/>
          <w:szCs w:val="22"/>
        </w:rPr>
      </w:pPr>
      <w:r w:rsidRPr="00AF6F58">
        <w:rPr>
          <w:sz w:val="22"/>
          <w:szCs w:val="22"/>
        </w:rPr>
        <w:tab/>
        <w:t>An applicant or recipient of TAFDC or EAEDC who may be eligible to receive other benefits, such as Unemployment Compensation, Social Security, Railroad Retirement or Workers' Compensation, on his or her behalf or through an absent parent, must apply for these benefits as a condition of eligibility.</w:t>
      </w:r>
    </w:p>
    <w:p w:rsidR="00082EAA" w:rsidRPr="00AF6F58" w:rsidRDefault="00082EAA" w:rsidP="00AF6F58">
      <w:pPr>
        <w:spacing w:after="200" w:line="276" w:lineRule="auto"/>
        <w:ind w:left="1440" w:right="-360"/>
        <w:rPr>
          <w:sz w:val="22"/>
          <w:szCs w:val="22"/>
        </w:rPr>
      </w:pPr>
      <w:r w:rsidRPr="00AF6F58">
        <w:rPr>
          <w:sz w:val="22"/>
          <w:szCs w:val="22"/>
        </w:rPr>
        <w:t xml:space="preserve">If such benefits are available at the time of application, the applicant must apply for them at that time. </w:t>
      </w:r>
      <w:r>
        <w:rPr>
          <w:sz w:val="22"/>
          <w:szCs w:val="22"/>
        </w:rPr>
        <w:t xml:space="preserve">   </w:t>
      </w:r>
      <w:r w:rsidRPr="00AF6F58">
        <w:rPr>
          <w:sz w:val="22"/>
          <w:szCs w:val="22"/>
        </w:rPr>
        <w:t>A person who is eligible for Unemployment Compensation is not eligible for EAEDC, including while the applicant is being processed and during any waiting period for Unemployment Compensation benefits. Otherwise, assistance may be provided until actual benefits are received, at which time eligibility will be reviewed.</w:t>
      </w:r>
    </w:p>
    <w:p w:rsidR="00082EAA" w:rsidRPr="00AF6F58" w:rsidRDefault="00082EAA" w:rsidP="00AF6F58">
      <w:pPr>
        <w:spacing w:after="200" w:line="276" w:lineRule="auto"/>
        <w:ind w:left="1440" w:right="-360"/>
        <w:rPr>
          <w:sz w:val="22"/>
          <w:szCs w:val="22"/>
        </w:rPr>
      </w:pPr>
      <w:r w:rsidRPr="00AF6F58">
        <w:rPr>
          <w:sz w:val="22"/>
          <w:szCs w:val="22"/>
        </w:rPr>
        <w:t xml:space="preserve">If these or other benefits become available during receipt of assistance, the recipient must apply for </w:t>
      </w:r>
      <w:r>
        <w:rPr>
          <w:sz w:val="22"/>
          <w:szCs w:val="22"/>
        </w:rPr>
        <w:t xml:space="preserve">   </w:t>
      </w:r>
      <w:r w:rsidRPr="00AF6F58">
        <w:rPr>
          <w:sz w:val="22"/>
          <w:szCs w:val="22"/>
        </w:rPr>
        <w:t>such benefits to remain eligible. Eligibility will be reviewed when the benefit is actually received.</w:t>
      </w:r>
    </w:p>
    <w:p w:rsidR="00082EAA" w:rsidRPr="00AF6F58" w:rsidRDefault="00082EAA" w:rsidP="00AF6F58">
      <w:pPr>
        <w:tabs>
          <w:tab w:val="left" w:pos="1440"/>
        </w:tabs>
        <w:spacing w:after="200" w:line="276" w:lineRule="auto"/>
        <w:ind w:left="1440" w:right="-360" w:hanging="450"/>
        <w:rPr>
          <w:sz w:val="22"/>
          <w:szCs w:val="22"/>
        </w:rPr>
      </w:pPr>
      <w:r w:rsidRPr="00AF6F58">
        <w:rPr>
          <w:sz w:val="22"/>
          <w:szCs w:val="22"/>
        </w:rPr>
        <w:t xml:space="preserve">(B) </w:t>
      </w:r>
      <w:r w:rsidRPr="00AF6F58">
        <w:rPr>
          <w:sz w:val="22"/>
          <w:szCs w:val="22"/>
        </w:rPr>
        <w:tab/>
        <w:t>Exceptions</w:t>
      </w:r>
    </w:p>
    <w:p w:rsidR="00082EAA" w:rsidRPr="00AF6F58" w:rsidRDefault="00082EAA" w:rsidP="00AF6F58">
      <w:pPr>
        <w:spacing w:after="200" w:line="276" w:lineRule="auto"/>
        <w:ind w:left="1980" w:right="-360" w:hanging="540"/>
        <w:rPr>
          <w:sz w:val="22"/>
          <w:szCs w:val="22"/>
        </w:rPr>
      </w:pPr>
      <w:r w:rsidRPr="00AF6F58">
        <w:rPr>
          <w:sz w:val="22"/>
          <w:szCs w:val="22"/>
        </w:rPr>
        <w:t>(1)</w:t>
      </w:r>
      <w:r w:rsidRPr="00AF6F58">
        <w:rPr>
          <w:sz w:val="22"/>
          <w:szCs w:val="22"/>
        </w:rPr>
        <w:tab/>
        <w:t xml:space="preserve">A TAFDC applicant or recipient is not required to apply for other benefits which may be </w:t>
      </w:r>
      <w:r>
        <w:rPr>
          <w:sz w:val="22"/>
          <w:szCs w:val="22"/>
        </w:rPr>
        <w:t xml:space="preserve">    </w:t>
      </w:r>
      <w:r w:rsidRPr="00AF6F58">
        <w:rPr>
          <w:sz w:val="22"/>
          <w:szCs w:val="22"/>
        </w:rPr>
        <w:t xml:space="preserve">available through an absent parent if good cause for refusing to cooperate in determining </w:t>
      </w:r>
      <w:r>
        <w:rPr>
          <w:sz w:val="22"/>
          <w:szCs w:val="22"/>
        </w:rPr>
        <w:t xml:space="preserve">    </w:t>
      </w:r>
      <w:r w:rsidRPr="00AF6F58">
        <w:rPr>
          <w:sz w:val="22"/>
          <w:szCs w:val="22"/>
        </w:rPr>
        <w:t>paternity or obtaining child support payments has been found in accordance with 106 CMR 203.700 through 203.790; and</w:t>
      </w:r>
    </w:p>
    <w:p w:rsidR="00082EAA" w:rsidRPr="00AF6F58" w:rsidRDefault="00082EAA" w:rsidP="00AF6F58">
      <w:pPr>
        <w:spacing w:after="200" w:line="276" w:lineRule="auto"/>
        <w:ind w:left="1980" w:right="-360" w:hanging="540"/>
        <w:rPr>
          <w:sz w:val="22"/>
          <w:szCs w:val="22"/>
        </w:rPr>
      </w:pPr>
      <w:r w:rsidRPr="00AF6F58">
        <w:rPr>
          <w:sz w:val="22"/>
          <w:szCs w:val="22"/>
        </w:rPr>
        <w:t xml:space="preserve">(2) </w:t>
      </w:r>
      <w:r w:rsidRPr="00AF6F58">
        <w:rPr>
          <w:sz w:val="22"/>
          <w:szCs w:val="22"/>
        </w:rPr>
        <w:tab/>
        <w:t>A victim of a violent crime is not required to seek compensation for the violent crime whether through the Compensation to Victims of Violent Crimes Act or other source.</w:t>
      </w:r>
    </w:p>
    <w:p w:rsidR="00082EAA" w:rsidRPr="00AF6F58" w:rsidRDefault="00082EAA" w:rsidP="00AF6F58">
      <w:pPr>
        <w:spacing w:after="200" w:line="276" w:lineRule="auto"/>
        <w:ind w:right="-360"/>
        <w:rPr>
          <w:sz w:val="22"/>
          <w:szCs w:val="22"/>
          <w:u w:val="single"/>
        </w:rPr>
      </w:pPr>
      <w:r>
        <w:rPr>
          <w:noProof/>
        </w:rPr>
        <w:pict>
          <v:shape id="_x0000_s1066" type="#_x0000_t32" style="position:absolute;margin-left:505.2pt;margin-top:15pt;width:.05pt;height:51pt;z-index:251677184" o:connectortype="straight" strokeweight="2pt"/>
        </w:pict>
      </w:r>
      <w:r>
        <w:rPr>
          <w:noProof/>
        </w:rPr>
        <w:pict>
          <v:shape id="_x0000_s1067" type="#_x0000_t32" style="position:absolute;margin-left:505.2pt;margin-top:1.2pt;width:0;height:13.8pt;z-index:251676160" o:connectortype="straight" strokeweight="2pt"/>
        </w:pict>
      </w:r>
      <w:r w:rsidRPr="00AF6F58">
        <w:rPr>
          <w:sz w:val="22"/>
          <w:szCs w:val="22"/>
          <w:u w:val="single"/>
        </w:rPr>
        <w:t xml:space="preserve">702.710:     SSI and SSP Benefits </w:t>
      </w:r>
    </w:p>
    <w:p w:rsidR="00082EAA" w:rsidRPr="00AF6F58" w:rsidRDefault="00082EAA" w:rsidP="00AF6F58">
      <w:pPr>
        <w:spacing w:after="200" w:line="276" w:lineRule="auto"/>
        <w:ind w:left="1530" w:right="-360" w:hanging="360"/>
        <w:rPr>
          <w:sz w:val="22"/>
          <w:szCs w:val="22"/>
        </w:rPr>
      </w:pPr>
      <w:r w:rsidRPr="00AF6F58">
        <w:rPr>
          <w:sz w:val="22"/>
          <w:szCs w:val="22"/>
        </w:rPr>
        <w:t xml:space="preserve">(A)  Individuals who are eligible for SSI/SSP and TAFDC benefits may elect to receive either        </w:t>
      </w:r>
      <w:r>
        <w:rPr>
          <w:sz w:val="22"/>
          <w:szCs w:val="22"/>
        </w:rPr>
        <w:t xml:space="preserve">   </w:t>
      </w:r>
      <w:r w:rsidRPr="00AF6F58">
        <w:rPr>
          <w:sz w:val="22"/>
          <w:szCs w:val="22"/>
        </w:rPr>
        <w:t xml:space="preserve">SSI/SSP or TAFDC but may not receive both. The worker must advise such individuals of their </w:t>
      </w:r>
      <w:r>
        <w:rPr>
          <w:sz w:val="22"/>
          <w:szCs w:val="22"/>
        </w:rPr>
        <w:t xml:space="preserve">    </w:t>
      </w:r>
      <w:r w:rsidRPr="00AF6F58">
        <w:rPr>
          <w:sz w:val="22"/>
          <w:szCs w:val="22"/>
        </w:rPr>
        <w:t>option to apply for either program.</w:t>
      </w:r>
    </w:p>
    <w:p w:rsidR="00082EAA" w:rsidRPr="00AF6F58" w:rsidRDefault="00082EAA" w:rsidP="00AF6F58">
      <w:pPr>
        <w:spacing w:after="200" w:line="276" w:lineRule="auto"/>
        <w:ind w:left="1530" w:right="-360"/>
        <w:rPr>
          <w:sz w:val="22"/>
          <w:szCs w:val="22"/>
        </w:rPr>
      </w:pPr>
      <w:r>
        <w:rPr>
          <w:noProof/>
        </w:rPr>
        <w:pict>
          <v:shape id="_x0000_s1068" type="#_x0000_t32" style="position:absolute;left:0;text-align:left;margin-left:505.2pt;margin-top:17.5pt;width:.05pt;height:33.45pt;z-index:251678208" o:connectortype="straight" strokeweight="2pt"/>
        </w:pict>
      </w:r>
      <w:r w:rsidRPr="00AF6F58">
        <w:rPr>
          <w:sz w:val="22"/>
          <w:szCs w:val="22"/>
        </w:rPr>
        <w:t xml:space="preserve">In determining how much of a TAFDC grant is countable as income to a TAFDC recipient            </w:t>
      </w:r>
      <w:r>
        <w:rPr>
          <w:sz w:val="22"/>
          <w:szCs w:val="22"/>
        </w:rPr>
        <w:t xml:space="preserve">     </w:t>
      </w:r>
      <w:r w:rsidRPr="00AF6F58">
        <w:rPr>
          <w:sz w:val="22"/>
          <w:szCs w:val="22"/>
        </w:rPr>
        <w:t>who is applying for SSI, the following rules in 106 CMR 702.710(A)(1) through (3) apply:</w:t>
      </w:r>
    </w:p>
    <w:p w:rsidR="00082EAA" w:rsidRPr="00AF6F58" w:rsidRDefault="00082EAA" w:rsidP="00AF6F58">
      <w:pPr>
        <w:spacing w:after="200" w:line="276" w:lineRule="auto"/>
        <w:ind w:left="2250" w:right="-360" w:hanging="720"/>
        <w:rPr>
          <w:rFonts w:ascii="Calibri" w:hAnsi="Calibri"/>
          <w:sz w:val="22"/>
          <w:szCs w:val="22"/>
        </w:rPr>
      </w:pPr>
      <w:r w:rsidRPr="00AF6F58">
        <w:rPr>
          <w:sz w:val="22"/>
          <w:szCs w:val="22"/>
        </w:rPr>
        <w:t xml:space="preserve">(1) </w:t>
      </w:r>
      <w:r w:rsidRPr="00AF6F58">
        <w:rPr>
          <w:sz w:val="22"/>
          <w:szCs w:val="22"/>
        </w:rPr>
        <w:tab/>
        <w:t xml:space="preserve">If no income is being deducted from the TAFDC grant, the countable income to the    </w:t>
      </w:r>
      <w:r>
        <w:rPr>
          <w:sz w:val="22"/>
          <w:szCs w:val="22"/>
        </w:rPr>
        <w:t xml:space="preserve">   </w:t>
      </w:r>
      <w:r w:rsidRPr="00AF6F58">
        <w:rPr>
          <w:sz w:val="22"/>
          <w:szCs w:val="22"/>
        </w:rPr>
        <w:t>applicant is the incremental standard of payment (see 106 CMR 204.420 or 204.425).</w:t>
      </w:r>
    </w:p>
    <w:p w:rsidR="00082EAA" w:rsidRDefault="00082EAA">
      <w:pPr>
        <w:widowControl w:val="0"/>
        <w:autoSpaceDE w:val="0"/>
        <w:autoSpaceDN w:val="0"/>
        <w:adjustRightInd w:val="0"/>
        <w:spacing w:before="18"/>
        <w:ind w:left="2327" w:right="-20"/>
        <w:rPr>
          <w:color w:val="000000"/>
          <w:sz w:val="21"/>
          <w:szCs w:val="21"/>
        </w:rPr>
      </w:pPr>
      <w:r>
        <w:rPr>
          <w:color w:val="000000"/>
          <w:sz w:val="21"/>
          <w:szCs w:val="21"/>
        </w:rPr>
        <w:br w:type="page"/>
      </w:r>
    </w:p>
    <w:tbl>
      <w:tblPr>
        <w:tblW w:w="10167" w:type="dxa"/>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082EAA" w:rsidRPr="006A4375" w:rsidTr="00B460B7">
        <w:tblPrEx>
          <w:tblCellMar>
            <w:top w:w="0" w:type="dxa"/>
            <w:bottom w:w="0" w:type="dxa"/>
          </w:tblCellMar>
        </w:tblPrEx>
        <w:trPr>
          <w:cantSplit/>
          <w:trHeight w:hRule="exact" w:val="259"/>
        </w:trPr>
        <w:tc>
          <w:tcPr>
            <w:tcW w:w="10167" w:type="dxa"/>
            <w:gridSpan w:val="8"/>
          </w:tcPr>
          <w:p w:rsidR="00082EAA" w:rsidRPr="006A4375" w:rsidRDefault="00082EAA" w:rsidP="006A4375">
            <w:pPr>
              <w:overflowPunct w:val="0"/>
              <w:autoSpaceDE w:val="0"/>
              <w:autoSpaceDN w:val="0"/>
              <w:adjustRightInd w:val="0"/>
              <w:jc w:val="center"/>
              <w:textAlignment w:val="baseline"/>
              <w:rPr>
                <w:noProof/>
                <w:szCs w:val="20"/>
              </w:rPr>
            </w:pPr>
            <w:r w:rsidRPr="006A4375">
              <w:rPr>
                <w:rFonts w:ascii="Arial" w:hAnsi="Arial"/>
                <w:b/>
                <w:noProof/>
                <w:sz w:val="20"/>
                <w:szCs w:val="20"/>
              </w:rPr>
              <w:t>106 CMR: Department of Transitional Assistance</w:t>
            </w:r>
          </w:p>
        </w:tc>
      </w:tr>
      <w:tr w:rsidR="00082EAA" w:rsidRPr="006A4375" w:rsidTr="00B460B7">
        <w:tblPrEx>
          <w:tblCellMar>
            <w:top w:w="0" w:type="dxa"/>
            <w:bottom w:w="0" w:type="dxa"/>
          </w:tblCellMar>
        </w:tblPrEx>
        <w:trPr>
          <w:cantSplit/>
          <w:trHeight w:hRule="exact" w:val="259"/>
        </w:trPr>
        <w:tc>
          <w:tcPr>
            <w:tcW w:w="2424" w:type="dxa"/>
            <w:gridSpan w:val="2"/>
            <w:tcBorders>
              <w:top w:val="single" w:sz="6" w:space="0" w:color="auto"/>
            </w:tcBorders>
          </w:tcPr>
          <w:p w:rsidR="00082EAA" w:rsidRPr="006A4375" w:rsidRDefault="00082EAA" w:rsidP="006A4375">
            <w:pPr>
              <w:overflowPunct w:val="0"/>
              <w:autoSpaceDE w:val="0"/>
              <w:autoSpaceDN w:val="0"/>
              <w:adjustRightInd w:val="0"/>
              <w:textAlignment w:val="baseline"/>
              <w:rPr>
                <w:noProof/>
                <w:szCs w:val="20"/>
              </w:rPr>
            </w:pPr>
            <w:r w:rsidRPr="006A4375">
              <w:rPr>
                <w:rFonts w:ascii="Arial" w:hAnsi="Arial"/>
                <w:b/>
                <w:noProof/>
                <w:sz w:val="20"/>
                <w:szCs w:val="20"/>
              </w:rPr>
              <w:t>Trans. by S.L. 1369</w:t>
            </w:r>
          </w:p>
        </w:tc>
        <w:tc>
          <w:tcPr>
            <w:tcW w:w="5634" w:type="dxa"/>
            <w:gridSpan w:val="4"/>
            <w:tcBorders>
              <w:top w:val="single" w:sz="6" w:space="0" w:color="auto"/>
            </w:tcBorders>
          </w:tcPr>
          <w:p w:rsidR="00082EAA" w:rsidRPr="006A4375" w:rsidRDefault="00082EAA" w:rsidP="006A4375">
            <w:pPr>
              <w:overflowPunct w:val="0"/>
              <w:autoSpaceDE w:val="0"/>
              <w:autoSpaceDN w:val="0"/>
              <w:adjustRightInd w:val="0"/>
              <w:textAlignment w:val="baseline"/>
              <w:rPr>
                <w:noProof/>
                <w:szCs w:val="20"/>
              </w:rPr>
            </w:pPr>
          </w:p>
        </w:tc>
        <w:tc>
          <w:tcPr>
            <w:tcW w:w="1011" w:type="dxa"/>
            <w:tcBorders>
              <w:top w:val="single" w:sz="6" w:space="0" w:color="auto"/>
            </w:tcBorders>
          </w:tcPr>
          <w:p w:rsidR="00082EAA" w:rsidRPr="006A4375" w:rsidRDefault="00082EAA" w:rsidP="006A4375">
            <w:pPr>
              <w:overflowPunct w:val="0"/>
              <w:autoSpaceDE w:val="0"/>
              <w:autoSpaceDN w:val="0"/>
              <w:adjustRightInd w:val="0"/>
              <w:textAlignment w:val="baseline"/>
              <w:rPr>
                <w:noProof/>
                <w:szCs w:val="20"/>
              </w:rPr>
            </w:pPr>
          </w:p>
        </w:tc>
        <w:tc>
          <w:tcPr>
            <w:tcW w:w="1098" w:type="dxa"/>
            <w:tcBorders>
              <w:top w:val="single" w:sz="6" w:space="0" w:color="auto"/>
            </w:tcBorders>
          </w:tcPr>
          <w:p w:rsidR="00082EAA" w:rsidRPr="006A4375" w:rsidRDefault="00082EAA" w:rsidP="006A4375">
            <w:pPr>
              <w:overflowPunct w:val="0"/>
              <w:autoSpaceDE w:val="0"/>
              <w:autoSpaceDN w:val="0"/>
              <w:adjustRightInd w:val="0"/>
              <w:textAlignment w:val="baseline"/>
              <w:rPr>
                <w:noProof/>
                <w:szCs w:val="20"/>
              </w:rPr>
            </w:pPr>
          </w:p>
        </w:tc>
      </w:tr>
      <w:tr w:rsidR="00082EAA" w:rsidRPr="006A4375" w:rsidTr="00B460B7">
        <w:tblPrEx>
          <w:tblCellMar>
            <w:top w:w="0" w:type="dxa"/>
            <w:bottom w:w="0" w:type="dxa"/>
          </w:tblCellMar>
        </w:tblPrEx>
        <w:trPr>
          <w:cantSplit/>
          <w:trHeight w:hRule="exact" w:val="262"/>
        </w:trPr>
        <w:tc>
          <w:tcPr>
            <w:tcW w:w="1325" w:type="dxa"/>
          </w:tcPr>
          <w:p w:rsidR="00082EAA" w:rsidRPr="006A4375" w:rsidRDefault="00082EAA" w:rsidP="006A4375">
            <w:pPr>
              <w:overflowPunct w:val="0"/>
              <w:autoSpaceDE w:val="0"/>
              <w:autoSpaceDN w:val="0"/>
              <w:adjustRightInd w:val="0"/>
              <w:textAlignment w:val="baseline"/>
              <w:rPr>
                <w:noProof/>
                <w:szCs w:val="20"/>
              </w:rPr>
            </w:pPr>
          </w:p>
        </w:tc>
        <w:tc>
          <w:tcPr>
            <w:tcW w:w="7744" w:type="dxa"/>
            <w:gridSpan w:val="6"/>
          </w:tcPr>
          <w:p w:rsidR="00082EAA" w:rsidRPr="006A4375" w:rsidRDefault="00082EAA" w:rsidP="006A4375">
            <w:pPr>
              <w:tabs>
                <w:tab w:val="left" w:pos="985"/>
                <w:tab w:val="left" w:pos="1525"/>
                <w:tab w:val="left" w:pos="2065"/>
                <w:tab w:val="left" w:pos="2695"/>
                <w:tab w:val="left" w:pos="2965"/>
                <w:tab w:val="left" w:pos="3325"/>
              </w:tabs>
              <w:overflowPunct w:val="0"/>
              <w:autoSpaceDE w:val="0"/>
              <w:autoSpaceDN w:val="0"/>
              <w:adjustRightInd w:val="0"/>
              <w:jc w:val="center"/>
              <w:textAlignment w:val="baseline"/>
              <w:rPr>
                <w:noProof/>
                <w:szCs w:val="20"/>
              </w:rPr>
            </w:pPr>
            <w:r w:rsidRPr="006A4375">
              <w:rPr>
                <w:rFonts w:ascii="Arial" w:hAnsi="Arial"/>
                <w:b/>
                <w:noProof/>
                <w:sz w:val="20"/>
                <w:szCs w:val="20"/>
              </w:rPr>
              <w:t>Transitional Cash Assistance Program</w:t>
            </w:r>
          </w:p>
        </w:tc>
        <w:tc>
          <w:tcPr>
            <w:tcW w:w="1098" w:type="dxa"/>
          </w:tcPr>
          <w:p w:rsidR="00082EAA" w:rsidRPr="006A4375" w:rsidRDefault="00082EAA" w:rsidP="006A4375">
            <w:pPr>
              <w:overflowPunct w:val="0"/>
              <w:autoSpaceDE w:val="0"/>
              <w:autoSpaceDN w:val="0"/>
              <w:adjustRightInd w:val="0"/>
              <w:textAlignment w:val="baseline"/>
              <w:rPr>
                <w:noProof/>
                <w:szCs w:val="20"/>
              </w:rPr>
            </w:pPr>
          </w:p>
        </w:tc>
      </w:tr>
      <w:tr w:rsidR="00082EAA" w:rsidRPr="006A4375" w:rsidTr="00B460B7">
        <w:tblPrEx>
          <w:tblCellMar>
            <w:top w:w="0" w:type="dxa"/>
            <w:bottom w:w="0" w:type="dxa"/>
          </w:tblCellMar>
        </w:tblPrEx>
        <w:trPr>
          <w:cantSplit/>
          <w:trHeight w:hRule="exact" w:val="297"/>
        </w:trPr>
        <w:tc>
          <w:tcPr>
            <w:tcW w:w="2424" w:type="dxa"/>
            <w:gridSpan w:val="2"/>
          </w:tcPr>
          <w:p w:rsidR="00082EAA" w:rsidRPr="006A4375" w:rsidRDefault="00082EAA" w:rsidP="006A4375">
            <w:pPr>
              <w:overflowPunct w:val="0"/>
              <w:autoSpaceDE w:val="0"/>
              <w:autoSpaceDN w:val="0"/>
              <w:adjustRightInd w:val="0"/>
              <w:textAlignment w:val="baseline"/>
              <w:rPr>
                <w:noProof/>
                <w:szCs w:val="20"/>
              </w:rPr>
            </w:pPr>
          </w:p>
        </w:tc>
        <w:tc>
          <w:tcPr>
            <w:tcW w:w="5634" w:type="dxa"/>
            <w:gridSpan w:val="4"/>
          </w:tcPr>
          <w:p w:rsidR="00082EAA" w:rsidRPr="006A4375" w:rsidRDefault="00082EAA" w:rsidP="006A4375">
            <w:pPr>
              <w:keepNext/>
              <w:overflowPunct w:val="0"/>
              <w:autoSpaceDE w:val="0"/>
              <w:autoSpaceDN w:val="0"/>
              <w:adjustRightInd w:val="0"/>
              <w:spacing w:before="60"/>
              <w:jc w:val="center"/>
              <w:textAlignment w:val="baseline"/>
              <w:outlineLvl w:val="3"/>
              <w:rPr>
                <w:rFonts w:ascii="Arial" w:hAnsi="Arial" w:cs="Arial"/>
                <w:b/>
                <w:bCs/>
                <w:noProof/>
                <w:sz w:val="20"/>
                <w:szCs w:val="20"/>
              </w:rPr>
            </w:pPr>
            <w:r w:rsidRPr="006A4375">
              <w:rPr>
                <w:rFonts w:ascii="Arial" w:hAnsi="Arial" w:cs="Arial"/>
                <w:b/>
                <w:bCs/>
                <w:noProof/>
                <w:sz w:val="20"/>
                <w:szCs w:val="20"/>
              </w:rPr>
              <w:t>The Eligibility Process</w:t>
            </w:r>
          </w:p>
        </w:tc>
        <w:tc>
          <w:tcPr>
            <w:tcW w:w="1011" w:type="dxa"/>
          </w:tcPr>
          <w:p w:rsidR="00082EAA" w:rsidRPr="006A4375" w:rsidRDefault="00082EAA" w:rsidP="006A4375">
            <w:pPr>
              <w:overflowPunct w:val="0"/>
              <w:autoSpaceDE w:val="0"/>
              <w:autoSpaceDN w:val="0"/>
              <w:adjustRightInd w:val="0"/>
              <w:textAlignment w:val="baseline"/>
              <w:rPr>
                <w:rFonts w:ascii="Arial" w:hAnsi="Arial" w:cs="Arial"/>
                <w:b/>
                <w:bCs/>
                <w:noProof/>
                <w:sz w:val="20"/>
                <w:szCs w:val="20"/>
              </w:rPr>
            </w:pPr>
            <w:r w:rsidRPr="006A4375">
              <w:rPr>
                <w:rFonts w:ascii="Arial" w:hAnsi="Arial" w:cs="Arial"/>
                <w:b/>
                <w:bCs/>
                <w:noProof/>
                <w:sz w:val="20"/>
                <w:szCs w:val="20"/>
              </w:rPr>
              <w:t>Chapter</w:t>
            </w:r>
          </w:p>
        </w:tc>
        <w:tc>
          <w:tcPr>
            <w:tcW w:w="1098" w:type="dxa"/>
          </w:tcPr>
          <w:p w:rsidR="00082EAA" w:rsidRPr="006A4375" w:rsidRDefault="00082EAA" w:rsidP="006A4375">
            <w:pPr>
              <w:overflowPunct w:val="0"/>
              <w:autoSpaceDE w:val="0"/>
              <w:autoSpaceDN w:val="0"/>
              <w:adjustRightInd w:val="0"/>
              <w:textAlignment w:val="baseline"/>
              <w:rPr>
                <w:noProof/>
                <w:szCs w:val="20"/>
              </w:rPr>
            </w:pPr>
            <w:r w:rsidRPr="006A4375">
              <w:rPr>
                <w:rFonts w:ascii="Arial" w:hAnsi="Arial"/>
                <w:b/>
                <w:noProof/>
                <w:sz w:val="20"/>
                <w:szCs w:val="20"/>
              </w:rPr>
              <w:t>702</w:t>
            </w:r>
          </w:p>
        </w:tc>
      </w:tr>
      <w:tr w:rsidR="00082EAA" w:rsidRPr="006A4375" w:rsidTr="00B460B7">
        <w:tblPrEx>
          <w:tblCellMar>
            <w:top w:w="0" w:type="dxa"/>
            <w:bottom w:w="0" w:type="dxa"/>
          </w:tblCellMar>
        </w:tblPrEx>
        <w:trPr>
          <w:cantSplit/>
          <w:trHeight w:hRule="exact" w:val="259"/>
        </w:trPr>
        <w:tc>
          <w:tcPr>
            <w:tcW w:w="2424" w:type="dxa"/>
            <w:gridSpan w:val="2"/>
            <w:tcBorders>
              <w:bottom w:val="single" w:sz="6" w:space="0" w:color="auto"/>
            </w:tcBorders>
          </w:tcPr>
          <w:p w:rsidR="00082EAA" w:rsidRPr="006A4375" w:rsidRDefault="00082EAA" w:rsidP="006A4375">
            <w:pPr>
              <w:overflowPunct w:val="0"/>
              <w:autoSpaceDE w:val="0"/>
              <w:autoSpaceDN w:val="0"/>
              <w:adjustRightInd w:val="0"/>
              <w:textAlignment w:val="baseline"/>
              <w:rPr>
                <w:noProof/>
                <w:szCs w:val="20"/>
              </w:rPr>
            </w:pPr>
            <w:r w:rsidRPr="006A4375">
              <w:rPr>
                <w:rFonts w:ascii="Arial" w:hAnsi="Arial"/>
                <w:b/>
                <w:noProof/>
                <w:sz w:val="20"/>
                <w:szCs w:val="20"/>
              </w:rPr>
              <w:t>Rev. 4</w:t>
            </w:r>
            <w:r w:rsidRPr="006A4375">
              <w:rPr>
                <w:rFonts w:ascii="Arial" w:hAnsi="Arial" w:cs="Arial"/>
                <w:b/>
                <w:noProof/>
                <w:sz w:val="20"/>
                <w:szCs w:val="20"/>
              </w:rPr>
              <w:t>/2016</w:t>
            </w:r>
          </w:p>
        </w:tc>
        <w:tc>
          <w:tcPr>
            <w:tcW w:w="1872" w:type="dxa"/>
            <w:tcBorders>
              <w:bottom w:val="single" w:sz="6" w:space="0" w:color="auto"/>
            </w:tcBorders>
          </w:tcPr>
          <w:p w:rsidR="00082EAA" w:rsidRPr="006A4375" w:rsidRDefault="00082EAA" w:rsidP="006A4375">
            <w:pPr>
              <w:overflowPunct w:val="0"/>
              <w:autoSpaceDE w:val="0"/>
              <w:autoSpaceDN w:val="0"/>
              <w:adjustRightInd w:val="0"/>
              <w:textAlignment w:val="baseline"/>
              <w:rPr>
                <w:noProof/>
                <w:szCs w:val="20"/>
              </w:rPr>
            </w:pPr>
          </w:p>
        </w:tc>
        <w:tc>
          <w:tcPr>
            <w:tcW w:w="1254" w:type="dxa"/>
            <w:tcBorders>
              <w:bottom w:val="single" w:sz="6" w:space="0" w:color="auto"/>
            </w:tcBorders>
          </w:tcPr>
          <w:p w:rsidR="00082EAA" w:rsidRPr="006A4375" w:rsidRDefault="00082EAA" w:rsidP="006A4375">
            <w:pPr>
              <w:overflowPunct w:val="0"/>
              <w:autoSpaceDE w:val="0"/>
              <w:autoSpaceDN w:val="0"/>
              <w:adjustRightInd w:val="0"/>
              <w:textAlignment w:val="baseline"/>
              <w:rPr>
                <w:noProof/>
                <w:szCs w:val="20"/>
              </w:rPr>
            </w:pPr>
          </w:p>
        </w:tc>
        <w:tc>
          <w:tcPr>
            <w:tcW w:w="1254" w:type="dxa"/>
            <w:tcBorders>
              <w:bottom w:val="single" w:sz="6" w:space="0" w:color="auto"/>
            </w:tcBorders>
          </w:tcPr>
          <w:p w:rsidR="00082EAA" w:rsidRPr="006A4375" w:rsidRDefault="00082EAA" w:rsidP="006A4375">
            <w:pPr>
              <w:overflowPunct w:val="0"/>
              <w:autoSpaceDE w:val="0"/>
              <w:autoSpaceDN w:val="0"/>
              <w:adjustRightInd w:val="0"/>
              <w:textAlignment w:val="baseline"/>
              <w:rPr>
                <w:noProof/>
                <w:szCs w:val="20"/>
              </w:rPr>
            </w:pPr>
          </w:p>
        </w:tc>
        <w:tc>
          <w:tcPr>
            <w:tcW w:w="1254" w:type="dxa"/>
            <w:tcBorders>
              <w:bottom w:val="single" w:sz="6" w:space="0" w:color="auto"/>
            </w:tcBorders>
          </w:tcPr>
          <w:p w:rsidR="00082EAA" w:rsidRPr="006A4375" w:rsidRDefault="00082EAA" w:rsidP="006A4375">
            <w:pPr>
              <w:overflowPunct w:val="0"/>
              <w:autoSpaceDE w:val="0"/>
              <w:autoSpaceDN w:val="0"/>
              <w:adjustRightInd w:val="0"/>
              <w:textAlignment w:val="baseline"/>
              <w:rPr>
                <w:noProof/>
                <w:szCs w:val="20"/>
              </w:rPr>
            </w:pPr>
          </w:p>
        </w:tc>
        <w:tc>
          <w:tcPr>
            <w:tcW w:w="1011" w:type="dxa"/>
            <w:tcBorders>
              <w:bottom w:val="single" w:sz="6" w:space="0" w:color="auto"/>
            </w:tcBorders>
          </w:tcPr>
          <w:p w:rsidR="00082EAA" w:rsidRPr="006A4375" w:rsidRDefault="00082EAA" w:rsidP="006A4375">
            <w:pPr>
              <w:overflowPunct w:val="0"/>
              <w:autoSpaceDE w:val="0"/>
              <w:autoSpaceDN w:val="0"/>
              <w:adjustRightInd w:val="0"/>
              <w:jc w:val="right"/>
              <w:textAlignment w:val="baseline"/>
              <w:rPr>
                <w:noProof/>
                <w:szCs w:val="20"/>
              </w:rPr>
            </w:pPr>
            <w:r w:rsidRPr="006A4375">
              <w:rPr>
                <w:rFonts w:ascii="Arial" w:hAnsi="Arial"/>
                <w:b/>
                <w:noProof/>
                <w:sz w:val="20"/>
                <w:szCs w:val="20"/>
              </w:rPr>
              <w:t>Page           Page</w:t>
            </w:r>
            <w:r w:rsidRPr="006A4375">
              <w:rPr>
                <w:rFonts w:ascii="Arial" w:hAnsi="Arial"/>
                <w:b/>
                <w:noProof/>
                <w:szCs w:val="20"/>
              </w:rPr>
              <w:t xml:space="preserve"> </w:t>
            </w:r>
          </w:p>
        </w:tc>
        <w:tc>
          <w:tcPr>
            <w:tcW w:w="1098" w:type="dxa"/>
            <w:tcBorders>
              <w:bottom w:val="single" w:sz="6" w:space="0" w:color="auto"/>
            </w:tcBorders>
          </w:tcPr>
          <w:p w:rsidR="00082EAA" w:rsidRPr="006A4375" w:rsidRDefault="00082EAA" w:rsidP="006A4375">
            <w:pPr>
              <w:overflowPunct w:val="0"/>
              <w:autoSpaceDE w:val="0"/>
              <w:autoSpaceDN w:val="0"/>
              <w:adjustRightInd w:val="0"/>
              <w:textAlignment w:val="baseline"/>
              <w:rPr>
                <w:noProof/>
                <w:szCs w:val="20"/>
              </w:rPr>
            </w:pPr>
            <w:r w:rsidRPr="006A4375">
              <w:rPr>
                <w:rFonts w:ascii="Arial" w:hAnsi="Arial"/>
                <w:b/>
                <w:noProof/>
                <w:sz w:val="20"/>
                <w:szCs w:val="20"/>
              </w:rPr>
              <w:t>702.710</w:t>
            </w:r>
          </w:p>
        </w:tc>
      </w:tr>
    </w:tbl>
    <w:p w:rsidR="00082EAA" w:rsidRPr="006A4375" w:rsidRDefault="00082EAA" w:rsidP="006A4375">
      <w:pPr>
        <w:tabs>
          <w:tab w:val="left" w:pos="0"/>
          <w:tab w:val="left" w:pos="1140"/>
          <w:tab w:val="left" w:pos="1680"/>
          <w:tab w:val="left" w:pos="2220"/>
          <w:tab w:val="left" w:pos="2760"/>
          <w:tab w:val="left" w:pos="3120"/>
          <w:tab w:val="left" w:pos="3480"/>
        </w:tabs>
        <w:overflowPunct w:val="0"/>
        <w:autoSpaceDE w:val="0"/>
        <w:autoSpaceDN w:val="0"/>
        <w:adjustRightInd w:val="0"/>
        <w:ind w:right="-360"/>
        <w:textAlignment w:val="baseline"/>
        <w:rPr>
          <w:noProof/>
          <w:sz w:val="22"/>
          <w:szCs w:val="20"/>
        </w:rPr>
      </w:pPr>
    </w:p>
    <w:p w:rsidR="00082EAA" w:rsidRPr="006A4375" w:rsidRDefault="00082EAA" w:rsidP="006A4375">
      <w:pPr>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220" w:hanging="2220"/>
        <w:textAlignment w:val="baseline"/>
        <w:rPr>
          <w:noProof/>
          <w:sz w:val="22"/>
          <w:szCs w:val="22"/>
        </w:rPr>
      </w:pPr>
      <w:r w:rsidRPr="006A4375">
        <w:rPr>
          <w:noProof/>
          <w:sz w:val="22"/>
          <w:szCs w:val="22"/>
        </w:rPr>
        <w:tab/>
      </w:r>
      <w:r w:rsidRPr="006A4375">
        <w:rPr>
          <w:noProof/>
          <w:sz w:val="22"/>
          <w:szCs w:val="22"/>
        </w:rPr>
        <w:tab/>
        <w:t>(2)</w:t>
      </w:r>
      <w:r w:rsidRPr="006A4375">
        <w:rPr>
          <w:noProof/>
          <w:sz w:val="22"/>
          <w:szCs w:val="22"/>
        </w:rPr>
        <w:tab/>
        <w:t xml:space="preserve">If income is being deducted from the TAFDC grant, and some or all of that </w:t>
      </w:r>
      <w:r>
        <w:rPr>
          <w:noProof/>
          <w:sz w:val="22"/>
          <w:szCs w:val="22"/>
        </w:rPr>
        <w:br/>
      </w:r>
      <w:r w:rsidRPr="006A4375">
        <w:rPr>
          <w:noProof/>
          <w:sz w:val="22"/>
          <w:szCs w:val="22"/>
        </w:rPr>
        <w:t xml:space="preserve">income is the personal income of the applicant, the countable income to the </w:t>
      </w:r>
      <w:r>
        <w:rPr>
          <w:noProof/>
          <w:sz w:val="22"/>
          <w:szCs w:val="22"/>
        </w:rPr>
        <w:br/>
      </w:r>
      <w:r w:rsidRPr="006A4375">
        <w:rPr>
          <w:noProof/>
          <w:sz w:val="22"/>
          <w:szCs w:val="22"/>
        </w:rPr>
        <w:t xml:space="preserve">applicant is the incremental need standard minus the applicant’s personal income </w:t>
      </w:r>
      <w:r>
        <w:rPr>
          <w:noProof/>
          <w:sz w:val="22"/>
          <w:szCs w:val="22"/>
        </w:rPr>
        <w:br/>
      </w:r>
      <w:r w:rsidRPr="006A4375">
        <w:rPr>
          <w:noProof/>
          <w:sz w:val="22"/>
          <w:szCs w:val="22"/>
        </w:rPr>
        <w:t>(see 106 CMR 204.410 or 204.415).</w:t>
      </w:r>
    </w:p>
    <w:p w:rsidR="00082EAA" w:rsidRPr="006A4375" w:rsidRDefault="00082EAA" w:rsidP="006A4375">
      <w:pPr>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22"/>
          <w:szCs w:val="22"/>
        </w:rPr>
      </w:pPr>
    </w:p>
    <w:p w:rsidR="00082EAA" w:rsidRPr="006A4375" w:rsidRDefault="00082EAA" w:rsidP="006A4375">
      <w:pPr>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220" w:hanging="2220"/>
        <w:textAlignment w:val="baseline"/>
        <w:rPr>
          <w:noProof/>
          <w:sz w:val="22"/>
          <w:szCs w:val="22"/>
        </w:rPr>
      </w:pPr>
      <w:r w:rsidRPr="006A4375">
        <w:rPr>
          <w:noProof/>
          <w:sz w:val="22"/>
          <w:szCs w:val="22"/>
        </w:rPr>
        <w:tab/>
      </w:r>
      <w:r w:rsidRPr="006A4375">
        <w:rPr>
          <w:noProof/>
          <w:sz w:val="22"/>
          <w:szCs w:val="22"/>
        </w:rPr>
        <w:tab/>
        <w:t>(3)</w:t>
      </w:r>
      <w:r w:rsidRPr="006A4375">
        <w:rPr>
          <w:noProof/>
          <w:sz w:val="22"/>
          <w:szCs w:val="22"/>
        </w:rPr>
        <w:tab/>
        <w:t xml:space="preserve">If income is being deducted from the TAFDC grant, and none of that income is </w:t>
      </w:r>
      <w:r>
        <w:rPr>
          <w:noProof/>
          <w:sz w:val="22"/>
          <w:szCs w:val="22"/>
        </w:rPr>
        <w:br/>
      </w:r>
      <w:r w:rsidRPr="006A4375">
        <w:rPr>
          <w:noProof/>
          <w:sz w:val="22"/>
          <w:szCs w:val="22"/>
        </w:rPr>
        <w:t xml:space="preserve">the personal income of the applicant, the countable income to the applicant is the </w:t>
      </w:r>
      <w:r>
        <w:rPr>
          <w:noProof/>
          <w:sz w:val="22"/>
          <w:szCs w:val="22"/>
        </w:rPr>
        <w:br/>
      </w:r>
      <w:r w:rsidRPr="006A4375">
        <w:rPr>
          <w:noProof/>
          <w:sz w:val="22"/>
          <w:szCs w:val="22"/>
        </w:rPr>
        <w:t>TAFDC grant divided by the number of people in the assistance unit.</w:t>
      </w:r>
    </w:p>
    <w:p w:rsidR="00082EAA" w:rsidRPr="006A4375" w:rsidRDefault="00082EAA" w:rsidP="006A4375">
      <w:pPr>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22"/>
          <w:szCs w:val="22"/>
        </w:rPr>
      </w:pPr>
    </w:p>
    <w:p w:rsidR="00082EAA" w:rsidRPr="006A4375" w:rsidRDefault="00082EAA" w:rsidP="006A4375">
      <w:pPr>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680" w:hanging="1680"/>
        <w:textAlignment w:val="baseline"/>
        <w:rPr>
          <w:noProof/>
          <w:sz w:val="22"/>
          <w:szCs w:val="22"/>
        </w:rPr>
      </w:pPr>
      <w:r>
        <w:rPr>
          <w:noProof/>
        </w:rPr>
        <w:pict>
          <v:shape id="_x0000_s1069" type="#_x0000_t32" style="position:absolute;left:0;text-align:left;margin-left:510.45pt;margin-top:.75pt;width:0;height:62.6pt;flip:y;z-index:251686400" o:connectortype="straight" strokeweight="2pt"/>
        </w:pict>
      </w:r>
      <w:r w:rsidRPr="006A4375">
        <w:rPr>
          <w:noProof/>
          <w:sz w:val="22"/>
          <w:szCs w:val="22"/>
        </w:rPr>
        <w:tab/>
        <w:t>(B)</w:t>
      </w:r>
      <w:r w:rsidRPr="006A4375">
        <w:rPr>
          <w:noProof/>
          <w:sz w:val="22"/>
          <w:szCs w:val="22"/>
        </w:rPr>
        <w:tab/>
        <w:t xml:space="preserve">An EAEDC or TAFDC applicant or recipient who appears to meet the age or disability </w:t>
      </w:r>
      <w:r>
        <w:rPr>
          <w:noProof/>
          <w:sz w:val="22"/>
          <w:szCs w:val="22"/>
        </w:rPr>
        <w:br/>
      </w:r>
      <w:r w:rsidRPr="006A4375">
        <w:rPr>
          <w:noProof/>
          <w:sz w:val="22"/>
          <w:szCs w:val="22"/>
        </w:rPr>
        <w:t xml:space="preserve">standards for Social Security Disability benefits (RSDI/SSI) set forth in </w:t>
      </w:r>
      <w:r w:rsidRPr="006A4375">
        <w:rPr>
          <w:sz w:val="22"/>
          <w:szCs w:val="22"/>
        </w:rPr>
        <w:t xml:space="preserve">20 CFR Part </w:t>
      </w:r>
      <w:r>
        <w:rPr>
          <w:sz w:val="22"/>
          <w:szCs w:val="22"/>
        </w:rPr>
        <w:br/>
      </w:r>
      <w:r w:rsidRPr="006A4375">
        <w:rPr>
          <w:sz w:val="22"/>
          <w:szCs w:val="22"/>
        </w:rPr>
        <w:t>416, Subpart I</w:t>
      </w:r>
      <w:r w:rsidRPr="006A4375">
        <w:rPr>
          <w:noProof/>
          <w:sz w:val="22"/>
          <w:szCs w:val="22"/>
        </w:rPr>
        <w:t xml:space="preserve"> must apply for and cooperate in the Social Security application process </w:t>
      </w:r>
      <w:r>
        <w:rPr>
          <w:noProof/>
          <w:sz w:val="22"/>
          <w:szCs w:val="22"/>
        </w:rPr>
        <w:br/>
      </w:r>
      <w:r w:rsidRPr="006A4375">
        <w:rPr>
          <w:noProof/>
          <w:sz w:val="22"/>
          <w:szCs w:val="22"/>
        </w:rPr>
        <w:t xml:space="preserve">as a condition of receipt of cash benefits. A person appears to meet the Social Security </w:t>
      </w:r>
      <w:r>
        <w:rPr>
          <w:noProof/>
          <w:sz w:val="22"/>
          <w:szCs w:val="22"/>
        </w:rPr>
        <w:br/>
      </w:r>
      <w:r w:rsidRPr="006A4375">
        <w:rPr>
          <w:noProof/>
          <w:sz w:val="22"/>
          <w:szCs w:val="22"/>
        </w:rPr>
        <w:t xml:space="preserve">Disability (RSDI/SSI) standards if he or she is unable to or has a reduced capacity to </w:t>
      </w:r>
      <w:r>
        <w:rPr>
          <w:noProof/>
          <w:sz w:val="22"/>
          <w:szCs w:val="22"/>
        </w:rPr>
        <w:br/>
      </w:r>
      <w:r w:rsidRPr="006A4375">
        <w:rPr>
          <w:noProof/>
          <w:sz w:val="22"/>
          <w:szCs w:val="22"/>
        </w:rPr>
        <w:t xml:space="preserve">work because of a physical or mental impairment that has lasted or is expected to last </w:t>
      </w:r>
      <w:r>
        <w:rPr>
          <w:noProof/>
          <w:sz w:val="22"/>
          <w:szCs w:val="22"/>
        </w:rPr>
        <w:br/>
      </w:r>
      <w:r w:rsidRPr="006A4375">
        <w:rPr>
          <w:noProof/>
          <w:sz w:val="22"/>
          <w:szCs w:val="22"/>
        </w:rPr>
        <w:t xml:space="preserve">one year or more. A person who is determined to be eligible for SSI or SSP, including </w:t>
      </w:r>
      <w:r>
        <w:rPr>
          <w:noProof/>
          <w:sz w:val="22"/>
          <w:szCs w:val="22"/>
        </w:rPr>
        <w:br/>
      </w:r>
      <w:r w:rsidRPr="006A4375">
        <w:rPr>
          <w:noProof/>
          <w:sz w:val="22"/>
          <w:szCs w:val="22"/>
        </w:rPr>
        <w:t xml:space="preserve">the person subject to recoupment as specified in 106 CMR 320.200(A), is ineligible </w:t>
      </w:r>
      <w:r>
        <w:rPr>
          <w:noProof/>
          <w:sz w:val="22"/>
          <w:szCs w:val="22"/>
        </w:rPr>
        <w:br/>
      </w:r>
      <w:r w:rsidRPr="006A4375">
        <w:rPr>
          <w:noProof/>
          <w:sz w:val="22"/>
          <w:szCs w:val="22"/>
        </w:rPr>
        <w:t xml:space="preserve">for EAEDC. The application must be completed within the applicable EAEDC </w:t>
      </w:r>
      <w:r>
        <w:rPr>
          <w:noProof/>
          <w:sz w:val="22"/>
          <w:szCs w:val="22"/>
        </w:rPr>
        <w:br/>
      </w:r>
      <w:r w:rsidRPr="006A4375">
        <w:rPr>
          <w:noProof/>
          <w:sz w:val="22"/>
          <w:szCs w:val="22"/>
        </w:rPr>
        <w:t>application or eligibility review time standards.</w:t>
      </w:r>
    </w:p>
    <w:p w:rsidR="00082EAA" w:rsidRPr="006A4375" w:rsidRDefault="00082EAA" w:rsidP="006A4375">
      <w:pPr>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22"/>
          <w:szCs w:val="22"/>
        </w:rPr>
      </w:pPr>
      <w:r>
        <w:rPr>
          <w:noProof/>
        </w:rPr>
        <w:pict>
          <v:shape id="_x0000_s1070" type="#_x0000_t32" style="position:absolute;margin-left:513pt;margin-top:12.7pt;width:0;height:13.7pt;z-index:251687424" o:connectortype="straight" strokeweight="2pt"/>
        </w:pict>
      </w:r>
    </w:p>
    <w:p w:rsidR="00082EAA" w:rsidRPr="006A4375" w:rsidRDefault="00082EAA" w:rsidP="006A4375">
      <w:pPr>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680" w:hanging="1680"/>
        <w:textAlignment w:val="baseline"/>
        <w:rPr>
          <w:noProof/>
          <w:sz w:val="22"/>
          <w:szCs w:val="22"/>
        </w:rPr>
      </w:pPr>
      <w:r w:rsidRPr="006A4375">
        <w:rPr>
          <w:noProof/>
          <w:sz w:val="22"/>
          <w:szCs w:val="22"/>
        </w:rPr>
        <w:tab/>
      </w:r>
      <w:r w:rsidRPr="006A4375">
        <w:rPr>
          <w:noProof/>
          <w:sz w:val="22"/>
          <w:szCs w:val="22"/>
        </w:rPr>
        <w:tab/>
        <w:t xml:space="preserve">An applicant or recipient who must apply for Social Security Disability benefits </w:t>
      </w:r>
      <w:r>
        <w:rPr>
          <w:noProof/>
          <w:sz w:val="22"/>
          <w:szCs w:val="22"/>
        </w:rPr>
        <w:br/>
      </w:r>
      <w:r w:rsidRPr="006A4375">
        <w:rPr>
          <w:noProof/>
          <w:sz w:val="22"/>
          <w:szCs w:val="22"/>
        </w:rPr>
        <w:t xml:space="preserve">(RSDI/SSI) as a condition of EAEDC eligibility must complete a form prescribed by </w:t>
      </w:r>
      <w:r>
        <w:rPr>
          <w:noProof/>
          <w:sz w:val="22"/>
          <w:szCs w:val="22"/>
        </w:rPr>
        <w:br/>
      </w:r>
      <w:r w:rsidRPr="006A4375">
        <w:rPr>
          <w:noProof/>
          <w:sz w:val="22"/>
          <w:szCs w:val="22"/>
        </w:rPr>
        <w:t xml:space="preserve">the Department that authorizes reimbursement to the Department of EAEDC </w:t>
      </w:r>
      <w:r>
        <w:rPr>
          <w:noProof/>
          <w:sz w:val="22"/>
          <w:szCs w:val="22"/>
        </w:rPr>
        <w:br/>
      </w:r>
      <w:r w:rsidRPr="006A4375">
        <w:rPr>
          <w:noProof/>
          <w:sz w:val="22"/>
          <w:szCs w:val="22"/>
        </w:rPr>
        <w:t xml:space="preserve">assistance received pending SSI approval. The form authorizes: (1) the Social Security Administration (SSA) to send the recipient’s retroactive check to the Department; (2) </w:t>
      </w:r>
      <w:r>
        <w:rPr>
          <w:noProof/>
          <w:sz w:val="22"/>
          <w:szCs w:val="22"/>
        </w:rPr>
        <w:br/>
      </w:r>
      <w:r w:rsidRPr="006A4375">
        <w:rPr>
          <w:noProof/>
          <w:sz w:val="22"/>
          <w:szCs w:val="22"/>
        </w:rPr>
        <w:t xml:space="preserve">the Department to deduct from that check the amount of EAEDC paid during the </w:t>
      </w:r>
      <w:r>
        <w:rPr>
          <w:noProof/>
          <w:sz w:val="22"/>
          <w:szCs w:val="22"/>
        </w:rPr>
        <w:br/>
      </w:r>
      <w:r w:rsidRPr="006A4375">
        <w:rPr>
          <w:noProof/>
          <w:sz w:val="22"/>
          <w:szCs w:val="22"/>
        </w:rPr>
        <w:t xml:space="preserve">period covered by the SSI check, and return the balance, if any, to the recipient. The </w:t>
      </w:r>
      <w:r>
        <w:rPr>
          <w:noProof/>
          <w:sz w:val="22"/>
          <w:szCs w:val="22"/>
        </w:rPr>
        <w:br/>
      </w:r>
      <w:r w:rsidRPr="006A4375">
        <w:rPr>
          <w:noProof/>
          <w:sz w:val="22"/>
          <w:szCs w:val="22"/>
        </w:rPr>
        <w:t xml:space="preserve">Department’s right to reimbursement for EAEDC benefits paid pending approval of a </w:t>
      </w:r>
      <w:r>
        <w:rPr>
          <w:noProof/>
          <w:sz w:val="22"/>
          <w:szCs w:val="22"/>
        </w:rPr>
        <w:br/>
      </w:r>
      <w:r w:rsidRPr="006A4375">
        <w:rPr>
          <w:noProof/>
          <w:sz w:val="22"/>
          <w:szCs w:val="22"/>
        </w:rPr>
        <w:t xml:space="preserve">recipient’s SSI benefits is not affected by a subsequent award of retroactive Social </w:t>
      </w:r>
      <w:r>
        <w:rPr>
          <w:noProof/>
          <w:sz w:val="22"/>
          <w:szCs w:val="22"/>
        </w:rPr>
        <w:br/>
      </w:r>
      <w:r w:rsidRPr="006A4375">
        <w:rPr>
          <w:noProof/>
          <w:sz w:val="22"/>
          <w:szCs w:val="22"/>
        </w:rPr>
        <w:t>Security benefits, including, but not limited to, SSDI benefits.</w:t>
      </w:r>
    </w:p>
    <w:p w:rsidR="00082EAA" w:rsidRPr="006A4375" w:rsidRDefault="00082EAA" w:rsidP="006A4375">
      <w:pPr>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22"/>
          <w:szCs w:val="22"/>
        </w:rPr>
      </w:pPr>
    </w:p>
    <w:p w:rsidR="00082EAA" w:rsidRPr="006A4375" w:rsidRDefault="00082EAA" w:rsidP="006A4375">
      <w:pPr>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680" w:hanging="1680"/>
        <w:textAlignment w:val="baseline"/>
        <w:rPr>
          <w:noProof/>
          <w:szCs w:val="20"/>
        </w:rPr>
      </w:pPr>
      <w:r>
        <w:rPr>
          <w:noProof/>
        </w:rPr>
        <w:pict>
          <v:shape id="_x0000_s1071" type="#_x0000_t32" style="position:absolute;left:0;text-align:left;margin-left:516.45pt;margin-top:27pt;width:0;height:37.25pt;z-index:251689472" o:connectortype="straight" strokeweight="2pt"/>
        </w:pict>
      </w:r>
      <w:r>
        <w:rPr>
          <w:noProof/>
        </w:rPr>
        <w:pict>
          <v:shape id="_x0000_s1072" type="#_x0000_t32" style="position:absolute;left:0;text-align:left;margin-left:516.45pt;margin-top:0;width:0;height:11.15pt;z-index:251688448" o:connectortype="straight" strokeweight="2pt"/>
        </w:pict>
      </w:r>
      <w:r w:rsidRPr="006A4375">
        <w:rPr>
          <w:noProof/>
          <w:sz w:val="22"/>
          <w:szCs w:val="22"/>
        </w:rPr>
        <w:tab/>
      </w:r>
      <w:r w:rsidRPr="006A4375">
        <w:rPr>
          <w:noProof/>
          <w:sz w:val="22"/>
          <w:szCs w:val="22"/>
        </w:rPr>
        <w:tab/>
        <w:t xml:space="preserve">Verification of an Social Security Disability benefits (RSDI/SSI) application must be </w:t>
      </w:r>
      <w:r>
        <w:rPr>
          <w:noProof/>
          <w:sz w:val="22"/>
          <w:szCs w:val="22"/>
        </w:rPr>
        <w:br/>
      </w:r>
      <w:r w:rsidRPr="006A4375">
        <w:rPr>
          <w:noProof/>
          <w:sz w:val="22"/>
          <w:szCs w:val="22"/>
        </w:rPr>
        <w:t xml:space="preserve">provided by the applicant or recipient or by computer match with SSA in accordance </w:t>
      </w:r>
      <w:r>
        <w:rPr>
          <w:noProof/>
          <w:sz w:val="22"/>
          <w:szCs w:val="22"/>
        </w:rPr>
        <w:br/>
      </w:r>
      <w:r w:rsidRPr="006A4375">
        <w:rPr>
          <w:noProof/>
          <w:sz w:val="22"/>
          <w:szCs w:val="22"/>
        </w:rPr>
        <w:t xml:space="preserve">with 106 CMR 702.320. When a cash applicant or recipient who is required to apply </w:t>
      </w:r>
      <w:r>
        <w:rPr>
          <w:noProof/>
          <w:sz w:val="22"/>
          <w:szCs w:val="22"/>
        </w:rPr>
        <w:br/>
      </w:r>
      <w:r w:rsidRPr="006A4375">
        <w:rPr>
          <w:noProof/>
          <w:sz w:val="22"/>
          <w:szCs w:val="22"/>
        </w:rPr>
        <w:t xml:space="preserve">for the benefits  fails to apply for and cooperate in the SSA application process or </w:t>
      </w:r>
      <w:r>
        <w:rPr>
          <w:noProof/>
          <w:sz w:val="22"/>
          <w:szCs w:val="22"/>
        </w:rPr>
        <w:br/>
      </w:r>
      <w:r w:rsidRPr="006A4375">
        <w:rPr>
          <w:noProof/>
          <w:sz w:val="22"/>
          <w:szCs w:val="22"/>
        </w:rPr>
        <w:t xml:space="preserve">appeal a denial, if requested by the Department, he or she is ineligible for cash benefits </w:t>
      </w:r>
      <w:r>
        <w:rPr>
          <w:noProof/>
          <w:sz w:val="22"/>
          <w:szCs w:val="22"/>
        </w:rPr>
        <w:br/>
      </w:r>
      <w:r w:rsidRPr="006A4375">
        <w:rPr>
          <w:noProof/>
          <w:sz w:val="22"/>
          <w:szCs w:val="22"/>
        </w:rPr>
        <w:t>and his or her assistance shall be denied or terminated.</w:t>
      </w:r>
    </w:p>
    <w:p w:rsidR="00082EAA" w:rsidRPr="006A4375" w:rsidRDefault="00082EAA" w:rsidP="006A4375">
      <w:pPr>
        <w:spacing w:after="200" w:line="276" w:lineRule="auto"/>
        <w:rPr>
          <w:rFonts w:ascii="Calibri" w:hAnsi="Calibri"/>
          <w:sz w:val="22"/>
          <w:szCs w:val="22"/>
        </w:rPr>
      </w:pPr>
    </w:p>
    <w:p w:rsidR="00082EAA" w:rsidRDefault="00082EAA">
      <w:pPr>
        <w:widowControl w:val="0"/>
        <w:autoSpaceDE w:val="0"/>
        <w:autoSpaceDN w:val="0"/>
        <w:adjustRightInd w:val="0"/>
        <w:spacing w:before="18"/>
        <w:ind w:left="2327" w:right="-20"/>
        <w:rPr>
          <w:color w:val="000000"/>
          <w:sz w:val="21"/>
          <w:szCs w:val="21"/>
        </w:rPr>
        <w:sectPr w:rsidR="00082EAA">
          <w:type w:val="continuous"/>
          <w:pgSz w:w="12240" w:h="15840"/>
          <w:pgMar w:top="680" w:right="740" w:bottom="280" w:left="1100" w:header="720" w:footer="720" w:gutter="0"/>
          <w:cols w:space="720"/>
          <w:noEndnote/>
        </w:sectPr>
      </w:pPr>
    </w:p>
    <w:p w:rsidR="00082EAA" w:rsidRDefault="00082EAA">
      <w:pPr>
        <w:widowControl w:val="0"/>
        <w:autoSpaceDE w:val="0"/>
        <w:autoSpaceDN w:val="0"/>
        <w:adjustRightInd w:val="0"/>
        <w:spacing w:before="17" w:line="160" w:lineRule="exact"/>
        <w:rPr>
          <w:color w:val="000000"/>
          <w:sz w:val="16"/>
          <w:szCs w:val="16"/>
        </w:rPr>
      </w:pPr>
    </w:p>
    <w:p w:rsidR="00082EAA" w:rsidRPr="001B5B93" w:rsidRDefault="00082EAA">
      <w:pPr>
        <w:widowControl w:val="0"/>
        <w:autoSpaceDE w:val="0"/>
        <w:autoSpaceDN w:val="0"/>
        <w:adjustRightInd w:val="0"/>
        <w:spacing w:line="200" w:lineRule="exact"/>
        <w:rPr>
          <w:color w:val="000000"/>
          <w:sz w:val="20"/>
          <w:szCs w:val="20"/>
        </w:rPr>
      </w:pPr>
    </w:p>
    <w:p w:rsidR="00082EAA" w:rsidRDefault="00082EAA" w:rsidP="006A4375">
      <w:pPr>
        <w:widowControl w:val="0"/>
        <w:autoSpaceDE w:val="0"/>
        <w:autoSpaceDN w:val="0"/>
        <w:adjustRightInd w:val="0"/>
        <w:spacing w:before="77"/>
        <w:ind w:right="-20"/>
        <w:rPr>
          <w:color w:val="000000"/>
          <w:sz w:val="22"/>
          <w:szCs w:val="22"/>
        </w:rPr>
        <w:sectPr w:rsidR="00082EAA">
          <w:type w:val="continuous"/>
          <w:pgSz w:w="12240" w:h="15840"/>
          <w:pgMar w:top="680" w:right="860" w:bottom="280" w:left="1100" w:header="720" w:footer="720" w:gutter="0"/>
          <w:cols w:space="720"/>
          <w:noEndnote/>
        </w:sectPr>
      </w:pPr>
    </w:p>
    <w:p w:rsidR="00082EAA" w:rsidRPr="001B5B93" w:rsidRDefault="00082EAA">
      <w:pPr>
        <w:widowControl w:val="0"/>
        <w:autoSpaceDE w:val="0"/>
        <w:autoSpaceDN w:val="0"/>
        <w:adjustRightInd w:val="0"/>
        <w:spacing w:before="16" w:line="140" w:lineRule="exact"/>
        <w:rPr>
          <w:color w:val="000000"/>
          <w:sz w:val="20"/>
          <w:szCs w:val="20"/>
        </w:rPr>
      </w:pPr>
    </w:p>
    <w:p w:rsidR="00082EAA" w:rsidRPr="001B5B93" w:rsidRDefault="00082EAA">
      <w:pPr>
        <w:widowControl w:val="0"/>
        <w:autoSpaceDE w:val="0"/>
        <w:autoSpaceDN w:val="0"/>
        <w:adjustRightInd w:val="0"/>
        <w:spacing w:line="200" w:lineRule="exact"/>
        <w:rPr>
          <w:color w:val="000000"/>
          <w:sz w:val="20"/>
          <w:szCs w:val="20"/>
        </w:rPr>
      </w:pPr>
    </w:p>
    <w:p w:rsidR="00082EAA" w:rsidRPr="001B5B93" w:rsidRDefault="00082EAA" w:rsidP="001B5B93">
      <w:pPr>
        <w:widowControl w:val="0"/>
        <w:autoSpaceDE w:val="0"/>
        <w:autoSpaceDN w:val="0"/>
        <w:adjustRightInd w:val="0"/>
        <w:ind w:left="225" w:right="-334"/>
        <w:rPr>
          <w:rFonts w:ascii="Arial" w:hAnsi="Arial" w:cs="Arial"/>
          <w:color w:val="000000"/>
          <w:sz w:val="20"/>
          <w:szCs w:val="20"/>
        </w:rPr>
      </w:pPr>
      <w:r>
        <w:rPr>
          <w:noProof/>
        </w:rPr>
        <w:pict>
          <v:shape id="_x0000_s1073" style="position:absolute;left:0;text-align:left;margin-left:60.2pt;margin-top:-1.85pt;width:508.8pt;height:0;z-index:-251665920;mso-position-horizontal-relative:page;mso-position-vertical-relative:text" coordsize="10176,0" path="m,hhl10176,e" filled="f" strokeweight=".96pt">
            <v:path arrowok="t"/>
            <w10:wrap anchorx="page"/>
          </v:shape>
        </w:pict>
      </w:r>
      <w:r w:rsidRPr="001B5B93">
        <w:rPr>
          <w:rFonts w:ascii="Arial" w:hAnsi="Arial" w:cs="Arial"/>
          <w:b/>
          <w:bCs/>
          <w:color w:val="000000"/>
          <w:w w:val="103"/>
          <w:sz w:val="20"/>
          <w:szCs w:val="20"/>
        </w:rPr>
        <w:t>Trans.</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by</w:t>
      </w:r>
      <w:r w:rsidRPr="001B5B93">
        <w:rPr>
          <w:rFonts w:ascii="Arial" w:hAnsi="Arial" w:cs="Arial"/>
          <w:b/>
          <w:bCs/>
          <w:color w:val="000000"/>
          <w:sz w:val="20"/>
          <w:szCs w:val="20"/>
        </w:rPr>
        <w:t xml:space="preserve"> </w:t>
      </w:r>
      <w:r w:rsidRPr="001B5B93">
        <w:rPr>
          <w:rFonts w:ascii="Arial" w:hAnsi="Arial" w:cs="Arial"/>
          <w:b/>
          <w:bCs/>
          <w:color w:val="000000"/>
          <w:w w:val="101"/>
          <w:sz w:val="20"/>
          <w:szCs w:val="20"/>
        </w:rPr>
        <w:t>S.L.</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1142</w:t>
      </w:r>
    </w:p>
    <w:p w:rsidR="00082EAA" w:rsidRPr="001B5B93" w:rsidRDefault="00082EAA">
      <w:pPr>
        <w:widowControl w:val="0"/>
        <w:autoSpaceDE w:val="0"/>
        <w:autoSpaceDN w:val="0"/>
        <w:adjustRightInd w:val="0"/>
        <w:spacing w:before="73"/>
        <w:ind w:right="-20"/>
        <w:rPr>
          <w:rFonts w:ascii="Arial" w:hAnsi="Arial" w:cs="Arial"/>
          <w:color w:val="000000"/>
          <w:sz w:val="20"/>
          <w:szCs w:val="20"/>
        </w:rPr>
      </w:pPr>
      <w:r w:rsidRPr="001B5B93">
        <w:rPr>
          <w:rFonts w:ascii="Arial" w:hAnsi="Arial" w:cs="Arial"/>
          <w:color w:val="000000"/>
          <w:sz w:val="20"/>
          <w:szCs w:val="20"/>
        </w:rPr>
        <w:br w:type="column"/>
      </w:r>
      <w:r w:rsidRPr="001B5B93">
        <w:rPr>
          <w:rFonts w:ascii="Arial" w:hAnsi="Arial" w:cs="Arial"/>
          <w:b/>
          <w:bCs/>
          <w:color w:val="000000"/>
          <w:w w:val="103"/>
          <w:sz w:val="20"/>
          <w:szCs w:val="20"/>
        </w:rPr>
        <w:t>106</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CMR:</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Department</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of</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Transitional</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Assistance</w:t>
      </w:r>
    </w:p>
    <w:p w:rsidR="00082EAA" w:rsidRPr="001B5B93" w:rsidRDefault="00082EAA">
      <w:pPr>
        <w:widowControl w:val="0"/>
        <w:autoSpaceDE w:val="0"/>
        <w:autoSpaceDN w:val="0"/>
        <w:adjustRightInd w:val="0"/>
        <w:spacing w:before="4" w:line="120" w:lineRule="exact"/>
        <w:rPr>
          <w:rFonts w:ascii="Arial" w:hAnsi="Arial" w:cs="Arial"/>
          <w:color w:val="000000"/>
          <w:sz w:val="20"/>
          <w:szCs w:val="20"/>
        </w:rPr>
      </w:pPr>
    </w:p>
    <w:p w:rsidR="00082EAA" w:rsidRPr="001B5B93" w:rsidRDefault="00082EAA">
      <w:pPr>
        <w:widowControl w:val="0"/>
        <w:autoSpaceDE w:val="0"/>
        <w:autoSpaceDN w:val="0"/>
        <w:adjustRightInd w:val="0"/>
        <w:spacing w:line="200" w:lineRule="exact"/>
        <w:rPr>
          <w:rFonts w:ascii="Arial" w:hAnsi="Arial" w:cs="Arial"/>
          <w:color w:val="000000"/>
          <w:sz w:val="20"/>
          <w:szCs w:val="20"/>
        </w:rPr>
      </w:pPr>
    </w:p>
    <w:p w:rsidR="00082EAA" w:rsidRPr="001B5B93" w:rsidRDefault="00082EAA">
      <w:pPr>
        <w:widowControl w:val="0"/>
        <w:autoSpaceDE w:val="0"/>
        <w:autoSpaceDN w:val="0"/>
        <w:adjustRightInd w:val="0"/>
        <w:ind w:left="475" w:right="-20"/>
        <w:rPr>
          <w:rFonts w:ascii="Arial" w:hAnsi="Arial" w:cs="Arial"/>
          <w:color w:val="000000"/>
          <w:sz w:val="20"/>
          <w:szCs w:val="20"/>
        </w:rPr>
      </w:pPr>
      <w:r w:rsidRPr="001B5B93">
        <w:rPr>
          <w:rFonts w:ascii="Arial" w:hAnsi="Arial" w:cs="Arial"/>
          <w:b/>
          <w:bCs/>
          <w:color w:val="000000"/>
          <w:w w:val="103"/>
          <w:sz w:val="20"/>
          <w:szCs w:val="20"/>
        </w:rPr>
        <w:t>Transitional</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Cash</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Assistance</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Programs</w:t>
      </w:r>
    </w:p>
    <w:p w:rsidR="00082EAA" w:rsidRPr="001B5B93" w:rsidRDefault="00082EAA">
      <w:pPr>
        <w:widowControl w:val="0"/>
        <w:tabs>
          <w:tab w:val="left" w:pos="5360"/>
          <w:tab w:val="left" w:pos="6440"/>
        </w:tabs>
        <w:autoSpaceDE w:val="0"/>
        <w:autoSpaceDN w:val="0"/>
        <w:adjustRightInd w:val="0"/>
        <w:spacing w:before="12"/>
        <w:ind w:left="1282" w:right="-20"/>
        <w:rPr>
          <w:rFonts w:ascii="Arial" w:hAnsi="Arial" w:cs="Arial"/>
          <w:color w:val="000000"/>
          <w:sz w:val="20"/>
          <w:szCs w:val="20"/>
        </w:rPr>
      </w:pPr>
      <w:r w:rsidRPr="001B5B93">
        <w:rPr>
          <w:rFonts w:ascii="Arial" w:hAnsi="Arial" w:cs="Arial"/>
          <w:b/>
          <w:bCs/>
          <w:color w:val="000000"/>
          <w:w w:val="104"/>
          <w:sz w:val="20"/>
          <w:szCs w:val="20"/>
        </w:rPr>
        <w:t>The</w:t>
      </w:r>
      <w:r w:rsidRPr="001B5B93">
        <w:rPr>
          <w:rFonts w:ascii="Arial" w:hAnsi="Arial" w:cs="Arial"/>
          <w:b/>
          <w:bCs/>
          <w:color w:val="000000"/>
          <w:sz w:val="20"/>
          <w:szCs w:val="20"/>
        </w:rPr>
        <w:t xml:space="preserve"> </w:t>
      </w:r>
      <w:r w:rsidRPr="001B5B93">
        <w:rPr>
          <w:rFonts w:ascii="Arial" w:hAnsi="Arial" w:cs="Arial"/>
          <w:b/>
          <w:bCs/>
          <w:color w:val="000000"/>
          <w:w w:val="101"/>
          <w:sz w:val="20"/>
          <w:szCs w:val="20"/>
        </w:rPr>
        <w:t>Eligibility</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Process</w:t>
      </w:r>
      <w:r w:rsidRPr="001B5B93">
        <w:rPr>
          <w:rFonts w:ascii="Arial" w:hAnsi="Arial" w:cs="Arial"/>
          <w:b/>
          <w:bCs/>
          <w:color w:val="000000"/>
          <w:sz w:val="20"/>
          <w:szCs w:val="20"/>
        </w:rPr>
        <w:tab/>
      </w:r>
      <w:r w:rsidRPr="001B5B93">
        <w:rPr>
          <w:rFonts w:ascii="Arial" w:hAnsi="Arial" w:cs="Arial"/>
          <w:b/>
          <w:bCs/>
          <w:color w:val="000000"/>
          <w:w w:val="103"/>
          <w:position w:val="-3"/>
          <w:sz w:val="20"/>
          <w:szCs w:val="20"/>
        </w:rPr>
        <w:t>Chapter</w:t>
      </w:r>
      <w:r w:rsidRPr="001B5B93">
        <w:rPr>
          <w:rFonts w:ascii="Arial" w:hAnsi="Arial" w:cs="Arial"/>
          <w:b/>
          <w:bCs/>
          <w:color w:val="000000"/>
          <w:position w:val="-3"/>
          <w:sz w:val="20"/>
          <w:szCs w:val="20"/>
        </w:rPr>
        <w:tab/>
      </w:r>
      <w:r w:rsidRPr="001B5B93">
        <w:rPr>
          <w:rFonts w:ascii="Arial" w:hAnsi="Arial" w:cs="Arial"/>
          <w:b/>
          <w:bCs/>
          <w:color w:val="000000"/>
          <w:w w:val="103"/>
          <w:position w:val="-3"/>
          <w:sz w:val="20"/>
          <w:szCs w:val="20"/>
        </w:rPr>
        <w:t>702</w:t>
      </w:r>
    </w:p>
    <w:p w:rsidR="00082EAA" w:rsidRPr="001B5B93" w:rsidRDefault="00082EAA">
      <w:pPr>
        <w:widowControl w:val="0"/>
        <w:tabs>
          <w:tab w:val="left" w:pos="5360"/>
          <w:tab w:val="left" w:pos="6440"/>
        </w:tabs>
        <w:autoSpaceDE w:val="0"/>
        <w:autoSpaceDN w:val="0"/>
        <w:adjustRightInd w:val="0"/>
        <w:spacing w:before="12"/>
        <w:ind w:left="1282" w:right="-20"/>
        <w:rPr>
          <w:rFonts w:ascii="Arial" w:hAnsi="Arial" w:cs="Arial"/>
          <w:color w:val="000000"/>
          <w:sz w:val="20"/>
          <w:szCs w:val="20"/>
        </w:rPr>
        <w:sectPr w:rsidR="00082EAA" w:rsidRPr="001B5B93">
          <w:pgSz w:w="12240" w:h="15840"/>
          <w:pgMar w:top="680" w:right="740" w:bottom="280" w:left="1100" w:header="720" w:footer="720" w:gutter="0"/>
          <w:cols w:num="2" w:space="720" w:equalWidth="0">
            <w:col w:w="2006" w:space="916"/>
            <w:col w:w="7478"/>
          </w:cols>
          <w:noEndnote/>
        </w:sectPr>
      </w:pPr>
    </w:p>
    <w:p w:rsidR="00082EAA" w:rsidRPr="001B5B93" w:rsidRDefault="00082EAA">
      <w:pPr>
        <w:widowControl w:val="0"/>
        <w:tabs>
          <w:tab w:val="left" w:pos="8280"/>
          <w:tab w:val="left" w:pos="9360"/>
        </w:tabs>
        <w:autoSpaceDE w:val="0"/>
        <w:autoSpaceDN w:val="0"/>
        <w:adjustRightInd w:val="0"/>
        <w:spacing w:before="44"/>
        <w:ind w:left="105" w:right="-131"/>
        <w:rPr>
          <w:rFonts w:ascii="Arial" w:hAnsi="Arial" w:cs="Arial"/>
          <w:color w:val="000000"/>
          <w:sz w:val="20"/>
          <w:szCs w:val="20"/>
        </w:rPr>
      </w:pPr>
      <w:r w:rsidRPr="001B5B93">
        <w:rPr>
          <w:rFonts w:ascii="Arial" w:hAnsi="Arial" w:cs="Arial"/>
          <w:b/>
          <w:bCs/>
          <w:color w:val="000000"/>
          <w:w w:val="99"/>
          <w:sz w:val="20"/>
          <w:szCs w:val="20"/>
          <w:u w:val="single"/>
        </w:rPr>
        <w:t xml:space="preserve"> </w:t>
      </w:r>
      <w:r w:rsidRPr="001B5B93">
        <w:rPr>
          <w:rFonts w:ascii="Arial" w:hAnsi="Arial" w:cs="Arial"/>
          <w:b/>
          <w:bCs/>
          <w:color w:val="000000"/>
          <w:spacing w:val="15"/>
          <w:sz w:val="20"/>
          <w:szCs w:val="20"/>
          <w:u w:val="single"/>
        </w:rPr>
        <w:t xml:space="preserve"> </w:t>
      </w:r>
      <w:r w:rsidRPr="001B5B93">
        <w:rPr>
          <w:rFonts w:ascii="Arial" w:hAnsi="Arial" w:cs="Arial"/>
          <w:b/>
          <w:bCs/>
          <w:color w:val="000000"/>
          <w:w w:val="103"/>
          <w:sz w:val="20"/>
          <w:szCs w:val="20"/>
          <w:u w:val="single"/>
        </w:rPr>
        <w:t>Rev.</w:t>
      </w:r>
      <w:r w:rsidRPr="001B5B93">
        <w:rPr>
          <w:rFonts w:ascii="Arial" w:hAnsi="Arial" w:cs="Arial"/>
          <w:b/>
          <w:bCs/>
          <w:color w:val="000000"/>
          <w:w w:val="99"/>
          <w:sz w:val="20"/>
          <w:szCs w:val="20"/>
          <w:u w:val="single"/>
        </w:rPr>
        <w:t xml:space="preserve"> </w:t>
      </w:r>
      <w:r w:rsidRPr="001B5B93">
        <w:rPr>
          <w:rFonts w:ascii="Arial" w:hAnsi="Arial" w:cs="Arial"/>
          <w:b/>
          <w:bCs/>
          <w:color w:val="000000"/>
          <w:w w:val="103"/>
          <w:sz w:val="20"/>
          <w:szCs w:val="20"/>
          <w:u w:val="single"/>
        </w:rPr>
        <w:t>1/98</w:t>
      </w:r>
      <w:r w:rsidRPr="001B5B93">
        <w:rPr>
          <w:rFonts w:ascii="Arial" w:hAnsi="Arial" w:cs="Arial"/>
          <w:b/>
          <w:bCs/>
          <w:color w:val="000000"/>
          <w:w w:val="99"/>
          <w:sz w:val="20"/>
          <w:szCs w:val="20"/>
          <w:u w:val="single"/>
        </w:rPr>
        <w:t xml:space="preserve"> </w:t>
      </w:r>
      <w:r w:rsidRPr="001B5B93">
        <w:rPr>
          <w:rFonts w:ascii="Arial" w:hAnsi="Arial" w:cs="Arial"/>
          <w:b/>
          <w:bCs/>
          <w:color w:val="000000"/>
          <w:sz w:val="20"/>
          <w:szCs w:val="20"/>
          <w:u w:val="single"/>
        </w:rPr>
        <w:tab/>
      </w:r>
      <w:r w:rsidRPr="001B5B93">
        <w:rPr>
          <w:rFonts w:ascii="Arial" w:hAnsi="Arial" w:cs="Arial"/>
          <w:b/>
          <w:bCs/>
          <w:color w:val="000000"/>
          <w:w w:val="103"/>
          <w:sz w:val="20"/>
          <w:szCs w:val="20"/>
          <w:u w:val="single"/>
        </w:rPr>
        <w:t>Page</w:t>
      </w:r>
      <w:r w:rsidRPr="001B5B93">
        <w:rPr>
          <w:rFonts w:ascii="Arial" w:hAnsi="Arial" w:cs="Arial"/>
          <w:b/>
          <w:bCs/>
          <w:color w:val="000000"/>
          <w:w w:val="99"/>
          <w:sz w:val="20"/>
          <w:szCs w:val="20"/>
          <w:u w:val="single"/>
        </w:rPr>
        <w:t xml:space="preserve"> </w:t>
      </w:r>
      <w:r w:rsidRPr="001B5B93">
        <w:rPr>
          <w:rFonts w:ascii="Arial" w:hAnsi="Arial" w:cs="Arial"/>
          <w:b/>
          <w:bCs/>
          <w:color w:val="000000"/>
          <w:sz w:val="20"/>
          <w:szCs w:val="20"/>
          <w:u w:val="single"/>
        </w:rPr>
        <w:tab/>
      </w:r>
      <w:r w:rsidRPr="001B5B93">
        <w:rPr>
          <w:rFonts w:ascii="Arial" w:hAnsi="Arial" w:cs="Arial"/>
          <w:b/>
          <w:bCs/>
          <w:color w:val="000000"/>
          <w:w w:val="103"/>
          <w:sz w:val="20"/>
          <w:szCs w:val="20"/>
          <w:u w:val="single"/>
        </w:rPr>
        <w:t>702.720</w:t>
      </w:r>
      <w:r w:rsidRPr="001B5B93">
        <w:rPr>
          <w:rFonts w:ascii="Arial" w:hAnsi="Arial" w:cs="Arial"/>
          <w:b/>
          <w:bCs/>
          <w:color w:val="000000"/>
          <w:w w:val="99"/>
          <w:sz w:val="20"/>
          <w:szCs w:val="20"/>
          <w:u w:val="single"/>
        </w:rPr>
        <w:t xml:space="preserve"> </w:t>
      </w:r>
      <w:r w:rsidRPr="001B5B93">
        <w:rPr>
          <w:rFonts w:ascii="Arial" w:hAnsi="Arial" w:cs="Arial"/>
          <w:b/>
          <w:bCs/>
          <w:color w:val="000000"/>
          <w:sz w:val="20"/>
          <w:szCs w:val="20"/>
          <w:u w:val="single"/>
        </w:rPr>
        <w:t xml:space="preserve">  </w:t>
      </w:r>
      <w:r w:rsidRPr="001B5B93">
        <w:rPr>
          <w:rFonts w:ascii="Arial" w:hAnsi="Arial" w:cs="Arial"/>
          <w:b/>
          <w:bCs/>
          <w:color w:val="000000"/>
          <w:spacing w:val="-19"/>
          <w:sz w:val="20"/>
          <w:szCs w:val="20"/>
          <w:u w:val="single"/>
        </w:rPr>
        <w:t xml:space="preserve"> </w:t>
      </w:r>
    </w:p>
    <w:p w:rsidR="00082EAA" w:rsidRDefault="00082EAA">
      <w:pPr>
        <w:widowControl w:val="0"/>
        <w:autoSpaceDE w:val="0"/>
        <w:autoSpaceDN w:val="0"/>
        <w:adjustRightInd w:val="0"/>
        <w:spacing w:before="1" w:line="100" w:lineRule="exact"/>
        <w:rPr>
          <w:rFonts w:ascii="Arial" w:hAnsi="Arial" w:cs="Arial"/>
          <w:color w:val="000000"/>
          <w:sz w:val="10"/>
          <w:szCs w:val="10"/>
        </w:rPr>
      </w:pPr>
    </w:p>
    <w:p w:rsidR="00082EAA" w:rsidRDefault="00082EAA">
      <w:pPr>
        <w:widowControl w:val="0"/>
        <w:autoSpaceDE w:val="0"/>
        <w:autoSpaceDN w:val="0"/>
        <w:adjustRightInd w:val="0"/>
        <w:spacing w:line="200" w:lineRule="exact"/>
        <w:rPr>
          <w:rFonts w:ascii="Arial" w:hAnsi="Arial" w:cs="Arial"/>
          <w:color w:val="000000"/>
          <w:sz w:val="20"/>
          <w:szCs w:val="20"/>
        </w:rPr>
      </w:pPr>
    </w:p>
    <w:p w:rsidR="00082EAA" w:rsidRPr="006A4375" w:rsidRDefault="00082EAA" w:rsidP="006A4375">
      <w:pPr>
        <w:widowControl w:val="0"/>
        <w:tabs>
          <w:tab w:val="left" w:pos="1240"/>
        </w:tabs>
        <w:autoSpaceDE w:val="0"/>
        <w:autoSpaceDN w:val="0"/>
        <w:adjustRightInd w:val="0"/>
        <w:ind w:left="105" w:right="-20"/>
        <w:rPr>
          <w:color w:val="000000"/>
          <w:sz w:val="22"/>
          <w:szCs w:val="22"/>
        </w:rPr>
      </w:pPr>
      <w:r w:rsidRPr="006A4375">
        <w:rPr>
          <w:color w:val="000000"/>
          <w:sz w:val="22"/>
          <w:szCs w:val="22"/>
          <w:u w:val="single"/>
        </w:rPr>
        <w:t xml:space="preserve">702.720: </w:t>
      </w:r>
      <w:r w:rsidRPr="006A4375">
        <w:rPr>
          <w:color w:val="000000"/>
          <w:sz w:val="22"/>
          <w:szCs w:val="22"/>
          <w:u w:val="single"/>
        </w:rPr>
        <w:tab/>
        <w:t>Veterans' Services Benefits</w:t>
      </w:r>
    </w:p>
    <w:p w:rsidR="00082EAA" w:rsidRPr="006A4375" w:rsidRDefault="00082EAA" w:rsidP="006A4375">
      <w:pPr>
        <w:widowControl w:val="0"/>
        <w:autoSpaceDE w:val="0"/>
        <w:autoSpaceDN w:val="0"/>
        <w:adjustRightInd w:val="0"/>
        <w:spacing w:before="4"/>
        <w:rPr>
          <w:color w:val="000000"/>
          <w:sz w:val="22"/>
          <w:szCs w:val="22"/>
        </w:rPr>
      </w:pPr>
    </w:p>
    <w:p w:rsidR="00082EAA" w:rsidRPr="006A4375" w:rsidRDefault="00082EAA" w:rsidP="006A4375">
      <w:pPr>
        <w:widowControl w:val="0"/>
        <w:autoSpaceDE w:val="0"/>
        <w:autoSpaceDN w:val="0"/>
        <w:adjustRightInd w:val="0"/>
        <w:rPr>
          <w:color w:val="000000"/>
          <w:sz w:val="22"/>
          <w:szCs w:val="22"/>
        </w:rPr>
      </w:pPr>
    </w:p>
    <w:p w:rsidR="00082EAA" w:rsidRPr="006A4375" w:rsidRDefault="00082EAA" w:rsidP="006A4375">
      <w:pPr>
        <w:widowControl w:val="0"/>
        <w:tabs>
          <w:tab w:val="left" w:pos="1780"/>
        </w:tabs>
        <w:autoSpaceDE w:val="0"/>
        <w:autoSpaceDN w:val="0"/>
        <w:adjustRightInd w:val="0"/>
        <w:ind w:left="1247" w:right="-111"/>
        <w:rPr>
          <w:color w:val="000000"/>
          <w:sz w:val="22"/>
          <w:szCs w:val="22"/>
        </w:rPr>
      </w:pPr>
      <w:r w:rsidRPr="006A4375">
        <w:rPr>
          <w:color w:val="000000"/>
          <w:sz w:val="22"/>
          <w:szCs w:val="22"/>
        </w:rPr>
        <w:t>(A)</w:t>
      </w:r>
      <w:r w:rsidRPr="006A4375">
        <w:rPr>
          <w:color w:val="000000"/>
          <w:sz w:val="22"/>
          <w:szCs w:val="22"/>
        </w:rPr>
        <w:tab/>
        <w:t>TAFDC applicants and recipients may be eligible for non-federal Veterans' Services benefits under</w:t>
      </w:r>
    </w:p>
    <w:p w:rsidR="00082EAA" w:rsidRPr="006A4375" w:rsidRDefault="00082EAA" w:rsidP="006A4375">
      <w:pPr>
        <w:widowControl w:val="0"/>
        <w:autoSpaceDE w:val="0"/>
        <w:autoSpaceDN w:val="0"/>
        <w:adjustRightInd w:val="0"/>
        <w:spacing w:before="18"/>
        <w:ind w:left="1785" w:right="205"/>
        <w:jc w:val="both"/>
        <w:rPr>
          <w:color w:val="000000"/>
          <w:sz w:val="22"/>
          <w:szCs w:val="22"/>
        </w:rPr>
      </w:pPr>
      <w:r w:rsidRPr="006A4375">
        <w:rPr>
          <w:color w:val="000000"/>
          <w:sz w:val="22"/>
          <w:szCs w:val="22"/>
        </w:rPr>
        <w:t>Massachusetts General Laws, Chapter 115.  They may elect to participate in either the TAFDC or the Veterans’ Services program, but may not participate in both.  The TAFDC worker must advise such individuals of their option to apply for either program.</w:t>
      </w:r>
    </w:p>
    <w:p w:rsidR="00082EAA" w:rsidRPr="006A4375" w:rsidRDefault="00082EAA" w:rsidP="006A4375">
      <w:pPr>
        <w:widowControl w:val="0"/>
        <w:autoSpaceDE w:val="0"/>
        <w:autoSpaceDN w:val="0"/>
        <w:adjustRightInd w:val="0"/>
        <w:spacing w:before="19"/>
        <w:rPr>
          <w:color w:val="000000"/>
          <w:sz w:val="22"/>
          <w:szCs w:val="22"/>
        </w:rPr>
      </w:pPr>
    </w:p>
    <w:p w:rsidR="00082EAA" w:rsidRPr="006A4375" w:rsidRDefault="00082EAA" w:rsidP="006A4375">
      <w:pPr>
        <w:widowControl w:val="0"/>
        <w:tabs>
          <w:tab w:val="left" w:pos="1780"/>
        </w:tabs>
        <w:autoSpaceDE w:val="0"/>
        <w:autoSpaceDN w:val="0"/>
        <w:adjustRightInd w:val="0"/>
        <w:ind w:left="1247" w:right="-20"/>
        <w:rPr>
          <w:color w:val="000000"/>
          <w:sz w:val="22"/>
          <w:szCs w:val="22"/>
        </w:rPr>
      </w:pPr>
      <w:r w:rsidRPr="006A4375">
        <w:rPr>
          <w:color w:val="000000"/>
          <w:sz w:val="22"/>
          <w:szCs w:val="22"/>
        </w:rPr>
        <w:t>(B)</w:t>
      </w:r>
      <w:r w:rsidRPr="006A4375">
        <w:rPr>
          <w:color w:val="000000"/>
          <w:sz w:val="22"/>
          <w:szCs w:val="22"/>
        </w:rPr>
        <w:tab/>
        <w:t>An EAEDC applicant or recipient may be eligible for non-federal Veterans’ Services Benefits</w:t>
      </w:r>
    </w:p>
    <w:p w:rsidR="00082EAA" w:rsidRPr="006A4375" w:rsidRDefault="00082EAA" w:rsidP="006A4375">
      <w:pPr>
        <w:widowControl w:val="0"/>
        <w:tabs>
          <w:tab w:val="left" w:pos="1780"/>
        </w:tabs>
        <w:autoSpaceDE w:val="0"/>
        <w:autoSpaceDN w:val="0"/>
        <w:adjustRightInd w:val="0"/>
        <w:ind w:left="1247" w:right="-20"/>
        <w:rPr>
          <w:color w:val="000000"/>
          <w:sz w:val="22"/>
          <w:szCs w:val="22"/>
        </w:rPr>
      </w:pPr>
      <w:r w:rsidRPr="006A4375">
        <w:rPr>
          <w:color w:val="000000"/>
          <w:sz w:val="22"/>
          <w:szCs w:val="22"/>
        </w:rPr>
        <w:tab/>
        <w:t xml:space="preserve">(VSB) under Massachusetts General Laws, Chapter 115.  Such an EAEDC applicant or recipient </w:t>
      </w:r>
      <w:r w:rsidRPr="006A4375">
        <w:rPr>
          <w:color w:val="000000"/>
          <w:sz w:val="22"/>
          <w:szCs w:val="22"/>
        </w:rPr>
        <w:tab/>
        <w:t xml:space="preserve">is </w:t>
      </w:r>
      <w:r w:rsidRPr="006A4375">
        <w:rPr>
          <w:color w:val="000000"/>
          <w:sz w:val="22"/>
          <w:szCs w:val="22"/>
        </w:rPr>
        <w:tab/>
        <w:t xml:space="preserve">not eligible for EAEDC.  The worker must advise the applicant or recipient who may be </w:t>
      </w:r>
      <w:r w:rsidRPr="006A4375">
        <w:rPr>
          <w:color w:val="000000"/>
          <w:sz w:val="22"/>
          <w:szCs w:val="22"/>
        </w:rPr>
        <w:tab/>
        <w:t xml:space="preserve">eligible for Veterans’ Services Benefits that he or she must apply for such benefits as a condition </w:t>
      </w:r>
      <w:r w:rsidRPr="006A4375">
        <w:rPr>
          <w:color w:val="000000"/>
          <w:sz w:val="22"/>
          <w:szCs w:val="22"/>
        </w:rPr>
        <w:tab/>
        <w:t xml:space="preserve">of eligibility for EAEDC before a determination of eligibility for EAEDC can be made.  A </w:t>
      </w:r>
      <w:r w:rsidRPr="006A4375">
        <w:rPr>
          <w:color w:val="000000"/>
          <w:sz w:val="22"/>
          <w:szCs w:val="22"/>
        </w:rPr>
        <w:tab/>
        <w:t xml:space="preserve">written notification of eligibility or ineligibility from the Veterans’ Services office must be </w:t>
      </w:r>
      <w:r w:rsidRPr="006A4375">
        <w:rPr>
          <w:color w:val="000000"/>
          <w:sz w:val="22"/>
          <w:szCs w:val="22"/>
        </w:rPr>
        <w:tab/>
        <w:t xml:space="preserve">provided by the applicant before a determination of eligibility for EAEDC can be made.  Any </w:t>
      </w:r>
      <w:r w:rsidRPr="006A4375">
        <w:rPr>
          <w:color w:val="000000"/>
          <w:sz w:val="22"/>
          <w:szCs w:val="22"/>
        </w:rPr>
        <w:tab/>
        <w:t xml:space="preserve">time that an EAEDC recipient appears to be eligible for VSB, he or she must apply for such </w:t>
      </w:r>
      <w:r w:rsidRPr="006A4375">
        <w:rPr>
          <w:color w:val="000000"/>
          <w:sz w:val="22"/>
          <w:szCs w:val="22"/>
        </w:rPr>
        <w:tab/>
        <w:t xml:space="preserve">benefits and provide written notification of ineligibility from the Veterans’ Services office as a </w:t>
      </w:r>
      <w:r w:rsidRPr="006A4375">
        <w:rPr>
          <w:color w:val="000000"/>
          <w:sz w:val="22"/>
          <w:szCs w:val="22"/>
        </w:rPr>
        <w:tab/>
        <w:t>condition of continuing EAEDC eligibility.</w:t>
      </w:r>
    </w:p>
    <w:p w:rsidR="00082EAA" w:rsidRDefault="00082EAA">
      <w:pPr>
        <w:widowControl w:val="0"/>
        <w:autoSpaceDE w:val="0"/>
        <w:autoSpaceDN w:val="0"/>
        <w:adjustRightInd w:val="0"/>
        <w:spacing w:before="18"/>
        <w:ind w:left="1785" w:right="-20"/>
        <w:rPr>
          <w:color w:val="000000"/>
          <w:sz w:val="21"/>
          <w:szCs w:val="21"/>
        </w:rPr>
        <w:sectPr w:rsidR="00082EAA">
          <w:type w:val="continuous"/>
          <w:pgSz w:w="12240" w:h="15840"/>
          <w:pgMar w:top="680" w:right="740" w:bottom="280" w:left="1100" w:header="720" w:footer="720" w:gutter="0"/>
          <w:cols w:space="720"/>
          <w:noEndnote/>
        </w:sectPr>
      </w:pPr>
    </w:p>
    <w:p w:rsidR="00082EAA" w:rsidRPr="001B5B93" w:rsidRDefault="00082EAA">
      <w:pPr>
        <w:widowControl w:val="0"/>
        <w:tabs>
          <w:tab w:val="left" w:pos="2700"/>
          <w:tab w:val="left" w:pos="10280"/>
        </w:tabs>
        <w:autoSpaceDE w:val="0"/>
        <w:autoSpaceDN w:val="0"/>
        <w:adjustRightInd w:val="0"/>
        <w:spacing w:before="73"/>
        <w:ind w:left="105" w:right="-154"/>
        <w:rPr>
          <w:rFonts w:ascii="Arial" w:hAnsi="Arial" w:cs="Arial"/>
          <w:color w:val="000000"/>
          <w:sz w:val="20"/>
          <w:szCs w:val="20"/>
        </w:rPr>
      </w:pPr>
      <w:r>
        <w:rPr>
          <w:rFonts w:ascii="Arial" w:hAnsi="Arial" w:cs="Arial"/>
          <w:b/>
          <w:bCs/>
          <w:color w:val="000000"/>
          <w:w w:val="98"/>
          <w:sz w:val="21"/>
          <w:szCs w:val="21"/>
          <w:u w:val="single"/>
        </w:rPr>
        <w:t xml:space="preserve"> </w:t>
      </w:r>
      <w:r>
        <w:rPr>
          <w:rFonts w:ascii="Arial" w:hAnsi="Arial" w:cs="Arial"/>
          <w:b/>
          <w:bCs/>
          <w:color w:val="000000"/>
          <w:sz w:val="21"/>
          <w:szCs w:val="21"/>
          <w:u w:val="single"/>
        </w:rPr>
        <w:tab/>
      </w:r>
      <w:r w:rsidRPr="001B5B93">
        <w:rPr>
          <w:rFonts w:ascii="Arial" w:hAnsi="Arial" w:cs="Arial"/>
          <w:b/>
          <w:bCs/>
          <w:color w:val="000000"/>
          <w:w w:val="102"/>
          <w:sz w:val="20"/>
          <w:szCs w:val="20"/>
          <w:u w:val="single"/>
        </w:rPr>
        <w:t>106</w:t>
      </w:r>
      <w:r w:rsidRPr="001B5B93">
        <w:rPr>
          <w:rFonts w:ascii="Arial" w:hAnsi="Arial" w:cs="Arial"/>
          <w:b/>
          <w:bCs/>
          <w:color w:val="000000"/>
          <w:w w:val="98"/>
          <w:sz w:val="20"/>
          <w:szCs w:val="20"/>
          <w:u w:val="single"/>
        </w:rPr>
        <w:t xml:space="preserve"> </w:t>
      </w:r>
      <w:r w:rsidRPr="001B5B93">
        <w:rPr>
          <w:rFonts w:ascii="Arial" w:hAnsi="Arial" w:cs="Arial"/>
          <w:b/>
          <w:bCs/>
          <w:color w:val="000000"/>
          <w:w w:val="101"/>
          <w:sz w:val="20"/>
          <w:szCs w:val="20"/>
          <w:u w:val="single"/>
        </w:rPr>
        <w:t>CMR:</w:t>
      </w:r>
      <w:r w:rsidRPr="001B5B93">
        <w:rPr>
          <w:rFonts w:ascii="Arial" w:hAnsi="Arial" w:cs="Arial"/>
          <w:b/>
          <w:bCs/>
          <w:color w:val="000000"/>
          <w:w w:val="98"/>
          <w:sz w:val="20"/>
          <w:szCs w:val="20"/>
          <w:u w:val="single"/>
        </w:rPr>
        <w:t xml:space="preserve"> </w:t>
      </w:r>
      <w:r w:rsidRPr="001B5B93">
        <w:rPr>
          <w:rFonts w:ascii="Arial" w:hAnsi="Arial" w:cs="Arial"/>
          <w:b/>
          <w:bCs/>
          <w:color w:val="000000"/>
          <w:w w:val="102"/>
          <w:sz w:val="20"/>
          <w:szCs w:val="20"/>
          <w:u w:val="single"/>
        </w:rPr>
        <w:t>Department</w:t>
      </w:r>
      <w:r w:rsidRPr="001B5B93">
        <w:rPr>
          <w:rFonts w:ascii="Arial" w:hAnsi="Arial" w:cs="Arial"/>
          <w:b/>
          <w:bCs/>
          <w:color w:val="000000"/>
          <w:w w:val="98"/>
          <w:sz w:val="20"/>
          <w:szCs w:val="20"/>
          <w:u w:val="single"/>
        </w:rPr>
        <w:t xml:space="preserve"> </w:t>
      </w:r>
      <w:r w:rsidRPr="001B5B93">
        <w:rPr>
          <w:rFonts w:ascii="Arial" w:hAnsi="Arial" w:cs="Arial"/>
          <w:b/>
          <w:bCs/>
          <w:color w:val="000000"/>
          <w:w w:val="102"/>
          <w:sz w:val="20"/>
          <w:szCs w:val="20"/>
          <w:u w:val="single"/>
        </w:rPr>
        <w:t>of</w:t>
      </w:r>
      <w:r w:rsidRPr="001B5B93">
        <w:rPr>
          <w:rFonts w:ascii="Arial" w:hAnsi="Arial" w:cs="Arial"/>
          <w:b/>
          <w:bCs/>
          <w:color w:val="000000"/>
          <w:w w:val="98"/>
          <w:sz w:val="20"/>
          <w:szCs w:val="20"/>
          <w:u w:val="single"/>
        </w:rPr>
        <w:t xml:space="preserve"> </w:t>
      </w:r>
      <w:r w:rsidRPr="001B5B93">
        <w:rPr>
          <w:rFonts w:ascii="Arial" w:hAnsi="Arial" w:cs="Arial"/>
          <w:b/>
          <w:bCs/>
          <w:color w:val="000000"/>
          <w:w w:val="102"/>
          <w:sz w:val="20"/>
          <w:szCs w:val="20"/>
          <w:u w:val="single"/>
        </w:rPr>
        <w:t>Transitional</w:t>
      </w:r>
      <w:r w:rsidRPr="001B5B93">
        <w:rPr>
          <w:rFonts w:ascii="Arial" w:hAnsi="Arial" w:cs="Arial"/>
          <w:b/>
          <w:bCs/>
          <w:color w:val="000000"/>
          <w:w w:val="98"/>
          <w:sz w:val="20"/>
          <w:szCs w:val="20"/>
          <w:u w:val="single"/>
        </w:rPr>
        <w:t xml:space="preserve"> </w:t>
      </w:r>
      <w:r w:rsidRPr="001B5B93">
        <w:rPr>
          <w:rFonts w:ascii="Arial" w:hAnsi="Arial" w:cs="Arial"/>
          <w:b/>
          <w:bCs/>
          <w:color w:val="000000"/>
          <w:w w:val="101"/>
          <w:sz w:val="20"/>
          <w:szCs w:val="20"/>
          <w:u w:val="single"/>
        </w:rPr>
        <w:t>Assistance</w:t>
      </w:r>
      <w:r w:rsidRPr="001B5B93">
        <w:rPr>
          <w:rFonts w:ascii="Arial" w:hAnsi="Arial" w:cs="Arial"/>
          <w:b/>
          <w:bCs/>
          <w:color w:val="000000"/>
          <w:w w:val="98"/>
          <w:sz w:val="20"/>
          <w:szCs w:val="20"/>
          <w:u w:val="single"/>
        </w:rPr>
        <w:t xml:space="preserve"> </w:t>
      </w:r>
      <w:r w:rsidRPr="001B5B93">
        <w:rPr>
          <w:rFonts w:ascii="Arial" w:hAnsi="Arial" w:cs="Arial"/>
          <w:b/>
          <w:bCs/>
          <w:color w:val="000000"/>
          <w:sz w:val="20"/>
          <w:szCs w:val="20"/>
          <w:u w:val="single"/>
        </w:rPr>
        <w:tab/>
      </w:r>
    </w:p>
    <w:p w:rsidR="00082EAA" w:rsidRPr="001B5B93" w:rsidRDefault="00082EAA">
      <w:pPr>
        <w:widowControl w:val="0"/>
        <w:autoSpaceDE w:val="0"/>
        <w:autoSpaceDN w:val="0"/>
        <w:adjustRightInd w:val="0"/>
        <w:spacing w:before="41"/>
        <w:ind w:left="225" w:right="-20"/>
        <w:rPr>
          <w:rFonts w:ascii="Arial" w:hAnsi="Arial" w:cs="Arial"/>
          <w:color w:val="000000"/>
          <w:sz w:val="20"/>
          <w:szCs w:val="20"/>
        </w:rPr>
      </w:pPr>
      <w:r w:rsidRPr="001B5B93">
        <w:rPr>
          <w:rFonts w:ascii="Arial" w:hAnsi="Arial" w:cs="Arial"/>
          <w:b/>
          <w:bCs/>
          <w:color w:val="000000"/>
          <w:w w:val="103"/>
          <w:sz w:val="20"/>
          <w:szCs w:val="20"/>
        </w:rPr>
        <w:t>Trans.</w:t>
      </w:r>
      <w:r w:rsidRPr="001B5B93">
        <w:rPr>
          <w:rFonts w:ascii="Arial" w:hAnsi="Arial" w:cs="Arial"/>
          <w:b/>
          <w:bCs/>
          <w:color w:val="000000"/>
          <w:spacing w:val="-4"/>
          <w:sz w:val="20"/>
          <w:szCs w:val="20"/>
        </w:rPr>
        <w:t xml:space="preserve"> </w:t>
      </w:r>
      <w:r w:rsidRPr="001B5B93">
        <w:rPr>
          <w:rFonts w:ascii="Arial" w:hAnsi="Arial" w:cs="Arial"/>
          <w:b/>
          <w:bCs/>
          <w:color w:val="000000"/>
          <w:w w:val="103"/>
          <w:sz w:val="20"/>
          <w:szCs w:val="20"/>
        </w:rPr>
        <w:t>by</w:t>
      </w:r>
      <w:r w:rsidRPr="001B5B93">
        <w:rPr>
          <w:rFonts w:ascii="Arial" w:hAnsi="Arial" w:cs="Arial"/>
          <w:b/>
          <w:bCs/>
          <w:color w:val="000000"/>
          <w:spacing w:val="-4"/>
          <w:sz w:val="20"/>
          <w:szCs w:val="20"/>
        </w:rPr>
        <w:t xml:space="preserve"> </w:t>
      </w:r>
      <w:r w:rsidRPr="001B5B93">
        <w:rPr>
          <w:rFonts w:ascii="Arial" w:hAnsi="Arial" w:cs="Arial"/>
          <w:b/>
          <w:bCs/>
          <w:color w:val="000000"/>
          <w:w w:val="101"/>
          <w:sz w:val="20"/>
          <w:szCs w:val="20"/>
        </w:rPr>
        <w:t>S.L.</w:t>
      </w:r>
      <w:r w:rsidRPr="001B5B93">
        <w:rPr>
          <w:rFonts w:ascii="Arial" w:hAnsi="Arial" w:cs="Arial"/>
          <w:b/>
          <w:bCs/>
          <w:color w:val="000000"/>
          <w:spacing w:val="-4"/>
          <w:sz w:val="20"/>
          <w:szCs w:val="20"/>
        </w:rPr>
        <w:t xml:space="preserve"> </w:t>
      </w:r>
      <w:r w:rsidRPr="001B5B93">
        <w:rPr>
          <w:rFonts w:ascii="Arial" w:hAnsi="Arial" w:cs="Arial"/>
          <w:b/>
          <w:bCs/>
          <w:color w:val="000000"/>
          <w:w w:val="103"/>
          <w:sz w:val="20"/>
          <w:szCs w:val="20"/>
        </w:rPr>
        <w:t>1142</w:t>
      </w:r>
    </w:p>
    <w:p w:rsidR="00082EAA" w:rsidRPr="001B5B93" w:rsidRDefault="00082EAA">
      <w:pPr>
        <w:widowControl w:val="0"/>
        <w:autoSpaceDE w:val="0"/>
        <w:autoSpaceDN w:val="0"/>
        <w:adjustRightInd w:val="0"/>
        <w:spacing w:before="41"/>
        <w:ind w:left="3398" w:right="-20"/>
        <w:rPr>
          <w:rFonts w:ascii="Arial" w:hAnsi="Arial" w:cs="Arial"/>
          <w:color w:val="000000"/>
          <w:sz w:val="20"/>
          <w:szCs w:val="20"/>
        </w:rPr>
      </w:pPr>
      <w:r w:rsidRPr="001B5B93">
        <w:rPr>
          <w:rFonts w:ascii="Arial" w:hAnsi="Arial" w:cs="Arial"/>
          <w:b/>
          <w:bCs/>
          <w:color w:val="000000"/>
          <w:spacing w:val="1"/>
          <w:w w:val="103"/>
          <w:sz w:val="20"/>
          <w:szCs w:val="20"/>
        </w:rPr>
        <w:t>Transitiona</w:t>
      </w:r>
      <w:r w:rsidRPr="001B5B93">
        <w:rPr>
          <w:rFonts w:ascii="Arial" w:hAnsi="Arial" w:cs="Arial"/>
          <w:b/>
          <w:bCs/>
          <w:color w:val="000000"/>
          <w:w w:val="103"/>
          <w:sz w:val="20"/>
          <w:szCs w:val="20"/>
        </w:rPr>
        <w:t>l</w:t>
      </w:r>
      <w:r w:rsidRPr="001B5B93">
        <w:rPr>
          <w:rFonts w:ascii="Arial" w:hAnsi="Arial" w:cs="Arial"/>
          <w:b/>
          <w:bCs/>
          <w:color w:val="000000"/>
          <w:spacing w:val="-3"/>
          <w:sz w:val="20"/>
          <w:szCs w:val="20"/>
        </w:rPr>
        <w:t xml:space="preserve"> </w:t>
      </w:r>
      <w:r w:rsidRPr="001B5B93">
        <w:rPr>
          <w:rFonts w:ascii="Arial" w:hAnsi="Arial" w:cs="Arial"/>
          <w:b/>
          <w:bCs/>
          <w:color w:val="000000"/>
          <w:spacing w:val="1"/>
          <w:w w:val="103"/>
          <w:sz w:val="20"/>
          <w:szCs w:val="20"/>
        </w:rPr>
        <w:t>Cas</w:t>
      </w:r>
      <w:r w:rsidRPr="001B5B93">
        <w:rPr>
          <w:rFonts w:ascii="Arial" w:hAnsi="Arial" w:cs="Arial"/>
          <w:b/>
          <w:bCs/>
          <w:color w:val="000000"/>
          <w:w w:val="103"/>
          <w:sz w:val="20"/>
          <w:szCs w:val="20"/>
        </w:rPr>
        <w:t>h</w:t>
      </w:r>
      <w:r w:rsidRPr="001B5B93">
        <w:rPr>
          <w:rFonts w:ascii="Arial" w:hAnsi="Arial" w:cs="Arial"/>
          <w:b/>
          <w:bCs/>
          <w:color w:val="000000"/>
          <w:spacing w:val="-3"/>
          <w:sz w:val="20"/>
          <w:szCs w:val="20"/>
        </w:rPr>
        <w:t xml:space="preserve"> </w:t>
      </w:r>
      <w:r w:rsidRPr="001B5B93">
        <w:rPr>
          <w:rFonts w:ascii="Arial" w:hAnsi="Arial" w:cs="Arial"/>
          <w:b/>
          <w:bCs/>
          <w:color w:val="000000"/>
          <w:spacing w:val="1"/>
          <w:w w:val="102"/>
          <w:sz w:val="20"/>
          <w:szCs w:val="20"/>
        </w:rPr>
        <w:t>Assistanc</w:t>
      </w:r>
      <w:r w:rsidRPr="001B5B93">
        <w:rPr>
          <w:rFonts w:ascii="Arial" w:hAnsi="Arial" w:cs="Arial"/>
          <w:b/>
          <w:bCs/>
          <w:color w:val="000000"/>
          <w:w w:val="102"/>
          <w:sz w:val="20"/>
          <w:szCs w:val="20"/>
        </w:rPr>
        <w:t>e</w:t>
      </w:r>
      <w:r w:rsidRPr="001B5B93">
        <w:rPr>
          <w:rFonts w:ascii="Arial" w:hAnsi="Arial" w:cs="Arial"/>
          <w:b/>
          <w:bCs/>
          <w:color w:val="000000"/>
          <w:spacing w:val="-3"/>
          <w:sz w:val="20"/>
          <w:szCs w:val="20"/>
        </w:rPr>
        <w:t xml:space="preserve"> </w:t>
      </w:r>
      <w:r w:rsidRPr="001B5B93">
        <w:rPr>
          <w:rFonts w:ascii="Arial" w:hAnsi="Arial" w:cs="Arial"/>
          <w:b/>
          <w:bCs/>
          <w:color w:val="000000"/>
          <w:spacing w:val="1"/>
          <w:w w:val="102"/>
          <w:sz w:val="20"/>
          <w:szCs w:val="20"/>
        </w:rPr>
        <w:t>Programs</w:t>
      </w:r>
    </w:p>
    <w:p w:rsidR="00082EAA" w:rsidRPr="001B5B93" w:rsidRDefault="00082EAA">
      <w:pPr>
        <w:widowControl w:val="0"/>
        <w:tabs>
          <w:tab w:val="left" w:pos="8280"/>
          <w:tab w:val="left" w:pos="9360"/>
        </w:tabs>
        <w:autoSpaceDE w:val="0"/>
        <w:autoSpaceDN w:val="0"/>
        <w:adjustRightInd w:val="0"/>
        <w:spacing w:before="12"/>
        <w:ind w:left="4204" w:right="-20"/>
        <w:rPr>
          <w:rFonts w:ascii="Arial" w:hAnsi="Arial" w:cs="Arial"/>
          <w:color w:val="000000"/>
          <w:sz w:val="20"/>
          <w:szCs w:val="20"/>
        </w:rPr>
      </w:pPr>
      <w:r w:rsidRPr="001B5B93">
        <w:rPr>
          <w:rFonts w:ascii="Arial" w:hAnsi="Arial" w:cs="Arial"/>
          <w:b/>
          <w:bCs/>
          <w:color w:val="000000"/>
          <w:spacing w:val="1"/>
          <w:w w:val="104"/>
          <w:sz w:val="20"/>
          <w:szCs w:val="20"/>
        </w:rPr>
        <w:t>Th</w:t>
      </w:r>
      <w:r w:rsidRPr="001B5B93">
        <w:rPr>
          <w:rFonts w:ascii="Arial" w:hAnsi="Arial" w:cs="Arial"/>
          <w:b/>
          <w:bCs/>
          <w:color w:val="000000"/>
          <w:w w:val="104"/>
          <w:sz w:val="20"/>
          <w:szCs w:val="20"/>
        </w:rPr>
        <w:t>e</w:t>
      </w:r>
      <w:r w:rsidRPr="001B5B93">
        <w:rPr>
          <w:rFonts w:ascii="Arial" w:hAnsi="Arial" w:cs="Arial"/>
          <w:b/>
          <w:bCs/>
          <w:color w:val="000000"/>
          <w:spacing w:val="-3"/>
          <w:sz w:val="20"/>
          <w:szCs w:val="20"/>
        </w:rPr>
        <w:t xml:space="preserve"> </w:t>
      </w:r>
      <w:r w:rsidRPr="001B5B93">
        <w:rPr>
          <w:rFonts w:ascii="Arial" w:hAnsi="Arial" w:cs="Arial"/>
          <w:b/>
          <w:bCs/>
          <w:color w:val="000000"/>
          <w:spacing w:val="1"/>
          <w:w w:val="101"/>
          <w:sz w:val="20"/>
          <w:szCs w:val="20"/>
        </w:rPr>
        <w:t>Eligibilit</w:t>
      </w:r>
      <w:r w:rsidRPr="001B5B93">
        <w:rPr>
          <w:rFonts w:ascii="Arial" w:hAnsi="Arial" w:cs="Arial"/>
          <w:b/>
          <w:bCs/>
          <w:color w:val="000000"/>
          <w:w w:val="101"/>
          <w:sz w:val="20"/>
          <w:szCs w:val="20"/>
        </w:rPr>
        <w:t>y</w:t>
      </w:r>
      <w:r w:rsidRPr="001B5B93">
        <w:rPr>
          <w:rFonts w:ascii="Arial" w:hAnsi="Arial" w:cs="Arial"/>
          <w:b/>
          <w:bCs/>
          <w:color w:val="000000"/>
          <w:spacing w:val="-3"/>
          <w:sz w:val="20"/>
          <w:szCs w:val="20"/>
        </w:rPr>
        <w:t xml:space="preserve"> </w:t>
      </w:r>
      <w:r w:rsidRPr="001B5B93">
        <w:rPr>
          <w:rFonts w:ascii="Arial" w:hAnsi="Arial" w:cs="Arial"/>
          <w:b/>
          <w:bCs/>
          <w:color w:val="000000"/>
          <w:spacing w:val="1"/>
          <w:w w:val="103"/>
          <w:sz w:val="20"/>
          <w:szCs w:val="20"/>
        </w:rPr>
        <w:t>Proces</w:t>
      </w:r>
      <w:r w:rsidRPr="001B5B93">
        <w:rPr>
          <w:rFonts w:ascii="Arial" w:hAnsi="Arial" w:cs="Arial"/>
          <w:b/>
          <w:bCs/>
          <w:color w:val="000000"/>
          <w:w w:val="103"/>
          <w:sz w:val="20"/>
          <w:szCs w:val="20"/>
        </w:rPr>
        <w:t>s</w:t>
      </w:r>
      <w:r w:rsidRPr="001B5B93">
        <w:rPr>
          <w:rFonts w:ascii="Arial" w:hAnsi="Arial" w:cs="Arial"/>
          <w:b/>
          <w:bCs/>
          <w:color w:val="000000"/>
          <w:sz w:val="20"/>
          <w:szCs w:val="20"/>
        </w:rPr>
        <w:tab/>
      </w:r>
      <w:r w:rsidRPr="001B5B93">
        <w:rPr>
          <w:rFonts w:ascii="Arial" w:hAnsi="Arial" w:cs="Arial"/>
          <w:b/>
          <w:bCs/>
          <w:color w:val="000000"/>
          <w:spacing w:val="1"/>
          <w:w w:val="103"/>
          <w:position w:val="-3"/>
          <w:sz w:val="20"/>
          <w:szCs w:val="20"/>
        </w:rPr>
        <w:t>Chapte</w:t>
      </w:r>
      <w:r w:rsidRPr="001B5B93">
        <w:rPr>
          <w:rFonts w:ascii="Arial" w:hAnsi="Arial" w:cs="Arial"/>
          <w:b/>
          <w:bCs/>
          <w:color w:val="000000"/>
          <w:w w:val="103"/>
          <w:position w:val="-3"/>
          <w:sz w:val="20"/>
          <w:szCs w:val="20"/>
        </w:rPr>
        <w:t>r</w:t>
      </w:r>
      <w:r w:rsidRPr="001B5B93">
        <w:rPr>
          <w:rFonts w:ascii="Arial" w:hAnsi="Arial" w:cs="Arial"/>
          <w:b/>
          <w:bCs/>
          <w:color w:val="000000"/>
          <w:position w:val="-3"/>
          <w:sz w:val="20"/>
          <w:szCs w:val="20"/>
        </w:rPr>
        <w:tab/>
      </w:r>
      <w:r w:rsidRPr="001B5B93">
        <w:rPr>
          <w:rFonts w:ascii="Arial" w:hAnsi="Arial" w:cs="Arial"/>
          <w:b/>
          <w:bCs/>
          <w:color w:val="000000"/>
          <w:spacing w:val="1"/>
          <w:w w:val="103"/>
          <w:position w:val="-3"/>
          <w:sz w:val="20"/>
          <w:szCs w:val="20"/>
        </w:rPr>
        <w:t>702</w:t>
      </w:r>
    </w:p>
    <w:p w:rsidR="00082EAA" w:rsidRPr="001B5B93" w:rsidRDefault="00082EAA">
      <w:pPr>
        <w:widowControl w:val="0"/>
        <w:tabs>
          <w:tab w:val="left" w:pos="6760"/>
          <w:tab w:val="left" w:pos="8280"/>
          <w:tab w:val="left" w:pos="9360"/>
        </w:tabs>
        <w:autoSpaceDE w:val="0"/>
        <w:autoSpaceDN w:val="0"/>
        <w:adjustRightInd w:val="0"/>
        <w:spacing w:before="44"/>
        <w:ind w:left="105" w:right="-131"/>
        <w:rPr>
          <w:rFonts w:ascii="Arial" w:hAnsi="Arial" w:cs="Arial"/>
          <w:color w:val="000000"/>
          <w:spacing w:val="1"/>
          <w:sz w:val="20"/>
          <w:szCs w:val="20"/>
        </w:rPr>
      </w:pPr>
      <w:r w:rsidRPr="001B5B93">
        <w:rPr>
          <w:rFonts w:ascii="Arial" w:hAnsi="Arial" w:cs="Arial"/>
          <w:b/>
          <w:bCs/>
          <w:color w:val="000000"/>
          <w:w w:val="99"/>
          <w:sz w:val="20"/>
          <w:szCs w:val="20"/>
          <w:u w:val="single"/>
        </w:rPr>
        <w:t xml:space="preserve"> </w:t>
      </w:r>
      <w:r w:rsidRPr="001B5B93">
        <w:rPr>
          <w:rFonts w:ascii="Arial" w:hAnsi="Arial" w:cs="Arial"/>
          <w:b/>
          <w:bCs/>
          <w:color w:val="000000"/>
          <w:spacing w:val="15"/>
          <w:sz w:val="20"/>
          <w:szCs w:val="20"/>
          <w:u w:val="single"/>
        </w:rPr>
        <w:t xml:space="preserve"> </w:t>
      </w:r>
      <w:r w:rsidRPr="001B5B93">
        <w:rPr>
          <w:rFonts w:ascii="Arial" w:hAnsi="Arial" w:cs="Arial"/>
          <w:b/>
          <w:bCs/>
          <w:color w:val="000000"/>
          <w:w w:val="103"/>
          <w:sz w:val="20"/>
          <w:szCs w:val="20"/>
          <w:u w:val="single"/>
        </w:rPr>
        <w:t>Rev.</w:t>
      </w:r>
      <w:r w:rsidRPr="001B5B93">
        <w:rPr>
          <w:rFonts w:ascii="Arial" w:hAnsi="Arial" w:cs="Arial"/>
          <w:b/>
          <w:bCs/>
          <w:color w:val="000000"/>
          <w:spacing w:val="-3"/>
          <w:sz w:val="20"/>
          <w:szCs w:val="20"/>
          <w:u w:val="single"/>
        </w:rPr>
        <w:t xml:space="preserve"> </w:t>
      </w:r>
      <w:r w:rsidRPr="001B5B93">
        <w:rPr>
          <w:rFonts w:ascii="Arial" w:hAnsi="Arial" w:cs="Arial"/>
          <w:b/>
          <w:bCs/>
          <w:color w:val="000000"/>
          <w:w w:val="103"/>
          <w:sz w:val="20"/>
          <w:szCs w:val="20"/>
          <w:u w:val="single"/>
        </w:rPr>
        <w:t>1/98</w:t>
      </w:r>
      <w:r w:rsidRPr="001B5B93">
        <w:rPr>
          <w:rFonts w:ascii="Arial" w:hAnsi="Arial" w:cs="Arial"/>
          <w:b/>
          <w:bCs/>
          <w:color w:val="000000"/>
          <w:w w:val="99"/>
          <w:sz w:val="20"/>
          <w:szCs w:val="20"/>
          <w:u w:val="single"/>
        </w:rPr>
        <w:t xml:space="preserve"> </w:t>
      </w:r>
      <w:r w:rsidRPr="001B5B93">
        <w:rPr>
          <w:rFonts w:ascii="Arial" w:hAnsi="Arial" w:cs="Arial"/>
          <w:b/>
          <w:bCs/>
          <w:color w:val="000000"/>
          <w:sz w:val="20"/>
          <w:szCs w:val="20"/>
          <w:u w:val="single"/>
        </w:rPr>
        <w:tab/>
      </w:r>
      <w:r w:rsidRPr="001B5B93">
        <w:rPr>
          <w:rFonts w:ascii="Arial" w:hAnsi="Arial" w:cs="Arial"/>
          <w:b/>
          <w:bCs/>
          <w:color w:val="000000"/>
          <w:spacing w:val="2"/>
          <w:w w:val="104"/>
          <w:sz w:val="20"/>
          <w:szCs w:val="20"/>
          <w:u w:val="single"/>
        </w:rPr>
        <w:t>(</w:t>
      </w:r>
      <w:r w:rsidRPr="001B5B93">
        <w:rPr>
          <w:rFonts w:ascii="Arial" w:hAnsi="Arial" w:cs="Arial"/>
          <w:b/>
          <w:bCs/>
          <w:color w:val="000000"/>
          <w:w w:val="104"/>
          <w:sz w:val="20"/>
          <w:szCs w:val="20"/>
          <w:u w:val="single"/>
        </w:rPr>
        <w:t>1</w:t>
      </w:r>
      <w:r w:rsidRPr="001B5B93">
        <w:rPr>
          <w:rFonts w:ascii="Arial" w:hAnsi="Arial" w:cs="Arial"/>
          <w:b/>
          <w:bCs/>
          <w:color w:val="000000"/>
          <w:spacing w:val="-2"/>
          <w:sz w:val="20"/>
          <w:szCs w:val="20"/>
          <w:u w:val="single"/>
        </w:rPr>
        <w:t xml:space="preserve"> </w:t>
      </w:r>
      <w:r w:rsidRPr="001B5B93">
        <w:rPr>
          <w:rFonts w:ascii="Arial" w:hAnsi="Arial" w:cs="Arial"/>
          <w:b/>
          <w:bCs/>
          <w:color w:val="000000"/>
          <w:spacing w:val="2"/>
          <w:w w:val="103"/>
          <w:sz w:val="20"/>
          <w:szCs w:val="20"/>
          <w:u w:val="single"/>
        </w:rPr>
        <w:t>o</w:t>
      </w:r>
      <w:r w:rsidRPr="001B5B93">
        <w:rPr>
          <w:rFonts w:ascii="Arial" w:hAnsi="Arial" w:cs="Arial"/>
          <w:b/>
          <w:bCs/>
          <w:color w:val="000000"/>
          <w:w w:val="103"/>
          <w:sz w:val="20"/>
          <w:szCs w:val="20"/>
          <w:u w:val="single"/>
        </w:rPr>
        <w:t>f</w:t>
      </w:r>
      <w:r w:rsidRPr="001B5B93">
        <w:rPr>
          <w:rFonts w:ascii="Arial" w:hAnsi="Arial" w:cs="Arial"/>
          <w:b/>
          <w:bCs/>
          <w:color w:val="000000"/>
          <w:spacing w:val="-2"/>
          <w:sz w:val="20"/>
          <w:szCs w:val="20"/>
          <w:u w:val="single"/>
        </w:rPr>
        <w:t xml:space="preserve"> </w:t>
      </w:r>
      <w:r w:rsidRPr="001B5B93">
        <w:rPr>
          <w:rFonts w:ascii="Arial" w:hAnsi="Arial" w:cs="Arial"/>
          <w:b/>
          <w:bCs/>
          <w:color w:val="000000"/>
          <w:spacing w:val="2"/>
          <w:w w:val="104"/>
          <w:sz w:val="20"/>
          <w:szCs w:val="20"/>
          <w:u w:val="single"/>
        </w:rPr>
        <w:t>2)</w:t>
      </w:r>
      <w:r w:rsidRPr="001B5B93">
        <w:rPr>
          <w:rFonts w:ascii="Arial" w:hAnsi="Arial" w:cs="Arial"/>
          <w:b/>
          <w:bCs/>
          <w:color w:val="000000"/>
          <w:spacing w:val="2"/>
          <w:w w:val="99"/>
          <w:sz w:val="20"/>
          <w:szCs w:val="20"/>
          <w:u w:val="single"/>
        </w:rPr>
        <w:t xml:space="preserve"> </w:t>
      </w:r>
      <w:r w:rsidRPr="001B5B93">
        <w:rPr>
          <w:rFonts w:ascii="Arial" w:hAnsi="Arial" w:cs="Arial"/>
          <w:b/>
          <w:bCs/>
          <w:color w:val="000000"/>
          <w:spacing w:val="2"/>
          <w:sz w:val="20"/>
          <w:szCs w:val="20"/>
          <w:u w:val="single"/>
        </w:rPr>
        <w:tab/>
      </w:r>
      <w:r w:rsidRPr="001B5B93">
        <w:rPr>
          <w:rFonts w:ascii="Arial" w:hAnsi="Arial" w:cs="Arial"/>
          <w:b/>
          <w:bCs/>
          <w:color w:val="000000"/>
          <w:spacing w:val="1"/>
          <w:w w:val="103"/>
          <w:sz w:val="20"/>
          <w:szCs w:val="20"/>
          <w:u w:val="single"/>
        </w:rPr>
        <w:t>Page</w:t>
      </w:r>
      <w:r w:rsidRPr="001B5B93">
        <w:rPr>
          <w:rFonts w:ascii="Arial" w:hAnsi="Arial" w:cs="Arial"/>
          <w:b/>
          <w:bCs/>
          <w:color w:val="000000"/>
          <w:spacing w:val="1"/>
          <w:w w:val="99"/>
          <w:sz w:val="20"/>
          <w:szCs w:val="20"/>
          <w:u w:val="single"/>
        </w:rPr>
        <w:t xml:space="preserve"> </w:t>
      </w:r>
      <w:r w:rsidRPr="001B5B93">
        <w:rPr>
          <w:rFonts w:ascii="Arial" w:hAnsi="Arial" w:cs="Arial"/>
          <w:b/>
          <w:bCs/>
          <w:color w:val="000000"/>
          <w:spacing w:val="1"/>
          <w:sz w:val="20"/>
          <w:szCs w:val="20"/>
          <w:u w:val="single"/>
        </w:rPr>
        <w:tab/>
      </w:r>
      <w:r w:rsidRPr="001B5B93">
        <w:rPr>
          <w:rFonts w:ascii="Arial" w:hAnsi="Arial" w:cs="Arial"/>
          <w:b/>
          <w:bCs/>
          <w:color w:val="000000"/>
          <w:spacing w:val="1"/>
          <w:w w:val="103"/>
          <w:sz w:val="20"/>
          <w:szCs w:val="20"/>
          <w:u w:val="single"/>
        </w:rPr>
        <w:t>702.800</w:t>
      </w:r>
      <w:r w:rsidRPr="001B5B93">
        <w:rPr>
          <w:rFonts w:ascii="Arial" w:hAnsi="Arial" w:cs="Arial"/>
          <w:b/>
          <w:bCs/>
          <w:color w:val="000000"/>
          <w:spacing w:val="1"/>
          <w:w w:val="99"/>
          <w:sz w:val="20"/>
          <w:szCs w:val="20"/>
          <w:u w:val="single"/>
        </w:rPr>
        <w:t xml:space="preserve"> </w:t>
      </w:r>
      <w:r w:rsidRPr="001B5B93">
        <w:rPr>
          <w:rFonts w:ascii="Arial" w:hAnsi="Arial" w:cs="Arial"/>
          <w:b/>
          <w:bCs/>
          <w:color w:val="000000"/>
          <w:spacing w:val="1"/>
          <w:sz w:val="20"/>
          <w:szCs w:val="20"/>
          <w:u w:val="single"/>
        </w:rPr>
        <w:t xml:space="preserve">  </w:t>
      </w:r>
      <w:r w:rsidRPr="001B5B93">
        <w:rPr>
          <w:rFonts w:ascii="Arial" w:hAnsi="Arial" w:cs="Arial"/>
          <w:b/>
          <w:bCs/>
          <w:color w:val="000000"/>
          <w:spacing w:val="-22"/>
          <w:sz w:val="20"/>
          <w:szCs w:val="20"/>
          <w:u w:val="single"/>
        </w:rPr>
        <w:t xml:space="preserve"> </w:t>
      </w:r>
    </w:p>
    <w:p w:rsidR="00082EAA" w:rsidRPr="001B5B93" w:rsidRDefault="00082EAA">
      <w:pPr>
        <w:widowControl w:val="0"/>
        <w:autoSpaceDE w:val="0"/>
        <w:autoSpaceDN w:val="0"/>
        <w:adjustRightInd w:val="0"/>
        <w:spacing w:before="1" w:line="100" w:lineRule="exact"/>
        <w:rPr>
          <w:rFonts w:ascii="Arial" w:hAnsi="Arial" w:cs="Arial"/>
          <w:color w:val="000000"/>
          <w:spacing w:val="1"/>
          <w:sz w:val="20"/>
          <w:szCs w:val="20"/>
        </w:rPr>
      </w:pPr>
    </w:p>
    <w:p w:rsidR="00082EAA" w:rsidRDefault="00082EAA">
      <w:pPr>
        <w:widowControl w:val="0"/>
        <w:autoSpaceDE w:val="0"/>
        <w:autoSpaceDN w:val="0"/>
        <w:adjustRightInd w:val="0"/>
        <w:spacing w:line="200" w:lineRule="exact"/>
        <w:rPr>
          <w:rFonts w:ascii="Arial" w:hAnsi="Arial" w:cs="Arial"/>
          <w:color w:val="000000"/>
          <w:spacing w:val="1"/>
          <w:sz w:val="20"/>
          <w:szCs w:val="20"/>
        </w:rPr>
      </w:pPr>
    </w:p>
    <w:p w:rsidR="00082EAA" w:rsidRPr="006A4375" w:rsidRDefault="00082EAA" w:rsidP="006A4375">
      <w:pPr>
        <w:widowControl w:val="0"/>
        <w:tabs>
          <w:tab w:val="left" w:pos="1240"/>
        </w:tabs>
        <w:autoSpaceDE w:val="0"/>
        <w:autoSpaceDN w:val="0"/>
        <w:adjustRightInd w:val="0"/>
        <w:ind w:left="105" w:right="-20"/>
        <w:rPr>
          <w:color w:val="000000"/>
          <w:sz w:val="22"/>
          <w:szCs w:val="22"/>
        </w:rPr>
      </w:pPr>
      <w:r w:rsidRPr="006A4375">
        <w:rPr>
          <w:color w:val="000000"/>
          <w:sz w:val="22"/>
          <w:szCs w:val="22"/>
          <w:u w:val="single"/>
        </w:rPr>
        <w:t xml:space="preserve">702.800: </w:t>
      </w:r>
      <w:r w:rsidRPr="006A4375">
        <w:rPr>
          <w:color w:val="000000"/>
          <w:sz w:val="22"/>
          <w:szCs w:val="22"/>
          <w:u w:val="single"/>
        </w:rPr>
        <w:tab/>
        <w:t>Assignments for Third Party Recoveries</w:t>
      </w:r>
    </w:p>
    <w:p w:rsidR="00082EAA" w:rsidRPr="006A4375" w:rsidRDefault="00082EAA" w:rsidP="006A4375">
      <w:pPr>
        <w:widowControl w:val="0"/>
        <w:autoSpaceDE w:val="0"/>
        <w:autoSpaceDN w:val="0"/>
        <w:adjustRightInd w:val="0"/>
        <w:spacing w:before="4"/>
        <w:rPr>
          <w:color w:val="000000"/>
          <w:sz w:val="22"/>
          <w:szCs w:val="22"/>
        </w:rPr>
      </w:pPr>
    </w:p>
    <w:p w:rsidR="00082EAA" w:rsidRPr="006A4375" w:rsidRDefault="00082EAA" w:rsidP="006A4375">
      <w:pPr>
        <w:widowControl w:val="0"/>
        <w:autoSpaceDE w:val="0"/>
        <w:autoSpaceDN w:val="0"/>
        <w:adjustRightInd w:val="0"/>
        <w:rPr>
          <w:color w:val="000000"/>
          <w:sz w:val="22"/>
          <w:szCs w:val="22"/>
        </w:rPr>
      </w:pPr>
    </w:p>
    <w:p w:rsidR="00082EAA" w:rsidRPr="006A4375" w:rsidRDefault="00082EAA" w:rsidP="006A4375">
      <w:pPr>
        <w:widowControl w:val="0"/>
        <w:autoSpaceDE w:val="0"/>
        <w:autoSpaceDN w:val="0"/>
        <w:adjustRightInd w:val="0"/>
        <w:ind w:left="1247" w:right="-20"/>
        <w:rPr>
          <w:color w:val="000000"/>
          <w:sz w:val="22"/>
          <w:szCs w:val="22"/>
        </w:rPr>
      </w:pPr>
      <w:r w:rsidRPr="006A4375">
        <w:rPr>
          <w:color w:val="000000"/>
          <w:sz w:val="22"/>
          <w:szCs w:val="22"/>
        </w:rPr>
        <w:t>Benefits may be provided under the TAFDC, EAEDC, MassHealth  or Emergency Assistance programs as a result of an accident, injury, or illness.  When payment is expected to be provided by liability insurance, Workers' Compensation, or other source, the Department and the Division  of Medical Assistance require an assignment which conveys and transfers to the Department the right to recover an amount equal to the benefits provided as a result of said accident, injury, or illness.  This assignment is required as a condition of initial and continuing eligibility at application, eligibility review, or at any time that the information becomes known to the Department.</w:t>
      </w:r>
    </w:p>
    <w:p w:rsidR="00082EAA" w:rsidRPr="006A4375" w:rsidRDefault="00082EAA" w:rsidP="006A4375">
      <w:pPr>
        <w:widowControl w:val="0"/>
        <w:autoSpaceDE w:val="0"/>
        <w:autoSpaceDN w:val="0"/>
        <w:adjustRightInd w:val="0"/>
        <w:spacing w:before="19"/>
        <w:rPr>
          <w:color w:val="000000"/>
          <w:sz w:val="22"/>
          <w:szCs w:val="22"/>
        </w:rPr>
      </w:pPr>
    </w:p>
    <w:p w:rsidR="00082EAA" w:rsidRPr="006A4375" w:rsidRDefault="00082EAA" w:rsidP="006A4375">
      <w:pPr>
        <w:widowControl w:val="0"/>
        <w:autoSpaceDE w:val="0"/>
        <w:autoSpaceDN w:val="0"/>
        <w:adjustRightInd w:val="0"/>
        <w:ind w:left="1247" w:right="-81"/>
        <w:rPr>
          <w:color w:val="000000"/>
          <w:sz w:val="22"/>
          <w:szCs w:val="22"/>
        </w:rPr>
      </w:pPr>
      <w:r w:rsidRPr="006A4375">
        <w:rPr>
          <w:color w:val="000000"/>
          <w:sz w:val="22"/>
          <w:szCs w:val="22"/>
        </w:rPr>
        <w:t>The applicant or recipient is required to notify the Department, in writing, when a claim for compensation or recovery has begun, and of any settlement negotiations before they become final.  A claim includes, but is not limited to:</w:t>
      </w:r>
    </w:p>
    <w:p w:rsidR="00082EAA" w:rsidRPr="006A4375" w:rsidRDefault="00082EAA" w:rsidP="006A4375">
      <w:pPr>
        <w:widowControl w:val="0"/>
        <w:autoSpaceDE w:val="0"/>
        <w:autoSpaceDN w:val="0"/>
        <w:adjustRightInd w:val="0"/>
        <w:spacing w:before="17"/>
        <w:rPr>
          <w:color w:val="000000"/>
          <w:sz w:val="22"/>
          <w:szCs w:val="22"/>
        </w:rPr>
      </w:pPr>
    </w:p>
    <w:p w:rsidR="00082EAA" w:rsidRPr="006A4375" w:rsidRDefault="00082EAA" w:rsidP="006A4375">
      <w:pPr>
        <w:widowControl w:val="0"/>
        <w:tabs>
          <w:tab w:val="left" w:pos="1780"/>
        </w:tabs>
        <w:autoSpaceDE w:val="0"/>
        <w:autoSpaceDN w:val="0"/>
        <w:adjustRightInd w:val="0"/>
        <w:ind w:left="1247" w:right="-20"/>
        <w:rPr>
          <w:color w:val="000000"/>
          <w:sz w:val="22"/>
          <w:szCs w:val="22"/>
        </w:rPr>
      </w:pPr>
      <w:r w:rsidRPr="006A4375">
        <w:rPr>
          <w:color w:val="000000"/>
          <w:sz w:val="22"/>
          <w:szCs w:val="22"/>
        </w:rPr>
        <w:t>(A)</w:t>
      </w:r>
      <w:r w:rsidRPr="006A4375">
        <w:rPr>
          <w:color w:val="000000"/>
          <w:sz w:val="22"/>
          <w:szCs w:val="22"/>
        </w:rPr>
        <w:tab/>
        <w:t>a court action or other proceeding;</w:t>
      </w:r>
    </w:p>
    <w:p w:rsidR="00082EAA" w:rsidRPr="006A4375" w:rsidRDefault="00082EAA" w:rsidP="006A4375">
      <w:pPr>
        <w:widowControl w:val="0"/>
        <w:autoSpaceDE w:val="0"/>
        <w:autoSpaceDN w:val="0"/>
        <w:adjustRightInd w:val="0"/>
        <w:spacing w:before="17"/>
        <w:rPr>
          <w:color w:val="000000"/>
          <w:sz w:val="22"/>
          <w:szCs w:val="22"/>
        </w:rPr>
      </w:pPr>
    </w:p>
    <w:p w:rsidR="00082EAA" w:rsidRPr="006A4375" w:rsidRDefault="00082EAA" w:rsidP="006A4375">
      <w:pPr>
        <w:widowControl w:val="0"/>
        <w:tabs>
          <w:tab w:val="left" w:pos="1780"/>
        </w:tabs>
        <w:autoSpaceDE w:val="0"/>
        <w:autoSpaceDN w:val="0"/>
        <w:adjustRightInd w:val="0"/>
        <w:ind w:left="1247" w:right="-20"/>
        <w:rPr>
          <w:color w:val="000000"/>
          <w:sz w:val="22"/>
          <w:szCs w:val="22"/>
        </w:rPr>
      </w:pPr>
      <w:r w:rsidRPr="006A4375">
        <w:rPr>
          <w:color w:val="000000"/>
          <w:sz w:val="22"/>
          <w:szCs w:val="22"/>
        </w:rPr>
        <w:t>(B)</w:t>
      </w:r>
      <w:r w:rsidRPr="006A4375">
        <w:rPr>
          <w:color w:val="000000"/>
          <w:sz w:val="22"/>
          <w:szCs w:val="22"/>
        </w:rPr>
        <w:tab/>
        <w:t>notification to the applicant's or recipient's own insurance company; and/or</w:t>
      </w:r>
    </w:p>
    <w:p w:rsidR="00082EAA" w:rsidRPr="006A4375" w:rsidRDefault="00082EAA" w:rsidP="006A4375">
      <w:pPr>
        <w:widowControl w:val="0"/>
        <w:autoSpaceDE w:val="0"/>
        <w:autoSpaceDN w:val="0"/>
        <w:adjustRightInd w:val="0"/>
        <w:spacing w:before="17"/>
        <w:rPr>
          <w:color w:val="000000"/>
          <w:sz w:val="22"/>
          <w:szCs w:val="22"/>
        </w:rPr>
      </w:pPr>
    </w:p>
    <w:p w:rsidR="00082EAA" w:rsidRPr="006A4375" w:rsidRDefault="00082EAA" w:rsidP="006A4375">
      <w:pPr>
        <w:widowControl w:val="0"/>
        <w:tabs>
          <w:tab w:val="left" w:pos="1780"/>
        </w:tabs>
        <w:autoSpaceDE w:val="0"/>
        <w:autoSpaceDN w:val="0"/>
        <w:adjustRightInd w:val="0"/>
        <w:ind w:left="1247" w:right="-20"/>
        <w:rPr>
          <w:color w:val="000000"/>
          <w:sz w:val="22"/>
          <w:szCs w:val="22"/>
        </w:rPr>
      </w:pPr>
      <w:r w:rsidRPr="006A4375">
        <w:rPr>
          <w:color w:val="000000"/>
          <w:sz w:val="22"/>
          <w:szCs w:val="22"/>
        </w:rPr>
        <w:t>(C)</w:t>
      </w:r>
      <w:r w:rsidRPr="006A4375">
        <w:rPr>
          <w:color w:val="000000"/>
          <w:sz w:val="22"/>
          <w:szCs w:val="22"/>
        </w:rPr>
        <w:tab/>
        <w:t>notification to any third party that may be liable.</w:t>
      </w:r>
    </w:p>
    <w:p w:rsidR="00082EAA" w:rsidRPr="006A4375" w:rsidRDefault="00082EAA" w:rsidP="006A4375">
      <w:pPr>
        <w:widowControl w:val="0"/>
        <w:autoSpaceDE w:val="0"/>
        <w:autoSpaceDN w:val="0"/>
        <w:adjustRightInd w:val="0"/>
        <w:spacing w:before="17"/>
        <w:rPr>
          <w:color w:val="000000"/>
          <w:sz w:val="22"/>
          <w:szCs w:val="22"/>
        </w:rPr>
      </w:pPr>
    </w:p>
    <w:p w:rsidR="00082EAA" w:rsidRPr="006A4375" w:rsidRDefault="00082EAA" w:rsidP="006A4375">
      <w:pPr>
        <w:widowControl w:val="0"/>
        <w:autoSpaceDE w:val="0"/>
        <w:autoSpaceDN w:val="0"/>
        <w:adjustRightInd w:val="0"/>
        <w:ind w:left="1247" w:right="-32"/>
        <w:rPr>
          <w:color w:val="000000"/>
          <w:sz w:val="22"/>
          <w:szCs w:val="22"/>
        </w:rPr>
      </w:pPr>
      <w:r w:rsidRPr="006A4375">
        <w:rPr>
          <w:color w:val="000000"/>
          <w:sz w:val="22"/>
          <w:szCs w:val="22"/>
        </w:rPr>
        <w:t>It is the responsibility of the applicant or recipient to provide the details of a claim for any member of the filing unit.  The information required includes, but is not limited to, the following:</w:t>
      </w:r>
    </w:p>
    <w:p w:rsidR="00082EAA" w:rsidRPr="006A4375" w:rsidRDefault="00082EAA" w:rsidP="006A4375">
      <w:pPr>
        <w:widowControl w:val="0"/>
        <w:autoSpaceDE w:val="0"/>
        <w:autoSpaceDN w:val="0"/>
        <w:adjustRightInd w:val="0"/>
        <w:spacing w:before="19"/>
        <w:rPr>
          <w:color w:val="000000"/>
          <w:sz w:val="22"/>
          <w:szCs w:val="22"/>
        </w:rPr>
      </w:pPr>
    </w:p>
    <w:p w:rsidR="00082EAA" w:rsidRPr="006A4375" w:rsidRDefault="00082EAA" w:rsidP="006A4375">
      <w:pPr>
        <w:widowControl w:val="0"/>
        <w:tabs>
          <w:tab w:val="left" w:pos="1780"/>
        </w:tabs>
        <w:autoSpaceDE w:val="0"/>
        <w:autoSpaceDN w:val="0"/>
        <w:adjustRightInd w:val="0"/>
        <w:ind w:left="1247" w:right="-20"/>
        <w:rPr>
          <w:color w:val="000000"/>
          <w:sz w:val="22"/>
          <w:szCs w:val="22"/>
        </w:rPr>
      </w:pPr>
      <w:r w:rsidRPr="006A4375">
        <w:rPr>
          <w:color w:val="000000"/>
          <w:sz w:val="22"/>
          <w:szCs w:val="22"/>
        </w:rPr>
        <w:t>(A)</w:t>
      </w:r>
      <w:r w:rsidRPr="006A4375">
        <w:rPr>
          <w:color w:val="000000"/>
          <w:sz w:val="22"/>
          <w:szCs w:val="22"/>
        </w:rPr>
        <w:tab/>
        <w:t>name and address of the applicant or recipient;</w:t>
      </w:r>
    </w:p>
    <w:p w:rsidR="00082EAA" w:rsidRPr="006A4375" w:rsidRDefault="00082EAA" w:rsidP="006A4375">
      <w:pPr>
        <w:widowControl w:val="0"/>
        <w:autoSpaceDE w:val="0"/>
        <w:autoSpaceDN w:val="0"/>
        <w:adjustRightInd w:val="0"/>
        <w:spacing w:before="17"/>
        <w:rPr>
          <w:color w:val="000000"/>
          <w:sz w:val="22"/>
          <w:szCs w:val="22"/>
        </w:rPr>
      </w:pPr>
    </w:p>
    <w:p w:rsidR="00082EAA" w:rsidRPr="006A4375" w:rsidRDefault="00082EAA" w:rsidP="006A4375">
      <w:pPr>
        <w:widowControl w:val="0"/>
        <w:tabs>
          <w:tab w:val="left" w:pos="1780"/>
        </w:tabs>
        <w:autoSpaceDE w:val="0"/>
        <w:autoSpaceDN w:val="0"/>
        <w:adjustRightInd w:val="0"/>
        <w:ind w:left="1247" w:right="-20"/>
        <w:rPr>
          <w:color w:val="000000"/>
          <w:sz w:val="22"/>
          <w:szCs w:val="22"/>
        </w:rPr>
      </w:pPr>
      <w:r w:rsidRPr="006A4375">
        <w:rPr>
          <w:color w:val="000000"/>
          <w:sz w:val="22"/>
          <w:szCs w:val="22"/>
        </w:rPr>
        <w:t>(B)</w:t>
      </w:r>
      <w:r w:rsidRPr="006A4375">
        <w:rPr>
          <w:color w:val="000000"/>
          <w:sz w:val="22"/>
          <w:szCs w:val="22"/>
        </w:rPr>
        <w:tab/>
        <w:t>date and place of the accident, injury, or illness;</w:t>
      </w:r>
    </w:p>
    <w:p w:rsidR="00082EAA" w:rsidRPr="006A4375" w:rsidRDefault="00082EAA" w:rsidP="006A4375">
      <w:pPr>
        <w:widowControl w:val="0"/>
        <w:autoSpaceDE w:val="0"/>
        <w:autoSpaceDN w:val="0"/>
        <w:adjustRightInd w:val="0"/>
        <w:spacing w:before="17"/>
        <w:rPr>
          <w:color w:val="000000"/>
          <w:sz w:val="22"/>
          <w:szCs w:val="22"/>
        </w:rPr>
      </w:pPr>
    </w:p>
    <w:p w:rsidR="00082EAA" w:rsidRPr="006A4375" w:rsidRDefault="00082EAA" w:rsidP="006A4375">
      <w:pPr>
        <w:widowControl w:val="0"/>
        <w:tabs>
          <w:tab w:val="left" w:pos="1780"/>
        </w:tabs>
        <w:autoSpaceDE w:val="0"/>
        <w:autoSpaceDN w:val="0"/>
        <w:adjustRightInd w:val="0"/>
        <w:ind w:left="1247" w:right="-20"/>
        <w:rPr>
          <w:color w:val="000000"/>
          <w:sz w:val="22"/>
          <w:szCs w:val="22"/>
        </w:rPr>
      </w:pPr>
      <w:r w:rsidRPr="006A4375">
        <w:rPr>
          <w:color w:val="000000"/>
          <w:sz w:val="22"/>
          <w:szCs w:val="22"/>
        </w:rPr>
        <w:t>(C)</w:t>
      </w:r>
      <w:r w:rsidRPr="006A4375">
        <w:rPr>
          <w:color w:val="000000"/>
          <w:sz w:val="22"/>
          <w:szCs w:val="22"/>
        </w:rPr>
        <w:tab/>
        <w:t>type of case (i.e., industrial accident, automobile, etc.);</w:t>
      </w:r>
    </w:p>
    <w:p w:rsidR="00082EAA" w:rsidRPr="006A4375" w:rsidRDefault="00082EAA" w:rsidP="006A4375">
      <w:pPr>
        <w:widowControl w:val="0"/>
        <w:autoSpaceDE w:val="0"/>
        <w:autoSpaceDN w:val="0"/>
        <w:adjustRightInd w:val="0"/>
        <w:spacing w:before="17"/>
        <w:rPr>
          <w:color w:val="000000"/>
          <w:sz w:val="22"/>
          <w:szCs w:val="22"/>
        </w:rPr>
      </w:pPr>
    </w:p>
    <w:p w:rsidR="00082EAA" w:rsidRPr="006A4375" w:rsidRDefault="00082EAA" w:rsidP="006A4375">
      <w:pPr>
        <w:widowControl w:val="0"/>
        <w:tabs>
          <w:tab w:val="left" w:pos="1780"/>
        </w:tabs>
        <w:autoSpaceDE w:val="0"/>
        <w:autoSpaceDN w:val="0"/>
        <w:adjustRightInd w:val="0"/>
        <w:ind w:left="1785" w:right="190" w:hanging="538"/>
        <w:rPr>
          <w:color w:val="000000"/>
          <w:sz w:val="22"/>
          <w:szCs w:val="22"/>
        </w:rPr>
      </w:pPr>
      <w:r w:rsidRPr="006A4375">
        <w:rPr>
          <w:color w:val="000000"/>
          <w:sz w:val="22"/>
          <w:szCs w:val="22"/>
        </w:rPr>
        <w:t>(D)</w:t>
      </w:r>
      <w:r w:rsidRPr="006A4375">
        <w:rPr>
          <w:color w:val="000000"/>
          <w:sz w:val="22"/>
          <w:szCs w:val="22"/>
        </w:rPr>
        <w:tab/>
        <w:t>explanation of the circumstances surrounding the accident, injury, or illness and the status of the case;</w:t>
      </w:r>
    </w:p>
    <w:p w:rsidR="00082EAA" w:rsidRPr="006A4375" w:rsidRDefault="00082EAA" w:rsidP="006A4375">
      <w:pPr>
        <w:widowControl w:val="0"/>
        <w:autoSpaceDE w:val="0"/>
        <w:autoSpaceDN w:val="0"/>
        <w:adjustRightInd w:val="0"/>
        <w:spacing w:before="19"/>
        <w:rPr>
          <w:color w:val="000000"/>
          <w:sz w:val="22"/>
          <w:szCs w:val="22"/>
        </w:rPr>
      </w:pPr>
    </w:p>
    <w:p w:rsidR="00082EAA" w:rsidRPr="006A4375" w:rsidRDefault="00082EAA" w:rsidP="006A4375">
      <w:pPr>
        <w:widowControl w:val="0"/>
        <w:tabs>
          <w:tab w:val="left" w:pos="1780"/>
        </w:tabs>
        <w:autoSpaceDE w:val="0"/>
        <w:autoSpaceDN w:val="0"/>
        <w:adjustRightInd w:val="0"/>
        <w:ind w:left="1247" w:right="-20"/>
        <w:rPr>
          <w:color w:val="000000"/>
          <w:sz w:val="22"/>
          <w:szCs w:val="22"/>
        </w:rPr>
      </w:pPr>
      <w:r w:rsidRPr="006A4375">
        <w:rPr>
          <w:color w:val="000000"/>
          <w:sz w:val="22"/>
          <w:szCs w:val="22"/>
        </w:rPr>
        <w:t>(E)</w:t>
      </w:r>
      <w:r w:rsidRPr="006A4375">
        <w:rPr>
          <w:color w:val="000000"/>
          <w:sz w:val="22"/>
          <w:szCs w:val="22"/>
        </w:rPr>
        <w:tab/>
        <w:t>name and address of the applicant's or recipient's attorney;</w:t>
      </w:r>
    </w:p>
    <w:p w:rsidR="00082EAA" w:rsidRPr="006A4375" w:rsidRDefault="00082EAA" w:rsidP="006A4375">
      <w:pPr>
        <w:widowControl w:val="0"/>
        <w:autoSpaceDE w:val="0"/>
        <w:autoSpaceDN w:val="0"/>
        <w:adjustRightInd w:val="0"/>
        <w:spacing w:before="17"/>
        <w:rPr>
          <w:color w:val="000000"/>
          <w:sz w:val="22"/>
          <w:szCs w:val="22"/>
        </w:rPr>
      </w:pPr>
    </w:p>
    <w:p w:rsidR="00082EAA" w:rsidRPr="006A4375" w:rsidRDefault="00082EAA" w:rsidP="006A4375">
      <w:pPr>
        <w:widowControl w:val="0"/>
        <w:tabs>
          <w:tab w:val="left" w:pos="1780"/>
        </w:tabs>
        <w:autoSpaceDE w:val="0"/>
        <w:autoSpaceDN w:val="0"/>
        <w:adjustRightInd w:val="0"/>
        <w:ind w:left="1247" w:right="-20"/>
        <w:rPr>
          <w:color w:val="000000"/>
          <w:sz w:val="22"/>
          <w:szCs w:val="22"/>
        </w:rPr>
      </w:pPr>
      <w:r w:rsidRPr="006A4375">
        <w:rPr>
          <w:color w:val="000000"/>
          <w:sz w:val="22"/>
          <w:szCs w:val="22"/>
        </w:rPr>
        <w:t>(F)</w:t>
      </w:r>
      <w:r w:rsidRPr="006A4375">
        <w:rPr>
          <w:color w:val="000000"/>
          <w:sz w:val="22"/>
          <w:szCs w:val="22"/>
        </w:rPr>
        <w:tab/>
        <w:t>name and address of all insurance companies involved including Personal Injury Protection (PIP)</w:t>
      </w:r>
    </w:p>
    <w:p w:rsidR="00082EAA" w:rsidRPr="006A4375" w:rsidRDefault="00082EAA" w:rsidP="006A4375">
      <w:pPr>
        <w:widowControl w:val="0"/>
        <w:autoSpaceDE w:val="0"/>
        <w:autoSpaceDN w:val="0"/>
        <w:adjustRightInd w:val="0"/>
        <w:spacing w:before="18"/>
        <w:ind w:left="1785" w:right="-20"/>
        <w:rPr>
          <w:color w:val="000000"/>
          <w:sz w:val="22"/>
          <w:szCs w:val="22"/>
        </w:rPr>
      </w:pPr>
      <w:r w:rsidRPr="006A4375">
        <w:rPr>
          <w:color w:val="000000"/>
          <w:sz w:val="22"/>
          <w:szCs w:val="22"/>
        </w:rPr>
        <w:t>carriers, and the name of the insured individual;</w:t>
      </w:r>
    </w:p>
    <w:p w:rsidR="00082EAA" w:rsidRPr="006A4375" w:rsidRDefault="00082EAA" w:rsidP="006A4375">
      <w:pPr>
        <w:widowControl w:val="0"/>
        <w:autoSpaceDE w:val="0"/>
        <w:autoSpaceDN w:val="0"/>
        <w:adjustRightInd w:val="0"/>
        <w:spacing w:before="17"/>
        <w:rPr>
          <w:color w:val="000000"/>
          <w:sz w:val="22"/>
          <w:szCs w:val="22"/>
        </w:rPr>
      </w:pPr>
    </w:p>
    <w:p w:rsidR="00082EAA" w:rsidRPr="006A4375" w:rsidRDefault="00082EAA" w:rsidP="006A4375">
      <w:pPr>
        <w:widowControl w:val="0"/>
        <w:tabs>
          <w:tab w:val="left" w:pos="1780"/>
        </w:tabs>
        <w:autoSpaceDE w:val="0"/>
        <w:autoSpaceDN w:val="0"/>
        <w:adjustRightInd w:val="0"/>
        <w:ind w:left="1247" w:right="-20"/>
        <w:rPr>
          <w:color w:val="000000"/>
          <w:sz w:val="22"/>
          <w:szCs w:val="22"/>
        </w:rPr>
      </w:pPr>
      <w:r w:rsidRPr="006A4375">
        <w:rPr>
          <w:color w:val="000000"/>
          <w:sz w:val="22"/>
          <w:szCs w:val="22"/>
        </w:rPr>
        <w:t>(G)</w:t>
      </w:r>
      <w:r w:rsidRPr="006A4375">
        <w:rPr>
          <w:color w:val="000000"/>
          <w:sz w:val="22"/>
          <w:szCs w:val="22"/>
        </w:rPr>
        <w:tab/>
        <w:t>a copy of the applicant's or recipient's automobile insurance Coverage Selection Page (if involved</w:t>
      </w:r>
    </w:p>
    <w:p w:rsidR="00082EAA" w:rsidRPr="006A4375" w:rsidRDefault="00082EAA" w:rsidP="006A4375">
      <w:pPr>
        <w:widowControl w:val="0"/>
        <w:autoSpaceDE w:val="0"/>
        <w:autoSpaceDN w:val="0"/>
        <w:adjustRightInd w:val="0"/>
        <w:spacing w:before="18"/>
        <w:ind w:left="1785" w:right="-20"/>
        <w:rPr>
          <w:color w:val="000000"/>
          <w:sz w:val="22"/>
          <w:szCs w:val="22"/>
        </w:rPr>
      </w:pPr>
      <w:r w:rsidRPr="006A4375">
        <w:rPr>
          <w:color w:val="000000"/>
          <w:sz w:val="22"/>
          <w:szCs w:val="22"/>
        </w:rPr>
        <w:t>in an automobile accident);</w:t>
      </w:r>
    </w:p>
    <w:p w:rsidR="00082EAA" w:rsidRPr="006A4375" w:rsidRDefault="00082EAA" w:rsidP="006A4375">
      <w:pPr>
        <w:widowControl w:val="0"/>
        <w:autoSpaceDE w:val="0"/>
        <w:autoSpaceDN w:val="0"/>
        <w:adjustRightInd w:val="0"/>
        <w:spacing w:before="17"/>
        <w:rPr>
          <w:color w:val="000000"/>
          <w:sz w:val="22"/>
          <w:szCs w:val="22"/>
        </w:rPr>
      </w:pPr>
    </w:p>
    <w:p w:rsidR="00082EAA" w:rsidRPr="006A4375" w:rsidRDefault="00082EAA" w:rsidP="006A4375">
      <w:pPr>
        <w:widowControl w:val="0"/>
        <w:tabs>
          <w:tab w:val="left" w:pos="1780"/>
        </w:tabs>
        <w:autoSpaceDE w:val="0"/>
        <w:autoSpaceDN w:val="0"/>
        <w:adjustRightInd w:val="0"/>
        <w:ind w:left="1247" w:right="-20"/>
        <w:rPr>
          <w:color w:val="000000"/>
          <w:sz w:val="22"/>
          <w:szCs w:val="22"/>
        </w:rPr>
      </w:pPr>
      <w:r w:rsidRPr="006A4375">
        <w:rPr>
          <w:color w:val="000000"/>
          <w:sz w:val="22"/>
          <w:szCs w:val="22"/>
        </w:rPr>
        <w:t>(H)</w:t>
      </w:r>
      <w:r w:rsidRPr="006A4375">
        <w:rPr>
          <w:color w:val="000000"/>
          <w:sz w:val="22"/>
          <w:szCs w:val="22"/>
        </w:rPr>
        <w:tab/>
        <w:t>a copy of any other type of insurance that the applicant or recipient owns that may be applicable.</w:t>
      </w:r>
    </w:p>
    <w:p w:rsidR="00082EAA" w:rsidRPr="006A4375" w:rsidRDefault="00082EAA" w:rsidP="006A4375">
      <w:pPr>
        <w:widowControl w:val="0"/>
        <w:tabs>
          <w:tab w:val="left" w:pos="1780"/>
        </w:tabs>
        <w:autoSpaceDE w:val="0"/>
        <w:autoSpaceDN w:val="0"/>
        <w:adjustRightInd w:val="0"/>
        <w:ind w:left="1247" w:right="-20"/>
        <w:rPr>
          <w:color w:val="000000"/>
          <w:sz w:val="22"/>
          <w:szCs w:val="22"/>
        </w:rPr>
        <w:sectPr w:rsidR="00082EAA" w:rsidRPr="006A4375">
          <w:pgSz w:w="12240" w:h="15840"/>
          <w:pgMar w:top="680" w:right="740" w:bottom="280" w:left="1100" w:header="720" w:footer="720" w:gutter="0"/>
          <w:cols w:space="720"/>
          <w:noEndnote/>
        </w:sectPr>
      </w:pPr>
    </w:p>
    <w:p w:rsidR="00082EAA" w:rsidRPr="001B5B93" w:rsidRDefault="00082EAA">
      <w:pPr>
        <w:widowControl w:val="0"/>
        <w:autoSpaceDE w:val="0"/>
        <w:autoSpaceDN w:val="0"/>
        <w:adjustRightInd w:val="0"/>
        <w:spacing w:before="16" w:line="140" w:lineRule="exact"/>
        <w:rPr>
          <w:color w:val="000000"/>
          <w:sz w:val="20"/>
          <w:szCs w:val="20"/>
        </w:rPr>
      </w:pPr>
    </w:p>
    <w:p w:rsidR="00082EAA" w:rsidRPr="001B5B93" w:rsidRDefault="00082EAA">
      <w:pPr>
        <w:widowControl w:val="0"/>
        <w:autoSpaceDE w:val="0"/>
        <w:autoSpaceDN w:val="0"/>
        <w:adjustRightInd w:val="0"/>
        <w:spacing w:line="200" w:lineRule="exact"/>
        <w:rPr>
          <w:color w:val="000000"/>
          <w:sz w:val="20"/>
          <w:szCs w:val="20"/>
        </w:rPr>
      </w:pPr>
    </w:p>
    <w:p w:rsidR="00082EAA" w:rsidRPr="001B5B93" w:rsidRDefault="00082EAA">
      <w:pPr>
        <w:widowControl w:val="0"/>
        <w:autoSpaceDE w:val="0"/>
        <w:autoSpaceDN w:val="0"/>
        <w:adjustRightInd w:val="0"/>
        <w:ind w:left="225" w:right="-60"/>
        <w:rPr>
          <w:rFonts w:ascii="Arial" w:hAnsi="Arial" w:cs="Arial"/>
          <w:color w:val="000000"/>
          <w:sz w:val="20"/>
          <w:szCs w:val="20"/>
        </w:rPr>
      </w:pPr>
      <w:r>
        <w:rPr>
          <w:noProof/>
        </w:rPr>
        <w:pict>
          <v:shape id="_x0000_s1074" style="position:absolute;left:0;text-align:left;margin-left:60.2pt;margin-top:-1.85pt;width:508.8pt;height:0;z-index:-251664896;mso-position-horizontal-relative:page;mso-position-vertical-relative:text" coordsize="10176,0" path="m,hhl10176,e" filled="f" strokeweight=".96pt">
            <v:path arrowok="t"/>
            <w10:wrap anchorx="page"/>
          </v:shape>
        </w:pict>
      </w:r>
      <w:r w:rsidRPr="001B5B93">
        <w:rPr>
          <w:rFonts w:ascii="Arial" w:hAnsi="Arial" w:cs="Arial"/>
          <w:b/>
          <w:bCs/>
          <w:color w:val="000000"/>
          <w:w w:val="103"/>
          <w:sz w:val="20"/>
          <w:szCs w:val="20"/>
        </w:rPr>
        <w:t>Trans.</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by</w:t>
      </w:r>
      <w:r w:rsidRPr="001B5B93">
        <w:rPr>
          <w:rFonts w:ascii="Arial" w:hAnsi="Arial" w:cs="Arial"/>
          <w:b/>
          <w:bCs/>
          <w:color w:val="000000"/>
          <w:sz w:val="20"/>
          <w:szCs w:val="20"/>
        </w:rPr>
        <w:t xml:space="preserve"> </w:t>
      </w:r>
      <w:r w:rsidRPr="001B5B93">
        <w:rPr>
          <w:rFonts w:ascii="Arial" w:hAnsi="Arial" w:cs="Arial"/>
          <w:b/>
          <w:bCs/>
          <w:color w:val="000000"/>
          <w:w w:val="101"/>
          <w:sz w:val="20"/>
          <w:szCs w:val="20"/>
        </w:rPr>
        <w:t>S.L.</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1142</w:t>
      </w:r>
    </w:p>
    <w:p w:rsidR="00082EAA" w:rsidRPr="001B5B93" w:rsidRDefault="00082EAA">
      <w:pPr>
        <w:widowControl w:val="0"/>
        <w:autoSpaceDE w:val="0"/>
        <w:autoSpaceDN w:val="0"/>
        <w:adjustRightInd w:val="0"/>
        <w:spacing w:before="73"/>
        <w:ind w:right="-20"/>
        <w:rPr>
          <w:rFonts w:ascii="Arial" w:hAnsi="Arial" w:cs="Arial"/>
          <w:color w:val="000000"/>
          <w:sz w:val="20"/>
          <w:szCs w:val="20"/>
        </w:rPr>
      </w:pPr>
      <w:r w:rsidRPr="001B5B93">
        <w:rPr>
          <w:rFonts w:ascii="Arial" w:hAnsi="Arial" w:cs="Arial"/>
          <w:color w:val="000000"/>
          <w:sz w:val="20"/>
          <w:szCs w:val="20"/>
        </w:rPr>
        <w:br w:type="column"/>
      </w:r>
      <w:r w:rsidRPr="001B5B93">
        <w:rPr>
          <w:rFonts w:ascii="Arial" w:hAnsi="Arial" w:cs="Arial"/>
          <w:b/>
          <w:bCs/>
          <w:color w:val="000000"/>
          <w:w w:val="103"/>
          <w:sz w:val="20"/>
          <w:szCs w:val="20"/>
        </w:rPr>
        <w:t>106</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CMR:</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Department</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of</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Transitional</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Assistance</w:t>
      </w:r>
    </w:p>
    <w:p w:rsidR="00082EAA" w:rsidRPr="001B5B93" w:rsidRDefault="00082EAA">
      <w:pPr>
        <w:widowControl w:val="0"/>
        <w:autoSpaceDE w:val="0"/>
        <w:autoSpaceDN w:val="0"/>
        <w:adjustRightInd w:val="0"/>
        <w:spacing w:before="4" w:line="120" w:lineRule="exact"/>
        <w:rPr>
          <w:rFonts w:ascii="Arial" w:hAnsi="Arial" w:cs="Arial"/>
          <w:color w:val="000000"/>
          <w:sz w:val="20"/>
          <w:szCs w:val="20"/>
        </w:rPr>
      </w:pPr>
    </w:p>
    <w:p w:rsidR="00082EAA" w:rsidRPr="001B5B93" w:rsidRDefault="00082EAA">
      <w:pPr>
        <w:widowControl w:val="0"/>
        <w:autoSpaceDE w:val="0"/>
        <w:autoSpaceDN w:val="0"/>
        <w:adjustRightInd w:val="0"/>
        <w:spacing w:line="200" w:lineRule="exact"/>
        <w:rPr>
          <w:rFonts w:ascii="Arial" w:hAnsi="Arial" w:cs="Arial"/>
          <w:color w:val="000000"/>
          <w:sz w:val="20"/>
          <w:szCs w:val="20"/>
        </w:rPr>
      </w:pPr>
    </w:p>
    <w:p w:rsidR="00082EAA" w:rsidRPr="001B5B93" w:rsidRDefault="00082EAA">
      <w:pPr>
        <w:widowControl w:val="0"/>
        <w:autoSpaceDE w:val="0"/>
        <w:autoSpaceDN w:val="0"/>
        <w:adjustRightInd w:val="0"/>
        <w:ind w:left="475" w:right="-20"/>
        <w:rPr>
          <w:rFonts w:ascii="Arial" w:hAnsi="Arial" w:cs="Arial"/>
          <w:color w:val="000000"/>
          <w:sz w:val="20"/>
          <w:szCs w:val="20"/>
        </w:rPr>
      </w:pPr>
      <w:r w:rsidRPr="001B5B93">
        <w:rPr>
          <w:rFonts w:ascii="Arial" w:hAnsi="Arial" w:cs="Arial"/>
          <w:b/>
          <w:bCs/>
          <w:color w:val="000000"/>
          <w:w w:val="103"/>
          <w:sz w:val="20"/>
          <w:szCs w:val="20"/>
        </w:rPr>
        <w:t>Transitional</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Cash</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Assistance</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Programs</w:t>
      </w:r>
    </w:p>
    <w:p w:rsidR="00082EAA" w:rsidRPr="001B5B93" w:rsidRDefault="00082EAA">
      <w:pPr>
        <w:widowControl w:val="0"/>
        <w:tabs>
          <w:tab w:val="left" w:pos="5360"/>
          <w:tab w:val="left" w:pos="6440"/>
        </w:tabs>
        <w:autoSpaceDE w:val="0"/>
        <w:autoSpaceDN w:val="0"/>
        <w:adjustRightInd w:val="0"/>
        <w:spacing w:before="12"/>
        <w:ind w:left="1282" w:right="-20"/>
        <w:rPr>
          <w:rFonts w:ascii="Arial" w:hAnsi="Arial" w:cs="Arial"/>
          <w:color w:val="000000"/>
          <w:sz w:val="20"/>
          <w:szCs w:val="20"/>
        </w:rPr>
      </w:pPr>
      <w:r w:rsidRPr="001B5B93">
        <w:rPr>
          <w:rFonts w:ascii="Arial" w:hAnsi="Arial" w:cs="Arial"/>
          <w:b/>
          <w:bCs/>
          <w:color w:val="000000"/>
          <w:w w:val="104"/>
          <w:sz w:val="20"/>
          <w:szCs w:val="20"/>
        </w:rPr>
        <w:t>The</w:t>
      </w:r>
      <w:r w:rsidRPr="001B5B93">
        <w:rPr>
          <w:rFonts w:ascii="Arial" w:hAnsi="Arial" w:cs="Arial"/>
          <w:b/>
          <w:bCs/>
          <w:color w:val="000000"/>
          <w:sz w:val="20"/>
          <w:szCs w:val="20"/>
        </w:rPr>
        <w:t xml:space="preserve"> </w:t>
      </w:r>
      <w:r w:rsidRPr="001B5B93">
        <w:rPr>
          <w:rFonts w:ascii="Arial" w:hAnsi="Arial" w:cs="Arial"/>
          <w:b/>
          <w:bCs/>
          <w:color w:val="000000"/>
          <w:w w:val="101"/>
          <w:sz w:val="20"/>
          <w:szCs w:val="20"/>
        </w:rPr>
        <w:t>Eligibility</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Process</w:t>
      </w:r>
      <w:r w:rsidRPr="001B5B93">
        <w:rPr>
          <w:rFonts w:ascii="Arial" w:hAnsi="Arial" w:cs="Arial"/>
          <w:b/>
          <w:bCs/>
          <w:color w:val="000000"/>
          <w:sz w:val="20"/>
          <w:szCs w:val="20"/>
        </w:rPr>
        <w:tab/>
      </w:r>
      <w:r w:rsidRPr="001B5B93">
        <w:rPr>
          <w:rFonts w:ascii="Arial" w:hAnsi="Arial" w:cs="Arial"/>
          <w:b/>
          <w:bCs/>
          <w:color w:val="000000"/>
          <w:w w:val="103"/>
          <w:position w:val="-3"/>
          <w:sz w:val="20"/>
          <w:szCs w:val="20"/>
        </w:rPr>
        <w:t>Chapter</w:t>
      </w:r>
      <w:r w:rsidRPr="001B5B93">
        <w:rPr>
          <w:rFonts w:ascii="Arial" w:hAnsi="Arial" w:cs="Arial"/>
          <w:b/>
          <w:bCs/>
          <w:color w:val="000000"/>
          <w:position w:val="-3"/>
          <w:sz w:val="20"/>
          <w:szCs w:val="20"/>
        </w:rPr>
        <w:tab/>
      </w:r>
      <w:r w:rsidRPr="001B5B93">
        <w:rPr>
          <w:rFonts w:ascii="Arial" w:hAnsi="Arial" w:cs="Arial"/>
          <w:b/>
          <w:bCs/>
          <w:color w:val="000000"/>
          <w:w w:val="103"/>
          <w:position w:val="-3"/>
          <w:sz w:val="20"/>
          <w:szCs w:val="20"/>
        </w:rPr>
        <w:t>702</w:t>
      </w:r>
    </w:p>
    <w:p w:rsidR="00082EAA" w:rsidRPr="001B5B93" w:rsidRDefault="00082EAA">
      <w:pPr>
        <w:widowControl w:val="0"/>
        <w:tabs>
          <w:tab w:val="left" w:pos="5360"/>
          <w:tab w:val="left" w:pos="6440"/>
        </w:tabs>
        <w:autoSpaceDE w:val="0"/>
        <w:autoSpaceDN w:val="0"/>
        <w:adjustRightInd w:val="0"/>
        <w:spacing w:before="12"/>
        <w:ind w:left="1282" w:right="-20"/>
        <w:rPr>
          <w:rFonts w:ascii="Arial" w:hAnsi="Arial" w:cs="Arial"/>
          <w:color w:val="000000"/>
          <w:sz w:val="20"/>
          <w:szCs w:val="20"/>
        </w:rPr>
        <w:sectPr w:rsidR="00082EAA" w:rsidRPr="001B5B93" w:rsidSect="001B5B93">
          <w:pgSz w:w="12240" w:h="15840"/>
          <w:pgMar w:top="680" w:right="740" w:bottom="280" w:left="1100" w:header="720" w:footer="720" w:gutter="0"/>
          <w:cols w:num="2" w:space="720" w:equalWidth="0">
            <w:col w:w="2590" w:space="332"/>
            <w:col w:w="7478"/>
          </w:cols>
          <w:noEndnote/>
        </w:sectPr>
      </w:pPr>
    </w:p>
    <w:p w:rsidR="00082EAA" w:rsidRPr="001B5B93" w:rsidRDefault="00082EAA">
      <w:pPr>
        <w:widowControl w:val="0"/>
        <w:tabs>
          <w:tab w:val="left" w:pos="6760"/>
          <w:tab w:val="left" w:pos="8280"/>
          <w:tab w:val="left" w:pos="9360"/>
        </w:tabs>
        <w:autoSpaceDE w:val="0"/>
        <w:autoSpaceDN w:val="0"/>
        <w:adjustRightInd w:val="0"/>
        <w:spacing w:before="44"/>
        <w:ind w:left="105" w:right="-131"/>
        <w:rPr>
          <w:rFonts w:ascii="Arial" w:hAnsi="Arial" w:cs="Arial"/>
          <w:color w:val="000000"/>
          <w:sz w:val="20"/>
          <w:szCs w:val="20"/>
        </w:rPr>
      </w:pPr>
      <w:r w:rsidRPr="001B5B93">
        <w:rPr>
          <w:rFonts w:ascii="Arial" w:hAnsi="Arial" w:cs="Arial"/>
          <w:b/>
          <w:bCs/>
          <w:color w:val="000000"/>
          <w:w w:val="99"/>
          <w:sz w:val="20"/>
          <w:szCs w:val="20"/>
          <w:u w:val="single"/>
        </w:rPr>
        <w:t xml:space="preserve"> </w:t>
      </w:r>
      <w:r w:rsidRPr="001B5B93">
        <w:rPr>
          <w:rFonts w:ascii="Arial" w:hAnsi="Arial" w:cs="Arial"/>
          <w:b/>
          <w:bCs/>
          <w:color w:val="000000"/>
          <w:spacing w:val="15"/>
          <w:sz w:val="20"/>
          <w:szCs w:val="20"/>
          <w:u w:val="single"/>
        </w:rPr>
        <w:t xml:space="preserve"> </w:t>
      </w:r>
      <w:r w:rsidRPr="001B5B93">
        <w:rPr>
          <w:rFonts w:ascii="Arial" w:hAnsi="Arial" w:cs="Arial"/>
          <w:b/>
          <w:bCs/>
          <w:color w:val="000000"/>
          <w:w w:val="103"/>
          <w:sz w:val="20"/>
          <w:szCs w:val="20"/>
          <w:u w:val="single"/>
        </w:rPr>
        <w:t>Rev.</w:t>
      </w:r>
      <w:r w:rsidRPr="001B5B93">
        <w:rPr>
          <w:rFonts w:ascii="Arial" w:hAnsi="Arial" w:cs="Arial"/>
          <w:b/>
          <w:bCs/>
          <w:color w:val="000000"/>
          <w:w w:val="99"/>
          <w:sz w:val="20"/>
          <w:szCs w:val="20"/>
          <w:u w:val="single"/>
        </w:rPr>
        <w:t xml:space="preserve"> </w:t>
      </w:r>
      <w:r w:rsidRPr="001B5B93">
        <w:rPr>
          <w:rFonts w:ascii="Arial" w:hAnsi="Arial" w:cs="Arial"/>
          <w:b/>
          <w:bCs/>
          <w:color w:val="000000"/>
          <w:w w:val="103"/>
          <w:sz w:val="20"/>
          <w:szCs w:val="20"/>
          <w:u w:val="single"/>
        </w:rPr>
        <w:t>1/98</w:t>
      </w:r>
      <w:r w:rsidRPr="001B5B93">
        <w:rPr>
          <w:rFonts w:ascii="Arial" w:hAnsi="Arial" w:cs="Arial"/>
          <w:b/>
          <w:bCs/>
          <w:color w:val="000000"/>
          <w:w w:val="99"/>
          <w:sz w:val="20"/>
          <w:szCs w:val="20"/>
          <w:u w:val="single"/>
        </w:rPr>
        <w:t xml:space="preserve"> </w:t>
      </w:r>
      <w:r w:rsidRPr="001B5B93">
        <w:rPr>
          <w:rFonts w:ascii="Arial" w:hAnsi="Arial" w:cs="Arial"/>
          <w:b/>
          <w:bCs/>
          <w:color w:val="000000"/>
          <w:sz w:val="20"/>
          <w:szCs w:val="20"/>
          <w:u w:val="single"/>
        </w:rPr>
        <w:tab/>
      </w:r>
      <w:r w:rsidRPr="001B5B93">
        <w:rPr>
          <w:rFonts w:ascii="Arial" w:hAnsi="Arial" w:cs="Arial"/>
          <w:b/>
          <w:bCs/>
          <w:color w:val="000000"/>
          <w:w w:val="104"/>
          <w:sz w:val="20"/>
          <w:szCs w:val="20"/>
          <w:u w:val="single"/>
        </w:rPr>
        <w:t>(2</w:t>
      </w:r>
      <w:r w:rsidRPr="001B5B93">
        <w:rPr>
          <w:rFonts w:ascii="Arial" w:hAnsi="Arial" w:cs="Arial"/>
          <w:b/>
          <w:bCs/>
          <w:color w:val="000000"/>
          <w:w w:val="99"/>
          <w:sz w:val="20"/>
          <w:szCs w:val="20"/>
          <w:u w:val="single"/>
        </w:rPr>
        <w:t xml:space="preserve"> </w:t>
      </w:r>
      <w:r w:rsidRPr="001B5B93">
        <w:rPr>
          <w:rFonts w:ascii="Arial" w:hAnsi="Arial" w:cs="Arial"/>
          <w:b/>
          <w:bCs/>
          <w:color w:val="000000"/>
          <w:w w:val="103"/>
          <w:sz w:val="20"/>
          <w:szCs w:val="20"/>
          <w:u w:val="single"/>
        </w:rPr>
        <w:t>of</w:t>
      </w:r>
      <w:r w:rsidRPr="001B5B93">
        <w:rPr>
          <w:rFonts w:ascii="Arial" w:hAnsi="Arial" w:cs="Arial"/>
          <w:b/>
          <w:bCs/>
          <w:color w:val="000000"/>
          <w:w w:val="99"/>
          <w:sz w:val="20"/>
          <w:szCs w:val="20"/>
          <w:u w:val="single"/>
        </w:rPr>
        <w:t xml:space="preserve"> </w:t>
      </w:r>
      <w:r w:rsidRPr="001B5B93">
        <w:rPr>
          <w:rFonts w:ascii="Arial" w:hAnsi="Arial" w:cs="Arial"/>
          <w:b/>
          <w:bCs/>
          <w:color w:val="000000"/>
          <w:w w:val="104"/>
          <w:sz w:val="20"/>
          <w:szCs w:val="20"/>
          <w:u w:val="single"/>
        </w:rPr>
        <w:t>2)</w:t>
      </w:r>
      <w:r w:rsidRPr="001B5B93">
        <w:rPr>
          <w:rFonts w:ascii="Arial" w:hAnsi="Arial" w:cs="Arial"/>
          <w:b/>
          <w:bCs/>
          <w:color w:val="000000"/>
          <w:w w:val="99"/>
          <w:sz w:val="20"/>
          <w:szCs w:val="20"/>
          <w:u w:val="single"/>
        </w:rPr>
        <w:t xml:space="preserve"> </w:t>
      </w:r>
      <w:r w:rsidRPr="001B5B93">
        <w:rPr>
          <w:rFonts w:ascii="Arial" w:hAnsi="Arial" w:cs="Arial"/>
          <w:b/>
          <w:bCs/>
          <w:color w:val="000000"/>
          <w:sz w:val="20"/>
          <w:szCs w:val="20"/>
          <w:u w:val="single"/>
        </w:rPr>
        <w:tab/>
      </w:r>
      <w:r w:rsidRPr="001B5B93">
        <w:rPr>
          <w:rFonts w:ascii="Arial" w:hAnsi="Arial" w:cs="Arial"/>
          <w:b/>
          <w:bCs/>
          <w:color w:val="000000"/>
          <w:w w:val="103"/>
          <w:sz w:val="20"/>
          <w:szCs w:val="20"/>
          <w:u w:val="single"/>
        </w:rPr>
        <w:t>Page</w:t>
      </w:r>
      <w:r w:rsidRPr="001B5B93">
        <w:rPr>
          <w:rFonts w:ascii="Arial" w:hAnsi="Arial" w:cs="Arial"/>
          <w:b/>
          <w:bCs/>
          <w:color w:val="000000"/>
          <w:w w:val="99"/>
          <w:sz w:val="20"/>
          <w:szCs w:val="20"/>
          <w:u w:val="single"/>
        </w:rPr>
        <w:t xml:space="preserve"> </w:t>
      </w:r>
      <w:r w:rsidRPr="001B5B93">
        <w:rPr>
          <w:rFonts w:ascii="Arial" w:hAnsi="Arial" w:cs="Arial"/>
          <w:b/>
          <w:bCs/>
          <w:color w:val="000000"/>
          <w:sz w:val="20"/>
          <w:szCs w:val="20"/>
          <w:u w:val="single"/>
        </w:rPr>
        <w:tab/>
      </w:r>
      <w:r w:rsidRPr="001B5B93">
        <w:rPr>
          <w:rFonts w:ascii="Arial" w:hAnsi="Arial" w:cs="Arial"/>
          <w:b/>
          <w:bCs/>
          <w:color w:val="000000"/>
          <w:w w:val="103"/>
          <w:sz w:val="20"/>
          <w:szCs w:val="20"/>
          <w:u w:val="single"/>
        </w:rPr>
        <w:t>702.800</w:t>
      </w:r>
      <w:r w:rsidRPr="001B5B93">
        <w:rPr>
          <w:rFonts w:ascii="Arial" w:hAnsi="Arial" w:cs="Arial"/>
          <w:b/>
          <w:bCs/>
          <w:color w:val="000000"/>
          <w:w w:val="99"/>
          <w:sz w:val="20"/>
          <w:szCs w:val="20"/>
          <w:u w:val="single"/>
        </w:rPr>
        <w:t xml:space="preserve"> </w:t>
      </w:r>
      <w:r w:rsidRPr="001B5B93">
        <w:rPr>
          <w:rFonts w:ascii="Arial" w:hAnsi="Arial" w:cs="Arial"/>
          <w:b/>
          <w:bCs/>
          <w:color w:val="000000"/>
          <w:sz w:val="20"/>
          <w:szCs w:val="20"/>
          <w:u w:val="single"/>
        </w:rPr>
        <w:t xml:space="preserve">  </w:t>
      </w:r>
      <w:r w:rsidRPr="001B5B93">
        <w:rPr>
          <w:rFonts w:ascii="Arial" w:hAnsi="Arial" w:cs="Arial"/>
          <w:b/>
          <w:bCs/>
          <w:color w:val="000000"/>
          <w:spacing w:val="-19"/>
          <w:sz w:val="20"/>
          <w:szCs w:val="20"/>
          <w:u w:val="single"/>
        </w:rPr>
        <w:t xml:space="preserve"> </w:t>
      </w:r>
    </w:p>
    <w:p w:rsidR="00082EAA" w:rsidRDefault="00082EAA">
      <w:pPr>
        <w:widowControl w:val="0"/>
        <w:autoSpaceDE w:val="0"/>
        <w:autoSpaceDN w:val="0"/>
        <w:adjustRightInd w:val="0"/>
        <w:spacing w:before="1" w:line="100" w:lineRule="exact"/>
        <w:rPr>
          <w:rFonts w:ascii="Arial" w:hAnsi="Arial" w:cs="Arial"/>
          <w:color w:val="000000"/>
          <w:sz w:val="10"/>
          <w:szCs w:val="10"/>
        </w:rPr>
      </w:pPr>
    </w:p>
    <w:p w:rsidR="00082EAA" w:rsidRDefault="00082EAA">
      <w:pPr>
        <w:widowControl w:val="0"/>
        <w:autoSpaceDE w:val="0"/>
        <w:autoSpaceDN w:val="0"/>
        <w:adjustRightInd w:val="0"/>
        <w:spacing w:line="200" w:lineRule="exact"/>
        <w:rPr>
          <w:rFonts w:ascii="Arial" w:hAnsi="Arial" w:cs="Arial"/>
          <w:color w:val="000000"/>
          <w:sz w:val="20"/>
          <w:szCs w:val="20"/>
        </w:rPr>
      </w:pPr>
    </w:p>
    <w:p w:rsidR="00082EAA" w:rsidRPr="006A4375" w:rsidRDefault="00082EAA" w:rsidP="006A4375">
      <w:pPr>
        <w:widowControl w:val="0"/>
        <w:tabs>
          <w:tab w:val="left" w:pos="1780"/>
        </w:tabs>
        <w:autoSpaceDE w:val="0"/>
        <w:autoSpaceDN w:val="0"/>
        <w:adjustRightInd w:val="0"/>
        <w:ind w:left="1247" w:right="-20"/>
        <w:rPr>
          <w:color w:val="000000"/>
          <w:sz w:val="22"/>
          <w:szCs w:val="22"/>
        </w:rPr>
      </w:pPr>
      <w:r w:rsidRPr="006A4375">
        <w:rPr>
          <w:color w:val="000000"/>
          <w:sz w:val="22"/>
          <w:szCs w:val="22"/>
        </w:rPr>
        <w:t>(I)</w:t>
      </w:r>
      <w:r w:rsidRPr="006A4375">
        <w:rPr>
          <w:color w:val="000000"/>
          <w:sz w:val="22"/>
          <w:szCs w:val="22"/>
        </w:rPr>
        <w:tab/>
        <w:t>a copy of any complaints and/or other legal documents filed by the applicant or recipient or on his</w:t>
      </w:r>
    </w:p>
    <w:p w:rsidR="00082EAA" w:rsidRPr="006A4375" w:rsidRDefault="00082EAA" w:rsidP="006A4375">
      <w:pPr>
        <w:widowControl w:val="0"/>
        <w:autoSpaceDE w:val="0"/>
        <w:autoSpaceDN w:val="0"/>
        <w:adjustRightInd w:val="0"/>
        <w:spacing w:before="18"/>
        <w:ind w:left="1785" w:right="-20"/>
        <w:rPr>
          <w:color w:val="000000"/>
          <w:sz w:val="22"/>
          <w:szCs w:val="22"/>
        </w:rPr>
      </w:pPr>
      <w:r w:rsidRPr="006A4375">
        <w:rPr>
          <w:color w:val="000000"/>
          <w:sz w:val="22"/>
          <w:szCs w:val="22"/>
        </w:rPr>
        <w:t>or her behalf or on behalf of any member(s) of the filing unit; and</w:t>
      </w:r>
    </w:p>
    <w:p w:rsidR="00082EAA" w:rsidRPr="006A4375" w:rsidRDefault="00082EAA" w:rsidP="006A4375">
      <w:pPr>
        <w:widowControl w:val="0"/>
        <w:autoSpaceDE w:val="0"/>
        <w:autoSpaceDN w:val="0"/>
        <w:adjustRightInd w:val="0"/>
        <w:spacing w:before="17"/>
        <w:rPr>
          <w:color w:val="000000"/>
          <w:sz w:val="22"/>
          <w:szCs w:val="22"/>
        </w:rPr>
      </w:pPr>
    </w:p>
    <w:p w:rsidR="00082EAA" w:rsidRPr="006A4375" w:rsidRDefault="00082EAA" w:rsidP="006A4375">
      <w:pPr>
        <w:widowControl w:val="0"/>
        <w:tabs>
          <w:tab w:val="left" w:pos="1780"/>
        </w:tabs>
        <w:autoSpaceDE w:val="0"/>
        <w:autoSpaceDN w:val="0"/>
        <w:adjustRightInd w:val="0"/>
        <w:ind w:left="1247" w:right="-20"/>
        <w:rPr>
          <w:color w:val="000000"/>
          <w:sz w:val="22"/>
          <w:szCs w:val="22"/>
        </w:rPr>
      </w:pPr>
      <w:r w:rsidRPr="006A4375">
        <w:rPr>
          <w:color w:val="000000"/>
          <w:sz w:val="22"/>
          <w:szCs w:val="22"/>
        </w:rPr>
        <w:t>(J)</w:t>
      </w:r>
      <w:r w:rsidRPr="006A4375">
        <w:rPr>
          <w:color w:val="000000"/>
          <w:sz w:val="22"/>
          <w:szCs w:val="22"/>
        </w:rPr>
        <w:tab/>
        <w:t>a copy of the police report (if applicable).</w:t>
      </w:r>
    </w:p>
    <w:p w:rsidR="00082EAA" w:rsidRPr="006A4375" w:rsidRDefault="00082EAA" w:rsidP="006A4375">
      <w:pPr>
        <w:widowControl w:val="0"/>
        <w:autoSpaceDE w:val="0"/>
        <w:autoSpaceDN w:val="0"/>
        <w:adjustRightInd w:val="0"/>
        <w:spacing w:before="17"/>
        <w:rPr>
          <w:color w:val="000000"/>
          <w:sz w:val="22"/>
          <w:szCs w:val="22"/>
        </w:rPr>
      </w:pPr>
    </w:p>
    <w:p w:rsidR="00082EAA" w:rsidRPr="006A4375" w:rsidRDefault="00082EAA" w:rsidP="006A4375">
      <w:pPr>
        <w:widowControl w:val="0"/>
        <w:autoSpaceDE w:val="0"/>
        <w:autoSpaceDN w:val="0"/>
        <w:adjustRightInd w:val="0"/>
        <w:ind w:left="1247" w:right="60"/>
        <w:rPr>
          <w:color w:val="000000"/>
          <w:sz w:val="22"/>
          <w:szCs w:val="22"/>
        </w:rPr>
      </w:pPr>
      <w:r w:rsidRPr="006A4375">
        <w:rPr>
          <w:color w:val="000000"/>
          <w:sz w:val="22"/>
          <w:szCs w:val="22"/>
        </w:rPr>
        <w:t>Upon any partial or final settlement of the case, the applicant or recipient who signed the original assignment or his or her attorney or authorized representative (if the recipient has one) is required to provide the Department with information on the amount of the settlement and the details surrounding it.</w:t>
      </w:r>
    </w:p>
    <w:p w:rsidR="00082EAA" w:rsidRPr="006A4375" w:rsidRDefault="00082EAA" w:rsidP="006A4375">
      <w:pPr>
        <w:widowControl w:val="0"/>
        <w:autoSpaceDE w:val="0"/>
        <w:autoSpaceDN w:val="0"/>
        <w:adjustRightInd w:val="0"/>
        <w:spacing w:before="19"/>
        <w:rPr>
          <w:color w:val="000000"/>
          <w:sz w:val="22"/>
          <w:szCs w:val="22"/>
        </w:rPr>
      </w:pPr>
    </w:p>
    <w:p w:rsidR="00082EAA" w:rsidRPr="006A4375" w:rsidRDefault="00082EAA" w:rsidP="006A4375">
      <w:pPr>
        <w:widowControl w:val="0"/>
        <w:autoSpaceDE w:val="0"/>
        <w:autoSpaceDN w:val="0"/>
        <w:adjustRightInd w:val="0"/>
        <w:ind w:left="1247" w:right="-91"/>
        <w:rPr>
          <w:color w:val="000000"/>
          <w:sz w:val="22"/>
          <w:szCs w:val="22"/>
        </w:rPr>
      </w:pPr>
      <w:r w:rsidRPr="006A4375">
        <w:rPr>
          <w:color w:val="000000"/>
          <w:sz w:val="22"/>
          <w:szCs w:val="22"/>
        </w:rPr>
        <w:t>Failure to comply with any of these provisions is grounds for denial, closing, and/or referral to the Bureau of Special Investigations.</w:t>
      </w:r>
    </w:p>
    <w:p w:rsidR="00082EAA" w:rsidRPr="006A4375" w:rsidRDefault="00082EAA" w:rsidP="006A4375">
      <w:pPr>
        <w:widowControl w:val="0"/>
        <w:autoSpaceDE w:val="0"/>
        <w:autoSpaceDN w:val="0"/>
        <w:adjustRightInd w:val="0"/>
        <w:spacing w:before="17"/>
        <w:rPr>
          <w:color w:val="000000"/>
          <w:sz w:val="22"/>
          <w:szCs w:val="22"/>
        </w:rPr>
      </w:pPr>
    </w:p>
    <w:p w:rsidR="00082EAA" w:rsidRPr="006A4375" w:rsidRDefault="00082EAA" w:rsidP="006A4375">
      <w:pPr>
        <w:widowControl w:val="0"/>
        <w:autoSpaceDE w:val="0"/>
        <w:autoSpaceDN w:val="0"/>
        <w:adjustRightInd w:val="0"/>
        <w:ind w:left="1247" w:right="126"/>
        <w:rPr>
          <w:color w:val="000000"/>
          <w:sz w:val="22"/>
          <w:szCs w:val="22"/>
        </w:rPr>
      </w:pPr>
      <w:r w:rsidRPr="006A4375">
        <w:rPr>
          <w:color w:val="000000"/>
          <w:sz w:val="22"/>
          <w:szCs w:val="22"/>
        </w:rPr>
        <w:t>Workers may not compute the amount of a lien, but must make a referral to the Department's collection agent, which is the only authorized agent for computing the amount of a lien.</w:t>
      </w:r>
    </w:p>
    <w:p w:rsidR="00082EAA" w:rsidRDefault="00082EAA">
      <w:pPr>
        <w:widowControl w:val="0"/>
        <w:autoSpaceDE w:val="0"/>
        <w:autoSpaceDN w:val="0"/>
        <w:adjustRightInd w:val="0"/>
        <w:spacing w:line="258" w:lineRule="auto"/>
        <w:ind w:left="1247" w:right="126"/>
        <w:rPr>
          <w:color w:val="000000"/>
          <w:sz w:val="21"/>
          <w:szCs w:val="21"/>
        </w:rPr>
        <w:sectPr w:rsidR="00082EAA">
          <w:type w:val="continuous"/>
          <w:pgSz w:w="12240" w:h="15840"/>
          <w:pgMar w:top="680" w:right="740" w:bottom="280" w:left="1100" w:header="720" w:footer="720" w:gutter="0"/>
          <w:cols w:space="720"/>
          <w:noEndnote/>
        </w:sectPr>
      </w:pPr>
    </w:p>
    <w:p w:rsidR="00082EAA" w:rsidRDefault="00082EAA">
      <w:pPr>
        <w:widowControl w:val="0"/>
        <w:autoSpaceDE w:val="0"/>
        <w:autoSpaceDN w:val="0"/>
        <w:adjustRightInd w:val="0"/>
        <w:spacing w:before="16" w:line="140" w:lineRule="exact"/>
        <w:rPr>
          <w:color w:val="000000"/>
          <w:sz w:val="14"/>
          <w:szCs w:val="14"/>
        </w:rPr>
      </w:pPr>
    </w:p>
    <w:p w:rsidR="00082EAA" w:rsidRPr="001B5B93" w:rsidRDefault="00082EAA">
      <w:pPr>
        <w:widowControl w:val="0"/>
        <w:autoSpaceDE w:val="0"/>
        <w:autoSpaceDN w:val="0"/>
        <w:adjustRightInd w:val="0"/>
        <w:spacing w:line="200" w:lineRule="exact"/>
        <w:rPr>
          <w:color w:val="000000"/>
          <w:sz w:val="20"/>
          <w:szCs w:val="20"/>
        </w:rPr>
      </w:pPr>
    </w:p>
    <w:p w:rsidR="00082EAA" w:rsidRPr="001B5B93" w:rsidRDefault="00082EAA">
      <w:pPr>
        <w:widowControl w:val="0"/>
        <w:autoSpaceDE w:val="0"/>
        <w:autoSpaceDN w:val="0"/>
        <w:adjustRightInd w:val="0"/>
        <w:ind w:left="225" w:right="-60"/>
        <w:rPr>
          <w:rFonts w:ascii="Arial" w:hAnsi="Arial" w:cs="Arial"/>
          <w:color w:val="000000"/>
          <w:sz w:val="20"/>
          <w:szCs w:val="20"/>
        </w:rPr>
      </w:pPr>
      <w:r>
        <w:rPr>
          <w:noProof/>
        </w:rPr>
        <w:pict>
          <v:shape id="_x0000_s1075" style="position:absolute;left:0;text-align:left;margin-left:60.2pt;margin-top:-1.85pt;width:508.8pt;height:0;z-index:-251663872;mso-position-horizontal-relative:page;mso-position-vertical-relative:text" coordsize="10176,0" path="m,hhl10176,e" filled="f" strokeweight=".96pt">
            <v:path arrowok="t"/>
            <w10:wrap anchorx="page"/>
          </v:shape>
        </w:pict>
      </w:r>
      <w:r w:rsidRPr="001B5B93">
        <w:rPr>
          <w:rFonts w:ascii="Arial" w:hAnsi="Arial" w:cs="Arial"/>
          <w:b/>
          <w:bCs/>
          <w:color w:val="000000"/>
          <w:w w:val="103"/>
          <w:sz w:val="20"/>
          <w:szCs w:val="20"/>
        </w:rPr>
        <w:t>Trans.</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by</w:t>
      </w:r>
      <w:r w:rsidRPr="001B5B93">
        <w:rPr>
          <w:rFonts w:ascii="Arial" w:hAnsi="Arial" w:cs="Arial"/>
          <w:b/>
          <w:bCs/>
          <w:color w:val="000000"/>
          <w:sz w:val="20"/>
          <w:szCs w:val="20"/>
        </w:rPr>
        <w:t xml:space="preserve"> </w:t>
      </w:r>
      <w:r w:rsidRPr="001B5B93">
        <w:rPr>
          <w:rFonts w:ascii="Arial" w:hAnsi="Arial" w:cs="Arial"/>
          <w:b/>
          <w:bCs/>
          <w:color w:val="000000"/>
          <w:w w:val="101"/>
          <w:sz w:val="20"/>
          <w:szCs w:val="20"/>
        </w:rPr>
        <w:t>S.L.</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1142</w:t>
      </w:r>
    </w:p>
    <w:p w:rsidR="00082EAA" w:rsidRPr="001B5B93" w:rsidRDefault="00082EAA">
      <w:pPr>
        <w:widowControl w:val="0"/>
        <w:autoSpaceDE w:val="0"/>
        <w:autoSpaceDN w:val="0"/>
        <w:adjustRightInd w:val="0"/>
        <w:spacing w:before="73"/>
        <w:ind w:right="-20"/>
        <w:rPr>
          <w:rFonts w:ascii="Arial" w:hAnsi="Arial" w:cs="Arial"/>
          <w:color w:val="000000"/>
          <w:sz w:val="20"/>
          <w:szCs w:val="20"/>
        </w:rPr>
      </w:pPr>
      <w:r w:rsidRPr="001B5B93">
        <w:rPr>
          <w:rFonts w:ascii="Arial" w:hAnsi="Arial" w:cs="Arial"/>
          <w:color w:val="000000"/>
          <w:sz w:val="20"/>
          <w:szCs w:val="20"/>
        </w:rPr>
        <w:br w:type="column"/>
      </w:r>
      <w:r w:rsidRPr="001B5B93">
        <w:rPr>
          <w:rFonts w:ascii="Arial" w:hAnsi="Arial" w:cs="Arial"/>
          <w:b/>
          <w:bCs/>
          <w:color w:val="000000"/>
          <w:w w:val="103"/>
          <w:sz w:val="20"/>
          <w:szCs w:val="20"/>
        </w:rPr>
        <w:t>106</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CMR:</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Department</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of</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Transitional</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Assistance</w:t>
      </w:r>
    </w:p>
    <w:p w:rsidR="00082EAA" w:rsidRPr="001B5B93" w:rsidRDefault="00082EAA">
      <w:pPr>
        <w:widowControl w:val="0"/>
        <w:autoSpaceDE w:val="0"/>
        <w:autoSpaceDN w:val="0"/>
        <w:adjustRightInd w:val="0"/>
        <w:spacing w:before="4" w:line="120" w:lineRule="exact"/>
        <w:rPr>
          <w:rFonts w:ascii="Arial" w:hAnsi="Arial" w:cs="Arial"/>
          <w:color w:val="000000"/>
          <w:sz w:val="20"/>
          <w:szCs w:val="20"/>
        </w:rPr>
      </w:pPr>
    </w:p>
    <w:p w:rsidR="00082EAA" w:rsidRPr="001B5B93" w:rsidRDefault="00082EAA">
      <w:pPr>
        <w:widowControl w:val="0"/>
        <w:autoSpaceDE w:val="0"/>
        <w:autoSpaceDN w:val="0"/>
        <w:adjustRightInd w:val="0"/>
        <w:spacing w:line="200" w:lineRule="exact"/>
        <w:rPr>
          <w:rFonts w:ascii="Arial" w:hAnsi="Arial" w:cs="Arial"/>
          <w:color w:val="000000"/>
          <w:sz w:val="20"/>
          <w:szCs w:val="20"/>
        </w:rPr>
      </w:pPr>
    </w:p>
    <w:p w:rsidR="00082EAA" w:rsidRPr="001B5B93" w:rsidRDefault="00082EAA">
      <w:pPr>
        <w:widowControl w:val="0"/>
        <w:autoSpaceDE w:val="0"/>
        <w:autoSpaceDN w:val="0"/>
        <w:adjustRightInd w:val="0"/>
        <w:ind w:left="475" w:right="-20"/>
        <w:rPr>
          <w:rFonts w:ascii="Arial" w:hAnsi="Arial" w:cs="Arial"/>
          <w:color w:val="000000"/>
          <w:sz w:val="20"/>
          <w:szCs w:val="20"/>
        </w:rPr>
      </w:pPr>
      <w:r w:rsidRPr="001B5B93">
        <w:rPr>
          <w:rFonts w:ascii="Arial" w:hAnsi="Arial" w:cs="Arial"/>
          <w:b/>
          <w:bCs/>
          <w:color w:val="000000"/>
          <w:w w:val="103"/>
          <w:sz w:val="20"/>
          <w:szCs w:val="20"/>
        </w:rPr>
        <w:t>Transitional</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Cash</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Assistance</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Programs</w:t>
      </w:r>
    </w:p>
    <w:p w:rsidR="00082EAA" w:rsidRPr="001B5B93" w:rsidRDefault="00082EAA">
      <w:pPr>
        <w:widowControl w:val="0"/>
        <w:tabs>
          <w:tab w:val="left" w:pos="5360"/>
          <w:tab w:val="left" w:pos="6440"/>
        </w:tabs>
        <w:autoSpaceDE w:val="0"/>
        <w:autoSpaceDN w:val="0"/>
        <w:adjustRightInd w:val="0"/>
        <w:spacing w:before="12"/>
        <w:ind w:left="1282" w:right="-20"/>
        <w:rPr>
          <w:rFonts w:ascii="Arial" w:hAnsi="Arial" w:cs="Arial"/>
          <w:color w:val="000000"/>
          <w:sz w:val="20"/>
          <w:szCs w:val="20"/>
        </w:rPr>
      </w:pPr>
      <w:r w:rsidRPr="001B5B93">
        <w:rPr>
          <w:rFonts w:ascii="Arial" w:hAnsi="Arial" w:cs="Arial"/>
          <w:b/>
          <w:bCs/>
          <w:color w:val="000000"/>
          <w:w w:val="104"/>
          <w:sz w:val="20"/>
          <w:szCs w:val="20"/>
        </w:rPr>
        <w:t>The</w:t>
      </w:r>
      <w:r w:rsidRPr="001B5B93">
        <w:rPr>
          <w:rFonts w:ascii="Arial" w:hAnsi="Arial" w:cs="Arial"/>
          <w:b/>
          <w:bCs/>
          <w:color w:val="000000"/>
          <w:sz w:val="20"/>
          <w:szCs w:val="20"/>
        </w:rPr>
        <w:t xml:space="preserve"> </w:t>
      </w:r>
      <w:r w:rsidRPr="001B5B93">
        <w:rPr>
          <w:rFonts w:ascii="Arial" w:hAnsi="Arial" w:cs="Arial"/>
          <w:b/>
          <w:bCs/>
          <w:color w:val="000000"/>
          <w:w w:val="101"/>
          <w:sz w:val="20"/>
          <w:szCs w:val="20"/>
        </w:rPr>
        <w:t>Eligibility</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Process</w:t>
      </w:r>
      <w:r w:rsidRPr="001B5B93">
        <w:rPr>
          <w:rFonts w:ascii="Arial" w:hAnsi="Arial" w:cs="Arial"/>
          <w:b/>
          <w:bCs/>
          <w:color w:val="000000"/>
          <w:sz w:val="20"/>
          <w:szCs w:val="20"/>
        </w:rPr>
        <w:tab/>
      </w:r>
      <w:r w:rsidRPr="001B5B93">
        <w:rPr>
          <w:rFonts w:ascii="Arial" w:hAnsi="Arial" w:cs="Arial"/>
          <w:b/>
          <w:bCs/>
          <w:color w:val="000000"/>
          <w:w w:val="103"/>
          <w:position w:val="-3"/>
          <w:sz w:val="20"/>
          <w:szCs w:val="20"/>
        </w:rPr>
        <w:t>Chapter</w:t>
      </w:r>
      <w:r w:rsidRPr="001B5B93">
        <w:rPr>
          <w:rFonts w:ascii="Arial" w:hAnsi="Arial" w:cs="Arial"/>
          <w:b/>
          <w:bCs/>
          <w:color w:val="000000"/>
          <w:position w:val="-3"/>
          <w:sz w:val="20"/>
          <w:szCs w:val="20"/>
        </w:rPr>
        <w:tab/>
      </w:r>
      <w:r w:rsidRPr="001B5B93">
        <w:rPr>
          <w:rFonts w:ascii="Arial" w:hAnsi="Arial" w:cs="Arial"/>
          <w:b/>
          <w:bCs/>
          <w:color w:val="000000"/>
          <w:w w:val="103"/>
          <w:position w:val="-3"/>
          <w:sz w:val="20"/>
          <w:szCs w:val="20"/>
        </w:rPr>
        <w:t>702</w:t>
      </w:r>
    </w:p>
    <w:p w:rsidR="00082EAA" w:rsidRPr="001B5B93" w:rsidRDefault="00082EAA">
      <w:pPr>
        <w:widowControl w:val="0"/>
        <w:tabs>
          <w:tab w:val="left" w:pos="5360"/>
          <w:tab w:val="left" w:pos="6440"/>
        </w:tabs>
        <w:autoSpaceDE w:val="0"/>
        <w:autoSpaceDN w:val="0"/>
        <w:adjustRightInd w:val="0"/>
        <w:spacing w:before="12"/>
        <w:ind w:left="1282" w:right="-20"/>
        <w:rPr>
          <w:rFonts w:ascii="Arial" w:hAnsi="Arial" w:cs="Arial"/>
          <w:color w:val="000000"/>
          <w:sz w:val="20"/>
          <w:szCs w:val="20"/>
        </w:rPr>
        <w:sectPr w:rsidR="00082EAA" w:rsidRPr="001B5B93" w:rsidSect="001B5B93">
          <w:pgSz w:w="12240" w:h="15840"/>
          <w:pgMar w:top="680" w:right="740" w:bottom="280" w:left="1100" w:header="720" w:footer="720" w:gutter="0"/>
          <w:cols w:num="2" w:space="720" w:equalWidth="0">
            <w:col w:w="2410" w:space="512"/>
            <w:col w:w="7478"/>
          </w:cols>
          <w:noEndnote/>
        </w:sectPr>
      </w:pPr>
    </w:p>
    <w:p w:rsidR="00082EAA" w:rsidRPr="001B5B93" w:rsidRDefault="00082EAA">
      <w:pPr>
        <w:widowControl w:val="0"/>
        <w:tabs>
          <w:tab w:val="left" w:pos="8280"/>
          <w:tab w:val="left" w:pos="9360"/>
        </w:tabs>
        <w:autoSpaceDE w:val="0"/>
        <w:autoSpaceDN w:val="0"/>
        <w:adjustRightInd w:val="0"/>
        <w:spacing w:before="44"/>
        <w:ind w:left="105" w:right="-131"/>
        <w:rPr>
          <w:rFonts w:ascii="Arial" w:hAnsi="Arial" w:cs="Arial"/>
          <w:color w:val="000000"/>
          <w:sz w:val="20"/>
          <w:szCs w:val="20"/>
        </w:rPr>
      </w:pPr>
      <w:r w:rsidRPr="001B5B93">
        <w:rPr>
          <w:rFonts w:ascii="Arial" w:hAnsi="Arial" w:cs="Arial"/>
          <w:b/>
          <w:bCs/>
          <w:color w:val="000000"/>
          <w:w w:val="99"/>
          <w:sz w:val="20"/>
          <w:szCs w:val="20"/>
          <w:u w:val="single"/>
        </w:rPr>
        <w:t xml:space="preserve"> </w:t>
      </w:r>
      <w:r w:rsidRPr="001B5B93">
        <w:rPr>
          <w:rFonts w:ascii="Arial" w:hAnsi="Arial" w:cs="Arial"/>
          <w:b/>
          <w:bCs/>
          <w:color w:val="000000"/>
          <w:spacing w:val="15"/>
          <w:sz w:val="20"/>
          <w:szCs w:val="20"/>
          <w:u w:val="single"/>
        </w:rPr>
        <w:t xml:space="preserve"> </w:t>
      </w:r>
      <w:r w:rsidRPr="001B5B93">
        <w:rPr>
          <w:rFonts w:ascii="Arial" w:hAnsi="Arial" w:cs="Arial"/>
          <w:b/>
          <w:bCs/>
          <w:color w:val="000000"/>
          <w:w w:val="103"/>
          <w:sz w:val="20"/>
          <w:szCs w:val="20"/>
          <w:u w:val="single"/>
        </w:rPr>
        <w:t>Rev.</w:t>
      </w:r>
      <w:r w:rsidRPr="001B5B93">
        <w:rPr>
          <w:rFonts w:ascii="Arial" w:hAnsi="Arial" w:cs="Arial"/>
          <w:b/>
          <w:bCs/>
          <w:color w:val="000000"/>
          <w:w w:val="99"/>
          <w:sz w:val="20"/>
          <w:szCs w:val="20"/>
          <w:u w:val="single"/>
        </w:rPr>
        <w:t xml:space="preserve"> </w:t>
      </w:r>
      <w:r w:rsidRPr="001B5B93">
        <w:rPr>
          <w:rFonts w:ascii="Arial" w:hAnsi="Arial" w:cs="Arial"/>
          <w:b/>
          <w:bCs/>
          <w:color w:val="000000"/>
          <w:w w:val="103"/>
          <w:sz w:val="20"/>
          <w:szCs w:val="20"/>
          <w:u w:val="single"/>
        </w:rPr>
        <w:t>1/98</w:t>
      </w:r>
      <w:r w:rsidRPr="001B5B93">
        <w:rPr>
          <w:rFonts w:ascii="Arial" w:hAnsi="Arial" w:cs="Arial"/>
          <w:b/>
          <w:bCs/>
          <w:color w:val="000000"/>
          <w:w w:val="99"/>
          <w:sz w:val="20"/>
          <w:szCs w:val="20"/>
          <w:u w:val="single"/>
        </w:rPr>
        <w:t xml:space="preserve"> </w:t>
      </w:r>
      <w:r w:rsidRPr="001B5B93">
        <w:rPr>
          <w:rFonts w:ascii="Arial" w:hAnsi="Arial" w:cs="Arial"/>
          <w:b/>
          <w:bCs/>
          <w:color w:val="000000"/>
          <w:sz w:val="20"/>
          <w:szCs w:val="20"/>
          <w:u w:val="single"/>
        </w:rPr>
        <w:tab/>
      </w:r>
      <w:r w:rsidRPr="001B5B93">
        <w:rPr>
          <w:rFonts w:ascii="Arial" w:hAnsi="Arial" w:cs="Arial"/>
          <w:b/>
          <w:bCs/>
          <w:color w:val="000000"/>
          <w:w w:val="103"/>
          <w:sz w:val="20"/>
          <w:szCs w:val="20"/>
          <w:u w:val="single"/>
        </w:rPr>
        <w:t>Page</w:t>
      </w:r>
      <w:r w:rsidRPr="001B5B93">
        <w:rPr>
          <w:rFonts w:ascii="Arial" w:hAnsi="Arial" w:cs="Arial"/>
          <w:b/>
          <w:bCs/>
          <w:color w:val="000000"/>
          <w:w w:val="99"/>
          <w:sz w:val="20"/>
          <w:szCs w:val="20"/>
          <w:u w:val="single"/>
        </w:rPr>
        <w:t xml:space="preserve"> </w:t>
      </w:r>
      <w:r w:rsidRPr="001B5B93">
        <w:rPr>
          <w:rFonts w:ascii="Arial" w:hAnsi="Arial" w:cs="Arial"/>
          <w:b/>
          <w:bCs/>
          <w:color w:val="000000"/>
          <w:sz w:val="20"/>
          <w:szCs w:val="20"/>
          <w:u w:val="single"/>
        </w:rPr>
        <w:tab/>
      </w:r>
      <w:r w:rsidRPr="001B5B93">
        <w:rPr>
          <w:rFonts w:ascii="Arial" w:hAnsi="Arial" w:cs="Arial"/>
          <w:b/>
          <w:bCs/>
          <w:color w:val="000000"/>
          <w:w w:val="103"/>
          <w:sz w:val="20"/>
          <w:szCs w:val="20"/>
          <w:u w:val="single"/>
        </w:rPr>
        <w:t>702.900</w:t>
      </w:r>
      <w:r w:rsidRPr="001B5B93">
        <w:rPr>
          <w:rFonts w:ascii="Arial" w:hAnsi="Arial" w:cs="Arial"/>
          <w:b/>
          <w:bCs/>
          <w:color w:val="000000"/>
          <w:w w:val="99"/>
          <w:sz w:val="20"/>
          <w:szCs w:val="20"/>
          <w:u w:val="single"/>
        </w:rPr>
        <w:t xml:space="preserve"> </w:t>
      </w:r>
      <w:r w:rsidRPr="001B5B93">
        <w:rPr>
          <w:rFonts w:ascii="Arial" w:hAnsi="Arial" w:cs="Arial"/>
          <w:b/>
          <w:bCs/>
          <w:color w:val="000000"/>
          <w:sz w:val="20"/>
          <w:szCs w:val="20"/>
          <w:u w:val="single"/>
        </w:rPr>
        <w:t xml:space="preserve">  </w:t>
      </w:r>
      <w:r w:rsidRPr="001B5B93">
        <w:rPr>
          <w:rFonts w:ascii="Arial" w:hAnsi="Arial" w:cs="Arial"/>
          <w:b/>
          <w:bCs/>
          <w:color w:val="000000"/>
          <w:spacing w:val="-19"/>
          <w:sz w:val="20"/>
          <w:szCs w:val="20"/>
          <w:u w:val="single"/>
        </w:rPr>
        <w:t xml:space="preserve"> </w:t>
      </w:r>
    </w:p>
    <w:p w:rsidR="00082EAA" w:rsidRPr="001B5B93" w:rsidRDefault="00082EAA">
      <w:pPr>
        <w:widowControl w:val="0"/>
        <w:autoSpaceDE w:val="0"/>
        <w:autoSpaceDN w:val="0"/>
        <w:adjustRightInd w:val="0"/>
        <w:spacing w:before="1" w:line="100" w:lineRule="exact"/>
        <w:rPr>
          <w:rFonts w:ascii="Arial" w:hAnsi="Arial" w:cs="Arial"/>
          <w:color w:val="000000"/>
          <w:sz w:val="20"/>
          <w:szCs w:val="20"/>
        </w:rPr>
      </w:pPr>
    </w:p>
    <w:p w:rsidR="00082EAA" w:rsidRDefault="00082EAA">
      <w:pPr>
        <w:widowControl w:val="0"/>
        <w:autoSpaceDE w:val="0"/>
        <w:autoSpaceDN w:val="0"/>
        <w:adjustRightInd w:val="0"/>
        <w:spacing w:line="200" w:lineRule="exact"/>
        <w:rPr>
          <w:rFonts w:ascii="Arial" w:hAnsi="Arial" w:cs="Arial"/>
          <w:color w:val="000000"/>
          <w:sz w:val="20"/>
          <w:szCs w:val="20"/>
        </w:rPr>
      </w:pPr>
    </w:p>
    <w:p w:rsidR="00082EAA" w:rsidRPr="00F72482" w:rsidRDefault="00082EAA" w:rsidP="00F72482">
      <w:pPr>
        <w:widowControl w:val="0"/>
        <w:tabs>
          <w:tab w:val="left" w:pos="1240"/>
        </w:tabs>
        <w:autoSpaceDE w:val="0"/>
        <w:autoSpaceDN w:val="0"/>
        <w:adjustRightInd w:val="0"/>
        <w:ind w:left="105" w:right="-20"/>
        <w:rPr>
          <w:color w:val="000000"/>
          <w:sz w:val="22"/>
          <w:szCs w:val="22"/>
        </w:rPr>
      </w:pPr>
      <w:r w:rsidRPr="00F72482">
        <w:rPr>
          <w:color w:val="000000"/>
          <w:sz w:val="22"/>
          <w:szCs w:val="22"/>
          <w:u w:val="single"/>
        </w:rPr>
        <w:t xml:space="preserve">702.900: </w:t>
      </w:r>
      <w:r w:rsidRPr="00F72482">
        <w:rPr>
          <w:color w:val="000000"/>
          <w:sz w:val="22"/>
          <w:szCs w:val="22"/>
          <w:u w:val="single"/>
        </w:rPr>
        <w:tab/>
        <w:t>TAFDC Monthly Reporting and Retrospective Budgeting Overview (MRRB)</w:t>
      </w:r>
    </w:p>
    <w:p w:rsidR="00082EAA" w:rsidRPr="00F72482" w:rsidRDefault="00082EAA" w:rsidP="00F72482">
      <w:pPr>
        <w:widowControl w:val="0"/>
        <w:autoSpaceDE w:val="0"/>
        <w:autoSpaceDN w:val="0"/>
        <w:adjustRightInd w:val="0"/>
        <w:spacing w:before="4"/>
        <w:rPr>
          <w:color w:val="000000"/>
          <w:sz w:val="22"/>
          <w:szCs w:val="22"/>
        </w:rPr>
      </w:pPr>
    </w:p>
    <w:p w:rsidR="00082EAA" w:rsidRPr="00F72482" w:rsidRDefault="00082EAA" w:rsidP="00F72482">
      <w:pPr>
        <w:widowControl w:val="0"/>
        <w:autoSpaceDE w:val="0"/>
        <w:autoSpaceDN w:val="0"/>
        <w:adjustRightInd w:val="0"/>
        <w:ind w:left="1247" w:right="-20"/>
        <w:rPr>
          <w:color w:val="000000"/>
          <w:sz w:val="22"/>
          <w:szCs w:val="22"/>
        </w:rPr>
      </w:pPr>
      <w:r w:rsidRPr="00F72482">
        <w:rPr>
          <w:color w:val="000000"/>
          <w:sz w:val="22"/>
          <w:szCs w:val="22"/>
        </w:rPr>
        <w:t>The Monthly Reporting system requires certain TAFDC filing units (702.930) to report every month on</w:t>
      </w:r>
    </w:p>
    <w:p w:rsidR="00082EAA" w:rsidRPr="00F72482" w:rsidRDefault="00082EAA" w:rsidP="00F72482">
      <w:pPr>
        <w:widowControl w:val="0"/>
        <w:autoSpaceDE w:val="0"/>
        <w:autoSpaceDN w:val="0"/>
        <w:adjustRightInd w:val="0"/>
        <w:spacing w:before="18"/>
        <w:ind w:left="1247" w:right="-20"/>
        <w:rPr>
          <w:color w:val="000000"/>
          <w:sz w:val="22"/>
          <w:szCs w:val="22"/>
        </w:rPr>
      </w:pPr>
      <w:r w:rsidRPr="00F72482">
        <w:rPr>
          <w:color w:val="000000"/>
          <w:sz w:val="22"/>
          <w:szCs w:val="22"/>
        </w:rPr>
        <w:t>the income and financial status of the filing unit during a prior month.</w:t>
      </w:r>
    </w:p>
    <w:p w:rsidR="00082EAA" w:rsidRPr="00F72482" w:rsidRDefault="00082EAA" w:rsidP="00F72482">
      <w:pPr>
        <w:widowControl w:val="0"/>
        <w:autoSpaceDE w:val="0"/>
        <w:autoSpaceDN w:val="0"/>
        <w:adjustRightInd w:val="0"/>
        <w:spacing w:before="17"/>
        <w:rPr>
          <w:color w:val="000000"/>
          <w:sz w:val="22"/>
          <w:szCs w:val="22"/>
        </w:rPr>
      </w:pPr>
    </w:p>
    <w:p w:rsidR="00082EAA" w:rsidRPr="00F72482" w:rsidRDefault="00082EAA" w:rsidP="00F72482">
      <w:pPr>
        <w:widowControl w:val="0"/>
        <w:autoSpaceDE w:val="0"/>
        <w:autoSpaceDN w:val="0"/>
        <w:adjustRightInd w:val="0"/>
        <w:ind w:left="1247" w:right="824"/>
        <w:rPr>
          <w:color w:val="000000"/>
          <w:sz w:val="22"/>
          <w:szCs w:val="22"/>
        </w:rPr>
      </w:pPr>
      <w:r w:rsidRPr="00F72482">
        <w:rPr>
          <w:color w:val="000000"/>
          <w:sz w:val="22"/>
          <w:szCs w:val="22"/>
        </w:rPr>
        <w:t xml:space="preserve">Retrospective budgeting applies only to filing units subject to Monthly Reporting. </w:t>
      </w:r>
      <w:r w:rsidRPr="00F72482">
        <w:rPr>
          <w:color w:val="000000"/>
          <w:spacing w:val="1"/>
          <w:sz w:val="22"/>
          <w:szCs w:val="22"/>
        </w:rPr>
        <w:t xml:space="preserve"> </w:t>
      </w:r>
      <w:r w:rsidRPr="00F72482">
        <w:rPr>
          <w:color w:val="000000"/>
          <w:sz w:val="22"/>
          <w:szCs w:val="22"/>
        </w:rPr>
        <w:t>The grant is determined through the use of income and circumstances in an earlier month.</w:t>
      </w:r>
    </w:p>
    <w:p w:rsidR="00082EAA" w:rsidRPr="00F72482" w:rsidRDefault="00082EAA" w:rsidP="00F72482">
      <w:pPr>
        <w:widowControl w:val="0"/>
        <w:autoSpaceDE w:val="0"/>
        <w:autoSpaceDN w:val="0"/>
        <w:adjustRightInd w:val="0"/>
        <w:spacing w:before="19"/>
        <w:rPr>
          <w:color w:val="000000"/>
          <w:sz w:val="22"/>
          <w:szCs w:val="22"/>
        </w:rPr>
      </w:pPr>
    </w:p>
    <w:p w:rsidR="00082EAA" w:rsidRPr="00F72482" w:rsidRDefault="00082EAA" w:rsidP="00F72482">
      <w:pPr>
        <w:widowControl w:val="0"/>
        <w:autoSpaceDE w:val="0"/>
        <w:autoSpaceDN w:val="0"/>
        <w:adjustRightInd w:val="0"/>
        <w:ind w:left="1247" w:right="839"/>
        <w:rPr>
          <w:color w:val="000000"/>
          <w:sz w:val="22"/>
          <w:szCs w:val="22"/>
        </w:rPr>
      </w:pPr>
      <w:r w:rsidRPr="00F72482">
        <w:rPr>
          <w:color w:val="000000"/>
          <w:sz w:val="22"/>
          <w:szCs w:val="22"/>
        </w:rPr>
        <w:t>An assistance unit's benefits are determined prospectively for the first two cyclical months, and retrospectively thereafter with the exceptions noted in 106 CMR 702.930(A).</w:t>
      </w:r>
    </w:p>
    <w:p w:rsidR="00082EAA" w:rsidRPr="00F72482" w:rsidRDefault="00082EAA" w:rsidP="00F72482">
      <w:pPr>
        <w:widowControl w:val="0"/>
        <w:autoSpaceDE w:val="0"/>
        <w:autoSpaceDN w:val="0"/>
        <w:adjustRightInd w:val="0"/>
        <w:spacing w:before="19"/>
        <w:rPr>
          <w:color w:val="000000"/>
          <w:sz w:val="22"/>
          <w:szCs w:val="22"/>
        </w:rPr>
      </w:pPr>
    </w:p>
    <w:p w:rsidR="00082EAA" w:rsidRPr="00F72482" w:rsidRDefault="00082EAA" w:rsidP="00F72482">
      <w:pPr>
        <w:widowControl w:val="0"/>
        <w:tabs>
          <w:tab w:val="left" w:pos="1240"/>
        </w:tabs>
        <w:autoSpaceDE w:val="0"/>
        <w:autoSpaceDN w:val="0"/>
        <w:adjustRightInd w:val="0"/>
        <w:ind w:left="105" w:right="-20"/>
        <w:rPr>
          <w:color w:val="000000"/>
          <w:sz w:val="22"/>
          <w:szCs w:val="22"/>
        </w:rPr>
      </w:pPr>
      <w:r w:rsidRPr="00F72482">
        <w:rPr>
          <w:color w:val="000000"/>
          <w:sz w:val="22"/>
          <w:szCs w:val="22"/>
          <w:u w:val="single"/>
        </w:rPr>
        <w:t xml:space="preserve">702.910: </w:t>
      </w:r>
      <w:r w:rsidRPr="00F72482">
        <w:rPr>
          <w:color w:val="000000"/>
          <w:sz w:val="22"/>
          <w:szCs w:val="22"/>
          <w:u w:val="single"/>
        </w:rPr>
        <w:tab/>
        <w:t>Definitions</w:t>
      </w:r>
    </w:p>
    <w:p w:rsidR="00082EAA" w:rsidRPr="00F72482" w:rsidRDefault="00082EAA" w:rsidP="00F72482">
      <w:pPr>
        <w:widowControl w:val="0"/>
        <w:autoSpaceDE w:val="0"/>
        <w:autoSpaceDN w:val="0"/>
        <w:adjustRightInd w:val="0"/>
        <w:spacing w:before="4"/>
        <w:rPr>
          <w:color w:val="000000"/>
          <w:sz w:val="22"/>
          <w:szCs w:val="22"/>
        </w:rPr>
      </w:pPr>
    </w:p>
    <w:p w:rsidR="00082EAA" w:rsidRPr="00F72482" w:rsidRDefault="00082EAA" w:rsidP="00F72482">
      <w:pPr>
        <w:widowControl w:val="0"/>
        <w:tabs>
          <w:tab w:val="left" w:pos="1780"/>
        </w:tabs>
        <w:autoSpaceDE w:val="0"/>
        <w:autoSpaceDN w:val="0"/>
        <w:adjustRightInd w:val="0"/>
        <w:ind w:left="1247" w:right="-20"/>
        <w:rPr>
          <w:color w:val="000000"/>
          <w:sz w:val="22"/>
          <w:szCs w:val="22"/>
        </w:rPr>
      </w:pPr>
      <w:r w:rsidRPr="00F72482">
        <w:rPr>
          <w:color w:val="000000"/>
          <w:sz w:val="22"/>
          <w:szCs w:val="22"/>
        </w:rPr>
        <w:t>(A)</w:t>
      </w:r>
      <w:r w:rsidRPr="00F72482">
        <w:rPr>
          <w:color w:val="000000"/>
          <w:sz w:val="22"/>
          <w:szCs w:val="22"/>
        </w:rPr>
        <w:tab/>
      </w:r>
      <w:r w:rsidRPr="00F72482">
        <w:rPr>
          <w:color w:val="000000"/>
          <w:sz w:val="22"/>
          <w:szCs w:val="22"/>
          <w:u w:val="single"/>
        </w:rPr>
        <w:t>Budget Month</w:t>
      </w:r>
    </w:p>
    <w:p w:rsidR="00082EAA" w:rsidRPr="00F72482" w:rsidRDefault="00082EAA" w:rsidP="00F72482">
      <w:pPr>
        <w:widowControl w:val="0"/>
        <w:autoSpaceDE w:val="0"/>
        <w:autoSpaceDN w:val="0"/>
        <w:adjustRightInd w:val="0"/>
        <w:spacing w:before="4"/>
        <w:rPr>
          <w:color w:val="000000"/>
          <w:sz w:val="22"/>
          <w:szCs w:val="22"/>
        </w:rPr>
      </w:pPr>
    </w:p>
    <w:p w:rsidR="00082EAA" w:rsidRPr="00F72482" w:rsidRDefault="00082EAA" w:rsidP="00F72482">
      <w:pPr>
        <w:widowControl w:val="0"/>
        <w:autoSpaceDE w:val="0"/>
        <w:autoSpaceDN w:val="0"/>
        <w:adjustRightInd w:val="0"/>
        <w:ind w:left="1790" w:right="-20"/>
        <w:rPr>
          <w:color w:val="000000"/>
          <w:sz w:val="22"/>
          <w:szCs w:val="22"/>
        </w:rPr>
      </w:pPr>
      <w:r w:rsidRPr="00F72482">
        <w:rPr>
          <w:color w:val="000000"/>
          <w:sz w:val="22"/>
          <w:szCs w:val="22"/>
        </w:rPr>
        <w:t>The Budget Month is the first of the three cyclical months in retrospective budgeting, made up of</w:t>
      </w:r>
    </w:p>
    <w:p w:rsidR="00082EAA" w:rsidRPr="00F72482" w:rsidRDefault="00082EAA" w:rsidP="00F72482">
      <w:pPr>
        <w:widowControl w:val="0"/>
        <w:autoSpaceDE w:val="0"/>
        <w:autoSpaceDN w:val="0"/>
        <w:adjustRightInd w:val="0"/>
        <w:spacing w:before="18"/>
        <w:ind w:left="1790" w:right="-116"/>
        <w:rPr>
          <w:color w:val="000000"/>
          <w:sz w:val="22"/>
          <w:szCs w:val="22"/>
        </w:rPr>
      </w:pPr>
      <w:r w:rsidRPr="00F72482">
        <w:rPr>
          <w:color w:val="000000"/>
          <w:sz w:val="22"/>
          <w:szCs w:val="22"/>
        </w:rPr>
        <w:t xml:space="preserve">those Sunday-to-Saturday weeks whose Saturdays fall in the cyclical month prior to the household's Report Month. </w:t>
      </w:r>
      <w:r w:rsidRPr="00F72482">
        <w:rPr>
          <w:color w:val="000000"/>
          <w:spacing w:val="1"/>
          <w:sz w:val="22"/>
          <w:szCs w:val="22"/>
        </w:rPr>
        <w:t xml:space="preserve"> </w:t>
      </w:r>
      <w:r w:rsidRPr="00F72482">
        <w:rPr>
          <w:color w:val="000000"/>
          <w:sz w:val="22"/>
          <w:szCs w:val="22"/>
        </w:rPr>
        <w:t>Filing units that are subject to Monthly Reporting must report income received in the Budget Month by completing a Monthly Report and, based upon the income received in this Budget Month, a grant is paid or assistance is terminated for the corresponding Payment Month.</w:t>
      </w:r>
    </w:p>
    <w:p w:rsidR="00082EAA" w:rsidRPr="00F72482" w:rsidRDefault="00082EAA" w:rsidP="00F72482">
      <w:pPr>
        <w:widowControl w:val="0"/>
        <w:autoSpaceDE w:val="0"/>
        <w:autoSpaceDN w:val="0"/>
        <w:adjustRightInd w:val="0"/>
        <w:spacing w:before="19"/>
        <w:rPr>
          <w:color w:val="000000"/>
          <w:sz w:val="22"/>
          <w:szCs w:val="22"/>
        </w:rPr>
      </w:pPr>
    </w:p>
    <w:p w:rsidR="00082EAA" w:rsidRPr="00F72482" w:rsidRDefault="00082EAA" w:rsidP="00F72482">
      <w:pPr>
        <w:widowControl w:val="0"/>
        <w:tabs>
          <w:tab w:val="left" w:pos="1780"/>
        </w:tabs>
        <w:autoSpaceDE w:val="0"/>
        <w:autoSpaceDN w:val="0"/>
        <w:adjustRightInd w:val="0"/>
        <w:ind w:left="1247" w:right="-20"/>
        <w:rPr>
          <w:color w:val="000000"/>
          <w:sz w:val="22"/>
          <w:szCs w:val="22"/>
        </w:rPr>
      </w:pPr>
      <w:r w:rsidRPr="00F72482">
        <w:rPr>
          <w:color w:val="000000"/>
          <w:sz w:val="22"/>
          <w:szCs w:val="22"/>
        </w:rPr>
        <w:t>(B)</w:t>
      </w:r>
      <w:r w:rsidRPr="00F72482">
        <w:rPr>
          <w:color w:val="000000"/>
          <w:sz w:val="22"/>
          <w:szCs w:val="22"/>
        </w:rPr>
        <w:tab/>
      </w:r>
      <w:r w:rsidRPr="00F72482">
        <w:rPr>
          <w:color w:val="000000"/>
          <w:sz w:val="22"/>
          <w:szCs w:val="22"/>
          <w:u w:val="single"/>
        </w:rPr>
        <w:t>Cyclical Month</w:t>
      </w:r>
    </w:p>
    <w:p w:rsidR="00082EAA" w:rsidRPr="00F72482" w:rsidRDefault="00082EAA" w:rsidP="00F72482">
      <w:pPr>
        <w:widowControl w:val="0"/>
        <w:autoSpaceDE w:val="0"/>
        <w:autoSpaceDN w:val="0"/>
        <w:adjustRightInd w:val="0"/>
        <w:spacing w:before="4"/>
        <w:rPr>
          <w:color w:val="000000"/>
          <w:sz w:val="22"/>
          <w:szCs w:val="22"/>
        </w:rPr>
      </w:pPr>
    </w:p>
    <w:p w:rsidR="00082EAA" w:rsidRPr="00F72482" w:rsidRDefault="00082EAA" w:rsidP="00F72482">
      <w:pPr>
        <w:widowControl w:val="0"/>
        <w:autoSpaceDE w:val="0"/>
        <w:autoSpaceDN w:val="0"/>
        <w:adjustRightInd w:val="0"/>
        <w:ind w:left="1790" w:right="-20"/>
        <w:rPr>
          <w:color w:val="000000"/>
          <w:sz w:val="22"/>
          <w:szCs w:val="22"/>
        </w:rPr>
      </w:pPr>
      <w:r w:rsidRPr="00F72482">
        <w:rPr>
          <w:color w:val="000000"/>
          <w:sz w:val="22"/>
          <w:szCs w:val="22"/>
        </w:rPr>
        <w:t>The period of payment that is based on the last digit of a grantee's social security number.</w:t>
      </w:r>
    </w:p>
    <w:p w:rsidR="00082EAA" w:rsidRPr="00F72482" w:rsidRDefault="00082EAA" w:rsidP="00F72482">
      <w:pPr>
        <w:widowControl w:val="0"/>
        <w:autoSpaceDE w:val="0"/>
        <w:autoSpaceDN w:val="0"/>
        <w:adjustRightInd w:val="0"/>
        <w:spacing w:before="17"/>
        <w:rPr>
          <w:color w:val="000000"/>
          <w:sz w:val="22"/>
          <w:szCs w:val="22"/>
        </w:rPr>
      </w:pPr>
    </w:p>
    <w:p w:rsidR="00082EAA" w:rsidRPr="00F72482" w:rsidRDefault="00082EAA" w:rsidP="00F72482">
      <w:pPr>
        <w:widowControl w:val="0"/>
        <w:tabs>
          <w:tab w:val="left" w:pos="1780"/>
        </w:tabs>
        <w:autoSpaceDE w:val="0"/>
        <w:autoSpaceDN w:val="0"/>
        <w:adjustRightInd w:val="0"/>
        <w:ind w:left="1247" w:right="-20"/>
        <w:rPr>
          <w:color w:val="000000"/>
          <w:sz w:val="22"/>
          <w:szCs w:val="22"/>
        </w:rPr>
      </w:pPr>
      <w:r w:rsidRPr="00F72482">
        <w:rPr>
          <w:color w:val="000000"/>
          <w:sz w:val="22"/>
          <w:szCs w:val="22"/>
        </w:rPr>
        <w:t>(C)</w:t>
      </w:r>
      <w:r w:rsidRPr="00F72482">
        <w:rPr>
          <w:color w:val="000000"/>
          <w:sz w:val="22"/>
          <w:szCs w:val="22"/>
        </w:rPr>
        <w:tab/>
      </w:r>
      <w:r w:rsidRPr="00F72482">
        <w:rPr>
          <w:color w:val="000000"/>
          <w:sz w:val="22"/>
          <w:szCs w:val="22"/>
          <w:u w:val="single"/>
        </w:rPr>
        <w:t>Department's Effective Termination Date (DETD)</w:t>
      </w:r>
    </w:p>
    <w:p w:rsidR="00082EAA" w:rsidRPr="00F72482" w:rsidRDefault="00082EAA" w:rsidP="00F72482">
      <w:pPr>
        <w:widowControl w:val="0"/>
        <w:autoSpaceDE w:val="0"/>
        <w:autoSpaceDN w:val="0"/>
        <w:adjustRightInd w:val="0"/>
        <w:spacing w:before="4"/>
        <w:rPr>
          <w:color w:val="000000"/>
          <w:sz w:val="22"/>
          <w:szCs w:val="22"/>
        </w:rPr>
      </w:pPr>
    </w:p>
    <w:p w:rsidR="00082EAA" w:rsidRPr="00F72482" w:rsidRDefault="00082EAA" w:rsidP="00F72482">
      <w:pPr>
        <w:widowControl w:val="0"/>
        <w:autoSpaceDE w:val="0"/>
        <w:autoSpaceDN w:val="0"/>
        <w:adjustRightInd w:val="0"/>
        <w:ind w:left="1790" w:right="-20"/>
        <w:rPr>
          <w:color w:val="000000"/>
          <w:sz w:val="22"/>
          <w:szCs w:val="22"/>
        </w:rPr>
      </w:pPr>
      <w:r w:rsidRPr="00F72482">
        <w:rPr>
          <w:color w:val="000000"/>
          <w:sz w:val="22"/>
          <w:szCs w:val="22"/>
        </w:rPr>
        <w:t>The actual date on which the case action to terminate (or divert) is made effective.</w:t>
      </w:r>
    </w:p>
    <w:p w:rsidR="00082EAA" w:rsidRPr="00F72482" w:rsidRDefault="00082EAA" w:rsidP="00F72482">
      <w:pPr>
        <w:widowControl w:val="0"/>
        <w:autoSpaceDE w:val="0"/>
        <w:autoSpaceDN w:val="0"/>
        <w:adjustRightInd w:val="0"/>
        <w:spacing w:before="17"/>
        <w:rPr>
          <w:color w:val="000000"/>
          <w:sz w:val="22"/>
          <w:szCs w:val="22"/>
        </w:rPr>
      </w:pPr>
    </w:p>
    <w:p w:rsidR="00082EAA" w:rsidRPr="00F72482" w:rsidRDefault="00082EAA" w:rsidP="00F72482">
      <w:pPr>
        <w:widowControl w:val="0"/>
        <w:tabs>
          <w:tab w:val="left" w:pos="1780"/>
        </w:tabs>
        <w:autoSpaceDE w:val="0"/>
        <w:autoSpaceDN w:val="0"/>
        <w:adjustRightInd w:val="0"/>
        <w:ind w:left="1247" w:right="-20"/>
        <w:rPr>
          <w:color w:val="000000"/>
          <w:sz w:val="22"/>
          <w:szCs w:val="22"/>
        </w:rPr>
      </w:pPr>
      <w:r w:rsidRPr="00F72482">
        <w:rPr>
          <w:color w:val="000000"/>
          <w:sz w:val="22"/>
          <w:szCs w:val="22"/>
        </w:rPr>
        <w:t>(D)</w:t>
      </w:r>
      <w:r w:rsidRPr="00F72482">
        <w:rPr>
          <w:color w:val="000000"/>
          <w:sz w:val="22"/>
          <w:szCs w:val="22"/>
        </w:rPr>
        <w:tab/>
      </w:r>
      <w:r w:rsidRPr="00F72482">
        <w:rPr>
          <w:color w:val="000000"/>
          <w:sz w:val="22"/>
          <w:szCs w:val="22"/>
          <w:u w:val="single"/>
        </w:rPr>
        <w:t>Earned Income Case</w:t>
      </w:r>
    </w:p>
    <w:p w:rsidR="00082EAA" w:rsidRPr="00F72482" w:rsidRDefault="00082EAA" w:rsidP="00F72482">
      <w:pPr>
        <w:widowControl w:val="0"/>
        <w:autoSpaceDE w:val="0"/>
        <w:autoSpaceDN w:val="0"/>
        <w:adjustRightInd w:val="0"/>
        <w:spacing w:before="4"/>
        <w:rPr>
          <w:color w:val="000000"/>
          <w:sz w:val="22"/>
          <w:szCs w:val="22"/>
        </w:rPr>
      </w:pPr>
    </w:p>
    <w:p w:rsidR="00082EAA" w:rsidRPr="00F72482" w:rsidRDefault="00082EAA" w:rsidP="00F72482">
      <w:pPr>
        <w:widowControl w:val="0"/>
        <w:autoSpaceDE w:val="0"/>
        <w:autoSpaceDN w:val="0"/>
        <w:adjustRightInd w:val="0"/>
        <w:ind w:left="1790" w:right="-20"/>
        <w:rPr>
          <w:color w:val="000000"/>
          <w:sz w:val="22"/>
          <w:szCs w:val="22"/>
        </w:rPr>
      </w:pPr>
      <w:r w:rsidRPr="00F72482">
        <w:rPr>
          <w:color w:val="000000"/>
          <w:sz w:val="22"/>
          <w:szCs w:val="22"/>
        </w:rPr>
        <w:t>A filing unit that currently has countable earned income.</w:t>
      </w:r>
    </w:p>
    <w:p w:rsidR="00082EAA" w:rsidRPr="00F72482" w:rsidRDefault="00082EAA" w:rsidP="00F72482">
      <w:pPr>
        <w:widowControl w:val="0"/>
        <w:autoSpaceDE w:val="0"/>
        <w:autoSpaceDN w:val="0"/>
        <w:adjustRightInd w:val="0"/>
        <w:spacing w:before="17"/>
        <w:rPr>
          <w:color w:val="000000"/>
          <w:sz w:val="22"/>
          <w:szCs w:val="22"/>
        </w:rPr>
      </w:pPr>
    </w:p>
    <w:p w:rsidR="00082EAA" w:rsidRPr="00F72482" w:rsidRDefault="00082EAA" w:rsidP="00F72482">
      <w:pPr>
        <w:widowControl w:val="0"/>
        <w:tabs>
          <w:tab w:val="left" w:pos="1780"/>
        </w:tabs>
        <w:autoSpaceDE w:val="0"/>
        <w:autoSpaceDN w:val="0"/>
        <w:adjustRightInd w:val="0"/>
        <w:ind w:left="1247" w:right="-20"/>
        <w:rPr>
          <w:color w:val="000000"/>
          <w:sz w:val="22"/>
          <w:szCs w:val="22"/>
        </w:rPr>
      </w:pPr>
      <w:r w:rsidRPr="00F72482">
        <w:rPr>
          <w:color w:val="000000"/>
          <w:sz w:val="22"/>
          <w:szCs w:val="22"/>
        </w:rPr>
        <w:t>(E)</w:t>
      </w:r>
      <w:r w:rsidRPr="00F72482">
        <w:rPr>
          <w:color w:val="000000"/>
          <w:sz w:val="22"/>
          <w:szCs w:val="22"/>
        </w:rPr>
        <w:tab/>
      </w:r>
      <w:r w:rsidRPr="00F72482">
        <w:rPr>
          <w:color w:val="000000"/>
          <w:sz w:val="22"/>
          <w:szCs w:val="22"/>
          <w:u w:val="single"/>
        </w:rPr>
        <w:t>Initial Retrospective Report Month (IRRM)</w:t>
      </w:r>
    </w:p>
    <w:p w:rsidR="00082EAA" w:rsidRPr="00F72482" w:rsidRDefault="00082EAA" w:rsidP="00F72482">
      <w:pPr>
        <w:widowControl w:val="0"/>
        <w:autoSpaceDE w:val="0"/>
        <w:autoSpaceDN w:val="0"/>
        <w:adjustRightInd w:val="0"/>
        <w:spacing w:before="4"/>
        <w:rPr>
          <w:color w:val="000000"/>
          <w:sz w:val="22"/>
          <w:szCs w:val="22"/>
        </w:rPr>
      </w:pPr>
    </w:p>
    <w:p w:rsidR="00082EAA" w:rsidRPr="00F72482" w:rsidRDefault="00082EAA" w:rsidP="00F72482">
      <w:pPr>
        <w:widowControl w:val="0"/>
        <w:autoSpaceDE w:val="0"/>
        <w:autoSpaceDN w:val="0"/>
        <w:adjustRightInd w:val="0"/>
        <w:ind w:left="1790" w:right="-20"/>
        <w:rPr>
          <w:color w:val="000000"/>
          <w:sz w:val="22"/>
          <w:szCs w:val="22"/>
        </w:rPr>
      </w:pPr>
      <w:r w:rsidRPr="00F72482">
        <w:rPr>
          <w:color w:val="000000"/>
          <w:sz w:val="22"/>
          <w:szCs w:val="22"/>
        </w:rPr>
        <w:t>The cyclical month in which the filing unit receives its first Monthly Report.</w:t>
      </w:r>
    </w:p>
    <w:p w:rsidR="00082EAA" w:rsidRPr="00F72482" w:rsidRDefault="00082EAA" w:rsidP="00F72482">
      <w:pPr>
        <w:widowControl w:val="0"/>
        <w:autoSpaceDE w:val="0"/>
        <w:autoSpaceDN w:val="0"/>
        <w:adjustRightInd w:val="0"/>
        <w:spacing w:before="17"/>
        <w:rPr>
          <w:color w:val="000000"/>
          <w:sz w:val="22"/>
          <w:szCs w:val="22"/>
        </w:rPr>
      </w:pPr>
    </w:p>
    <w:p w:rsidR="00082EAA" w:rsidRPr="00F72482" w:rsidRDefault="00082EAA" w:rsidP="00F72482">
      <w:pPr>
        <w:widowControl w:val="0"/>
        <w:tabs>
          <w:tab w:val="left" w:pos="1780"/>
        </w:tabs>
        <w:autoSpaceDE w:val="0"/>
        <w:autoSpaceDN w:val="0"/>
        <w:adjustRightInd w:val="0"/>
        <w:ind w:left="1247" w:right="-20"/>
        <w:rPr>
          <w:color w:val="000000"/>
          <w:sz w:val="22"/>
          <w:szCs w:val="22"/>
        </w:rPr>
      </w:pPr>
      <w:r w:rsidRPr="00F72482">
        <w:rPr>
          <w:color w:val="000000"/>
          <w:sz w:val="22"/>
          <w:szCs w:val="22"/>
        </w:rPr>
        <w:t>(F)</w:t>
      </w:r>
      <w:r w:rsidRPr="00F72482">
        <w:rPr>
          <w:color w:val="000000"/>
          <w:sz w:val="22"/>
          <w:szCs w:val="22"/>
        </w:rPr>
        <w:tab/>
      </w:r>
      <w:r w:rsidRPr="00F72482">
        <w:rPr>
          <w:color w:val="000000"/>
          <w:sz w:val="22"/>
          <w:szCs w:val="22"/>
          <w:u w:val="single"/>
        </w:rPr>
        <w:t>Payment Month</w:t>
      </w:r>
    </w:p>
    <w:p w:rsidR="00082EAA" w:rsidRPr="00F72482" w:rsidRDefault="00082EAA" w:rsidP="00F72482">
      <w:pPr>
        <w:widowControl w:val="0"/>
        <w:autoSpaceDE w:val="0"/>
        <w:autoSpaceDN w:val="0"/>
        <w:adjustRightInd w:val="0"/>
        <w:spacing w:before="4"/>
        <w:rPr>
          <w:color w:val="000000"/>
          <w:sz w:val="22"/>
          <w:szCs w:val="22"/>
        </w:rPr>
      </w:pPr>
    </w:p>
    <w:p w:rsidR="00082EAA" w:rsidRPr="00F72482" w:rsidRDefault="00082EAA" w:rsidP="00F72482">
      <w:pPr>
        <w:widowControl w:val="0"/>
        <w:autoSpaceDE w:val="0"/>
        <w:autoSpaceDN w:val="0"/>
        <w:adjustRightInd w:val="0"/>
        <w:ind w:left="1790" w:right="-20"/>
        <w:rPr>
          <w:color w:val="000000"/>
          <w:sz w:val="22"/>
          <w:szCs w:val="22"/>
        </w:rPr>
      </w:pPr>
      <w:r w:rsidRPr="00F72482">
        <w:rPr>
          <w:color w:val="000000"/>
          <w:sz w:val="22"/>
          <w:szCs w:val="22"/>
        </w:rPr>
        <w:t xml:space="preserve">The Payment Month is the third of the three cyclical months in retrospective budgeting. </w:t>
      </w:r>
      <w:r w:rsidRPr="00F72482">
        <w:rPr>
          <w:color w:val="000000"/>
          <w:spacing w:val="1"/>
          <w:sz w:val="22"/>
          <w:szCs w:val="22"/>
        </w:rPr>
        <w:t xml:space="preserve"> </w:t>
      </w:r>
      <w:r w:rsidRPr="00F72482">
        <w:rPr>
          <w:color w:val="000000"/>
          <w:sz w:val="22"/>
          <w:szCs w:val="22"/>
        </w:rPr>
        <w:t>The</w:t>
      </w:r>
    </w:p>
    <w:p w:rsidR="00082EAA" w:rsidRPr="00F72482" w:rsidRDefault="00082EAA" w:rsidP="00F72482">
      <w:pPr>
        <w:widowControl w:val="0"/>
        <w:autoSpaceDE w:val="0"/>
        <w:autoSpaceDN w:val="0"/>
        <w:adjustRightInd w:val="0"/>
        <w:spacing w:before="18"/>
        <w:ind w:left="1790" w:right="183"/>
        <w:rPr>
          <w:color w:val="000000"/>
          <w:sz w:val="22"/>
          <w:szCs w:val="22"/>
        </w:rPr>
      </w:pPr>
      <w:r w:rsidRPr="00F72482">
        <w:rPr>
          <w:color w:val="000000"/>
          <w:sz w:val="22"/>
          <w:szCs w:val="22"/>
        </w:rPr>
        <w:t xml:space="preserve">Payment Month is the cyclical month in which benefits are received or are terminated/suspended based upon the income received in the corresponding Budget Month. </w:t>
      </w:r>
      <w:r w:rsidRPr="00F72482">
        <w:rPr>
          <w:color w:val="000000"/>
          <w:spacing w:val="1"/>
          <w:sz w:val="22"/>
          <w:szCs w:val="22"/>
        </w:rPr>
        <w:t xml:space="preserve"> </w:t>
      </w:r>
      <w:r w:rsidRPr="00F72482">
        <w:rPr>
          <w:color w:val="000000"/>
          <w:sz w:val="22"/>
          <w:szCs w:val="22"/>
        </w:rPr>
        <w:t>The Payment Month immediately follows the Report Month.</w:t>
      </w:r>
    </w:p>
    <w:p w:rsidR="00082EAA" w:rsidRDefault="00082EAA">
      <w:pPr>
        <w:widowControl w:val="0"/>
        <w:autoSpaceDE w:val="0"/>
        <w:autoSpaceDN w:val="0"/>
        <w:adjustRightInd w:val="0"/>
        <w:spacing w:before="18" w:line="258" w:lineRule="auto"/>
        <w:ind w:left="1790" w:right="183"/>
        <w:rPr>
          <w:color w:val="000000"/>
          <w:sz w:val="21"/>
          <w:szCs w:val="21"/>
        </w:rPr>
        <w:sectPr w:rsidR="00082EAA">
          <w:type w:val="continuous"/>
          <w:pgSz w:w="12240" w:h="15840"/>
          <w:pgMar w:top="680" w:right="740" w:bottom="280" w:left="1100" w:header="720" w:footer="720" w:gutter="0"/>
          <w:cols w:space="720"/>
          <w:noEndnote/>
        </w:sectPr>
      </w:pPr>
    </w:p>
    <w:p w:rsidR="00082EAA" w:rsidRDefault="00082EAA">
      <w:pPr>
        <w:widowControl w:val="0"/>
        <w:autoSpaceDE w:val="0"/>
        <w:autoSpaceDN w:val="0"/>
        <w:adjustRightInd w:val="0"/>
        <w:spacing w:before="16" w:line="140" w:lineRule="exact"/>
        <w:rPr>
          <w:color w:val="000000"/>
          <w:sz w:val="14"/>
          <w:szCs w:val="14"/>
        </w:rPr>
      </w:pPr>
    </w:p>
    <w:p w:rsidR="00082EAA" w:rsidRPr="001B5B93" w:rsidRDefault="00082EAA">
      <w:pPr>
        <w:widowControl w:val="0"/>
        <w:autoSpaceDE w:val="0"/>
        <w:autoSpaceDN w:val="0"/>
        <w:adjustRightInd w:val="0"/>
        <w:spacing w:line="200" w:lineRule="exact"/>
        <w:rPr>
          <w:color w:val="000000"/>
          <w:sz w:val="20"/>
          <w:szCs w:val="20"/>
        </w:rPr>
      </w:pPr>
    </w:p>
    <w:p w:rsidR="00082EAA" w:rsidRPr="001B5B93" w:rsidRDefault="00082EAA">
      <w:pPr>
        <w:widowControl w:val="0"/>
        <w:autoSpaceDE w:val="0"/>
        <w:autoSpaceDN w:val="0"/>
        <w:adjustRightInd w:val="0"/>
        <w:ind w:left="225" w:right="-60"/>
        <w:rPr>
          <w:rFonts w:ascii="Arial" w:hAnsi="Arial" w:cs="Arial"/>
          <w:color w:val="000000"/>
          <w:sz w:val="20"/>
          <w:szCs w:val="20"/>
        </w:rPr>
      </w:pPr>
      <w:r>
        <w:rPr>
          <w:noProof/>
        </w:rPr>
        <w:pict>
          <v:shape id="_x0000_s1076" style="position:absolute;left:0;text-align:left;margin-left:60.2pt;margin-top:-1.85pt;width:508.8pt;height:0;z-index:-251662848;mso-position-horizontal-relative:page;mso-position-vertical-relative:text" coordsize="10176,0" path="m,hhl10176,e" filled="f" strokeweight=".96pt">
            <v:path arrowok="t"/>
            <w10:wrap anchorx="page"/>
          </v:shape>
        </w:pict>
      </w:r>
      <w:r w:rsidRPr="001B5B93">
        <w:rPr>
          <w:rFonts w:ascii="Arial" w:hAnsi="Arial" w:cs="Arial"/>
          <w:b/>
          <w:bCs/>
          <w:color w:val="000000"/>
          <w:w w:val="103"/>
          <w:sz w:val="20"/>
          <w:szCs w:val="20"/>
        </w:rPr>
        <w:t>Trans.</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by</w:t>
      </w:r>
      <w:r w:rsidRPr="001B5B93">
        <w:rPr>
          <w:rFonts w:ascii="Arial" w:hAnsi="Arial" w:cs="Arial"/>
          <w:b/>
          <w:bCs/>
          <w:color w:val="000000"/>
          <w:sz w:val="20"/>
          <w:szCs w:val="20"/>
        </w:rPr>
        <w:t xml:space="preserve"> </w:t>
      </w:r>
      <w:r w:rsidRPr="001B5B93">
        <w:rPr>
          <w:rFonts w:ascii="Arial" w:hAnsi="Arial" w:cs="Arial"/>
          <w:b/>
          <w:bCs/>
          <w:color w:val="000000"/>
          <w:w w:val="101"/>
          <w:sz w:val="20"/>
          <w:szCs w:val="20"/>
        </w:rPr>
        <w:t>S.L.</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1142</w:t>
      </w:r>
    </w:p>
    <w:p w:rsidR="00082EAA" w:rsidRPr="001B5B93" w:rsidRDefault="00082EAA">
      <w:pPr>
        <w:widowControl w:val="0"/>
        <w:autoSpaceDE w:val="0"/>
        <w:autoSpaceDN w:val="0"/>
        <w:adjustRightInd w:val="0"/>
        <w:spacing w:before="73"/>
        <w:ind w:right="-20"/>
        <w:rPr>
          <w:rFonts w:ascii="Arial" w:hAnsi="Arial" w:cs="Arial"/>
          <w:color w:val="000000"/>
          <w:sz w:val="20"/>
          <w:szCs w:val="20"/>
        </w:rPr>
      </w:pPr>
      <w:r w:rsidRPr="001B5B93">
        <w:rPr>
          <w:rFonts w:ascii="Arial" w:hAnsi="Arial" w:cs="Arial"/>
          <w:color w:val="000000"/>
          <w:sz w:val="20"/>
          <w:szCs w:val="20"/>
        </w:rPr>
        <w:br w:type="column"/>
      </w:r>
      <w:r w:rsidRPr="001B5B93">
        <w:rPr>
          <w:rFonts w:ascii="Arial" w:hAnsi="Arial" w:cs="Arial"/>
          <w:b/>
          <w:bCs/>
          <w:color w:val="000000"/>
          <w:w w:val="103"/>
          <w:sz w:val="20"/>
          <w:szCs w:val="20"/>
        </w:rPr>
        <w:t>106</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CMR:</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Department</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of</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Transitional</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Assistance</w:t>
      </w:r>
    </w:p>
    <w:p w:rsidR="00082EAA" w:rsidRPr="001B5B93" w:rsidRDefault="00082EAA">
      <w:pPr>
        <w:widowControl w:val="0"/>
        <w:autoSpaceDE w:val="0"/>
        <w:autoSpaceDN w:val="0"/>
        <w:adjustRightInd w:val="0"/>
        <w:spacing w:before="4" w:line="120" w:lineRule="exact"/>
        <w:rPr>
          <w:rFonts w:ascii="Arial" w:hAnsi="Arial" w:cs="Arial"/>
          <w:color w:val="000000"/>
          <w:sz w:val="20"/>
          <w:szCs w:val="20"/>
        </w:rPr>
      </w:pPr>
    </w:p>
    <w:p w:rsidR="00082EAA" w:rsidRPr="001B5B93" w:rsidRDefault="00082EAA">
      <w:pPr>
        <w:widowControl w:val="0"/>
        <w:autoSpaceDE w:val="0"/>
        <w:autoSpaceDN w:val="0"/>
        <w:adjustRightInd w:val="0"/>
        <w:spacing w:line="200" w:lineRule="exact"/>
        <w:rPr>
          <w:rFonts w:ascii="Arial" w:hAnsi="Arial" w:cs="Arial"/>
          <w:color w:val="000000"/>
          <w:sz w:val="20"/>
          <w:szCs w:val="20"/>
        </w:rPr>
      </w:pPr>
    </w:p>
    <w:p w:rsidR="00082EAA" w:rsidRPr="001B5B93" w:rsidRDefault="00082EAA">
      <w:pPr>
        <w:widowControl w:val="0"/>
        <w:autoSpaceDE w:val="0"/>
        <w:autoSpaceDN w:val="0"/>
        <w:adjustRightInd w:val="0"/>
        <w:ind w:left="475" w:right="-20"/>
        <w:rPr>
          <w:rFonts w:ascii="Arial" w:hAnsi="Arial" w:cs="Arial"/>
          <w:color w:val="000000"/>
          <w:sz w:val="20"/>
          <w:szCs w:val="20"/>
        </w:rPr>
      </w:pPr>
      <w:r w:rsidRPr="001B5B93">
        <w:rPr>
          <w:rFonts w:ascii="Arial" w:hAnsi="Arial" w:cs="Arial"/>
          <w:b/>
          <w:bCs/>
          <w:color w:val="000000"/>
          <w:w w:val="103"/>
          <w:sz w:val="20"/>
          <w:szCs w:val="20"/>
        </w:rPr>
        <w:t>Transitional</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Cash</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Assistance</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Programs</w:t>
      </w:r>
    </w:p>
    <w:p w:rsidR="00082EAA" w:rsidRPr="001B5B93" w:rsidRDefault="00082EAA">
      <w:pPr>
        <w:widowControl w:val="0"/>
        <w:tabs>
          <w:tab w:val="left" w:pos="5360"/>
          <w:tab w:val="left" w:pos="6440"/>
        </w:tabs>
        <w:autoSpaceDE w:val="0"/>
        <w:autoSpaceDN w:val="0"/>
        <w:adjustRightInd w:val="0"/>
        <w:spacing w:before="12"/>
        <w:ind w:left="1282" w:right="-20"/>
        <w:rPr>
          <w:rFonts w:ascii="Arial" w:hAnsi="Arial" w:cs="Arial"/>
          <w:color w:val="000000"/>
          <w:sz w:val="20"/>
          <w:szCs w:val="20"/>
        </w:rPr>
      </w:pPr>
      <w:r w:rsidRPr="001B5B93">
        <w:rPr>
          <w:rFonts w:ascii="Arial" w:hAnsi="Arial" w:cs="Arial"/>
          <w:b/>
          <w:bCs/>
          <w:color w:val="000000"/>
          <w:w w:val="104"/>
          <w:sz w:val="20"/>
          <w:szCs w:val="20"/>
        </w:rPr>
        <w:t>The</w:t>
      </w:r>
      <w:r w:rsidRPr="001B5B93">
        <w:rPr>
          <w:rFonts w:ascii="Arial" w:hAnsi="Arial" w:cs="Arial"/>
          <w:b/>
          <w:bCs/>
          <w:color w:val="000000"/>
          <w:sz w:val="20"/>
          <w:szCs w:val="20"/>
        </w:rPr>
        <w:t xml:space="preserve"> </w:t>
      </w:r>
      <w:r w:rsidRPr="001B5B93">
        <w:rPr>
          <w:rFonts w:ascii="Arial" w:hAnsi="Arial" w:cs="Arial"/>
          <w:b/>
          <w:bCs/>
          <w:color w:val="000000"/>
          <w:w w:val="101"/>
          <w:sz w:val="20"/>
          <w:szCs w:val="20"/>
        </w:rPr>
        <w:t>Eligibility</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Process</w:t>
      </w:r>
      <w:r w:rsidRPr="001B5B93">
        <w:rPr>
          <w:rFonts w:ascii="Arial" w:hAnsi="Arial" w:cs="Arial"/>
          <w:b/>
          <w:bCs/>
          <w:color w:val="000000"/>
          <w:sz w:val="20"/>
          <w:szCs w:val="20"/>
        </w:rPr>
        <w:tab/>
      </w:r>
      <w:r w:rsidRPr="001B5B93">
        <w:rPr>
          <w:rFonts w:ascii="Arial" w:hAnsi="Arial" w:cs="Arial"/>
          <w:b/>
          <w:bCs/>
          <w:color w:val="000000"/>
          <w:w w:val="103"/>
          <w:position w:val="-3"/>
          <w:sz w:val="20"/>
          <w:szCs w:val="20"/>
        </w:rPr>
        <w:t>Chapter</w:t>
      </w:r>
      <w:r w:rsidRPr="001B5B93">
        <w:rPr>
          <w:rFonts w:ascii="Arial" w:hAnsi="Arial" w:cs="Arial"/>
          <w:b/>
          <w:bCs/>
          <w:color w:val="000000"/>
          <w:position w:val="-3"/>
          <w:sz w:val="20"/>
          <w:szCs w:val="20"/>
        </w:rPr>
        <w:tab/>
      </w:r>
      <w:r w:rsidRPr="001B5B93">
        <w:rPr>
          <w:rFonts w:ascii="Arial" w:hAnsi="Arial" w:cs="Arial"/>
          <w:b/>
          <w:bCs/>
          <w:color w:val="000000"/>
          <w:w w:val="103"/>
          <w:position w:val="-3"/>
          <w:sz w:val="20"/>
          <w:szCs w:val="20"/>
        </w:rPr>
        <w:t>702</w:t>
      </w:r>
    </w:p>
    <w:p w:rsidR="00082EAA" w:rsidRPr="001B5B93" w:rsidRDefault="00082EAA">
      <w:pPr>
        <w:widowControl w:val="0"/>
        <w:tabs>
          <w:tab w:val="left" w:pos="5360"/>
          <w:tab w:val="left" w:pos="6440"/>
        </w:tabs>
        <w:autoSpaceDE w:val="0"/>
        <w:autoSpaceDN w:val="0"/>
        <w:adjustRightInd w:val="0"/>
        <w:spacing w:before="12"/>
        <w:ind w:left="1282" w:right="-20"/>
        <w:rPr>
          <w:rFonts w:ascii="Arial" w:hAnsi="Arial" w:cs="Arial"/>
          <w:color w:val="000000"/>
          <w:sz w:val="20"/>
          <w:szCs w:val="20"/>
        </w:rPr>
        <w:sectPr w:rsidR="00082EAA" w:rsidRPr="001B5B93" w:rsidSect="001B5B93">
          <w:pgSz w:w="12240" w:h="15840"/>
          <w:pgMar w:top="680" w:right="740" w:bottom="280" w:left="1100" w:header="720" w:footer="720" w:gutter="0"/>
          <w:cols w:num="2" w:space="720" w:equalWidth="0">
            <w:col w:w="2320" w:space="602"/>
            <w:col w:w="7478"/>
          </w:cols>
          <w:noEndnote/>
        </w:sectPr>
      </w:pPr>
    </w:p>
    <w:p w:rsidR="00082EAA" w:rsidRPr="001B5B93" w:rsidRDefault="00082EAA">
      <w:pPr>
        <w:widowControl w:val="0"/>
        <w:tabs>
          <w:tab w:val="left" w:pos="8280"/>
          <w:tab w:val="left" w:pos="9360"/>
        </w:tabs>
        <w:autoSpaceDE w:val="0"/>
        <w:autoSpaceDN w:val="0"/>
        <w:adjustRightInd w:val="0"/>
        <w:spacing w:before="44"/>
        <w:ind w:left="105" w:right="-131"/>
        <w:rPr>
          <w:rFonts w:ascii="Arial" w:hAnsi="Arial" w:cs="Arial"/>
          <w:color w:val="000000"/>
          <w:sz w:val="20"/>
          <w:szCs w:val="20"/>
        </w:rPr>
      </w:pPr>
      <w:r w:rsidRPr="001B5B93">
        <w:rPr>
          <w:rFonts w:ascii="Arial" w:hAnsi="Arial" w:cs="Arial"/>
          <w:b/>
          <w:bCs/>
          <w:color w:val="000000"/>
          <w:w w:val="99"/>
          <w:sz w:val="20"/>
          <w:szCs w:val="20"/>
          <w:u w:val="single"/>
        </w:rPr>
        <w:t xml:space="preserve"> </w:t>
      </w:r>
      <w:r w:rsidRPr="001B5B93">
        <w:rPr>
          <w:rFonts w:ascii="Arial" w:hAnsi="Arial" w:cs="Arial"/>
          <w:b/>
          <w:bCs/>
          <w:color w:val="000000"/>
          <w:spacing w:val="15"/>
          <w:sz w:val="20"/>
          <w:szCs w:val="20"/>
          <w:u w:val="single"/>
        </w:rPr>
        <w:t xml:space="preserve"> </w:t>
      </w:r>
      <w:r w:rsidRPr="001B5B93">
        <w:rPr>
          <w:rFonts w:ascii="Arial" w:hAnsi="Arial" w:cs="Arial"/>
          <w:b/>
          <w:bCs/>
          <w:color w:val="000000"/>
          <w:w w:val="103"/>
          <w:sz w:val="20"/>
          <w:szCs w:val="20"/>
          <w:u w:val="single"/>
        </w:rPr>
        <w:t>Rev.</w:t>
      </w:r>
      <w:r w:rsidRPr="001B5B93">
        <w:rPr>
          <w:rFonts w:ascii="Arial" w:hAnsi="Arial" w:cs="Arial"/>
          <w:b/>
          <w:bCs/>
          <w:color w:val="000000"/>
          <w:w w:val="99"/>
          <w:sz w:val="20"/>
          <w:szCs w:val="20"/>
          <w:u w:val="single"/>
        </w:rPr>
        <w:t xml:space="preserve"> </w:t>
      </w:r>
      <w:r w:rsidRPr="001B5B93">
        <w:rPr>
          <w:rFonts w:ascii="Arial" w:hAnsi="Arial" w:cs="Arial"/>
          <w:b/>
          <w:bCs/>
          <w:color w:val="000000"/>
          <w:w w:val="103"/>
          <w:sz w:val="20"/>
          <w:szCs w:val="20"/>
          <w:u w:val="single"/>
        </w:rPr>
        <w:t>1/98</w:t>
      </w:r>
      <w:r w:rsidRPr="001B5B93">
        <w:rPr>
          <w:rFonts w:ascii="Arial" w:hAnsi="Arial" w:cs="Arial"/>
          <w:b/>
          <w:bCs/>
          <w:color w:val="000000"/>
          <w:w w:val="99"/>
          <w:sz w:val="20"/>
          <w:szCs w:val="20"/>
          <w:u w:val="single"/>
        </w:rPr>
        <w:t xml:space="preserve"> </w:t>
      </w:r>
      <w:r w:rsidRPr="001B5B93">
        <w:rPr>
          <w:rFonts w:ascii="Arial" w:hAnsi="Arial" w:cs="Arial"/>
          <w:b/>
          <w:bCs/>
          <w:color w:val="000000"/>
          <w:sz w:val="20"/>
          <w:szCs w:val="20"/>
          <w:u w:val="single"/>
        </w:rPr>
        <w:tab/>
      </w:r>
      <w:r w:rsidRPr="001B5B93">
        <w:rPr>
          <w:rFonts w:ascii="Arial" w:hAnsi="Arial" w:cs="Arial"/>
          <w:b/>
          <w:bCs/>
          <w:color w:val="000000"/>
          <w:w w:val="103"/>
          <w:sz w:val="20"/>
          <w:szCs w:val="20"/>
          <w:u w:val="single"/>
        </w:rPr>
        <w:t>Page</w:t>
      </w:r>
      <w:r w:rsidRPr="001B5B93">
        <w:rPr>
          <w:rFonts w:ascii="Arial" w:hAnsi="Arial" w:cs="Arial"/>
          <w:b/>
          <w:bCs/>
          <w:color w:val="000000"/>
          <w:w w:val="99"/>
          <w:sz w:val="20"/>
          <w:szCs w:val="20"/>
          <w:u w:val="single"/>
        </w:rPr>
        <w:t xml:space="preserve"> </w:t>
      </w:r>
      <w:r w:rsidRPr="001B5B93">
        <w:rPr>
          <w:rFonts w:ascii="Arial" w:hAnsi="Arial" w:cs="Arial"/>
          <w:b/>
          <w:bCs/>
          <w:color w:val="000000"/>
          <w:sz w:val="20"/>
          <w:szCs w:val="20"/>
          <w:u w:val="single"/>
        </w:rPr>
        <w:tab/>
      </w:r>
      <w:r w:rsidRPr="001B5B93">
        <w:rPr>
          <w:rFonts w:ascii="Arial" w:hAnsi="Arial" w:cs="Arial"/>
          <w:b/>
          <w:bCs/>
          <w:color w:val="000000"/>
          <w:w w:val="103"/>
          <w:sz w:val="20"/>
          <w:szCs w:val="20"/>
          <w:u w:val="single"/>
        </w:rPr>
        <w:t>702.920</w:t>
      </w:r>
      <w:r w:rsidRPr="001B5B93">
        <w:rPr>
          <w:rFonts w:ascii="Arial" w:hAnsi="Arial" w:cs="Arial"/>
          <w:b/>
          <w:bCs/>
          <w:color w:val="000000"/>
          <w:w w:val="99"/>
          <w:sz w:val="20"/>
          <w:szCs w:val="20"/>
          <w:u w:val="single"/>
        </w:rPr>
        <w:t xml:space="preserve"> </w:t>
      </w:r>
      <w:r w:rsidRPr="001B5B93">
        <w:rPr>
          <w:rFonts w:ascii="Arial" w:hAnsi="Arial" w:cs="Arial"/>
          <w:b/>
          <w:bCs/>
          <w:color w:val="000000"/>
          <w:sz w:val="20"/>
          <w:szCs w:val="20"/>
          <w:u w:val="single"/>
        </w:rPr>
        <w:t xml:space="preserve">  </w:t>
      </w:r>
      <w:r w:rsidRPr="001B5B93">
        <w:rPr>
          <w:rFonts w:ascii="Arial" w:hAnsi="Arial" w:cs="Arial"/>
          <w:b/>
          <w:bCs/>
          <w:color w:val="000000"/>
          <w:spacing w:val="-19"/>
          <w:sz w:val="20"/>
          <w:szCs w:val="20"/>
          <w:u w:val="single"/>
        </w:rPr>
        <w:t xml:space="preserve"> </w:t>
      </w:r>
    </w:p>
    <w:p w:rsidR="00082EAA" w:rsidRDefault="00082EAA">
      <w:pPr>
        <w:widowControl w:val="0"/>
        <w:autoSpaceDE w:val="0"/>
        <w:autoSpaceDN w:val="0"/>
        <w:adjustRightInd w:val="0"/>
        <w:spacing w:before="18" w:line="240" w:lineRule="exact"/>
        <w:rPr>
          <w:rFonts w:ascii="Arial" w:hAnsi="Arial" w:cs="Arial"/>
          <w:color w:val="000000"/>
        </w:rPr>
      </w:pPr>
    </w:p>
    <w:p w:rsidR="00082EAA" w:rsidRPr="00F72482" w:rsidRDefault="00082EAA" w:rsidP="00F72482">
      <w:pPr>
        <w:widowControl w:val="0"/>
        <w:tabs>
          <w:tab w:val="left" w:pos="1780"/>
        </w:tabs>
        <w:autoSpaceDE w:val="0"/>
        <w:autoSpaceDN w:val="0"/>
        <w:adjustRightInd w:val="0"/>
        <w:ind w:left="1247" w:right="-20"/>
        <w:rPr>
          <w:color w:val="000000"/>
          <w:sz w:val="22"/>
          <w:szCs w:val="22"/>
        </w:rPr>
      </w:pPr>
      <w:r w:rsidRPr="00F72482">
        <w:rPr>
          <w:color w:val="000000"/>
          <w:sz w:val="22"/>
          <w:szCs w:val="22"/>
        </w:rPr>
        <w:t>(G)</w:t>
      </w:r>
      <w:r w:rsidRPr="00F72482">
        <w:rPr>
          <w:color w:val="000000"/>
          <w:sz w:val="22"/>
          <w:szCs w:val="22"/>
        </w:rPr>
        <w:tab/>
      </w:r>
      <w:r w:rsidRPr="00F72482">
        <w:rPr>
          <w:color w:val="000000"/>
          <w:sz w:val="22"/>
          <w:szCs w:val="22"/>
          <w:u w:val="single"/>
        </w:rPr>
        <w:t>Prospective Budgeting</w:t>
      </w:r>
    </w:p>
    <w:p w:rsidR="00082EAA" w:rsidRPr="00F72482" w:rsidRDefault="00082EAA" w:rsidP="00F72482">
      <w:pPr>
        <w:widowControl w:val="0"/>
        <w:autoSpaceDE w:val="0"/>
        <w:autoSpaceDN w:val="0"/>
        <w:adjustRightInd w:val="0"/>
        <w:spacing w:before="4"/>
        <w:rPr>
          <w:color w:val="000000"/>
          <w:sz w:val="22"/>
          <w:szCs w:val="22"/>
        </w:rPr>
      </w:pPr>
    </w:p>
    <w:p w:rsidR="00082EAA" w:rsidRPr="00F72482" w:rsidRDefault="00082EAA" w:rsidP="00F72482">
      <w:pPr>
        <w:widowControl w:val="0"/>
        <w:autoSpaceDE w:val="0"/>
        <w:autoSpaceDN w:val="0"/>
        <w:adjustRightInd w:val="0"/>
        <w:ind w:left="1785" w:right="-20"/>
        <w:rPr>
          <w:color w:val="000000"/>
          <w:sz w:val="22"/>
          <w:szCs w:val="22"/>
        </w:rPr>
      </w:pPr>
      <w:r w:rsidRPr="00F72482">
        <w:rPr>
          <w:color w:val="000000"/>
          <w:sz w:val="22"/>
          <w:szCs w:val="22"/>
        </w:rPr>
        <w:t>A budgeting method whereby eligibility and grant amount are based on the filing unit's projected</w:t>
      </w:r>
    </w:p>
    <w:p w:rsidR="00082EAA" w:rsidRPr="00F72482" w:rsidRDefault="00082EAA" w:rsidP="00F72482">
      <w:pPr>
        <w:widowControl w:val="0"/>
        <w:autoSpaceDE w:val="0"/>
        <w:autoSpaceDN w:val="0"/>
        <w:adjustRightInd w:val="0"/>
        <w:spacing w:before="18"/>
        <w:ind w:left="1785" w:right="-78"/>
        <w:rPr>
          <w:color w:val="000000"/>
          <w:sz w:val="22"/>
          <w:szCs w:val="22"/>
        </w:rPr>
      </w:pPr>
      <w:r w:rsidRPr="00F72482">
        <w:rPr>
          <w:color w:val="000000"/>
          <w:sz w:val="22"/>
          <w:szCs w:val="22"/>
        </w:rPr>
        <w:t xml:space="preserve">income and assets in the month of application and the cyclical month immediately following the month in which eligibility is determined. </w:t>
      </w:r>
      <w:r w:rsidRPr="00F72482">
        <w:rPr>
          <w:color w:val="000000"/>
          <w:spacing w:val="1"/>
          <w:sz w:val="22"/>
          <w:szCs w:val="22"/>
        </w:rPr>
        <w:t xml:space="preserve"> </w:t>
      </w:r>
      <w:r w:rsidRPr="00F72482">
        <w:rPr>
          <w:color w:val="000000"/>
          <w:sz w:val="22"/>
          <w:szCs w:val="22"/>
        </w:rPr>
        <w:t xml:space="preserve">Prospective budgeting is also used for filing units exempt from Monthly Reporting. </w:t>
      </w:r>
      <w:r w:rsidRPr="00F72482">
        <w:rPr>
          <w:color w:val="000000"/>
          <w:spacing w:val="1"/>
          <w:sz w:val="22"/>
          <w:szCs w:val="22"/>
        </w:rPr>
        <w:t xml:space="preserve"> </w:t>
      </w:r>
      <w:r w:rsidRPr="00F72482">
        <w:rPr>
          <w:color w:val="000000"/>
          <w:sz w:val="22"/>
          <w:szCs w:val="22"/>
        </w:rPr>
        <w:t>See 106 CMR 702.930.</w:t>
      </w:r>
    </w:p>
    <w:p w:rsidR="00082EAA" w:rsidRPr="00F72482" w:rsidRDefault="00082EAA" w:rsidP="00F72482">
      <w:pPr>
        <w:widowControl w:val="0"/>
        <w:autoSpaceDE w:val="0"/>
        <w:autoSpaceDN w:val="0"/>
        <w:adjustRightInd w:val="0"/>
        <w:spacing w:before="19"/>
        <w:rPr>
          <w:color w:val="000000"/>
          <w:sz w:val="22"/>
          <w:szCs w:val="22"/>
        </w:rPr>
      </w:pPr>
    </w:p>
    <w:p w:rsidR="00082EAA" w:rsidRPr="00F72482" w:rsidRDefault="00082EAA" w:rsidP="00F72482">
      <w:pPr>
        <w:widowControl w:val="0"/>
        <w:tabs>
          <w:tab w:val="left" w:pos="1780"/>
        </w:tabs>
        <w:autoSpaceDE w:val="0"/>
        <w:autoSpaceDN w:val="0"/>
        <w:adjustRightInd w:val="0"/>
        <w:ind w:left="1247" w:right="-20"/>
        <w:rPr>
          <w:color w:val="000000"/>
          <w:sz w:val="22"/>
          <w:szCs w:val="22"/>
        </w:rPr>
      </w:pPr>
      <w:r w:rsidRPr="00F72482">
        <w:rPr>
          <w:color w:val="000000"/>
          <w:sz w:val="22"/>
          <w:szCs w:val="22"/>
        </w:rPr>
        <w:t>(H)</w:t>
      </w:r>
      <w:r w:rsidRPr="00F72482">
        <w:rPr>
          <w:color w:val="000000"/>
          <w:sz w:val="22"/>
          <w:szCs w:val="22"/>
        </w:rPr>
        <w:tab/>
      </w:r>
      <w:r w:rsidRPr="00F72482">
        <w:rPr>
          <w:color w:val="000000"/>
          <w:sz w:val="22"/>
          <w:szCs w:val="22"/>
          <w:u w:val="single"/>
        </w:rPr>
        <w:t>Report Month</w:t>
      </w:r>
    </w:p>
    <w:p w:rsidR="00082EAA" w:rsidRPr="00F72482" w:rsidRDefault="00082EAA" w:rsidP="00F72482">
      <w:pPr>
        <w:widowControl w:val="0"/>
        <w:autoSpaceDE w:val="0"/>
        <w:autoSpaceDN w:val="0"/>
        <w:adjustRightInd w:val="0"/>
        <w:spacing w:before="4"/>
        <w:rPr>
          <w:color w:val="000000"/>
          <w:sz w:val="22"/>
          <w:szCs w:val="22"/>
        </w:rPr>
      </w:pPr>
    </w:p>
    <w:p w:rsidR="00082EAA" w:rsidRPr="00F72482" w:rsidRDefault="00082EAA" w:rsidP="00F72482">
      <w:pPr>
        <w:widowControl w:val="0"/>
        <w:autoSpaceDE w:val="0"/>
        <w:autoSpaceDN w:val="0"/>
        <w:adjustRightInd w:val="0"/>
        <w:ind w:left="1785" w:right="-20"/>
        <w:rPr>
          <w:color w:val="000000"/>
          <w:sz w:val="22"/>
          <w:szCs w:val="22"/>
        </w:rPr>
      </w:pPr>
      <w:r w:rsidRPr="00F72482">
        <w:rPr>
          <w:color w:val="000000"/>
          <w:sz w:val="22"/>
          <w:szCs w:val="22"/>
        </w:rPr>
        <w:t xml:space="preserve">The Report Month is the second of the three cyclical months in retrospective budgeting. </w:t>
      </w:r>
      <w:r w:rsidRPr="00F72482">
        <w:rPr>
          <w:color w:val="000000"/>
          <w:spacing w:val="1"/>
          <w:sz w:val="22"/>
          <w:szCs w:val="22"/>
        </w:rPr>
        <w:t xml:space="preserve"> </w:t>
      </w:r>
      <w:r w:rsidRPr="00F72482">
        <w:rPr>
          <w:color w:val="000000"/>
          <w:sz w:val="22"/>
          <w:szCs w:val="22"/>
        </w:rPr>
        <w:t>The</w:t>
      </w:r>
    </w:p>
    <w:p w:rsidR="00082EAA" w:rsidRPr="00F72482" w:rsidRDefault="00082EAA" w:rsidP="00F72482">
      <w:pPr>
        <w:widowControl w:val="0"/>
        <w:autoSpaceDE w:val="0"/>
        <w:autoSpaceDN w:val="0"/>
        <w:adjustRightInd w:val="0"/>
        <w:spacing w:before="18"/>
        <w:ind w:left="1785" w:right="330"/>
        <w:jc w:val="both"/>
        <w:rPr>
          <w:color w:val="000000"/>
          <w:sz w:val="22"/>
          <w:szCs w:val="22"/>
        </w:rPr>
      </w:pPr>
      <w:r w:rsidRPr="00F72482">
        <w:rPr>
          <w:color w:val="000000"/>
          <w:sz w:val="22"/>
          <w:szCs w:val="22"/>
        </w:rPr>
        <w:t xml:space="preserve">Report Month is the cyclical month in which the filing unit receives a Monthly Report and during which the report must be completed and submitted. </w:t>
      </w:r>
      <w:r w:rsidRPr="00F72482">
        <w:rPr>
          <w:color w:val="000000"/>
          <w:spacing w:val="1"/>
          <w:sz w:val="22"/>
          <w:szCs w:val="22"/>
        </w:rPr>
        <w:t xml:space="preserve"> </w:t>
      </w:r>
      <w:r w:rsidRPr="00F72482">
        <w:rPr>
          <w:color w:val="000000"/>
          <w:sz w:val="22"/>
          <w:szCs w:val="22"/>
        </w:rPr>
        <w:t>The Report Month immediately follows the Budget Month.</w:t>
      </w:r>
    </w:p>
    <w:p w:rsidR="00082EAA" w:rsidRPr="00F72482" w:rsidRDefault="00082EAA" w:rsidP="00F72482">
      <w:pPr>
        <w:widowControl w:val="0"/>
        <w:autoSpaceDE w:val="0"/>
        <w:autoSpaceDN w:val="0"/>
        <w:adjustRightInd w:val="0"/>
        <w:spacing w:before="19"/>
        <w:rPr>
          <w:color w:val="000000"/>
          <w:sz w:val="22"/>
          <w:szCs w:val="22"/>
        </w:rPr>
      </w:pPr>
    </w:p>
    <w:p w:rsidR="00082EAA" w:rsidRPr="00F72482" w:rsidRDefault="00082EAA" w:rsidP="00F72482">
      <w:pPr>
        <w:widowControl w:val="0"/>
        <w:tabs>
          <w:tab w:val="left" w:pos="1780"/>
        </w:tabs>
        <w:autoSpaceDE w:val="0"/>
        <w:autoSpaceDN w:val="0"/>
        <w:adjustRightInd w:val="0"/>
        <w:ind w:left="1247" w:right="-20"/>
        <w:rPr>
          <w:color w:val="000000"/>
          <w:sz w:val="22"/>
          <w:szCs w:val="22"/>
        </w:rPr>
      </w:pPr>
      <w:r w:rsidRPr="00F72482">
        <w:rPr>
          <w:color w:val="000000"/>
          <w:sz w:val="22"/>
          <w:szCs w:val="22"/>
        </w:rPr>
        <w:t>(I)</w:t>
      </w:r>
      <w:r w:rsidRPr="00F72482">
        <w:rPr>
          <w:color w:val="000000"/>
          <w:sz w:val="22"/>
          <w:szCs w:val="22"/>
        </w:rPr>
        <w:tab/>
      </w:r>
      <w:r w:rsidRPr="00F72482">
        <w:rPr>
          <w:color w:val="000000"/>
          <w:sz w:val="22"/>
          <w:szCs w:val="22"/>
          <w:u w:val="single"/>
        </w:rPr>
        <w:t>Retrospective Budgeting</w:t>
      </w:r>
    </w:p>
    <w:p w:rsidR="00082EAA" w:rsidRPr="00F72482" w:rsidRDefault="00082EAA" w:rsidP="00F72482">
      <w:pPr>
        <w:widowControl w:val="0"/>
        <w:autoSpaceDE w:val="0"/>
        <w:autoSpaceDN w:val="0"/>
        <w:adjustRightInd w:val="0"/>
        <w:spacing w:before="4"/>
        <w:rPr>
          <w:color w:val="000000"/>
          <w:sz w:val="22"/>
          <w:szCs w:val="22"/>
        </w:rPr>
      </w:pPr>
    </w:p>
    <w:p w:rsidR="00082EAA" w:rsidRPr="00F72482" w:rsidRDefault="00082EAA" w:rsidP="00F72482">
      <w:pPr>
        <w:widowControl w:val="0"/>
        <w:autoSpaceDE w:val="0"/>
        <w:autoSpaceDN w:val="0"/>
        <w:adjustRightInd w:val="0"/>
        <w:ind w:left="1785" w:right="-20"/>
        <w:rPr>
          <w:color w:val="000000"/>
          <w:sz w:val="22"/>
          <w:szCs w:val="22"/>
        </w:rPr>
      </w:pPr>
      <w:r w:rsidRPr="00F72482">
        <w:rPr>
          <w:color w:val="000000"/>
          <w:sz w:val="22"/>
          <w:szCs w:val="22"/>
        </w:rPr>
        <w:t>A budgeting method whereby the grant amount is based on the filing unit's actual income and</w:t>
      </w:r>
    </w:p>
    <w:p w:rsidR="00082EAA" w:rsidRPr="00F72482" w:rsidRDefault="00082EAA" w:rsidP="00F72482">
      <w:pPr>
        <w:widowControl w:val="0"/>
        <w:autoSpaceDE w:val="0"/>
        <w:autoSpaceDN w:val="0"/>
        <w:adjustRightInd w:val="0"/>
        <w:spacing w:before="18"/>
        <w:ind w:left="1785" w:right="-23"/>
        <w:rPr>
          <w:color w:val="000000"/>
          <w:sz w:val="22"/>
          <w:szCs w:val="22"/>
        </w:rPr>
      </w:pPr>
      <w:r w:rsidRPr="00F72482">
        <w:rPr>
          <w:color w:val="000000"/>
          <w:sz w:val="22"/>
          <w:szCs w:val="22"/>
        </w:rPr>
        <w:t xml:space="preserve">family circumstances in an earlier month. </w:t>
      </w:r>
      <w:r w:rsidRPr="00F72482">
        <w:rPr>
          <w:color w:val="000000"/>
          <w:spacing w:val="1"/>
          <w:sz w:val="22"/>
          <w:szCs w:val="22"/>
        </w:rPr>
        <w:t xml:space="preserve"> </w:t>
      </w:r>
      <w:r w:rsidRPr="00F72482">
        <w:rPr>
          <w:color w:val="000000"/>
          <w:sz w:val="22"/>
          <w:szCs w:val="22"/>
        </w:rPr>
        <w:t>Retrospective budgeting is only used for filing units that are subject to Monthly Reporting.</w:t>
      </w:r>
    </w:p>
    <w:p w:rsidR="00082EAA" w:rsidRPr="00F72482" w:rsidRDefault="00082EAA" w:rsidP="00F72482">
      <w:pPr>
        <w:widowControl w:val="0"/>
        <w:autoSpaceDE w:val="0"/>
        <w:autoSpaceDN w:val="0"/>
        <w:adjustRightInd w:val="0"/>
        <w:spacing w:before="19"/>
        <w:rPr>
          <w:color w:val="000000"/>
          <w:sz w:val="22"/>
          <w:szCs w:val="22"/>
        </w:rPr>
      </w:pPr>
    </w:p>
    <w:p w:rsidR="00082EAA" w:rsidRPr="00F72482" w:rsidRDefault="00082EAA" w:rsidP="00F72482">
      <w:pPr>
        <w:widowControl w:val="0"/>
        <w:tabs>
          <w:tab w:val="left" w:pos="1780"/>
        </w:tabs>
        <w:autoSpaceDE w:val="0"/>
        <w:autoSpaceDN w:val="0"/>
        <w:adjustRightInd w:val="0"/>
        <w:ind w:left="1247" w:right="-20"/>
        <w:rPr>
          <w:color w:val="000000"/>
          <w:sz w:val="22"/>
          <w:szCs w:val="22"/>
        </w:rPr>
      </w:pPr>
      <w:r w:rsidRPr="00F72482">
        <w:rPr>
          <w:color w:val="000000"/>
          <w:sz w:val="22"/>
          <w:szCs w:val="22"/>
        </w:rPr>
        <w:t>(J)</w:t>
      </w:r>
      <w:r w:rsidRPr="00F72482">
        <w:rPr>
          <w:color w:val="000000"/>
          <w:sz w:val="22"/>
          <w:szCs w:val="22"/>
        </w:rPr>
        <w:tab/>
      </w:r>
      <w:r w:rsidRPr="00F72482">
        <w:rPr>
          <w:color w:val="000000"/>
          <w:sz w:val="22"/>
          <w:szCs w:val="22"/>
          <w:u w:val="single"/>
        </w:rPr>
        <w:t>Suspended Assistance</w:t>
      </w:r>
    </w:p>
    <w:p w:rsidR="00082EAA" w:rsidRPr="00F72482" w:rsidRDefault="00082EAA" w:rsidP="00F72482">
      <w:pPr>
        <w:widowControl w:val="0"/>
        <w:autoSpaceDE w:val="0"/>
        <w:autoSpaceDN w:val="0"/>
        <w:adjustRightInd w:val="0"/>
        <w:rPr>
          <w:color w:val="000000"/>
          <w:sz w:val="22"/>
          <w:szCs w:val="22"/>
        </w:rPr>
      </w:pPr>
    </w:p>
    <w:p w:rsidR="00082EAA" w:rsidRPr="00F72482" w:rsidRDefault="00082EAA" w:rsidP="00F72482">
      <w:pPr>
        <w:widowControl w:val="0"/>
        <w:autoSpaceDE w:val="0"/>
        <w:autoSpaceDN w:val="0"/>
        <w:adjustRightInd w:val="0"/>
        <w:ind w:left="1785" w:right="-20"/>
        <w:rPr>
          <w:color w:val="000000"/>
          <w:sz w:val="22"/>
          <w:szCs w:val="22"/>
        </w:rPr>
      </w:pPr>
      <w:r w:rsidRPr="00F72482">
        <w:rPr>
          <w:color w:val="000000"/>
          <w:sz w:val="22"/>
          <w:szCs w:val="22"/>
        </w:rPr>
        <w:t>The Department may suspend, rather than terminate, assistance for one month for assistance units</w:t>
      </w:r>
    </w:p>
    <w:p w:rsidR="00082EAA" w:rsidRPr="00F72482" w:rsidRDefault="00082EAA" w:rsidP="00F72482">
      <w:pPr>
        <w:widowControl w:val="0"/>
        <w:autoSpaceDE w:val="0"/>
        <w:autoSpaceDN w:val="0"/>
        <w:adjustRightInd w:val="0"/>
        <w:spacing w:before="18"/>
        <w:ind w:left="1785" w:right="469"/>
        <w:rPr>
          <w:color w:val="000000"/>
          <w:sz w:val="22"/>
          <w:szCs w:val="22"/>
        </w:rPr>
      </w:pPr>
      <w:r w:rsidRPr="00F72482">
        <w:rPr>
          <w:color w:val="000000"/>
          <w:sz w:val="22"/>
          <w:szCs w:val="22"/>
        </w:rPr>
        <w:t>that are subject to Monthly Reporting and who become ineligible for only one month due to a regular and periodic extra paycheck from a recurring income source.</w:t>
      </w:r>
    </w:p>
    <w:p w:rsidR="00082EAA" w:rsidRPr="00F72482" w:rsidRDefault="00082EAA" w:rsidP="00F72482">
      <w:pPr>
        <w:widowControl w:val="0"/>
        <w:autoSpaceDE w:val="0"/>
        <w:autoSpaceDN w:val="0"/>
        <w:adjustRightInd w:val="0"/>
        <w:spacing w:before="19"/>
        <w:rPr>
          <w:color w:val="000000"/>
          <w:sz w:val="22"/>
          <w:szCs w:val="22"/>
        </w:rPr>
      </w:pPr>
    </w:p>
    <w:p w:rsidR="00082EAA" w:rsidRPr="00F72482" w:rsidRDefault="00082EAA" w:rsidP="00F72482">
      <w:pPr>
        <w:widowControl w:val="0"/>
        <w:tabs>
          <w:tab w:val="left" w:pos="1240"/>
        </w:tabs>
        <w:autoSpaceDE w:val="0"/>
        <w:autoSpaceDN w:val="0"/>
        <w:adjustRightInd w:val="0"/>
        <w:ind w:left="105" w:right="-20"/>
        <w:rPr>
          <w:color w:val="000000"/>
          <w:sz w:val="22"/>
          <w:szCs w:val="22"/>
        </w:rPr>
      </w:pPr>
      <w:r w:rsidRPr="00F72482">
        <w:rPr>
          <w:color w:val="000000"/>
          <w:sz w:val="22"/>
          <w:szCs w:val="22"/>
          <w:u w:val="single"/>
        </w:rPr>
        <w:t xml:space="preserve">702.920: </w:t>
      </w:r>
      <w:r w:rsidRPr="00F72482">
        <w:rPr>
          <w:color w:val="000000"/>
          <w:sz w:val="22"/>
          <w:szCs w:val="22"/>
          <w:u w:val="single"/>
        </w:rPr>
        <w:tab/>
        <w:t>Initial Determination of Eligibility and Grant Amount</w:t>
      </w:r>
    </w:p>
    <w:p w:rsidR="00082EAA" w:rsidRPr="00F72482" w:rsidRDefault="00082EAA" w:rsidP="00F72482">
      <w:pPr>
        <w:widowControl w:val="0"/>
        <w:autoSpaceDE w:val="0"/>
        <w:autoSpaceDN w:val="0"/>
        <w:adjustRightInd w:val="0"/>
        <w:spacing w:before="4"/>
        <w:rPr>
          <w:color w:val="000000"/>
          <w:sz w:val="22"/>
          <w:szCs w:val="22"/>
        </w:rPr>
      </w:pPr>
    </w:p>
    <w:p w:rsidR="00082EAA" w:rsidRPr="00F72482" w:rsidRDefault="00082EAA" w:rsidP="00F72482">
      <w:pPr>
        <w:widowControl w:val="0"/>
        <w:tabs>
          <w:tab w:val="left" w:pos="1780"/>
        </w:tabs>
        <w:autoSpaceDE w:val="0"/>
        <w:autoSpaceDN w:val="0"/>
        <w:adjustRightInd w:val="0"/>
        <w:ind w:left="1780" w:right="-22" w:hanging="533"/>
        <w:rPr>
          <w:color w:val="000000"/>
          <w:sz w:val="22"/>
          <w:szCs w:val="22"/>
        </w:rPr>
      </w:pPr>
      <w:r w:rsidRPr="00F72482">
        <w:rPr>
          <w:color w:val="000000"/>
          <w:sz w:val="22"/>
          <w:szCs w:val="22"/>
        </w:rPr>
        <w:t>(A)</w:t>
      </w:r>
      <w:r w:rsidRPr="00F72482">
        <w:rPr>
          <w:color w:val="000000"/>
          <w:sz w:val="22"/>
          <w:szCs w:val="22"/>
        </w:rPr>
        <w:tab/>
        <w:t>The Department shall establish initial eligibility prospectively based on its best estimate of income</w:t>
      </w:r>
      <w:r>
        <w:rPr>
          <w:color w:val="000000"/>
          <w:sz w:val="22"/>
          <w:szCs w:val="22"/>
        </w:rPr>
        <w:t xml:space="preserve"> </w:t>
      </w:r>
      <w:r w:rsidRPr="00F72482">
        <w:rPr>
          <w:color w:val="000000"/>
          <w:sz w:val="22"/>
          <w:szCs w:val="22"/>
        </w:rPr>
        <w:t>and circumstances that will exist in the first cyclical month and the cyclical month immediately following.</w:t>
      </w:r>
    </w:p>
    <w:p w:rsidR="00082EAA" w:rsidRPr="00F72482" w:rsidRDefault="00082EAA" w:rsidP="00F72482">
      <w:pPr>
        <w:widowControl w:val="0"/>
        <w:autoSpaceDE w:val="0"/>
        <w:autoSpaceDN w:val="0"/>
        <w:adjustRightInd w:val="0"/>
        <w:spacing w:before="19"/>
        <w:rPr>
          <w:color w:val="000000"/>
          <w:sz w:val="22"/>
          <w:szCs w:val="22"/>
        </w:rPr>
      </w:pPr>
    </w:p>
    <w:p w:rsidR="00082EAA" w:rsidRPr="00F72482" w:rsidRDefault="00082EAA" w:rsidP="00F72482">
      <w:pPr>
        <w:widowControl w:val="0"/>
        <w:tabs>
          <w:tab w:val="left" w:pos="1780"/>
        </w:tabs>
        <w:autoSpaceDE w:val="0"/>
        <w:autoSpaceDN w:val="0"/>
        <w:adjustRightInd w:val="0"/>
        <w:ind w:left="1785" w:right="189" w:hanging="538"/>
        <w:rPr>
          <w:color w:val="000000"/>
          <w:sz w:val="22"/>
          <w:szCs w:val="22"/>
        </w:rPr>
      </w:pPr>
      <w:r w:rsidRPr="00F72482">
        <w:rPr>
          <w:color w:val="000000"/>
          <w:sz w:val="22"/>
          <w:szCs w:val="22"/>
        </w:rPr>
        <w:t>(B)</w:t>
      </w:r>
      <w:r w:rsidRPr="00F72482">
        <w:rPr>
          <w:color w:val="000000"/>
          <w:sz w:val="22"/>
          <w:szCs w:val="22"/>
        </w:rPr>
        <w:tab/>
        <w:t xml:space="preserve">After the first two cyclical months in which benefits have been paid, the grant amount shall be determined retrospectively based on the actual income and family circumstances received in the corresponding Budget Month for filing units that are subject to Monthly Reporting. </w:t>
      </w:r>
      <w:r w:rsidRPr="00F72482">
        <w:rPr>
          <w:color w:val="000000"/>
          <w:spacing w:val="1"/>
          <w:sz w:val="22"/>
          <w:szCs w:val="22"/>
        </w:rPr>
        <w:t xml:space="preserve"> </w:t>
      </w:r>
      <w:r w:rsidRPr="00F72482">
        <w:rPr>
          <w:color w:val="000000"/>
          <w:sz w:val="22"/>
          <w:szCs w:val="22"/>
        </w:rPr>
        <w:t xml:space="preserve">Filing units that are not subject to Monthly Reporting continue to have the grant amount determined prospectively. </w:t>
      </w:r>
      <w:r w:rsidRPr="00F72482">
        <w:rPr>
          <w:color w:val="000000"/>
          <w:spacing w:val="1"/>
          <w:sz w:val="22"/>
          <w:szCs w:val="22"/>
        </w:rPr>
        <w:t xml:space="preserve"> </w:t>
      </w:r>
      <w:r w:rsidRPr="00F72482">
        <w:rPr>
          <w:color w:val="000000"/>
          <w:sz w:val="22"/>
          <w:szCs w:val="22"/>
        </w:rPr>
        <w:t>See 106 CMR 702.930(A).</w:t>
      </w:r>
    </w:p>
    <w:p w:rsidR="00082EAA" w:rsidRPr="00F72482" w:rsidRDefault="00082EAA" w:rsidP="00F72482">
      <w:pPr>
        <w:widowControl w:val="0"/>
        <w:autoSpaceDE w:val="0"/>
        <w:autoSpaceDN w:val="0"/>
        <w:adjustRightInd w:val="0"/>
        <w:spacing w:before="19"/>
        <w:rPr>
          <w:color w:val="000000"/>
          <w:sz w:val="22"/>
          <w:szCs w:val="22"/>
        </w:rPr>
      </w:pPr>
    </w:p>
    <w:p w:rsidR="00082EAA" w:rsidRPr="00F72482" w:rsidRDefault="00082EAA" w:rsidP="00F72482">
      <w:pPr>
        <w:widowControl w:val="0"/>
        <w:tabs>
          <w:tab w:val="left" w:pos="1780"/>
        </w:tabs>
        <w:autoSpaceDE w:val="0"/>
        <w:autoSpaceDN w:val="0"/>
        <w:adjustRightInd w:val="0"/>
        <w:ind w:left="1247" w:right="-20"/>
        <w:rPr>
          <w:color w:val="000000"/>
          <w:sz w:val="22"/>
          <w:szCs w:val="22"/>
        </w:rPr>
      </w:pPr>
      <w:r w:rsidRPr="00F72482">
        <w:rPr>
          <w:color w:val="000000"/>
          <w:sz w:val="22"/>
          <w:szCs w:val="22"/>
        </w:rPr>
        <w:t>(C)</w:t>
      </w:r>
      <w:r w:rsidRPr="00F72482">
        <w:rPr>
          <w:color w:val="000000"/>
          <w:sz w:val="22"/>
          <w:szCs w:val="22"/>
        </w:rPr>
        <w:tab/>
        <w:t>In the case of an addition to an existing filing unit that is subject to Monthly Reporting, that</w:t>
      </w:r>
    </w:p>
    <w:p w:rsidR="00082EAA" w:rsidRPr="00F72482" w:rsidRDefault="00082EAA" w:rsidP="00F72482">
      <w:pPr>
        <w:widowControl w:val="0"/>
        <w:autoSpaceDE w:val="0"/>
        <w:autoSpaceDN w:val="0"/>
        <w:adjustRightInd w:val="0"/>
        <w:spacing w:before="18"/>
        <w:ind w:left="1785" w:right="-137"/>
        <w:rPr>
          <w:color w:val="000000"/>
          <w:sz w:val="22"/>
          <w:szCs w:val="22"/>
        </w:rPr>
      </w:pPr>
      <w:r w:rsidRPr="00F72482">
        <w:rPr>
          <w:color w:val="000000"/>
          <w:sz w:val="22"/>
          <w:szCs w:val="22"/>
        </w:rPr>
        <w:t xml:space="preserve">additional individual's needs shall be determined prospectively and then added to the existing grant, until such time as that individual's eligibility information is included on the Monthly Report. </w:t>
      </w:r>
      <w:r w:rsidRPr="00F72482">
        <w:rPr>
          <w:color w:val="000000"/>
          <w:spacing w:val="1"/>
          <w:sz w:val="22"/>
          <w:szCs w:val="22"/>
        </w:rPr>
        <w:t xml:space="preserve"> </w:t>
      </w:r>
      <w:r w:rsidRPr="00F72482">
        <w:rPr>
          <w:color w:val="000000"/>
          <w:sz w:val="22"/>
          <w:szCs w:val="22"/>
        </w:rPr>
        <w:t xml:space="preserve">The individual's need shall be determined from the date of application (or in the case of a newborn baby, from the date of birth) if assistance is requested prior to the Department's Effective Termination Date (DETD) for the Monthly Report corresponding to the cycle in which he or she was born. </w:t>
      </w:r>
      <w:r w:rsidRPr="00F72482">
        <w:rPr>
          <w:color w:val="000000"/>
          <w:spacing w:val="1"/>
          <w:sz w:val="22"/>
          <w:szCs w:val="22"/>
        </w:rPr>
        <w:t xml:space="preserve"> </w:t>
      </w:r>
      <w:r w:rsidRPr="00F72482">
        <w:rPr>
          <w:color w:val="000000"/>
          <w:sz w:val="22"/>
          <w:szCs w:val="22"/>
        </w:rPr>
        <w:t>See 106 CMR 702.950(C)(1).</w:t>
      </w:r>
    </w:p>
    <w:p w:rsidR="00082EAA" w:rsidRDefault="00082EAA">
      <w:pPr>
        <w:widowControl w:val="0"/>
        <w:autoSpaceDE w:val="0"/>
        <w:autoSpaceDN w:val="0"/>
        <w:adjustRightInd w:val="0"/>
        <w:spacing w:before="18"/>
        <w:ind w:left="1785" w:right="-20"/>
        <w:rPr>
          <w:color w:val="000000"/>
          <w:sz w:val="21"/>
          <w:szCs w:val="21"/>
        </w:rPr>
        <w:sectPr w:rsidR="00082EAA">
          <w:type w:val="continuous"/>
          <w:pgSz w:w="12240" w:h="15840"/>
          <w:pgMar w:top="680" w:right="740" w:bottom="280" w:left="1100" w:header="720" w:footer="720" w:gutter="0"/>
          <w:cols w:space="720"/>
          <w:noEndnote/>
        </w:sectPr>
      </w:pPr>
    </w:p>
    <w:p w:rsidR="00082EAA" w:rsidRPr="001B5B93" w:rsidRDefault="00082EAA">
      <w:pPr>
        <w:widowControl w:val="0"/>
        <w:autoSpaceDE w:val="0"/>
        <w:autoSpaceDN w:val="0"/>
        <w:adjustRightInd w:val="0"/>
        <w:spacing w:before="16" w:line="140" w:lineRule="exact"/>
        <w:rPr>
          <w:color w:val="000000"/>
          <w:sz w:val="20"/>
          <w:szCs w:val="20"/>
        </w:rPr>
      </w:pPr>
    </w:p>
    <w:p w:rsidR="00082EAA" w:rsidRPr="001B5B93" w:rsidRDefault="00082EAA">
      <w:pPr>
        <w:widowControl w:val="0"/>
        <w:autoSpaceDE w:val="0"/>
        <w:autoSpaceDN w:val="0"/>
        <w:adjustRightInd w:val="0"/>
        <w:spacing w:line="200" w:lineRule="exact"/>
        <w:rPr>
          <w:color w:val="000000"/>
          <w:sz w:val="20"/>
          <w:szCs w:val="20"/>
        </w:rPr>
      </w:pPr>
    </w:p>
    <w:p w:rsidR="00082EAA" w:rsidRPr="001B5B93" w:rsidRDefault="00082EAA">
      <w:pPr>
        <w:widowControl w:val="0"/>
        <w:autoSpaceDE w:val="0"/>
        <w:autoSpaceDN w:val="0"/>
        <w:adjustRightInd w:val="0"/>
        <w:ind w:left="236" w:right="-60"/>
        <w:rPr>
          <w:rFonts w:ascii="Arial" w:hAnsi="Arial" w:cs="Arial"/>
          <w:color w:val="000000"/>
          <w:sz w:val="20"/>
          <w:szCs w:val="20"/>
        </w:rPr>
      </w:pPr>
      <w:r>
        <w:rPr>
          <w:noProof/>
        </w:rPr>
        <w:pict>
          <v:shape id="_x0000_s1077" style="position:absolute;left:0;text-align:left;margin-left:58.8pt;margin-top:-1.85pt;width:510.2pt;height:0;z-index:-251661824;mso-position-horizontal-relative:page;mso-position-vertical-relative:text" coordsize="10204,0" path="m,hhl10204,e" filled="f" strokeweight=".96pt">
            <v:path arrowok="t"/>
            <w10:wrap anchorx="page"/>
          </v:shape>
        </w:pict>
      </w:r>
      <w:r w:rsidRPr="001B5B93">
        <w:rPr>
          <w:rFonts w:ascii="Arial" w:hAnsi="Arial" w:cs="Arial"/>
          <w:b/>
          <w:bCs/>
          <w:color w:val="000000"/>
          <w:w w:val="103"/>
          <w:sz w:val="20"/>
          <w:szCs w:val="20"/>
        </w:rPr>
        <w:t>Trans.</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by</w:t>
      </w:r>
      <w:r w:rsidRPr="001B5B93">
        <w:rPr>
          <w:rFonts w:ascii="Arial" w:hAnsi="Arial" w:cs="Arial"/>
          <w:b/>
          <w:bCs/>
          <w:color w:val="000000"/>
          <w:sz w:val="20"/>
          <w:szCs w:val="20"/>
        </w:rPr>
        <w:t xml:space="preserve"> </w:t>
      </w:r>
      <w:r w:rsidRPr="001B5B93">
        <w:rPr>
          <w:rFonts w:ascii="Arial" w:hAnsi="Arial" w:cs="Arial"/>
          <w:b/>
          <w:bCs/>
          <w:color w:val="000000"/>
          <w:w w:val="101"/>
          <w:sz w:val="20"/>
          <w:szCs w:val="20"/>
        </w:rPr>
        <w:t>S.L.</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1</w:t>
      </w:r>
      <w:r>
        <w:rPr>
          <w:rFonts w:ascii="Arial" w:hAnsi="Arial" w:cs="Arial"/>
          <w:b/>
          <w:bCs/>
          <w:color w:val="000000"/>
          <w:w w:val="103"/>
          <w:sz w:val="20"/>
          <w:szCs w:val="20"/>
        </w:rPr>
        <w:t>358</w:t>
      </w:r>
    </w:p>
    <w:p w:rsidR="00082EAA" w:rsidRPr="001B5B93" w:rsidRDefault="00082EAA">
      <w:pPr>
        <w:widowControl w:val="0"/>
        <w:autoSpaceDE w:val="0"/>
        <w:autoSpaceDN w:val="0"/>
        <w:adjustRightInd w:val="0"/>
        <w:spacing w:before="73"/>
        <w:ind w:right="-20"/>
        <w:rPr>
          <w:rFonts w:ascii="Arial" w:hAnsi="Arial" w:cs="Arial"/>
          <w:color w:val="000000"/>
          <w:sz w:val="20"/>
          <w:szCs w:val="20"/>
        </w:rPr>
      </w:pPr>
      <w:r w:rsidRPr="001B5B93">
        <w:rPr>
          <w:rFonts w:ascii="Arial" w:hAnsi="Arial" w:cs="Arial"/>
          <w:color w:val="000000"/>
          <w:sz w:val="20"/>
          <w:szCs w:val="20"/>
        </w:rPr>
        <w:br w:type="column"/>
      </w:r>
      <w:r w:rsidRPr="001B5B93">
        <w:rPr>
          <w:rFonts w:ascii="Arial" w:hAnsi="Arial" w:cs="Arial"/>
          <w:b/>
          <w:bCs/>
          <w:color w:val="000000"/>
          <w:w w:val="103"/>
          <w:sz w:val="20"/>
          <w:szCs w:val="20"/>
        </w:rPr>
        <w:t>106</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CMR:</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Department</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of</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Transitional</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Assistance</w:t>
      </w:r>
    </w:p>
    <w:p w:rsidR="00082EAA" w:rsidRPr="001B5B93" w:rsidRDefault="00082EAA">
      <w:pPr>
        <w:widowControl w:val="0"/>
        <w:autoSpaceDE w:val="0"/>
        <w:autoSpaceDN w:val="0"/>
        <w:adjustRightInd w:val="0"/>
        <w:spacing w:before="4" w:line="120" w:lineRule="exact"/>
        <w:rPr>
          <w:rFonts w:ascii="Arial" w:hAnsi="Arial" w:cs="Arial"/>
          <w:color w:val="000000"/>
          <w:sz w:val="20"/>
          <w:szCs w:val="20"/>
        </w:rPr>
      </w:pPr>
    </w:p>
    <w:p w:rsidR="00082EAA" w:rsidRPr="001B5B93" w:rsidRDefault="00082EAA">
      <w:pPr>
        <w:widowControl w:val="0"/>
        <w:autoSpaceDE w:val="0"/>
        <w:autoSpaceDN w:val="0"/>
        <w:adjustRightInd w:val="0"/>
        <w:spacing w:line="200" w:lineRule="exact"/>
        <w:rPr>
          <w:rFonts w:ascii="Arial" w:hAnsi="Arial" w:cs="Arial"/>
          <w:color w:val="000000"/>
          <w:sz w:val="20"/>
          <w:szCs w:val="20"/>
        </w:rPr>
      </w:pPr>
    </w:p>
    <w:p w:rsidR="00082EAA" w:rsidRPr="001B5B93" w:rsidRDefault="00082EAA">
      <w:pPr>
        <w:widowControl w:val="0"/>
        <w:autoSpaceDE w:val="0"/>
        <w:autoSpaceDN w:val="0"/>
        <w:adjustRightInd w:val="0"/>
        <w:ind w:left="490" w:right="-20"/>
        <w:rPr>
          <w:rFonts w:ascii="Arial" w:hAnsi="Arial" w:cs="Arial"/>
          <w:color w:val="000000"/>
          <w:sz w:val="20"/>
          <w:szCs w:val="20"/>
        </w:rPr>
      </w:pPr>
      <w:r w:rsidRPr="001B5B93">
        <w:rPr>
          <w:rFonts w:ascii="Arial" w:hAnsi="Arial" w:cs="Arial"/>
          <w:b/>
          <w:bCs/>
          <w:color w:val="000000"/>
          <w:w w:val="103"/>
          <w:sz w:val="20"/>
          <w:szCs w:val="20"/>
        </w:rPr>
        <w:t>Transitional</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Cash</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Assistance</w:t>
      </w:r>
      <w:r w:rsidRPr="001B5B93">
        <w:rPr>
          <w:rFonts w:ascii="Arial" w:hAnsi="Arial" w:cs="Arial"/>
          <w:b/>
          <w:bCs/>
          <w:color w:val="000000"/>
          <w:sz w:val="20"/>
          <w:szCs w:val="20"/>
        </w:rPr>
        <w:t xml:space="preserve"> </w:t>
      </w:r>
      <w:r w:rsidRPr="001B5B93">
        <w:rPr>
          <w:rFonts w:ascii="Arial" w:hAnsi="Arial" w:cs="Arial"/>
          <w:b/>
          <w:bCs/>
          <w:color w:val="000000"/>
          <w:w w:val="102"/>
          <w:sz w:val="20"/>
          <w:szCs w:val="20"/>
        </w:rPr>
        <w:t>Programs</w:t>
      </w:r>
    </w:p>
    <w:p w:rsidR="00082EAA" w:rsidRPr="001B5B93" w:rsidRDefault="00082EAA">
      <w:pPr>
        <w:widowControl w:val="0"/>
        <w:tabs>
          <w:tab w:val="left" w:pos="5380"/>
          <w:tab w:val="left" w:pos="6460"/>
        </w:tabs>
        <w:autoSpaceDE w:val="0"/>
        <w:autoSpaceDN w:val="0"/>
        <w:adjustRightInd w:val="0"/>
        <w:spacing w:before="12"/>
        <w:ind w:left="1296" w:right="-20"/>
        <w:rPr>
          <w:rFonts w:ascii="Arial" w:hAnsi="Arial" w:cs="Arial"/>
          <w:color w:val="000000"/>
          <w:sz w:val="20"/>
          <w:szCs w:val="20"/>
        </w:rPr>
      </w:pPr>
      <w:r w:rsidRPr="001B5B93">
        <w:rPr>
          <w:rFonts w:ascii="Arial" w:hAnsi="Arial" w:cs="Arial"/>
          <w:b/>
          <w:bCs/>
          <w:color w:val="000000"/>
          <w:w w:val="104"/>
          <w:sz w:val="20"/>
          <w:szCs w:val="20"/>
        </w:rPr>
        <w:t>The</w:t>
      </w:r>
      <w:r w:rsidRPr="001B5B93">
        <w:rPr>
          <w:rFonts w:ascii="Arial" w:hAnsi="Arial" w:cs="Arial"/>
          <w:b/>
          <w:bCs/>
          <w:color w:val="000000"/>
          <w:sz w:val="20"/>
          <w:szCs w:val="20"/>
        </w:rPr>
        <w:t xml:space="preserve"> </w:t>
      </w:r>
      <w:r w:rsidRPr="001B5B93">
        <w:rPr>
          <w:rFonts w:ascii="Arial" w:hAnsi="Arial" w:cs="Arial"/>
          <w:b/>
          <w:bCs/>
          <w:color w:val="000000"/>
          <w:w w:val="101"/>
          <w:sz w:val="20"/>
          <w:szCs w:val="20"/>
        </w:rPr>
        <w:t>Eligibility</w:t>
      </w:r>
      <w:r w:rsidRPr="001B5B93">
        <w:rPr>
          <w:rFonts w:ascii="Arial" w:hAnsi="Arial" w:cs="Arial"/>
          <w:b/>
          <w:bCs/>
          <w:color w:val="000000"/>
          <w:sz w:val="20"/>
          <w:szCs w:val="20"/>
        </w:rPr>
        <w:t xml:space="preserve"> </w:t>
      </w:r>
      <w:r w:rsidRPr="001B5B93">
        <w:rPr>
          <w:rFonts w:ascii="Arial" w:hAnsi="Arial" w:cs="Arial"/>
          <w:b/>
          <w:bCs/>
          <w:color w:val="000000"/>
          <w:w w:val="103"/>
          <w:sz w:val="20"/>
          <w:szCs w:val="20"/>
        </w:rPr>
        <w:t>Process</w:t>
      </w:r>
      <w:r w:rsidRPr="001B5B93">
        <w:rPr>
          <w:rFonts w:ascii="Arial" w:hAnsi="Arial" w:cs="Arial"/>
          <w:b/>
          <w:bCs/>
          <w:color w:val="000000"/>
          <w:sz w:val="20"/>
          <w:szCs w:val="20"/>
        </w:rPr>
        <w:tab/>
      </w:r>
      <w:r w:rsidRPr="001B5B93">
        <w:rPr>
          <w:rFonts w:ascii="Arial" w:hAnsi="Arial" w:cs="Arial"/>
          <w:b/>
          <w:bCs/>
          <w:color w:val="000000"/>
          <w:w w:val="103"/>
          <w:position w:val="-3"/>
          <w:sz w:val="20"/>
          <w:szCs w:val="20"/>
        </w:rPr>
        <w:t>Chapter</w:t>
      </w:r>
      <w:r w:rsidRPr="001B5B93">
        <w:rPr>
          <w:rFonts w:ascii="Arial" w:hAnsi="Arial" w:cs="Arial"/>
          <w:b/>
          <w:bCs/>
          <w:color w:val="000000"/>
          <w:position w:val="-3"/>
          <w:sz w:val="20"/>
          <w:szCs w:val="20"/>
        </w:rPr>
        <w:tab/>
      </w:r>
      <w:r w:rsidRPr="001B5B93">
        <w:rPr>
          <w:rFonts w:ascii="Arial" w:hAnsi="Arial" w:cs="Arial"/>
          <w:b/>
          <w:bCs/>
          <w:color w:val="000000"/>
          <w:w w:val="103"/>
          <w:position w:val="-3"/>
          <w:sz w:val="20"/>
          <w:szCs w:val="20"/>
        </w:rPr>
        <w:t>702</w:t>
      </w:r>
    </w:p>
    <w:p w:rsidR="00082EAA" w:rsidRPr="001B5B93" w:rsidRDefault="00082EAA">
      <w:pPr>
        <w:widowControl w:val="0"/>
        <w:tabs>
          <w:tab w:val="left" w:pos="5380"/>
          <w:tab w:val="left" w:pos="6460"/>
        </w:tabs>
        <w:autoSpaceDE w:val="0"/>
        <w:autoSpaceDN w:val="0"/>
        <w:adjustRightInd w:val="0"/>
        <w:spacing w:before="12"/>
        <w:ind w:left="1296" w:right="-20"/>
        <w:rPr>
          <w:rFonts w:ascii="Arial" w:hAnsi="Arial" w:cs="Arial"/>
          <w:color w:val="000000"/>
          <w:sz w:val="20"/>
          <w:szCs w:val="20"/>
        </w:rPr>
        <w:sectPr w:rsidR="00082EAA" w:rsidRPr="001B5B93" w:rsidSect="001B5B93">
          <w:pgSz w:w="12240" w:h="15840"/>
          <w:pgMar w:top="680" w:right="740" w:bottom="280" w:left="1060" w:header="720" w:footer="720" w:gutter="0"/>
          <w:cols w:num="2" w:space="720" w:equalWidth="0">
            <w:col w:w="2360" w:space="588"/>
            <w:col w:w="7492"/>
          </w:cols>
          <w:noEndnote/>
        </w:sectPr>
      </w:pPr>
    </w:p>
    <w:p w:rsidR="00082EAA" w:rsidRPr="001B5B93" w:rsidRDefault="00082EAA">
      <w:pPr>
        <w:widowControl w:val="0"/>
        <w:tabs>
          <w:tab w:val="left" w:pos="8320"/>
          <w:tab w:val="left" w:pos="9400"/>
        </w:tabs>
        <w:autoSpaceDE w:val="0"/>
        <w:autoSpaceDN w:val="0"/>
        <w:adjustRightInd w:val="0"/>
        <w:spacing w:before="44"/>
        <w:ind w:left="116" w:right="-132"/>
        <w:rPr>
          <w:rFonts w:ascii="Arial" w:hAnsi="Arial" w:cs="Arial"/>
          <w:color w:val="000000"/>
          <w:sz w:val="20"/>
          <w:szCs w:val="20"/>
        </w:rPr>
      </w:pPr>
      <w:r w:rsidRPr="001B5B93">
        <w:rPr>
          <w:rFonts w:ascii="Arial" w:hAnsi="Arial" w:cs="Arial"/>
          <w:b/>
          <w:bCs/>
          <w:color w:val="000000"/>
          <w:w w:val="99"/>
          <w:sz w:val="20"/>
          <w:szCs w:val="20"/>
          <w:u w:val="single"/>
        </w:rPr>
        <w:t xml:space="preserve"> </w:t>
      </w:r>
      <w:r w:rsidRPr="001B5B93">
        <w:rPr>
          <w:rFonts w:ascii="Arial" w:hAnsi="Arial" w:cs="Arial"/>
          <w:b/>
          <w:bCs/>
          <w:color w:val="000000"/>
          <w:spacing w:val="15"/>
          <w:sz w:val="20"/>
          <w:szCs w:val="20"/>
          <w:u w:val="single"/>
        </w:rPr>
        <w:t xml:space="preserve"> </w:t>
      </w:r>
      <w:r w:rsidRPr="001B5B93">
        <w:rPr>
          <w:rFonts w:ascii="Arial" w:hAnsi="Arial" w:cs="Arial"/>
          <w:b/>
          <w:bCs/>
          <w:color w:val="000000"/>
          <w:w w:val="103"/>
          <w:sz w:val="20"/>
          <w:szCs w:val="20"/>
          <w:u w:val="single"/>
        </w:rPr>
        <w:t>Rev.</w:t>
      </w:r>
      <w:r w:rsidRPr="001B5B93">
        <w:rPr>
          <w:rFonts w:ascii="Arial" w:hAnsi="Arial" w:cs="Arial"/>
          <w:b/>
          <w:bCs/>
          <w:color w:val="000000"/>
          <w:w w:val="99"/>
          <w:sz w:val="20"/>
          <w:szCs w:val="20"/>
          <w:u w:val="single"/>
        </w:rPr>
        <w:t xml:space="preserve"> </w:t>
      </w:r>
      <w:r>
        <w:rPr>
          <w:rFonts w:ascii="Arial" w:hAnsi="Arial" w:cs="Arial"/>
          <w:b/>
          <w:bCs/>
          <w:color w:val="000000"/>
          <w:w w:val="103"/>
          <w:sz w:val="20"/>
          <w:szCs w:val="20"/>
          <w:u w:val="single"/>
        </w:rPr>
        <w:t>6</w:t>
      </w:r>
      <w:r w:rsidRPr="001B5B93">
        <w:rPr>
          <w:rFonts w:ascii="Arial" w:hAnsi="Arial" w:cs="Arial"/>
          <w:b/>
          <w:bCs/>
          <w:color w:val="000000"/>
          <w:w w:val="103"/>
          <w:sz w:val="20"/>
          <w:szCs w:val="20"/>
          <w:u w:val="single"/>
        </w:rPr>
        <w:t>/</w:t>
      </w:r>
      <w:r>
        <w:rPr>
          <w:rFonts w:ascii="Arial" w:hAnsi="Arial" w:cs="Arial"/>
          <w:b/>
          <w:bCs/>
          <w:color w:val="000000"/>
          <w:w w:val="103"/>
          <w:sz w:val="20"/>
          <w:szCs w:val="20"/>
          <w:u w:val="single"/>
        </w:rPr>
        <w:t>2010</w:t>
      </w:r>
      <w:r w:rsidRPr="001B5B93">
        <w:rPr>
          <w:rFonts w:ascii="Arial" w:hAnsi="Arial" w:cs="Arial"/>
          <w:b/>
          <w:bCs/>
          <w:color w:val="000000"/>
          <w:sz w:val="20"/>
          <w:szCs w:val="20"/>
          <w:u w:val="single"/>
        </w:rPr>
        <w:tab/>
      </w:r>
      <w:r w:rsidRPr="001B5B93">
        <w:rPr>
          <w:rFonts w:ascii="Arial" w:hAnsi="Arial" w:cs="Arial"/>
          <w:b/>
          <w:bCs/>
          <w:color w:val="000000"/>
          <w:w w:val="103"/>
          <w:sz w:val="20"/>
          <w:szCs w:val="20"/>
          <w:u w:val="single"/>
        </w:rPr>
        <w:t>Page</w:t>
      </w:r>
      <w:r w:rsidRPr="001B5B93">
        <w:rPr>
          <w:rFonts w:ascii="Arial" w:hAnsi="Arial" w:cs="Arial"/>
          <w:b/>
          <w:bCs/>
          <w:color w:val="000000"/>
          <w:w w:val="99"/>
          <w:sz w:val="20"/>
          <w:szCs w:val="20"/>
          <w:u w:val="single"/>
        </w:rPr>
        <w:t xml:space="preserve"> </w:t>
      </w:r>
      <w:r w:rsidRPr="001B5B93">
        <w:rPr>
          <w:rFonts w:ascii="Arial" w:hAnsi="Arial" w:cs="Arial"/>
          <w:b/>
          <w:bCs/>
          <w:color w:val="000000"/>
          <w:sz w:val="20"/>
          <w:szCs w:val="20"/>
          <w:u w:val="single"/>
        </w:rPr>
        <w:tab/>
      </w:r>
      <w:r w:rsidRPr="001B5B93">
        <w:rPr>
          <w:rFonts w:ascii="Arial" w:hAnsi="Arial" w:cs="Arial"/>
          <w:b/>
          <w:bCs/>
          <w:color w:val="000000"/>
          <w:w w:val="103"/>
          <w:sz w:val="20"/>
          <w:szCs w:val="20"/>
          <w:u w:val="single"/>
        </w:rPr>
        <w:t>702.930</w:t>
      </w:r>
      <w:r w:rsidRPr="001B5B93">
        <w:rPr>
          <w:rFonts w:ascii="Arial" w:hAnsi="Arial" w:cs="Arial"/>
          <w:b/>
          <w:bCs/>
          <w:color w:val="000000"/>
          <w:w w:val="99"/>
          <w:sz w:val="20"/>
          <w:szCs w:val="20"/>
          <w:u w:val="single"/>
        </w:rPr>
        <w:t xml:space="preserve"> </w:t>
      </w:r>
      <w:r w:rsidRPr="001B5B93">
        <w:rPr>
          <w:rFonts w:ascii="Arial" w:hAnsi="Arial" w:cs="Arial"/>
          <w:b/>
          <w:bCs/>
          <w:color w:val="000000"/>
          <w:sz w:val="20"/>
          <w:szCs w:val="20"/>
          <w:u w:val="single"/>
        </w:rPr>
        <w:t xml:space="preserve">  </w:t>
      </w:r>
      <w:r w:rsidRPr="001B5B93">
        <w:rPr>
          <w:rFonts w:ascii="Arial" w:hAnsi="Arial" w:cs="Arial"/>
          <w:b/>
          <w:bCs/>
          <w:color w:val="000000"/>
          <w:spacing w:val="-19"/>
          <w:sz w:val="20"/>
          <w:szCs w:val="20"/>
          <w:u w:val="single"/>
        </w:rPr>
        <w:t xml:space="preserve"> </w:t>
      </w:r>
    </w:p>
    <w:p w:rsidR="00082EAA" w:rsidRPr="00D16F3B" w:rsidRDefault="00082EAA">
      <w:pPr>
        <w:widowControl w:val="0"/>
        <w:autoSpaceDE w:val="0"/>
        <w:autoSpaceDN w:val="0"/>
        <w:adjustRightInd w:val="0"/>
        <w:spacing w:before="2" w:line="280" w:lineRule="exact"/>
        <w:rPr>
          <w:color w:val="000000"/>
          <w:sz w:val="28"/>
          <w:szCs w:val="28"/>
        </w:rPr>
      </w:pPr>
    </w:p>
    <w:p w:rsidR="00082EAA" w:rsidRPr="00D16F3B" w:rsidRDefault="00082EAA" w:rsidP="00D16F3B">
      <w:pPr>
        <w:pStyle w:val="DefaultText"/>
        <w:tabs>
          <w:tab w:val="left" w:pos="60"/>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D16F3B">
        <w:rPr>
          <w:rStyle w:val="InitialStyle"/>
          <w:rFonts w:ascii="Times New Roman" w:hAnsi="Times New Roman"/>
          <w:sz w:val="22"/>
          <w:szCs w:val="22"/>
          <w:u w:val="single"/>
        </w:rPr>
        <w:t>702.930:</w:t>
      </w:r>
      <w:r w:rsidRPr="00D16F3B">
        <w:rPr>
          <w:rStyle w:val="InitialStyle"/>
          <w:rFonts w:ascii="Times New Roman" w:hAnsi="Times New Roman"/>
          <w:sz w:val="22"/>
          <w:szCs w:val="22"/>
          <w:u w:val="single"/>
        </w:rPr>
        <w:tab/>
        <w:t>TAFDC Monthly Reporting and Retrospective Budgeting</w:t>
      </w:r>
    </w:p>
    <w:p w:rsidR="00082EAA" w:rsidRPr="00D16F3B" w:rsidRDefault="00082EAA" w:rsidP="00D16F3B">
      <w:pPr>
        <w:pStyle w:val="DefaultText"/>
        <w:tabs>
          <w:tab w:val="left" w:pos="60"/>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082EAA" w:rsidRPr="00D16F3B" w:rsidRDefault="00082EAA" w:rsidP="00D16F3B">
      <w:pPr>
        <w:pStyle w:val="DefaultText"/>
        <w:tabs>
          <w:tab w:val="left" w:pos="60"/>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D16F3B">
        <w:rPr>
          <w:rStyle w:val="InitialStyle"/>
          <w:rFonts w:ascii="Times New Roman" w:hAnsi="Times New Roman"/>
          <w:sz w:val="22"/>
          <w:szCs w:val="22"/>
        </w:rPr>
        <w:tab/>
      </w:r>
      <w:r w:rsidRPr="00D16F3B">
        <w:rPr>
          <w:rStyle w:val="InitialStyle"/>
          <w:rFonts w:ascii="Times New Roman" w:hAnsi="Times New Roman"/>
          <w:sz w:val="22"/>
          <w:szCs w:val="22"/>
        </w:rPr>
        <w:tab/>
        <w:t>(A)</w:t>
      </w:r>
      <w:r w:rsidRPr="00D16F3B">
        <w:rPr>
          <w:rStyle w:val="InitialStyle"/>
          <w:rFonts w:ascii="Times New Roman" w:hAnsi="Times New Roman"/>
          <w:sz w:val="22"/>
          <w:szCs w:val="22"/>
        </w:rPr>
        <w:tab/>
      </w:r>
      <w:r w:rsidRPr="00D16F3B">
        <w:rPr>
          <w:rStyle w:val="InitialStyle"/>
          <w:rFonts w:ascii="Times New Roman" w:hAnsi="Times New Roman"/>
          <w:sz w:val="22"/>
          <w:szCs w:val="22"/>
          <w:u w:val="single"/>
        </w:rPr>
        <w:t>Requirements</w:t>
      </w:r>
    </w:p>
    <w:p w:rsidR="00082EAA" w:rsidRPr="00D16F3B" w:rsidRDefault="00082EAA" w:rsidP="00D16F3B">
      <w:pPr>
        <w:pStyle w:val="DefaultText"/>
        <w:tabs>
          <w:tab w:val="left" w:pos="60"/>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 w:hanging="60"/>
        <w:rPr>
          <w:rStyle w:val="InitialStyle"/>
          <w:rFonts w:ascii="Times New Roman" w:hAnsi="Times New Roman"/>
          <w:sz w:val="22"/>
          <w:szCs w:val="22"/>
        </w:rPr>
      </w:pPr>
    </w:p>
    <w:p w:rsidR="00082EAA" w:rsidRPr="00D16F3B" w:rsidRDefault="00082EAA" w:rsidP="00D16F3B">
      <w:pPr>
        <w:pStyle w:val="DefaultText"/>
        <w:tabs>
          <w:tab w:val="left" w:pos="60"/>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D16F3B">
        <w:rPr>
          <w:rStyle w:val="InitialStyle"/>
          <w:rFonts w:ascii="Times New Roman" w:hAnsi="Times New Roman"/>
          <w:sz w:val="22"/>
          <w:szCs w:val="22"/>
        </w:rPr>
        <w:tab/>
      </w:r>
      <w:r w:rsidRPr="00D16F3B">
        <w:rPr>
          <w:rStyle w:val="InitialStyle"/>
          <w:rFonts w:ascii="Times New Roman" w:hAnsi="Times New Roman"/>
          <w:sz w:val="22"/>
          <w:szCs w:val="22"/>
        </w:rPr>
        <w:tab/>
      </w:r>
      <w:r w:rsidRPr="00D16F3B">
        <w:rPr>
          <w:rStyle w:val="InitialStyle"/>
          <w:rFonts w:ascii="Times New Roman" w:hAnsi="Times New Roman"/>
          <w:sz w:val="22"/>
          <w:szCs w:val="22"/>
        </w:rPr>
        <w:tab/>
        <w:t xml:space="preserve">Monthly Reporting and retrospective budgeting requirements shall apply to: </w:t>
      </w:r>
    </w:p>
    <w:p w:rsidR="00082EAA" w:rsidRPr="00D16F3B" w:rsidRDefault="00082EAA" w:rsidP="00D16F3B">
      <w:pPr>
        <w:pStyle w:val="DefaultText"/>
        <w:tabs>
          <w:tab w:val="left" w:pos="60"/>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082EAA" w:rsidRDefault="00082EAA" w:rsidP="00D16F3B">
      <w:pPr>
        <w:pStyle w:val="DefaultText"/>
        <w:tabs>
          <w:tab w:val="left" w:pos="60"/>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pict>
          <v:polyline id="_x0000_s1078" style="position:absolute;left:0;text-align:left;z-index:251668992" points="504.75pt,.75pt,504.75pt,9.75pt" coordsize="1,180" filled="f" strokeweight="2pt">
            <v:path arrowok="t"/>
          </v:polyline>
        </w:pict>
      </w:r>
      <w:r w:rsidRPr="00D16F3B">
        <w:rPr>
          <w:rStyle w:val="InitialStyle"/>
          <w:rFonts w:ascii="Times New Roman" w:hAnsi="Times New Roman"/>
          <w:sz w:val="22"/>
          <w:szCs w:val="22"/>
        </w:rPr>
        <w:tab/>
      </w:r>
      <w:r w:rsidRPr="00D16F3B">
        <w:rPr>
          <w:rStyle w:val="InitialStyle"/>
          <w:rFonts w:ascii="Times New Roman" w:hAnsi="Times New Roman"/>
          <w:sz w:val="22"/>
          <w:szCs w:val="22"/>
        </w:rPr>
        <w:tab/>
      </w:r>
      <w:r w:rsidRPr="00D16F3B">
        <w:rPr>
          <w:rStyle w:val="InitialStyle"/>
          <w:rFonts w:ascii="Times New Roman" w:hAnsi="Times New Roman"/>
          <w:sz w:val="22"/>
          <w:szCs w:val="22"/>
        </w:rPr>
        <w:tab/>
        <w:t>(1)</w:t>
      </w:r>
      <w:r w:rsidRPr="00D16F3B">
        <w:rPr>
          <w:rStyle w:val="InitialStyle"/>
          <w:rFonts w:ascii="Times New Roman" w:hAnsi="Times New Roman"/>
          <w:sz w:val="22"/>
          <w:szCs w:val="22"/>
        </w:rPr>
        <w:tab/>
        <w:t xml:space="preserve">TAFDC filing units whose members have earned income unless a member(s) is </w:t>
      </w:r>
    </w:p>
    <w:p w:rsidR="00082EAA" w:rsidRPr="00D16F3B" w:rsidRDefault="00082EAA" w:rsidP="00D16F3B">
      <w:pPr>
        <w:pStyle w:val="DefaultText"/>
        <w:tabs>
          <w:tab w:val="left" w:pos="60"/>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r>
      <w:r w:rsidRPr="00D16F3B">
        <w:rPr>
          <w:rStyle w:val="InitialStyle"/>
          <w:rFonts w:ascii="Times New Roman" w:hAnsi="Times New Roman"/>
          <w:sz w:val="22"/>
          <w:szCs w:val="22"/>
        </w:rPr>
        <w:t>participating in the Full Employment Program;</w:t>
      </w:r>
    </w:p>
    <w:p w:rsidR="00082EAA" w:rsidRPr="00D16F3B" w:rsidRDefault="00082EAA" w:rsidP="00D16F3B">
      <w:pPr>
        <w:pStyle w:val="DefaultText"/>
        <w:tabs>
          <w:tab w:val="left" w:pos="60"/>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082EAA" w:rsidRDefault="00082EAA" w:rsidP="00D16F3B">
      <w:pPr>
        <w:pStyle w:val="DefaultText"/>
        <w:tabs>
          <w:tab w:val="left" w:pos="60"/>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pict>
          <v:line id="_x0000_s1079" style="position:absolute;left:0;text-align:left;z-index:251671040" from="506.05pt,.3pt" to="506.05pt,12.3pt" strokeweight="2pt"/>
        </w:pict>
      </w:r>
      <w:r w:rsidRPr="00D16F3B">
        <w:rPr>
          <w:rStyle w:val="InitialStyle"/>
          <w:rFonts w:ascii="Times New Roman" w:hAnsi="Times New Roman"/>
          <w:sz w:val="22"/>
          <w:szCs w:val="22"/>
        </w:rPr>
        <w:tab/>
      </w:r>
      <w:r w:rsidRPr="00D16F3B">
        <w:rPr>
          <w:rStyle w:val="InitialStyle"/>
          <w:rFonts w:ascii="Times New Roman" w:hAnsi="Times New Roman"/>
          <w:sz w:val="22"/>
          <w:szCs w:val="22"/>
        </w:rPr>
        <w:tab/>
      </w:r>
      <w:r w:rsidRPr="00D16F3B">
        <w:rPr>
          <w:rStyle w:val="InitialStyle"/>
          <w:rFonts w:ascii="Times New Roman" w:hAnsi="Times New Roman"/>
          <w:sz w:val="22"/>
          <w:szCs w:val="22"/>
        </w:rPr>
        <w:tab/>
        <w:t>(2)</w:t>
      </w:r>
      <w:r w:rsidRPr="00D16F3B">
        <w:rPr>
          <w:rStyle w:val="InitialStyle"/>
          <w:rFonts w:ascii="Times New Roman" w:hAnsi="Times New Roman"/>
          <w:sz w:val="22"/>
          <w:szCs w:val="22"/>
        </w:rPr>
        <w:tab/>
        <w:t>TAFDC filing units that have income deemed from individuals with earned income who</w:t>
      </w:r>
    </w:p>
    <w:p w:rsidR="00082EAA" w:rsidRPr="00D16F3B" w:rsidRDefault="00082EAA" w:rsidP="00D16F3B">
      <w:pPr>
        <w:pStyle w:val="DefaultText"/>
        <w:tabs>
          <w:tab w:val="left" w:pos="60"/>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r>
      <w:r w:rsidRPr="00D16F3B">
        <w:rPr>
          <w:rStyle w:val="InitialStyle"/>
          <w:rFonts w:ascii="Times New Roman" w:hAnsi="Times New Roman"/>
          <w:sz w:val="22"/>
          <w:szCs w:val="22"/>
        </w:rPr>
        <w:t xml:space="preserve"> live with the filing unit; and </w:t>
      </w:r>
    </w:p>
    <w:p w:rsidR="00082EAA" w:rsidRPr="00D16F3B" w:rsidRDefault="00082EAA" w:rsidP="00D16F3B">
      <w:pPr>
        <w:pStyle w:val="DefaultText"/>
        <w:tabs>
          <w:tab w:val="left" w:pos="60"/>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082EAA" w:rsidRPr="00D16F3B" w:rsidRDefault="00082EAA" w:rsidP="00D16F3B">
      <w:pPr>
        <w:pStyle w:val="DefaultText"/>
        <w:tabs>
          <w:tab w:val="left" w:pos="60"/>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D16F3B">
        <w:rPr>
          <w:rStyle w:val="InitialStyle"/>
          <w:rFonts w:ascii="Times New Roman" w:hAnsi="Times New Roman"/>
          <w:sz w:val="22"/>
          <w:szCs w:val="22"/>
        </w:rPr>
        <w:tab/>
      </w:r>
      <w:r w:rsidRPr="00D16F3B">
        <w:rPr>
          <w:rStyle w:val="InitialStyle"/>
          <w:rFonts w:ascii="Times New Roman" w:hAnsi="Times New Roman"/>
          <w:sz w:val="22"/>
          <w:szCs w:val="22"/>
        </w:rPr>
        <w:tab/>
      </w:r>
      <w:r w:rsidRPr="00D16F3B">
        <w:rPr>
          <w:rStyle w:val="InitialStyle"/>
          <w:rFonts w:ascii="Times New Roman" w:hAnsi="Times New Roman"/>
          <w:sz w:val="22"/>
          <w:szCs w:val="22"/>
        </w:rPr>
        <w:tab/>
        <w:t>(3)</w:t>
      </w:r>
      <w:r w:rsidRPr="00D16F3B">
        <w:rPr>
          <w:rStyle w:val="InitialStyle"/>
          <w:rFonts w:ascii="Times New Roman" w:hAnsi="Times New Roman"/>
          <w:sz w:val="22"/>
          <w:szCs w:val="22"/>
        </w:rPr>
        <w:tab/>
        <w:t>TAFDC recipients who are temporary workers employed by temporary employment agencies, whether or not they are currently receiving income.</w:t>
      </w:r>
    </w:p>
    <w:p w:rsidR="00082EAA" w:rsidRPr="00D16F3B" w:rsidRDefault="00082EAA" w:rsidP="00D16F3B">
      <w:pPr>
        <w:pStyle w:val="DefaultText"/>
        <w:tabs>
          <w:tab w:val="left" w:pos="60"/>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pict>
          <v:line id="_x0000_s1080" style="position:absolute;z-index:251672064" from="511.05pt,1.5pt" to="511.05pt,25.5pt" strokeweight="2pt"/>
        </w:pict>
      </w:r>
    </w:p>
    <w:p w:rsidR="00082EAA" w:rsidRPr="00D16F3B" w:rsidRDefault="00082EAA" w:rsidP="00D16F3B">
      <w:pPr>
        <w:pStyle w:val="DefaultText"/>
        <w:tabs>
          <w:tab w:val="left" w:pos="60"/>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D16F3B">
        <w:rPr>
          <w:rStyle w:val="InitialStyle"/>
          <w:rFonts w:ascii="Times New Roman" w:hAnsi="Times New Roman"/>
          <w:sz w:val="22"/>
          <w:szCs w:val="22"/>
        </w:rPr>
        <w:tab/>
      </w:r>
      <w:r w:rsidRPr="00D16F3B">
        <w:rPr>
          <w:rStyle w:val="InitialStyle"/>
          <w:rFonts w:ascii="Times New Roman" w:hAnsi="Times New Roman"/>
          <w:sz w:val="22"/>
          <w:szCs w:val="22"/>
        </w:rPr>
        <w:tab/>
      </w:r>
      <w:r w:rsidRPr="00D16F3B">
        <w:rPr>
          <w:rStyle w:val="InitialStyle"/>
          <w:rFonts w:ascii="Times New Roman" w:hAnsi="Times New Roman"/>
          <w:sz w:val="22"/>
          <w:szCs w:val="22"/>
        </w:rPr>
        <w:tab/>
      </w:r>
    </w:p>
    <w:p w:rsidR="00082EAA" w:rsidRPr="00D16F3B" w:rsidRDefault="00082EAA" w:rsidP="00D16F3B">
      <w:pPr>
        <w:pStyle w:val="DefaultText"/>
        <w:tabs>
          <w:tab w:val="left" w:pos="60"/>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D16F3B">
        <w:rPr>
          <w:rStyle w:val="InitialStyle"/>
          <w:rFonts w:ascii="Times New Roman" w:hAnsi="Times New Roman"/>
          <w:sz w:val="22"/>
          <w:szCs w:val="22"/>
        </w:rPr>
        <w:t xml:space="preserve">  </w:t>
      </w:r>
      <w:r w:rsidRPr="00D16F3B">
        <w:rPr>
          <w:rStyle w:val="InitialStyle"/>
          <w:rFonts w:ascii="Times New Roman" w:hAnsi="Times New Roman"/>
          <w:sz w:val="22"/>
          <w:szCs w:val="22"/>
        </w:rPr>
        <w:tab/>
      </w:r>
    </w:p>
    <w:p w:rsidR="00082EAA" w:rsidRDefault="00082EAA" w:rsidP="00D16F3B">
      <w:pPr>
        <w:pStyle w:val="DefaultText"/>
        <w:tabs>
          <w:tab w:val="left" w:pos="60"/>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60"/>
        <w:rPr>
          <w:rStyle w:val="InitialStyle"/>
          <w:rFonts w:ascii="Times New Roman" w:hAnsi="Times New Roman"/>
          <w:sz w:val="22"/>
          <w:szCs w:val="22"/>
        </w:rPr>
      </w:pPr>
      <w:r w:rsidRPr="00D16F3B">
        <w:rPr>
          <w:rStyle w:val="InitialStyle"/>
          <w:rFonts w:ascii="Times New Roman" w:hAnsi="Times New Roman"/>
          <w:sz w:val="22"/>
          <w:szCs w:val="22"/>
        </w:rPr>
        <w:tab/>
        <w:t xml:space="preserve">All categorical, financial, and related criteria not specifically addressed by 106 CMR 702.900 </w:t>
      </w:r>
    </w:p>
    <w:p w:rsidR="00082EAA" w:rsidRPr="00D16F3B" w:rsidRDefault="00082EAA" w:rsidP="00D16F3B">
      <w:pPr>
        <w:pStyle w:val="DefaultText"/>
        <w:tabs>
          <w:tab w:val="left" w:pos="60"/>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60"/>
        <w:rPr>
          <w:rStyle w:val="InitialStyle"/>
          <w:rFonts w:ascii="Times New Roman" w:hAnsi="Times New Roman"/>
          <w:sz w:val="22"/>
          <w:szCs w:val="22"/>
        </w:rPr>
      </w:pPr>
      <w:r>
        <w:rPr>
          <w:rStyle w:val="InitialStyle"/>
          <w:rFonts w:ascii="Times New Roman" w:hAnsi="Times New Roman"/>
          <w:sz w:val="22"/>
          <w:szCs w:val="22"/>
        </w:rPr>
        <w:tab/>
      </w:r>
      <w:r w:rsidRPr="00D16F3B">
        <w:rPr>
          <w:rStyle w:val="InitialStyle"/>
          <w:rFonts w:ascii="Times New Roman" w:hAnsi="Times New Roman"/>
          <w:sz w:val="22"/>
          <w:szCs w:val="22"/>
        </w:rPr>
        <w:t>et seq. shall remain in effect.</w:t>
      </w:r>
      <w:r w:rsidRPr="00D16F3B">
        <w:rPr>
          <w:rStyle w:val="InitialStyle"/>
          <w:rFonts w:ascii="Times New Roman" w:hAnsi="Times New Roman"/>
          <w:sz w:val="22"/>
          <w:szCs w:val="22"/>
        </w:rPr>
        <w:tab/>
      </w:r>
    </w:p>
    <w:p w:rsidR="00082EAA" w:rsidRPr="00D16F3B" w:rsidRDefault="00082EAA" w:rsidP="00D16F3B">
      <w:pPr>
        <w:pStyle w:val="DefaultText"/>
        <w:tabs>
          <w:tab w:val="left" w:pos="60"/>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 w:hanging="60"/>
        <w:rPr>
          <w:rStyle w:val="InitialStyle"/>
          <w:rFonts w:ascii="Times New Roman" w:hAnsi="Times New Roman"/>
          <w:sz w:val="22"/>
          <w:szCs w:val="22"/>
        </w:rPr>
      </w:pPr>
    </w:p>
    <w:p w:rsidR="00082EAA" w:rsidRDefault="00082EAA" w:rsidP="00D16F3B">
      <w:pPr>
        <w:pStyle w:val="DefaultText"/>
        <w:tabs>
          <w:tab w:val="left" w:pos="60"/>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pict>
          <v:line id="_x0000_s1081" style="position:absolute;left:0;text-align:left;z-index:251673088" from="518.05pt,10pt" to="518.05pt,34pt" strokeweight="2pt"/>
        </w:pict>
      </w:r>
      <w:r w:rsidRPr="00D16F3B">
        <w:rPr>
          <w:rStyle w:val="InitialStyle"/>
          <w:rFonts w:ascii="Times New Roman" w:hAnsi="Times New Roman"/>
          <w:sz w:val="22"/>
          <w:szCs w:val="22"/>
        </w:rPr>
        <w:tab/>
      </w:r>
      <w:r w:rsidRPr="00D16F3B">
        <w:rPr>
          <w:rStyle w:val="InitialStyle"/>
          <w:rFonts w:ascii="Times New Roman" w:hAnsi="Times New Roman"/>
          <w:sz w:val="22"/>
          <w:szCs w:val="22"/>
        </w:rPr>
        <w:tab/>
      </w:r>
      <w:r w:rsidRPr="00D16F3B">
        <w:rPr>
          <w:rStyle w:val="InitialStyle"/>
          <w:rFonts w:ascii="Times New Roman" w:hAnsi="Times New Roman"/>
          <w:sz w:val="22"/>
          <w:szCs w:val="22"/>
        </w:rPr>
        <w:tab/>
        <w:t>Except as provided in (B) below, all filing units subject to Monthly Reporting and retrospective budgeting shall submit a completed Monthly Report. Filing units on Monthly Reporting that</w:t>
      </w:r>
    </w:p>
    <w:p w:rsidR="00082EAA" w:rsidRPr="00D16F3B" w:rsidRDefault="00082EAA" w:rsidP="00D16F3B">
      <w:pPr>
        <w:pStyle w:val="DefaultText"/>
        <w:tabs>
          <w:tab w:val="left" w:pos="60"/>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r>
      <w:r w:rsidRPr="00D16F3B">
        <w:rPr>
          <w:rStyle w:val="InitialStyle"/>
          <w:rFonts w:ascii="Times New Roman" w:hAnsi="Times New Roman"/>
          <w:sz w:val="22"/>
          <w:szCs w:val="22"/>
        </w:rPr>
        <w:t>report zero earnings must return a completed Monthly Report for the following Payment Month.</w:t>
      </w:r>
    </w:p>
    <w:p w:rsidR="00082EAA" w:rsidRPr="00D16F3B" w:rsidRDefault="00082EAA" w:rsidP="00D16F3B">
      <w:pPr>
        <w:pStyle w:val="DefaultText"/>
        <w:tabs>
          <w:tab w:val="left" w:pos="60"/>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082EAA" w:rsidRPr="00D16F3B" w:rsidRDefault="00082EAA" w:rsidP="00D16F3B">
      <w:pPr>
        <w:pStyle w:val="DefaultText"/>
        <w:tabs>
          <w:tab w:val="left" w:pos="60"/>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D16F3B">
        <w:rPr>
          <w:rStyle w:val="InitialStyle"/>
          <w:rFonts w:ascii="Times New Roman" w:hAnsi="Times New Roman"/>
          <w:sz w:val="22"/>
          <w:szCs w:val="22"/>
        </w:rPr>
        <w:tab/>
      </w:r>
      <w:r w:rsidRPr="00D16F3B">
        <w:rPr>
          <w:rStyle w:val="InitialStyle"/>
          <w:rFonts w:ascii="Times New Roman" w:hAnsi="Times New Roman"/>
          <w:sz w:val="22"/>
          <w:szCs w:val="22"/>
        </w:rPr>
        <w:tab/>
        <w:t>(B)</w:t>
      </w:r>
      <w:r w:rsidRPr="00D16F3B">
        <w:rPr>
          <w:rStyle w:val="InitialStyle"/>
          <w:rFonts w:ascii="Times New Roman" w:hAnsi="Times New Roman"/>
          <w:sz w:val="22"/>
          <w:szCs w:val="22"/>
        </w:rPr>
        <w:tab/>
      </w:r>
      <w:r w:rsidRPr="00D16F3B">
        <w:rPr>
          <w:rStyle w:val="InitialStyle"/>
          <w:rFonts w:ascii="Times New Roman" w:hAnsi="Times New Roman"/>
          <w:sz w:val="22"/>
          <w:szCs w:val="22"/>
          <w:u w:val="single"/>
        </w:rPr>
        <w:t>Exemptions</w:t>
      </w:r>
      <w:r w:rsidRPr="00D16F3B">
        <w:rPr>
          <w:rStyle w:val="InitialStyle"/>
          <w:rFonts w:ascii="Times New Roman" w:hAnsi="Times New Roman"/>
          <w:sz w:val="22"/>
          <w:szCs w:val="22"/>
        </w:rPr>
        <w:t xml:space="preserve"> </w:t>
      </w:r>
    </w:p>
    <w:p w:rsidR="00082EAA" w:rsidRPr="00D16F3B" w:rsidRDefault="00082EAA" w:rsidP="00D16F3B">
      <w:pPr>
        <w:pStyle w:val="DefaultText"/>
        <w:tabs>
          <w:tab w:val="left" w:pos="60"/>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082EAA" w:rsidRDefault="00082EAA" w:rsidP="00D16F3B">
      <w:pPr>
        <w:pStyle w:val="DefaultText"/>
        <w:tabs>
          <w:tab w:val="left" w:pos="60"/>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D16F3B">
        <w:rPr>
          <w:rStyle w:val="InitialStyle"/>
          <w:rFonts w:ascii="Times New Roman" w:hAnsi="Times New Roman"/>
          <w:sz w:val="22"/>
          <w:szCs w:val="22"/>
        </w:rPr>
        <w:tab/>
      </w:r>
      <w:r w:rsidRPr="00D16F3B">
        <w:rPr>
          <w:rStyle w:val="InitialStyle"/>
          <w:rFonts w:ascii="Times New Roman" w:hAnsi="Times New Roman"/>
          <w:sz w:val="22"/>
          <w:szCs w:val="22"/>
        </w:rPr>
        <w:tab/>
      </w:r>
      <w:r w:rsidRPr="00D16F3B">
        <w:rPr>
          <w:rStyle w:val="InitialStyle"/>
          <w:rFonts w:ascii="Times New Roman" w:hAnsi="Times New Roman"/>
          <w:sz w:val="22"/>
          <w:szCs w:val="22"/>
        </w:rPr>
        <w:tab/>
        <w:t xml:space="preserve">Filing units are exempt from Monthly Reporting and retrospective budgeting if their only </w:t>
      </w:r>
    </w:p>
    <w:p w:rsidR="00082EAA" w:rsidRPr="00D16F3B" w:rsidRDefault="00082EAA" w:rsidP="00D16F3B">
      <w:pPr>
        <w:pStyle w:val="DefaultText"/>
        <w:tabs>
          <w:tab w:val="left" w:pos="60"/>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r>
      <w:r w:rsidRPr="00D16F3B">
        <w:rPr>
          <w:rStyle w:val="InitialStyle"/>
          <w:rFonts w:ascii="Times New Roman" w:hAnsi="Times New Roman"/>
          <w:sz w:val="22"/>
          <w:szCs w:val="22"/>
        </w:rPr>
        <w:t>income (including income deemed from an individual living with the unit) is one or more of the following:</w:t>
      </w:r>
    </w:p>
    <w:p w:rsidR="00082EAA" w:rsidRPr="00D16F3B" w:rsidRDefault="00082EAA" w:rsidP="00D16F3B">
      <w:pPr>
        <w:pStyle w:val="DefaultText"/>
        <w:tabs>
          <w:tab w:val="left" w:pos="60"/>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082EAA" w:rsidRPr="00D16F3B" w:rsidRDefault="00082EAA" w:rsidP="00D16F3B">
      <w:pPr>
        <w:pStyle w:val="DefaultText"/>
        <w:tabs>
          <w:tab w:val="left" w:pos="60"/>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D16F3B">
        <w:rPr>
          <w:rStyle w:val="InitialStyle"/>
          <w:rFonts w:ascii="Times New Roman" w:hAnsi="Times New Roman"/>
          <w:sz w:val="22"/>
          <w:szCs w:val="22"/>
        </w:rPr>
        <w:tab/>
      </w:r>
      <w:r w:rsidRPr="00D16F3B">
        <w:rPr>
          <w:rStyle w:val="InitialStyle"/>
          <w:rFonts w:ascii="Times New Roman" w:hAnsi="Times New Roman"/>
          <w:sz w:val="22"/>
          <w:szCs w:val="22"/>
        </w:rPr>
        <w:tab/>
      </w:r>
      <w:r w:rsidRPr="00D16F3B">
        <w:rPr>
          <w:rStyle w:val="InitialStyle"/>
          <w:rFonts w:ascii="Times New Roman" w:hAnsi="Times New Roman"/>
          <w:sz w:val="22"/>
          <w:szCs w:val="22"/>
        </w:rPr>
        <w:tab/>
        <w:t>(1)</w:t>
      </w:r>
      <w:r w:rsidRPr="00D16F3B">
        <w:rPr>
          <w:rStyle w:val="InitialStyle"/>
          <w:rFonts w:ascii="Times New Roman" w:hAnsi="Times New Roman"/>
          <w:sz w:val="22"/>
          <w:szCs w:val="22"/>
        </w:rPr>
        <w:tab/>
        <w:t>from public assistance;</w:t>
      </w:r>
    </w:p>
    <w:p w:rsidR="00082EAA" w:rsidRPr="00D16F3B" w:rsidRDefault="00082EAA" w:rsidP="00D16F3B">
      <w:pPr>
        <w:pStyle w:val="DefaultText"/>
        <w:tabs>
          <w:tab w:val="left" w:pos="60"/>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D16F3B">
        <w:rPr>
          <w:rStyle w:val="InitialStyle"/>
          <w:rFonts w:ascii="Times New Roman" w:hAnsi="Times New Roman"/>
          <w:sz w:val="22"/>
          <w:szCs w:val="22"/>
        </w:rPr>
        <w:tab/>
      </w:r>
      <w:r w:rsidRPr="00D16F3B">
        <w:rPr>
          <w:rStyle w:val="InitialStyle"/>
          <w:rFonts w:ascii="Times New Roman" w:hAnsi="Times New Roman"/>
          <w:sz w:val="22"/>
          <w:szCs w:val="22"/>
        </w:rPr>
        <w:tab/>
      </w:r>
      <w:r w:rsidRPr="00D16F3B">
        <w:rPr>
          <w:rStyle w:val="InitialStyle"/>
          <w:rFonts w:ascii="Times New Roman" w:hAnsi="Times New Roman"/>
          <w:sz w:val="22"/>
          <w:szCs w:val="22"/>
        </w:rPr>
        <w:tab/>
        <w:t>(2)</w:t>
      </w:r>
      <w:r w:rsidRPr="00D16F3B">
        <w:rPr>
          <w:rStyle w:val="InitialStyle"/>
          <w:rFonts w:ascii="Times New Roman" w:hAnsi="Times New Roman"/>
          <w:sz w:val="22"/>
          <w:szCs w:val="22"/>
        </w:rPr>
        <w:tab/>
        <w:t>unearned;</w:t>
      </w:r>
    </w:p>
    <w:p w:rsidR="00082EAA" w:rsidRPr="00D16F3B" w:rsidRDefault="00082EAA" w:rsidP="00D16F3B">
      <w:pPr>
        <w:pStyle w:val="DefaultText"/>
        <w:tabs>
          <w:tab w:val="left" w:pos="60"/>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D16F3B">
        <w:rPr>
          <w:rStyle w:val="InitialStyle"/>
          <w:rFonts w:ascii="Times New Roman" w:hAnsi="Times New Roman"/>
          <w:sz w:val="22"/>
          <w:szCs w:val="22"/>
        </w:rPr>
        <w:tab/>
      </w:r>
      <w:r w:rsidRPr="00D16F3B">
        <w:rPr>
          <w:rStyle w:val="InitialStyle"/>
          <w:rFonts w:ascii="Times New Roman" w:hAnsi="Times New Roman"/>
          <w:sz w:val="22"/>
          <w:szCs w:val="22"/>
        </w:rPr>
        <w:tab/>
      </w:r>
      <w:r w:rsidRPr="00D16F3B">
        <w:rPr>
          <w:rStyle w:val="InitialStyle"/>
          <w:rFonts w:ascii="Times New Roman" w:hAnsi="Times New Roman"/>
          <w:sz w:val="22"/>
          <w:szCs w:val="22"/>
        </w:rPr>
        <w:tab/>
        <w:t>(3)</w:t>
      </w:r>
      <w:r w:rsidRPr="00D16F3B">
        <w:rPr>
          <w:rStyle w:val="InitialStyle"/>
          <w:rFonts w:ascii="Times New Roman" w:hAnsi="Times New Roman"/>
          <w:sz w:val="22"/>
          <w:szCs w:val="22"/>
        </w:rPr>
        <w:tab/>
        <w:t>earnings from the Full Employment Program;</w:t>
      </w:r>
    </w:p>
    <w:p w:rsidR="00082EAA" w:rsidRPr="00D16F3B" w:rsidRDefault="00082EAA" w:rsidP="00D16F3B">
      <w:pPr>
        <w:pStyle w:val="DefaultText"/>
        <w:tabs>
          <w:tab w:val="left" w:pos="60"/>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D16F3B">
        <w:rPr>
          <w:rStyle w:val="InitialStyle"/>
          <w:rFonts w:ascii="Times New Roman" w:hAnsi="Times New Roman"/>
          <w:sz w:val="22"/>
          <w:szCs w:val="22"/>
        </w:rPr>
        <w:tab/>
      </w:r>
      <w:r w:rsidRPr="00D16F3B">
        <w:rPr>
          <w:rStyle w:val="InitialStyle"/>
          <w:rFonts w:ascii="Times New Roman" w:hAnsi="Times New Roman"/>
          <w:sz w:val="22"/>
          <w:szCs w:val="22"/>
        </w:rPr>
        <w:tab/>
      </w:r>
      <w:r w:rsidRPr="00D16F3B">
        <w:rPr>
          <w:rStyle w:val="InitialStyle"/>
          <w:rFonts w:ascii="Times New Roman" w:hAnsi="Times New Roman"/>
          <w:sz w:val="22"/>
          <w:szCs w:val="22"/>
        </w:rPr>
        <w:tab/>
        <w:t>(4)</w:t>
      </w:r>
      <w:r w:rsidRPr="00D16F3B">
        <w:rPr>
          <w:rStyle w:val="InitialStyle"/>
          <w:rFonts w:ascii="Times New Roman" w:hAnsi="Times New Roman"/>
          <w:sz w:val="22"/>
          <w:szCs w:val="22"/>
        </w:rPr>
        <w:tab/>
        <w:t xml:space="preserve">earnings deemed from the parent(s) of a teen parent; </w:t>
      </w:r>
    </w:p>
    <w:p w:rsidR="00082EAA" w:rsidRPr="00D16F3B" w:rsidRDefault="00082EAA" w:rsidP="00D16F3B">
      <w:pPr>
        <w:pStyle w:val="DefaultText"/>
        <w:tabs>
          <w:tab w:val="left" w:pos="60"/>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D16F3B">
        <w:rPr>
          <w:rStyle w:val="InitialStyle"/>
          <w:rFonts w:ascii="Times New Roman" w:hAnsi="Times New Roman"/>
          <w:sz w:val="22"/>
          <w:szCs w:val="22"/>
        </w:rPr>
        <w:tab/>
      </w:r>
      <w:r w:rsidRPr="00D16F3B">
        <w:rPr>
          <w:rStyle w:val="InitialStyle"/>
          <w:rFonts w:ascii="Times New Roman" w:hAnsi="Times New Roman"/>
          <w:sz w:val="22"/>
          <w:szCs w:val="22"/>
        </w:rPr>
        <w:tab/>
      </w:r>
      <w:r w:rsidRPr="00D16F3B">
        <w:rPr>
          <w:rStyle w:val="InitialStyle"/>
          <w:rFonts w:ascii="Times New Roman" w:hAnsi="Times New Roman"/>
          <w:sz w:val="22"/>
          <w:szCs w:val="22"/>
        </w:rPr>
        <w:tab/>
        <w:t>(5)</w:t>
      </w:r>
      <w:r w:rsidRPr="00D16F3B">
        <w:rPr>
          <w:rStyle w:val="InitialStyle"/>
          <w:rFonts w:ascii="Times New Roman" w:hAnsi="Times New Roman"/>
          <w:sz w:val="22"/>
          <w:szCs w:val="22"/>
        </w:rPr>
        <w:tab/>
        <w:t>from self-employment; and/or</w:t>
      </w:r>
    </w:p>
    <w:p w:rsidR="00082EAA" w:rsidRDefault="00082EAA" w:rsidP="00D16F3B">
      <w:pPr>
        <w:pStyle w:val="DefaultText"/>
        <w:tabs>
          <w:tab w:val="left" w:pos="60"/>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pict>
          <v:polyline id="_x0000_s1082" style="position:absolute;left:0;text-align:left;z-index:251670016" points="7in,14.55pt,505.1pt,86pt" coordsize="22,1429" filled="f" strokeweight="2pt">
            <v:path arrowok="t"/>
          </v:polyline>
        </w:pict>
      </w:r>
      <w:r w:rsidRPr="00D16F3B">
        <w:rPr>
          <w:rStyle w:val="InitialStyle"/>
          <w:rFonts w:ascii="Times New Roman" w:hAnsi="Times New Roman"/>
          <w:sz w:val="22"/>
          <w:szCs w:val="22"/>
        </w:rPr>
        <w:tab/>
      </w:r>
      <w:r w:rsidRPr="00D16F3B">
        <w:rPr>
          <w:rStyle w:val="InitialStyle"/>
          <w:rFonts w:ascii="Times New Roman" w:hAnsi="Times New Roman"/>
          <w:sz w:val="22"/>
          <w:szCs w:val="22"/>
        </w:rPr>
        <w:tab/>
      </w:r>
      <w:r w:rsidRPr="00D16F3B">
        <w:rPr>
          <w:rStyle w:val="InitialStyle"/>
          <w:rFonts w:ascii="Times New Roman" w:hAnsi="Times New Roman"/>
          <w:sz w:val="22"/>
          <w:szCs w:val="22"/>
        </w:rPr>
        <w:tab/>
        <w:t>(6)</w:t>
      </w:r>
      <w:r w:rsidRPr="00D16F3B">
        <w:rPr>
          <w:rStyle w:val="InitialStyle"/>
          <w:rFonts w:ascii="Times New Roman" w:hAnsi="Times New Roman"/>
          <w:sz w:val="22"/>
          <w:szCs w:val="22"/>
        </w:rPr>
        <w:tab/>
        <w:t xml:space="preserve">from a dependent child who is: (i) a full-time student; (ii) a part-time student, not </w:t>
      </w:r>
    </w:p>
    <w:p w:rsidR="00082EAA" w:rsidRDefault="00082EAA" w:rsidP="00D16F3B">
      <w:pPr>
        <w:pStyle w:val="DefaultText"/>
        <w:tabs>
          <w:tab w:val="left" w:pos="60"/>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r>
      <w:r w:rsidRPr="00D16F3B">
        <w:rPr>
          <w:rStyle w:val="InitialStyle"/>
          <w:rFonts w:ascii="Times New Roman" w:hAnsi="Times New Roman"/>
          <w:sz w:val="22"/>
          <w:szCs w:val="22"/>
        </w:rPr>
        <w:t xml:space="preserve">employed full-time; or (iii) regardless of student status, employed in a Workforce </w:t>
      </w:r>
    </w:p>
    <w:p w:rsidR="00082EAA" w:rsidRPr="00EC1B2A" w:rsidRDefault="00082EAA" w:rsidP="00D16F3B">
      <w:pPr>
        <w:pStyle w:val="DefaultText"/>
        <w:tabs>
          <w:tab w:val="left" w:pos="60"/>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dstrike/>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r>
      <w:r w:rsidRPr="00D16F3B">
        <w:rPr>
          <w:rStyle w:val="InitialStyle"/>
          <w:rFonts w:ascii="Times New Roman" w:hAnsi="Times New Roman"/>
          <w:sz w:val="22"/>
          <w:szCs w:val="22"/>
        </w:rPr>
        <w:t>Investment Act (WIA) program;</w:t>
      </w:r>
      <w:r w:rsidRPr="00C70769">
        <w:rPr>
          <w:rStyle w:val="InitialStyle"/>
          <w:sz w:val="22"/>
          <w:szCs w:val="22"/>
        </w:rPr>
        <w:t xml:space="preserve"> </w:t>
      </w:r>
    </w:p>
    <w:p w:rsidR="00082EAA" w:rsidRPr="00C70769" w:rsidRDefault="00082EAA" w:rsidP="00D16F3B">
      <w:pPr>
        <w:pStyle w:val="DefaultText"/>
        <w:tabs>
          <w:tab w:val="left" w:pos="60"/>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sz w:val="22"/>
          <w:szCs w:val="22"/>
        </w:rPr>
      </w:pPr>
    </w:p>
    <w:p w:rsidR="00082EAA" w:rsidRDefault="00082EAA">
      <w:pPr>
        <w:widowControl w:val="0"/>
        <w:autoSpaceDE w:val="0"/>
        <w:autoSpaceDN w:val="0"/>
        <w:adjustRightInd w:val="0"/>
        <w:spacing w:line="258" w:lineRule="auto"/>
        <w:ind w:left="2367" w:right="428"/>
        <w:rPr>
          <w:color w:val="000000"/>
          <w:sz w:val="21"/>
          <w:szCs w:val="21"/>
        </w:rPr>
        <w:sectPr w:rsidR="00082EAA">
          <w:type w:val="continuous"/>
          <w:pgSz w:w="12240" w:h="15840"/>
          <w:pgMar w:top="680" w:right="740" w:bottom="280" w:left="1060" w:header="720" w:footer="720" w:gutter="0"/>
          <w:cols w:space="720"/>
          <w:noEndnote/>
        </w:sectPr>
      </w:pPr>
    </w:p>
    <w:p w:rsidR="00082EAA" w:rsidRDefault="00082EAA">
      <w:pPr>
        <w:widowControl w:val="0"/>
        <w:autoSpaceDE w:val="0"/>
        <w:autoSpaceDN w:val="0"/>
        <w:adjustRightInd w:val="0"/>
        <w:spacing w:before="16" w:line="140" w:lineRule="exact"/>
        <w:rPr>
          <w:color w:val="000000"/>
          <w:sz w:val="14"/>
          <w:szCs w:val="14"/>
        </w:rPr>
      </w:pPr>
    </w:p>
    <w:p w:rsidR="00082EAA" w:rsidRDefault="00082EAA">
      <w:pPr>
        <w:widowControl w:val="0"/>
        <w:autoSpaceDE w:val="0"/>
        <w:autoSpaceDN w:val="0"/>
        <w:adjustRightInd w:val="0"/>
        <w:spacing w:line="200" w:lineRule="exact"/>
        <w:rPr>
          <w:color w:val="000000"/>
          <w:sz w:val="20"/>
          <w:szCs w:val="20"/>
        </w:rPr>
      </w:pPr>
    </w:p>
    <w:p w:rsidR="00082EAA" w:rsidRDefault="00082EAA">
      <w:pPr>
        <w:widowControl w:val="0"/>
        <w:autoSpaceDE w:val="0"/>
        <w:autoSpaceDN w:val="0"/>
        <w:adjustRightInd w:val="0"/>
        <w:ind w:left="225" w:right="-60"/>
        <w:rPr>
          <w:rFonts w:ascii="Arial" w:hAnsi="Arial" w:cs="Arial"/>
          <w:color w:val="000000"/>
          <w:sz w:val="19"/>
          <w:szCs w:val="19"/>
        </w:rPr>
      </w:pPr>
      <w:r>
        <w:rPr>
          <w:noProof/>
        </w:rPr>
        <w:pict>
          <v:shape id="_x0000_s1083" style="position:absolute;left:0;text-align:left;margin-left:60.2pt;margin-top:-1.85pt;width:508.8pt;height:0;z-index:-251660800;mso-position-horizontal-relative:page;mso-position-vertical-relative:text" coordsize="10176,0" path="m,hhl10176,e" filled="f" strokeweight=".96pt">
            <v:path arrowok="t"/>
            <w10:wrap anchorx="page"/>
          </v:shape>
        </w:pict>
      </w:r>
      <w:r>
        <w:rPr>
          <w:rFonts w:ascii="Arial" w:hAnsi="Arial" w:cs="Arial"/>
          <w:b/>
          <w:bCs/>
          <w:color w:val="000000"/>
          <w:w w:val="103"/>
          <w:sz w:val="19"/>
          <w:szCs w:val="19"/>
        </w:rPr>
        <w:t>Trans.</w:t>
      </w:r>
      <w:r>
        <w:rPr>
          <w:rFonts w:ascii="Arial" w:hAnsi="Arial" w:cs="Arial"/>
          <w:b/>
          <w:bCs/>
          <w:color w:val="000000"/>
          <w:sz w:val="19"/>
          <w:szCs w:val="19"/>
        </w:rPr>
        <w:t xml:space="preserve"> </w:t>
      </w:r>
      <w:r>
        <w:rPr>
          <w:rFonts w:ascii="Arial" w:hAnsi="Arial" w:cs="Arial"/>
          <w:b/>
          <w:bCs/>
          <w:color w:val="000000"/>
          <w:w w:val="103"/>
          <w:sz w:val="19"/>
          <w:szCs w:val="19"/>
        </w:rPr>
        <w:t>by</w:t>
      </w:r>
      <w:r>
        <w:rPr>
          <w:rFonts w:ascii="Arial" w:hAnsi="Arial" w:cs="Arial"/>
          <w:b/>
          <w:bCs/>
          <w:color w:val="000000"/>
          <w:sz w:val="19"/>
          <w:szCs w:val="19"/>
        </w:rPr>
        <w:t xml:space="preserve"> </w:t>
      </w:r>
      <w:r>
        <w:rPr>
          <w:rFonts w:ascii="Arial" w:hAnsi="Arial" w:cs="Arial"/>
          <w:b/>
          <w:bCs/>
          <w:color w:val="000000"/>
          <w:w w:val="101"/>
          <w:sz w:val="19"/>
          <w:szCs w:val="19"/>
        </w:rPr>
        <w:t>S.L.</w:t>
      </w:r>
      <w:r>
        <w:rPr>
          <w:rFonts w:ascii="Arial" w:hAnsi="Arial" w:cs="Arial"/>
          <w:b/>
          <w:bCs/>
          <w:color w:val="000000"/>
          <w:sz w:val="19"/>
          <w:szCs w:val="19"/>
        </w:rPr>
        <w:t xml:space="preserve"> </w:t>
      </w:r>
      <w:r>
        <w:rPr>
          <w:rFonts w:ascii="Arial" w:hAnsi="Arial" w:cs="Arial"/>
          <w:b/>
          <w:bCs/>
          <w:color w:val="000000"/>
          <w:w w:val="103"/>
          <w:sz w:val="19"/>
          <w:szCs w:val="19"/>
        </w:rPr>
        <w:t>1142</w:t>
      </w:r>
    </w:p>
    <w:p w:rsidR="00082EAA" w:rsidRDefault="00082EAA">
      <w:pPr>
        <w:widowControl w:val="0"/>
        <w:autoSpaceDE w:val="0"/>
        <w:autoSpaceDN w:val="0"/>
        <w:adjustRightInd w:val="0"/>
        <w:spacing w:before="73"/>
        <w:ind w:right="-20"/>
        <w:rPr>
          <w:rFonts w:ascii="Arial" w:hAnsi="Arial" w:cs="Arial"/>
          <w:color w:val="000000"/>
          <w:sz w:val="19"/>
          <w:szCs w:val="19"/>
        </w:rPr>
      </w:pPr>
      <w:r>
        <w:rPr>
          <w:rFonts w:ascii="Arial" w:hAnsi="Arial" w:cs="Arial"/>
          <w:color w:val="000000"/>
          <w:sz w:val="19"/>
          <w:szCs w:val="19"/>
        </w:rPr>
        <w:br w:type="column"/>
      </w:r>
      <w:r>
        <w:rPr>
          <w:rFonts w:ascii="Arial" w:hAnsi="Arial" w:cs="Arial"/>
          <w:b/>
          <w:bCs/>
          <w:color w:val="000000"/>
          <w:w w:val="103"/>
          <w:sz w:val="19"/>
          <w:szCs w:val="19"/>
        </w:rPr>
        <w:t>106</w:t>
      </w:r>
      <w:r>
        <w:rPr>
          <w:rFonts w:ascii="Arial" w:hAnsi="Arial" w:cs="Arial"/>
          <w:b/>
          <w:bCs/>
          <w:color w:val="000000"/>
          <w:sz w:val="19"/>
          <w:szCs w:val="19"/>
        </w:rPr>
        <w:t xml:space="preserve"> </w:t>
      </w:r>
      <w:r>
        <w:rPr>
          <w:rFonts w:ascii="Arial" w:hAnsi="Arial" w:cs="Arial"/>
          <w:b/>
          <w:bCs/>
          <w:color w:val="000000"/>
          <w:w w:val="102"/>
          <w:sz w:val="19"/>
          <w:szCs w:val="19"/>
        </w:rPr>
        <w:t>CMR:</w:t>
      </w:r>
      <w:r>
        <w:rPr>
          <w:rFonts w:ascii="Arial" w:hAnsi="Arial" w:cs="Arial"/>
          <w:b/>
          <w:bCs/>
          <w:color w:val="000000"/>
          <w:sz w:val="19"/>
          <w:szCs w:val="19"/>
        </w:rPr>
        <w:t xml:space="preserve"> </w:t>
      </w:r>
      <w:r>
        <w:rPr>
          <w:rFonts w:ascii="Arial" w:hAnsi="Arial" w:cs="Arial"/>
          <w:b/>
          <w:bCs/>
          <w:color w:val="000000"/>
          <w:w w:val="103"/>
          <w:sz w:val="19"/>
          <w:szCs w:val="19"/>
        </w:rPr>
        <w:t>Department</w:t>
      </w:r>
      <w:r>
        <w:rPr>
          <w:rFonts w:ascii="Arial" w:hAnsi="Arial" w:cs="Arial"/>
          <w:b/>
          <w:bCs/>
          <w:color w:val="000000"/>
          <w:sz w:val="19"/>
          <w:szCs w:val="19"/>
        </w:rPr>
        <w:t xml:space="preserve"> </w:t>
      </w:r>
      <w:r>
        <w:rPr>
          <w:rFonts w:ascii="Arial" w:hAnsi="Arial" w:cs="Arial"/>
          <w:b/>
          <w:bCs/>
          <w:color w:val="000000"/>
          <w:w w:val="103"/>
          <w:sz w:val="19"/>
          <w:szCs w:val="19"/>
        </w:rPr>
        <w:t>of</w:t>
      </w:r>
      <w:r>
        <w:rPr>
          <w:rFonts w:ascii="Arial" w:hAnsi="Arial" w:cs="Arial"/>
          <w:b/>
          <w:bCs/>
          <w:color w:val="000000"/>
          <w:sz w:val="19"/>
          <w:szCs w:val="19"/>
        </w:rPr>
        <w:t xml:space="preserve"> </w:t>
      </w:r>
      <w:r>
        <w:rPr>
          <w:rFonts w:ascii="Arial" w:hAnsi="Arial" w:cs="Arial"/>
          <w:b/>
          <w:bCs/>
          <w:color w:val="000000"/>
          <w:w w:val="103"/>
          <w:sz w:val="19"/>
          <w:szCs w:val="19"/>
        </w:rPr>
        <w:t>Transitional</w:t>
      </w:r>
      <w:r>
        <w:rPr>
          <w:rFonts w:ascii="Arial" w:hAnsi="Arial" w:cs="Arial"/>
          <w:b/>
          <w:bCs/>
          <w:color w:val="000000"/>
          <w:sz w:val="19"/>
          <w:szCs w:val="19"/>
        </w:rPr>
        <w:t xml:space="preserve"> </w:t>
      </w:r>
      <w:r>
        <w:rPr>
          <w:rFonts w:ascii="Arial" w:hAnsi="Arial" w:cs="Arial"/>
          <w:b/>
          <w:bCs/>
          <w:color w:val="000000"/>
          <w:w w:val="102"/>
          <w:sz w:val="19"/>
          <w:szCs w:val="19"/>
        </w:rPr>
        <w:t>Assistance</w:t>
      </w:r>
    </w:p>
    <w:p w:rsidR="00082EAA" w:rsidRDefault="00082EAA">
      <w:pPr>
        <w:widowControl w:val="0"/>
        <w:autoSpaceDE w:val="0"/>
        <w:autoSpaceDN w:val="0"/>
        <w:adjustRightInd w:val="0"/>
        <w:spacing w:before="4" w:line="120" w:lineRule="exact"/>
        <w:rPr>
          <w:rFonts w:ascii="Arial" w:hAnsi="Arial" w:cs="Arial"/>
          <w:color w:val="000000"/>
          <w:sz w:val="12"/>
          <w:szCs w:val="12"/>
        </w:rPr>
      </w:pPr>
    </w:p>
    <w:p w:rsidR="00082EAA" w:rsidRDefault="00082EAA">
      <w:pPr>
        <w:widowControl w:val="0"/>
        <w:autoSpaceDE w:val="0"/>
        <w:autoSpaceDN w:val="0"/>
        <w:adjustRightInd w:val="0"/>
        <w:spacing w:line="200" w:lineRule="exact"/>
        <w:rPr>
          <w:rFonts w:ascii="Arial" w:hAnsi="Arial" w:cs="Arial"/>
          <w:color w:val="000000"/>
          <w:sz w:val="20"/>
          <w:szCs w:val="20"/>
        </w:rPr>
      </w:pPr>
    </w:p>
    <w:p w:rsidR="00082EAA" w:rsidRDefault="00082EAA">
      <w:pPr>
        <w:widowControl w:val="0"/>
        <w:autoSpaceDE w:val="0"/>
        <w:autoSpaceDN w:val="0"/>
        <w:adjustRightInd w:val="0"/>
        <w:ind w:left="475" w:right="-20"/>
        <w:rPr>
          <w:rFonts w:ascii="Arial" w:hAnsi="Arial" w:cs="Arial"/>
          <w:color w:val="000000"/>
          <w:sz w:val="19"/>
          <w:szCs w:val="19"/>
        </w:rPr>
      </w:pPr>
      <w:r>
        <w:rPr>
          <w:rFonts w:ascii="Arial" w:hAnsi="Arial" w:cs="Arial"/>
          <w:b/>
          <w:bCs/>
          <w:color w:val="000000"/>
          <w:w w:val="103"/>
          <w:sz w:val="19"/>
          <w:szCs w:val="19"/>
        </w:rPr>
        <w:t>Transitional</w:t>
      </w:r>
      <w:r>
        <w:rPr>
          <w:rFonts w:ascii="Arial" w:hAnsi="Arial" w:cs="Arial"/>
          <w:b/>
          <w:bCs/>
          <w:color w:val="000000"/>
          <w:sz w:val="19"/>
          <w:szCs w:val="19"/>
        </w:rPr>
        <w:t xml:space="preserve"> </w:t>
      </w:r>
      <w:r>
        <w:rPr>
          <w:rFonts w:ascii="Arial" w:hAnsi="Arial" w:cs="Arial"/>
          <w:b/>
          <w:bCs/>
          <w:color w:val="000000"/>
          <w:w w:val="103"/>
          <w:sz w:val="19"/>
          <w:szCs w:val="19"/>
        </w:rPr>
        <w:t>Cash</w:t>
      </w:r>
      <w:r>
        <w:rPr>
          <w:rFonts w:ascii="Arial" w:hAnsi="Arial" w:cs="Arial"/>
          <w:b/>
          <w:bCs/>
          <w:color w:val="000000"/>
          <w:sz w:val="19"/>
          <w:szCs w:val="19"/>
        </w:rPr>
        <w:t xml:space="preserve"> </w:t>
      </w:r>
      <w:r>
        <w:rPr>
          <w:rFonts w:ascii="Arial" w:hAnsi="Arial" w:cs="Arial"/>
          <w:b/>
          <w:bCs/>
          <w:color w:val="000000"/>
          <w:w w:val="102"/>
          <w:sz w:val="19"/>
          <w:szCs w:val="19"/>
        </w:rPr>
        <w:t>Assistance</w:t>
      </w:r>
      <w:r>
        <w:rPr>
          <w:rFonts w:ascii="Arial" w:hAnsi="Arial" w:cs="Arial"/>
          <w:b/>
          <w:bCs/>
          <w:color w:val="000000"/>
          <w:sz w:val="19"/>
          <w:szCs w:val="19"/>
        </w:rPr>
        <w:t xml:space="preserve"> </w:t>
      </w:r>
      <w:r>
        <w:rPr>
          <w:rFonts w:ascii="Arial" w:hAnsi="Arial" w:cs="Arial"/>
          <w:b/>
          <w:bCs/>
          <w:color w:val="000000"/>
          <w:w w:val="102"/>
          <w:sz w:val="19"/>
          <w:szCs w:val="19"/>
        </w:rPr>
        <w:t>Programs</w:t>
      </w:r>
    </w:p>
    <w:p w:rsidR="00082EAA" w:rsidRDefault="00082EAA">
      <w:pPr>
        <w:widowControl w:val="0"/>
        <w:tabs>
          <w:tab w:val="left" w:pos="5360"/>
          <w:tab w:val="left" w:pos="6440"/>
        </w:tabs>
        <w:autoSpaceDE w:val="0"/>
        <w:autoSpaceDN w:val="0"/>
        <w:adjustRightInd w:val="0"/>
        <w:spacing w:before="12"/>
        <w:ind w:left="1282" w:right="-20"/>
        <w:rPr>
          <w:rFonts w:ascii="Arial" w:hAnsi="Arial" w:cs="Arial"/>
          <w:color w:val="000000"/>
          <w:sz w:val="19"/>
          <w:szCs w:val="19"/>
        </w:rPr>
      </w:pPr>
      <w:r>
        <w:rPr>
          <w:rFonts w:ascii="Arial" w:hAnsi="Arial" w:cs="Arial"/>
          <w:b/>
          <w:bCs/>
          <w:color w:val="000000"/>
          <w:w w:val="104"/>
          <w:sz w:val="19"/>
          <w:szCs w:val="19"/>
        </w:rPr>
        <w:t>The</w:t>
      </w:r>
      <w:r>
        <w:rPr>
          <w:rFonts w:ascii="Arial" w:hAnsi="Arial" w:cs="Arial"/>
          <w:b/>
          <w:bCs/>
          <w:color w:val="000000"/>
          <w:sz w:val="19"/>
          <w:szCs w:val="19"/>
        </w:rPr>
        <w:t xml:space="preserve"> </w:t>
      </w:r>
      <w:r>
        <w:rPr>
          <w:rFonts w:ascii="Arial" w:hAnsi="Arial" w:cs="Arial"/>
          <w:b/>
          <w:bCs/>
          <w:color w:val="000000"/>
          <w:w w:val="101"/>
          <w:sz w:val="19"/>
          <w:szCs w:val="19"/>
        </w:rPr>
        <w:t>Eligibility</w:t>
      </w:r>
      <w:r>
        <w:rPr>
          <w:rFonts w:ascii="Arial" w:hAnsi="Arial" w:cs="Arial"/>
          <w:b/>
          <w:bCs/>
          <w:color w:val="000000"/>
          <w:sz w:val="19"/>
          <w:szCs w:val="19"/>
        </w:rPr>
        <w:t xml:space="preserve"> </w:t>
      </w:r>
      <w:r>
        <w:rPr>
          <w:rFonts w:ascii="Arial" w:hAnsi="Arial" w:cs="Arial"/>
          <w:b/>
          <w:bCs/>
          <w:color w:val="000000"/>
          <w:w w:val="103"/>
          <w:sz w:val="19"/>
          <w:szCs w:val="19"/>
        </w:rPr>
        <w:t>Process</w:t>
      </w:r>
      <w:r>
        <w:rPr>
          <w:rFonts w:ascii="Arial" w:hAnsi="Arial" w:cs="Arial"/>
          <w:b/>
          <w:bCs/>
          <w:color w:val="000000"/>
          <w:sz w:val="19"/>
          <w:szCs w:val="19"/>
        </w:rPr>
        <w:tab/>
      </w:r>
      <w:r>
        <w:rPr>
          <w:rFonts w:ascii="Arial" w:hAnsi="Arial" w:cs="Arial"/>
          <w:b/>
          <w:bCs/>
          <w:color w:val="000000"/>
          <w:w w:val="103"/>
          <w:position w:val="-3"/>
          <w:sz w:val="19"/>
          <w:szCs w:val="19"/>
        </w:rPr>
        <w:t>Chapter</w:t>
      </w:r>
      <w:r>
        <w:rPr>
          <w:rFonts w:ascii="Arial" w:hAnsi="Arial" w:cs="Arial"/>
          <w:b/>
          <w:bCs/>
          <w:color w:val="000000"/>
          <w:position w:val="-3"/>
          <w:sz w:val="19"/>
          <w:szCs w:val="19"/>
        </w:rPr>
        <w:tab/>
      </w:r>
      <w:r>
        <w:rPr>
          <w:rFonts w:ascii="Arial" w:hAnsi="Arial" w:cs="Arial"/>
          <w:b/>
          <w:bCs/>
          <w:color w:val="000000"/>
          <w:w w:val="103"/>
          <w:position w:val="-3"/>
          <w:sz w:val="19"/>
          <w:szCs w:val="19"/>
        </w:rPr>
        <w:t>702</w:t>
      </w:r>
    </w:p>
    <w:p w:rsidR="00082EAA" w:rsidRDefault="00082EAA">
      <w:pPr>
        <w:widowControl w:val="0"/>
        <w:tabs>
          <w:tab w:val="left" w:pos="5360"/>
          <w:tab w:val="left" w:pos="6440"/>
        </w:tabs>
        <w:autoSpaceDE w:val="0"/>
        <w:autoSpaceDN w:val="0"/>
        <w:adjustRightInd w:val="0"/>
        <w:spacing w:before="12"/>
        <w:ind w:left="1282" w:right="-20"/>
        <w:rPr>
          <w:rFonts w:ascii="Arial" w:hAnsi="Arial" w:cs="Arial"/>
          <w:color w:val="000000"/>
          <w:sz w:val="19"/>
          <w:szCs w:val="19"/>
        </w:rPr>
        <w:sectPr w:rsidR="00082EAA">
          <w:pgSz w:w="12240" w:h="15840"/>
          <w:pgMar w:top="680" w:right="740" w:bottom="280" w:left="1100" w:header="720" w:footer="720" w:gutter="0"/>
          <w:cols w:num="2" w:space="720" w:equalWidth="0">
            <w:col w:w="2006" w:space="916"/>
            <w:col w:w="7478"/>
          </w:cols>
          <w:noEndnote/>
        </w:sectPr>
      </w:pPr>
    </w:p>
    <w:p w:rsidR="00082EAA" w:rsidRDefault="00082EAA">
      <w:pPr>
        <w:widowControl w:val="0"/>
        <w:tabs>
          <w:tab w:val="left" w:pos="8280"/>
          <w:tab w:val="left" w:pos="9360"/>
        </w:tabs>
        <w:autoSpaceDE w:val="0"/>
        <w:autoSpaceDN w:val="0"/>
        <w:adjustRightInd w:val="0"/>
        <w:spacing w:before="44"/>
        <w:ind w:left="105" w:right="-131"/>
        <w:rPr>
          <w:rFonts w:ascii="Arial" w:hAnsi="Arial" w:cs="Arial"/>
          <w:color w:val="000000"/>
          <w:sz w:val="19"/>
          <w:szCs w:val="19"/>
        </w:rPr>
      </w:pPr>
      <w:r>
        <w:rPr>
          <w:rFonts w:ascii="Arial" w:hAnsi="Arial" w:cs="Arial"/>
          <w:b/>
          <w:bCs/>
          <w:color w:val="000000"/>
          <w:w w:val="99"/>
          <w:sz w:val="19"/>
          <w:szCs w:val="19"/>
          <w:u w:val="single"/>
        </w:rPr>
        <w:t xml:space="preserve"> </w:t>
      </w:r>
      <w:r>
        <w:rPr>
          <w:rFonts w:ascii="Arial" w:hAnsi="Arial" w:cs="Arial"/>
          <w:b/>
          <w:bCs/>
          <w:color w:val="000000"/>
          <w:spacing w:val="15"/>
          <w:sz w:val="19"/>
          <w:szCs w:val="19"/>
          <w:u w:val="single"/>
        </w:rPr>
        <w:t xml:space="preserve"> </w:t>
      </w:r>
      <w:r>
        <w:rPr>
          <w:rFonts w:ascii="Arial" w:hAnsi="Arial" w:cs="Arial"/>
          <w:b/>
          <w:bCs/>
          <w:color w:val="000000"/>
          <w:w w:val="103"/>
          <w:sz w:val="19"/>
          <w:szCs w:val="19"/>
          <w:u w:val="single"/>
        </w:rPr>
        <w:t>Rev.</w:t>
      </w:r>
      <w:r>
        <w:rPr>
          <w:rFonts w:ascii="Arial" w:hAnsi="Arial" w:cs="Arial"/>
          <w:b/>
          <w:bCs/>
          <w:color w:val="000000"/>
          <w:w w:val="99"/>
          <w:sz w:val="19"/>
          <w:szCs w:val="19"/>
          <w:u w:val="single"/>
        </w:rPr>
        <w:t xml:space="preserve"> </w:t>
      </w:r>
      <w:r>
        <w:rPr>
          <w:rFonts w:ascii="Arial" w:hAnsi="Arial" w:cs="Arial"/>
          <w:b/>
          <w:bCs/>
          <w:color w:val="000000"/>
          <w:w w:val="103"/>
          <w:sz w:val="19"/>
          <w:szCs w:val="19"/>
          <w:u w:val="single"/>
        </w:rPr>
        <w:t>1/98</w:t>
      </w:r>
      <w:r>
        <w:rPr>
          <w:rFonts w:ascii="Arial" w:hAnsi="Arial" w:cs="Arial"/>
          <w:b/>
          <w:bCs/>
          <w:color w:val="000000"/>
          <w:w w:val="99"/>
          <w:sz w:val="19"/>
          <w:szCs w:val="19"/>
          <w:u w:val="single"/>
        </w:rPr>
        <w:t xml:space="preserve"> </w:t>
      </w:r>
      <w:r>
        <w:rPr>
          <w:rFonts w:ascii="Arial" w:hAnsi="Arial" w:cs="Arial"/>
          <w:b/>
          <w:bCs/>
          <w:color w:val="000000"/>
          <w:sz w:val="19"/>
          <w:szCs w:val="19"/>
          <w:u w:val="single"/>
        </w:rPr>
        <w:tab/>
      </w:r>
      <w:r>
        <w:rPr>
          <w:rFonts w:ascii="Arial" w:hAnsi="Arial" w:cs="Arial"/>
          <w:b/>
          <w:bCs/>
          <w:color w:val="000000"/>
          <w:w w:val="103"/>
          <w:sz w:val="19"/>
          <w:szCs w:val="19"/>
          <w:u w:val="single"/>
        </w:rPr>
        <w:t>Page</w:t>
      </w:r>
      <w:r>
        <w:rPr>
          <w:rFonts w:ascii="Arial" w:hAnsi="Arial" w:cs="Arial"/>
          <w:b/>
          <w:bCs/>
          <w:color w:val="000000"/>
          <w:w w:val="99"/>
          <w:sz w:val="19"/>
          <w:szCs w:val="19"/>
          <w:u w:val="single"/>
        </w:rPr>
        <w:t xml:space="preserve"> </w:t>
      </w:r>
      <w:r>
        <w:rPr>
          <w:rFonts w:ascii="Arial" w:hAnsi="Arial" w:cs="Arial"/>
          <w:b/>
          <w:bCs/>
          <w:color w:val="000000"/>
          <w:sz w:val="19"/>
          <w:szCs w:val="19"/>
          <w:u w:val="single"/>
        </w:rPr>
        <w:tab/>
      </w:r>
      <w:r>
        <w:rPr>
          <w:rFonts w:ascii="Arial" w:hAnsi="Arial" w:cs="Arial"/>
          <w:b/>
          <w:bCs/>
          <w:color w:val="000000"/>
          <w:w w:val="103"/>
          <w:sz w:val="19"/>
          <w:szCs w:val="19"/>
          <w:u w:val="single"/>
        </w:rPr>
        <w:t>702.940</w:t>
      </w:r>
      <w:r>
        <w:rPr>
          <w:rFonts w:ascii="Arial" w:hAnsi="Arial" w:cs="Arial"/>
          <w:b/>
          <w:bCs/>
          <w:color w:val="000000"/>
          <w:w w:val="99"/>
          <w:sz w:val="19"/>
          <w:szCs w:val="19"/>
          <w:u w:val="single"/>
        </w:rPr>
        <w:t xml:space="preserve"> </w:t>
      </w:r>
      <w:r>
        <w:rPr>
          <w:rFonts w:ascii="Arial" w:hAnsi="Arial" w:cs="Arial"/>
          <w:b/>
          <w:bCs/>
          <w:color w:val="000000"/>
          <w:sz w:val="19"/>
          <w:szCs w:val="19"/>
          <w:u w:val="single"/>
        </w:rPr>
        <w:t xml:space="preserve">  </w:t>
      </w:r>
      <w:r>
        <w:rPr>
          <w:rFonts w:ascii="Arial" w:hAnsi="Arial" w:cs="Arial"/>
          <w:b/>
          <w:bCs/>
          <w:color w:val="000000"/>
          <w:spacing w:val="-19"/>
          <w:sz w:val="19"/>
          <w:szCs w:val="19"/>
          <w:u w:val="single"/>
        </w:rPr>
        <w:t xml:space="preserve"> </w:t>
      </w:r>
    </w:p>
    <w:p w:rsidR="00082EAA" w:rsidRDefault="00082EAA">
      <w:pPr>
        <w:widowControl w:val="0"/>
        <w:autoSpaceDE w:val="0"/>
        <w:autoSpaceDN w:val="0"/>
        <w:adjustRightInd w:val="0"/>
        <w:spacing w:line="200" w:lineRule="exact"/>
        <w:rPr>
          <w:rFonts w:ascii="Arial" w:hAnsi="Arial" w:cs="Arial"/>
          <w:color w:val="000000"/>
          <w:sz w:val="20"/>
          <w:szCs w:val="20"/>
        </w:rPr>
      </w:pPr>
    </w:p>
    <w:p w:rsidR="00082EAA" w:rsidRPr="00F72482" w:rsidRDefault="00082EAA" w:rsidP="00F72482">
      <w:pPr>
        <w:widowControl w:val="0"/>
        <w:tabs>
          <w:tab w:val="left" w:pos="1780"/>
        </w:tabs>
        <w:autoSpaceDE w:val="0"/>
        <w:autoSpaceDN w:val="0"/>
        <w:adjustRightInd w:val="0"/>
        <w:ind w:left="1247" w:right="-20"/>
        <w:rPr>
          <w:color w:val="000000"/>
          <w:szCs w:val="21"/>
        </w:rPr>
      </w:pPr>
      <w:r w:rsidRPr="00F72482">
        <w:rPr>
          <w:color w:val="000000"/>
          <w:szCs w:val="21"/>
        </w:rPr>
        <w:t>(C)</w:t>
      </w:r>
      <w:r w:rsidRPr="00F72482">
        <w:rPr>
          <w:color w:val="000000"/>
          <w:szCs w:val="21"/>
        </w:rPr>
        <w:tab/>
      </w:r>
      <w:r w:rsidRPr="00F72482">
        <w:rPr>
          <w:color w:val="000000"/>
          <w:szCs w:val="21"/>
          <w:u w:val="single"/>
        </w:rPr>
        <w:t>Eligibility Reviews</w:t>
      </w:r>
    </w:p>
    <w:p w:rsidR="00082EAA" w:rsidRPr="00F72482" w:rsidRDefault="00082EAA" w:rsidP="00F72482">
      <w:pPr>
        <w:widowControl w:val="0"/>
        <w:autoSpaceDE w:val="0"/>
        <w:autoSpaceDN w:val="0"/>
        <w:adjustRightInd w:val="0"/>
        <w:spacing w:before="4"/>
        <w:rPr>
          <w:color w:val="000000"/>
          <w:sz w:val="14"/>
          <w:szCs w:val="10"/>
        </w:rPr>
      </w:pPr>
    </w:p>
    <w:p w:rsidR="00082EAA" w:rsidRPr="00F72482" w:rsidRDefault="00082EAA" w:rsidP="00F72482">
      <w:pPr>
        <w:widowControl w:val="0"/>
        <w:autoSpaceDE w:val="0"/>
        <w:autoSpaceDN w:val="0"/>
        <w:adjustRightInd w:val="0"/>
        <w:ind w:left="1785" w:right="-20"/>
        <w:rPr>
          <w:color w:val="000000"/>
          <w:szCs w:val="21"/>
        </w:rPr>
      </w:pPr>
      <w:r w:rsidRPr="00F72482">
        <w:rPr>
          <w:color w:val="000000"/>
          <w:szCs w:val="21"/>
        </w:rPr>
        <w:t>Eligibility reviews shall occur in accordance with 106 CMR 702.200, 702.210, 702.220, 702.230,</w:t>
      </w:r>
      <w:r>
        <w:rPr>
          <w:color w:val="000000"/>
          <w:szCs w:val="21"/>
        </w:rPr>
        <w:t xml:space="preserve"> </w:t>
      </w:r>
      <w:r w:rsidRPr="00F72482">
        <w:rPr>
          <w:color w:val="000000"/>
          <w:szCs w:val="21"/>
        </w:rPr>
        <w:t>and 702.240.</w:t>
      </w:r>
    </w:p>
    <w:p w:rsidR="00082EAA" w:rsidRPr="00F72482" w:rsidRDefault="00082EAA" w:rsidP="00F72482">
      <w:pPr>
        <w:widowControl w:val="0"/>
        <w:autoSpaceDE w:val="0"/>
        <w:autoSpaceDN w:val="0"/>
        <w:adjustRightInd w:val="0"/>
        <w:spacing w:before="17"/>
        <w:rPr>
          <w:color w:val="000000"/>
          <w:sz w:val="20"/>
          <w:szCs w:val="26"/>
        </w:rPr>
      </w:pPr>
    </w:p>
    <w:p w:rsidR="00082EAA" w:rsidRPr="00F72482" w:rsidRDefault="00082EAA" w:rsidP="00F72482">
      <w:pPr>
        <w:widowControl w:val="0"/>
        <w:tabs>
          <w:tab w:val="left" w:pos="1780"/>
        </w:tabs>
        <w:autoSpaceDE w:val="0"/>
        <w:autoSpaceDN w:val="0"/>
        <w:adjustRightInd w:val="0"/>
        <w:ind w:left="1247" w:right="-20"/>
        <w:rPr>
          <w:color w:val="000000"/>
          <w:sz w:val="14"/>
          <w:szCs w:val="10"/>
        </w:rPr>
      </w:pPr>
      <w:r w:rsidRPr="00F72482">
        <w:rPr>
          <w:color w:val="000000"/>
          <w:szCs w:val="21"/>
        </w:rPr>
        <w:t>(D)</w:t>
      </w:r>
      <w:r w:rsidRPr="00F72482">
        <w:rPr>
          <w:color w:val="000000"/>
          <w:szCs w:val="21"/>
        </w:rPr>
        <w:tab/>
      </w:r>
      <w:r w:rsidRPr="00F72482">
        <w:rPr>
          <w:color w:val="000000"/>
          <w:szCs w:val="21"/>
          <w:u w:val="single"/>
        </w:rPr>
        <w:t>Information Required on the Monthly Report</w:t>
      </w:r>
    </w:p>
    <w:p w:rsidR="00082EAA" w:rsidRPr="00F72482" w:rsidRDefault="00082EAA" w:rsidP="00F72482">
      <w:pPr>
        <w:widowControl w:val="0"/>
        <w:autoSpaceDE w:val="0"/>
        <w:autoSpaceDN w:val="0"/>
        <w:adjustRightInd w:val="0"/>
        <w:rPr>
          <w:color w:val="000000"/>
          <w:szCs w:val="20"/>
        </w:rPr>
      </w:pPr>
    </w:p>
    <w:p w:rsidR="00082EAA" w:rsidRPr="00F72482" w:rsidRDefault="00082EAA" w:rsidP="00F72482">
      <w:pPr>
        <w:widowControl w:val="0"/>
        <w:tabs>
          <w:tab w:val="left" w:pos="2320"/>
        </w:tabs>
        <w:autoSpaceDE w:val="0"/>
        <w:autoSpaceDN w:val="0"/>
        <w:adjustRightInd w:val="0"/>
        <w:ind w:left="1785" w:right="-20"/>
        <w:rPr>
          <w:color w:val="000000"/>
          <w:sz w:val="32"/>
          <w:szCs w:val="26"/>
        </w:rPr>
      </w:pPr>
      <w:r w:rsidRPr="00F72482">
        <w:rPr>
          <w:color w:val="000000"/>
          <w:szCs w:val="21"/>
        </w:rPr>
        <w:t>(1)</w:t>
      </w:r>
      <w:r w:rsidRPr="00F72482">
        <w:rPr>
          <w:color w:val="000000"/>
          <w:szCs w:val="21"/>
        </w:rPr>
        <w:tab/>
        <w:t>Information required includes, but is not limited to:</w:t>
      </w:r>
    </w:p>
    <w:p w:rsidR="00082EAA" w:rsidRPr="00F72482" w:rsidRDefault="00082EAA" w:rsidP="00F72482">
      <w:pPr>
        <w:widowControl w:val="0"/>
        <w:tabs>
          <w:tab w:val="left" w:pos="2860"/>
        </w:tabs>
        <w:autoSpaceDE w:val="0"/>
        <w:autoSpaceDN w:val="0"/>
        <w:adjustRightInd w:val="0"/>
        <w:ind w:left="2865" w:right="-65" w:hanging="538"/>
        <w:rPr>
          <w:color w:val="000000"/>
          <w:sz w:val="32"/>
        </w:rPr>
      </w:pPr>
      <w:r w:rsidRPr="00F72482">
        <w:rPr>
          <w:color w:val="000000"/>
          <w:szCs w:val="21"/>
        </w:rPr>
        <w:t>(a)</w:t>
      </w:r>
      <w:r w:rsidRPr="00F72482">
        <w:rPr>
          <w:color w:val="000000"/>
          <w:szCs w:val="21"/>
        </w:rPr>
        <w:tab/>
        <w:t>the Budget Month information of the filing unit regarding income, family composition, and other circumstances relevant to eligibility and the amount of the assistance;</w:t>
      </w:r>
    </w:p>
    <w:p w:rsidR="00082EAA" w:rsidRPr="00F72482" w:rsidRDefault="00082EAA" w:rsidP="00F72482">
      <w:pPr>
        <w:widowControl w:val="0"/>
        <w:tabs>
          <w:tab w:val="left" w:pos="2860"/>
        </w:tabs>
        <w:autoSpaceDE w:val="0"/>
        <w:autoSpaceDN w:val="0"/>
        <w:adjustRightInd w:val="0"/>
        <w:ind w:left="2865" w:right="139" w:hanging="538"/>
        <w:rPr>
          <w:color w:val="000000"/>
          <w:sz w:val="32"/>
        </w:rPr>
      </w:pPr>
      <w:r w:rsidRPr="00F72482">
        <w:rPr>
          <w:color w:val="000000"/>
          <w:szCs w:val="21"/>
        </w:rPr>
        <w:t>(b)</w:t>
      </w:r>
      <w:r w:rsidRPr="00F72482">
        <w:rPr>
          <w:color w:val="000000"/>
          <w:szCs w:val="21"/>
        </w:rPr>
        <w:tab/>
        <w:t>any changes in assets, or other relevant circumstances affecting continued eligibility, that the filing unit expects to occur in the current month or future months;</w:t>
      </w:r>
    </w:p>
    <w:p w:rsidR="00082EAA" w:rsidRPr="00F72482" w:rsidRDefault="00082EAA" w:rsidP="00F72482">
      <w:pPr>
        <w:widowControl w:val="0"/>
        <w:tabs>
          <w:tab w:val="left" w:pos="2860"/>
        </w:tabs>
        <w:autoSpaceDE w:val="0"/>
        <w:autoSpaceDN w:val="0"/>
        <w:adjustRightInd w:val="0"/>
        <w:ind w:left="2327" w:right="-20"/>
        <w:rPr>
          <w:color w:val="000000"/>
          <w:sz w:val="32"/>
          <w:szCs w:val="26"/>
        </w:rPr>
      </w:pPr>
      <w:r w:rsidRPr="00F72482">
        <w:rPr>
          <w:color w:val="000000"/>
          <w:szCs w:val="21"/>
        </w:rPr>
        <w:t>(c)</w:t>
      </w:r>
      <w:r w:rsidRPr="00F72482">
        <w:rPr>
          <w:color w:val="000000"/>
          <w:szCs w:val="21"/>
        </w:rPr>
        <w:tab/>
        <w:t>stepparent's income when appropriate; and</w:t>
      </w:r>
    </w:p>
    <w:p w:rsidR="00082EAA" w:rsidRPr="00F72482" w:rsidRDefault="00082EAA" w:rsidP="00F72482">
      <w:pPr>
        <w:widowControl w:val="0"/>
        <w:tabs>
          <w:tab w:val="left" w:pos="2860"/>
        </w:tabs>
        <w:autoSpaceDE w:val="0"/>
        <w:autoSpaceDN w:val="0"/>
        <w:adjustRightInd w:val="0"/>
        <w:ind w:left="2327" w:right="-20"/>
        <w:rPr>
          <w:color w:val="000000"/>
          <w:szCs w:val="21"/>
        </w:rPr>
      </w:pPr>
      <w:r w:rsidRPr="00F72482">
        <w:rPr>
          <w:color w:val="000000"/>
          <w:szCs w:val="21"/>
        </w:rPr>
        <w:t>(d)</w:t>
      </w:r>
      <w:r w:rsidRPr="00F72482">
        <w:rPr>
          <w:color w:val="000000"/>
          <w:szCs w:val="21"/>
        </w:rPr>
        <w:tab/>
        <w:t>the income of the parent(s) of a minor parent(s) in accordance with 106 CMR</w:t>
      </w:r>
    </w:p>
    <w:p w:rsidR="00082EAA" w:rsidRPr="00F72482" w:rsidRDefault="00082EAA" w:rsidP="00F72482">
      <w:pPr>
        <w:widowControl w:val="0"/>
        <w:autoSpaceDE w:val="0"/>
        <w:autoSpaceDN w:val="0"/>
        <w:adjustRightInd w:val="0"/>
        <w:spacing w:before="18"/>
        <w:ind w:left="2865" w:right="-20"/>
        <w:rPr>
          <w:color w:val="000000"/>
          <w:szCs w:val="21"/>
        </w:rPr>
      </w:pPr>
      <w:r w:rsidRPr="00F72482">
        <w:rPr>
          <w:color w:val="000000"/>
          <w:szCs w:val="21"/>
        </w:rPr>
        <w:t>204.236, when appropriate.</w:t>
      </w:r>
    </w:p>
    <w:p w:rsidR="00082EAA" w:rsidRPr="00F72482" w:rsidRDefault="00082EAA" w:rsidP="00F72482">
      <w:pPr>
        <w:widowControl w:val="0"/>
        <w:autoSpaceDE w:val="0"/>
        <w:autoSpaceDN w:val="0"/>
        <w:adjustRightInd w:val="0"/>
        <w:spacing w:before="17"/>
        <w:rPr>
          <w:color w:val="000000"/>
          <w:sz w:val="32"/>
          <w:szCs w:val="26"/>
        </w:rPr>
      </w:pPr>
    </w:p>
    <w:p w:rsidR="00082EAA" w:rsidRPr="00F72482" w:rsidRDefault="00082EAA" w:rsidP="00F72482">
      <w:pPr>
        <w:widowControl w:val="0"/>
        <w:tabs>
          <w:tab w:val="left" w:pos="2320"/>
        </w:tabs>
        <w:autoSpaceDE w:val="0"/>
        <w:autoSpaceDN w:val="0"/>
        <w:adjustRightInd w:val="0"/>
        <w:ind w:left="2320" w:right="-20" w:hanging="535"/>
        <w:rPr>
          <w:color w:val="000000"/>
          <w:sz w:val="32"/>
          <w:szCs w:val="26"/>
        </w:rPr>
      </w:pPr>
      <w:r w:rsidRPr="00F72482">
        <w:rPr>
          <w:color w:val="000000"/>
          <w:szCs w:val="21"/>
        </w:rPr>
        <w:t>(2)</w:t>
      </w:r>
      <w:r w:rsidRPr="00F72482">
        <w:rPr>
          <w:color w:val="000000"/>
          <w:szCs w:val="21"/>
        </w:rPr>
        <w:tab/>
        <w:t>Verifications that are required by the Monthly Report must be included and filed with the</w:t>
      </w:r>
      <w:r>
        <w:rPr>
          <w:color w:val="000000"/>
          <w:szCs w:val="21"/>
        </w:rPr>
        <w:t xml:space="preserve"> </w:t>
      </w:r>
      <w:r w:rsidRPr="00F72482">
        <w:rPr>
          <w:color w:val="000000"/>
          <w:szCs w:val="21"/>
        </w:rPr>
        <w:t xml:space="preserve">Monthly Report. </w:t>
      </w:r>
      <w:r w:rsidRPr="00F72482">
        <w:rPr>
          <w:color w:val="000000"/>
          <w:spacing w:val="1"/>
          <w:szCs w:val="21"/>
        </w:rPr>
        <w:t xml:space="preserve"> </w:t>
      </w:r>
      <w:r w:rsidRPr="00F72482">
        <w:rPr>
          <w:color w:val="000000"/>
          <w:szCs w:val="21"/>
        </w:rPr>
        <w:t>Verifications may include, but are not limited to:</w:t>
      </w:r>
    </w:p>
    <w:p w:rsidR="00082EAA" w:rsidRPr="00F72482" w:rsidRDefault="00082EAA" w:rsidP="00F72482">
      <w:pPr>
        <w:widowControl w:val="0"/>
        <w:tabs>
          <w:tab w:val="left" w:pos="2860"/>
        </w:tabs>
        <w:autoSpaceDE w:val="0"/>
        <w:autoSpaceDN w:val="0"/>
        <w:adjustRightInd w:val="0"/>
        <w:ind w:left="2327" w:right="-20"/>
        <w:rPr>
          <w:color w:val="000000"/>
          <w:szCs w:val="21"/>
        </w:rPr>
      </w:pPr>
      <w:r w:rsidRPr="00F72482">
        <w:rPr>
          <w:color w:val="000000"/>
          <w:szCs w:val="21"/>
        </w:rPr>
        <w:t>(a)</w:t>
      </w:r>
      <w:r w:rsidRPr="00F72482">
        <w:rPr>
          <w:color w:val="000000"/>
          <w:szCs w:val="21"/>
        </w:rPr>
        <w:tab/>
        <w:t>Paystubs from wages or salary received in all income cases;</w:t>
      </w:r>
    </w:p>
    <w:p w:rsidR="00082EAA" w:rsidRPr="00F72482" w:rsidRDefault="00082EAA" w:rsidP="00F72482">
      <w:pPr>
        <w:widowControl w:val="0"/>
        <w:tabs>
          <w:tab w:val="left" w:pos="2860"/>
        </w:tabs>
        <w:autoSpaceDE w:val="0"/>
        <w:autoSpaceDN w:val="0"/>
        <w:adjustRightInd w:val="0"/>
        <w:spacing w:before="18"/>
        <w:ind w:left="2327" w:right="-20"/>
        <w:rPr>
          <w:color w:val="000000"/>
          <w:szCs w:val="21"/>
        </w:rPr>
      </w:pPr>
      <w:r w:rsidRPr="00F72482">
        <w:rPr>
          <w:color w:val="000000"/>
          <w:szCs w:val="21"/>
        </w:rPr>
        <w:t>(b)</w:t>
      </w:r>
      <w:r w:rsidRPr="00F72482">
        <w:rPr>
          <w:color w:val="000000"/>
          <w:szCs w:val="21"/>
        </w:rPr>
        <w:tab/>
        <w:t>Copies of other benefit checks or awards; and</w:t>
      </w:r>
    </w:p>
    <w:p w:rsidR="00082EAA" w:rsidRPr="00F72482" w:rsidRDefault="00082EAA" w:rsidP="00F72482">
      <w:pPr>
        <w:widowControl w:val="0"/>
        <w:tabs>
          <w:tab w:val="left" w:pos="2860"/>
        </w:tabs>
        <w:autoSpaceDE w:val="0"/>
        <w:autoSpaceDN w:val="0"/>
        <w:adjustRightInd w:val="0"/>
        <w:spacing w:before="18"/>
        <w:ind w:left="2327" w:right="-20"/>
        <w:rPr>
          <w:color w:val="000000"/>
          <w:szCs w:val="21"/>
        </w:rPr>
      </w:pPr>
      <w:r w:rsidRPr="00F72482">
        <w:rPr>
          <w:color w:val="000000"/>
          <w:szCs w:val="21"/>
        </w:rPr>
        <w:t>(c)</w:t>
      </w:r>
      <w:r w:rsidRPr="00F72482">
        <w:rPr>
          <w:color w:val="000000"/>
          <w:szCs w:val="21"/>
        </w:rPr>
        <w:tab/>
        <w:t>Proof of changes in circumstances.</w:t>
      </w:r>
    </w:p>
    <w:p w:rsidR="00082EAA" w:rsidRPr="00F72482" w:rsidRDefault="00082EAA" w:rsidP="00F72482">
      <w:pPr>
        <w:widowControl w:val="0"/>
        <w:autoSpaceDE w:val="0"/>
        <w:autoSpaceDN w:val="0"/>
        <w:adjustRightInd w:val="0"/>
        <w:spacing w:before="17"/>
        <w:rPr>
          <w:color w:val="000000"/>
          <w:sz w:val="16"/>
          <w:szCs w:val="26"/>
        </w:rPr>
      </w:pPr>
    </w:p>
    <w:p w:rsidR="00082EAA" w:rsidRPr="00F72482" w:rsidRDefault="00082EAA" w:rsidP="00F72482">
      <w:pPr>
        <w:widowControl w:val="0"/>
        <w:tabs>
          <w:tab w:val="left" w:pos="1240"/>
        </w:tabs>
        <w:autoSpaceDE w:val="0"/>
        <w:autoSpaceDN w:val="0"/>
        <w:adjustRightInd w:val="0"/>
        <w:ind w:left="105" w:right="-20"/>
        <w:rPr>
          <w:color w:val="000000"/>
          <w:szCs w:val="21"/>
        </w:rPr>
      </w:pPr>
      <w:r w:rsidRPr="00F72482">
        <w:rPr>
          <w:color w:val="000000"/>
          <w:szCs w:val="21"/>
          <w:u w:val="single"/>
        </w:rPr>
        <w:t xml:space="preserve">702.940: </w:t>
      </w:r>
      <w:r w:rsidRPr="00F72482">
        <w:rPr>
          <w:color w:val="000000"/>
          <w:szCs w:val="21"/>
          <w:u w:val="single"/>
        </w:rPr>
        <w:tab/>
        <w:t>Determination of Continued Eligibility and Grant Amount</w:t>
      </w:r>
    </w:p>
    <w:p w:rsidR="00082EAA" w:rsidRPr="00F72482" w:rsidRDefault="00082EAA" w:rsidP="00F72482">
      <w:pPr>
        <w:widowControl w:val="0"/>
        <w:autoSpaceDE w:val="0"/>
        <w:autoSpaceDN w:val="0"/>
        <w:adjustRightInd w:val="0"/>
        <w:spacing w:before="4"/>
        <w:rPr>
          <w:color w:val="000000"/>
          <w:sz w:val="14"/>
          <w:szCs w:val="10"/>
        </w:rPr>
      </w:pPr>
    </w:p>
    <w:p w:rsidR="00082EAA" w:rsidRPr="00F72482" w:rsidRDefault="00082EAA" w:rsidP="00F72482">
      <w:pPr>
        <w:widowControl w:val="0"/>
        <w:tabs>
          <w:tab w:val="left" w:pos="1780"/>
        </w:tabs>
        <w:autoSpaceDE w:val="0"/>
        <w:autoSpaceDN w:val="0"/>
        <w:adjustRightInd w:val="0"/>
        <w:ind w:left="1780" w:right="-20" w:hanging="533"/>
        <w:rPr>
          <w:color w:val="000000"/>
          <w:sz w:val="32"/>
        </w:rPr>
      </w:pPr>
      <w:r w:rsidRPr="00F72482">
        <w:rPr>
          <w:color w:val="000000"/>
          <w:szCs w:val="21"/>
        </w:rPr>
        <w:t>(A)</w:t>
      </w:r>
      <w:r w:rsidRPr="00F72482">
        <w:rPr>
          <w:color w:val="000000"/>
          <w:szCs w:val="21"/>
        </w:rPr>
        <w:tab/>
        <w:t xml:space="preserve">Eligibility is determined prospectively. </w:t>
      </w:r>
      <w:r w:rsidRPr="00F72482">
        <w:rPr>
          <w:color w:val="000000"/>
          <w:spacing w:val="1"/>
          <w:szCs w:val="21"/>
        </w:rPr>
        <w:t xml:space="preserve"> </w:t>
      </w:r>
      <w:r w:rsidRPr="00F72482">
        <w:rPr>
          <w:color w:val="000000"/>
          <w:szCs w:val="21"/>
        </w:rPr>
        <w:t>In order to determine eligibility, the Monthly Report must</w:t>
      </w:r>
      <w:r>
        <w:rPr>
          <w:color w:val="000000"/>
          <w:szCs w:val="21"/>
        </w:rPr>
        <w:t xml:space="preserve"> </w:t>
      </w:r>
      <w:r w:rsidRPr="00F72482">
        <w:rPr>
          <w:color w:val="000000"/>
          <w:szCs w:val="21"/>
        </w:rPr>
        <w:t>be returned to the Department within 20 days from its initial mailing and the Monthly Reporting requirements must be fulfilled.</w:t>
      </w:r>
    </w:p>
    <w:p w:rsidR="00082EAA" w:rsidRPr="00F72482" w:rsidRDefault="00082EAA" w:rsidP="00F72482">
      <w:pPr>
        <w:widowControl w:val="0"/>
        <w:autoSpaceDE w:val="0"/>
        <w:autoSpaceDN w:val="0"/>
        <w:adjustRightInd w:val="0"/>
        <w:ind w:left="1785" w:right="-120"/>
        <w:rPr>
          <w:color w:val="000000"/>
          <w:szCs w:val="21"/>
        </w:rPr>
      </w:pPr>
      <w:r w:rsidRPr="00F72482">
        <w:rPr>
          <w:color w:val="000000"/>
          <w:szCs w:val="21"/>
        </w:rPr>
        <w:t xml:space="preserve">If eligibility is terminated, the Department shall notify the </w:t>
      </w:r>
      <w:r w:rsidRPr="00F72482">
        <w:rPr>
          <w:color w:val="000000"/>
          <w:spacing w:val="1"/>
          <w:szCs w:val="21"/>
        </w:rPr>
        <w:t xml:space="preserve"> </w:t>
      </w:r>
      <w:r w:rsidRPr="00F72482">
        <w:rPr>
          <w:color w:val="000000"/>
          <w:szCs w:val="21"/>
        </w:rPr>
        <w:t xml:space="preserve">grantee of the action, the reasons for and the specific regulations supporting such action, and an explanation of his or her right to request a hearing. </w:t>
      </w:r>
      <w:r w:rsidRPr="00F72482">
        <w:rPr>
          <w:color w:val="000000"/>
          <w:spacing w:val="1"/>
          <w:szCs w:val="21"/>
        </w:rPr>
        <w:t xml:space="preserve"> </w:t>
      </w:r>
      <w:r w:rsidRPr="00F72482">
        <w:rPr>
          <w:color w:val="000000"/>
          <w:szCs w:val="21"/>
        </w:rPr>
        <w:t>This notice must be mailed so as to arrive no later than the resulting payment or in lieu of such payment.</w:t>
      </w:r>
    </w:p>
    <w:p w:rsidR="00082EAA" w:rsidRPr="00F72482" w:rsidRDefault="00082EAA" w:rsidP="00F72482">
      <w:pPr>
        <w:widowControl w:val="0"/>
        <w:tabs>
          <w:tab w:val="left" w:pos="1780"/>
        </w:tabs>
        <w:autoSpaceDE w:val="0"/>
        <w:autoSpaceDN w:val="0"/>
        <w:adjustRightInd w:val="0"/>
        <w:spacing w:before="120"/>
        <w:ind w:left="1786" w:right="-130" w:hanging="533"/>
        <w:rPr>
          <w:color w:val="000000"/>
          <w:szCs w:val="21"/>
        </w:rPr>
      </w:pPr>
      <w:r w:rsidRPr="00F72482">
        <w:rPr>
          <w:color w:val="000000"/>
          <w:szCs w:val="21"/>
        </w:rPr>
        <w:t>(B)</w:t>
      </w:r>
      <w:r w:rsidRPr="00F72482">
        <w:rPr>
          <w:color w:val="000000"/>
          <w:szCs w:val="21"/>
        </w:rPr>
        <w:tab/>
        <w:t>Grant amount is determined prospectively or retrospectively in accordance with 106 CMR 702.920,</w:t>
      </w:r>
      <w:r>
        <w:rPr>
          <w:color w:val="000000"/>
          <w:szCs w:val="21"/>
        </w:rPr>
        <w:t xml:space="preserve"> </w:t>
      </w:r>
      <w:r w:rsidRPr="00F72482">
        <w:rPr>
          <w:color w:val="000000"/>
          <w:szCs w:val="21"/>
        </w:rPr>
        <w:t xml:space="preserve">702.930, 702.940, 702.950 and 702.960. </w:t>
      </w:r>
      <w:r w:rsidRPr="00F72482">
        <w:rPr>
          <w:color w:val="000000"/>
          <w:spacing w:val="1"/>
          <w:szCs w:val="21"/>
        </w:rPr>
        <w:t xml:space="preserve"> </w:t>
      </w:r>
      <w:r w:rsidRPr="00F72482">
        <w:rPr>
          <w:color w:val="000000"/>
          <w:szCs w:val="21"/>
        </w:rPr>
        <w:t xml:space="preserve">If the grant amount is adjusted, the Department shall notify the grantee of the action, the reasons for and the specific regulations supporting such action, and an explanation of his or her right to request a hearing. </w:t>
      </w:r>
      <w:r w:rsidRPr="00F72482">
        <w:rPr>
          <w:color w:val="000000"/>
          <w:spacing w:val="1"/>
          <w:szCs w:val="21"/>
        </w:rPr>
        <w:t xml:space="preserve"> </w:t>
      </w:r>
      <w:r w:rsidRPr="00F72482">
        <w:rPr>
          <w:color w:val="000000"/>
          <w:szCs w:val="21"/>
        </w:rPr>
        <w:t>This notice must be mailed so as to</w:t>
      </w:r>
      <w:r>
        <w:rPr>
          <w:color w:val="000000"/>
          <w:szCs w:val="21"/>
        </w:rPr>
        <w:t xml:space="preserve"> </w:t>
      </w:r>
      <w:r w:rsidRPr="00F72482">
        <w:rPr>
          <w:color w:val="000000"/>
          <w:szCs w:val="21"/>
        </w:rPr>
        <w:t>arrive no later than the resulting payment or in lieu of such payment.</w:t>
      </w:r>
    </w:p>
    <w:p w:rsidR="00082EAA" w:rsidRPr="00F72482" w:rsidRDefault="00082EAA" w:rsidP="00F72482">
      <w:pPr>
        <w:widowControl w:val="0"/>
        <w:tabs>
          <w:tab w:val="left" w:pos="1780"/>
        </w:tabs>
        <w:autoSpaceDE w:val="0"/>
        <w:autoSpaceDN w:val="0"/>
        <w:adjustRightInd w:val="0"/>
        <w:spacing w:before="120"/>
        <w:ind w:left="1786" w:right="173" w:hanging="533"/>
        <w:rPr>
          <w:color w:val="000000"/>
          <w:szCs w:val="21"/>
        </w:rPr>
      </w:pPr>
      <w:r w:rsidRPr="00F72482">
        <w:rPr>
          <w:color w:val="000000"/>
          <w:szCs w:val="21"/>
        </w:rPr>
        <w:t>(C)</w:t>
      </w:r>
      <w:r w:rsidRPr="00F72482">
        <w:rPr>
          <w:color w:val="000000"/>
          <w:szCs w:val="21"/>
        </w:rPr>
        <w:tab/>
        <w:t>All income received in the Budget Month shall be considered in determining the Payment Month grant amount.</w:t>
      </w:r>
    </w:p>
    <w:p w:rsidR="00082EAA" w:rsidRDefault="00082EAA">
      <w:pPr>
        <w:widowControl w:val="0"/>
        <w:tabs>
          <w:tab w:val="left" w:pos="1780"/>
        </w:tabs>
        <w:autoSpaceDE w:val="0"/>
        <w:autoSpaceDN w:val="0"/>
        <w:adjustRightInd w:val="0"/>
        <w:spacing w:line="258" w:lineRule="auto"/>
        <w:ind w:left="1785" w:right="175" w:hanging="538"/>
        <w:rPr>
          <w:color w:val="000000"/>
          <w:sz w:val="21"/>
          <w:szCs w:val="21"/>
        </w:rPr>
        <w:sectPr w:rsidR="00082EAA">
          <w:type w:val="continuous"/>
          <w:pgSz w:w="12240" w:h="15840"/>
          <w:pgMar w:top="680" w:right="740" w:bottom="280" w:left="1100" w:header="720" w:footer="720" w:gutter="0"/>
          <w:cols w:space="720"/>
          <w:noEndnote/>
        </w:sectPr>
      </w:pPr>
    </w:p>
    <w:p w:rsidR="00082EAA" w:rsidRDefault="00082EAA">
      <w:pPr>
        <w:widowControl w:val="0"/>
        <w:autoSpaceDE w:val="0"/>
        <w:autoSpaceDN w:val="0"/>
        <w:adjustRightInd w:val="0"/>
        <w:spacing w:before="16" w:line="140" w:lineRule="exact"/>
        <w:rPr>
          <w:color w:val="000000"/>
          <w:sz w:val="14"/>
          <w:szCs w:val="14"/>
        </w:rPr>
      </w:pPr>
    </w:p>
    <w:p w:rsidR="00082EAA" w:rsidRDefault="00082EAA">
      <w:pPr>
        <w:widowControl w:val="0"/>
        <w:autoSpaceDE w:val="0"/>
        <w:autoSpaceDN w:val="0"/>
        <w:adjustRightInd w:val="0"/>
        <w:spacing w:line="200" w:lineRule="exact"/>
        <w:rPr>
          <w:color w:val="000000"/>
          <w:sz w:val="20"/>
          <w:szCs w:val="20"/>
        </w:rPr>
      </w:pPr>
    </w:p>
    <w:p w:rsidR="00082EAA" w:rsidRDefault="00082EAA">
      <w:pPr>
        <w:widowControl w:val="0"/>
        <w:autoSpaceDE w:val="0"/>
        <w:autoSpaceDN w:val="0"/>
        <w:adjustRightInd w:val="0"/>
        <w:ind w:left="225" w:right="-60"/>
        <w:rPr>
          <w:rFonts w:ascii="Arial" w:hAnsi="Arial" w:cs="Arial"/>
          <w:color w:val="000000"/>
          <w:sz w:val="19"/>
          <w:szCs w:val="19"/>
        </w:rPr>
      </w:pPr>
      <w:r>
        <w:rPr>
          <w:noProof/>
        </w:rPr>
        <w:pict>
          <v:shape id="_x0000_s1084" style="position:absolute;left:0;text-align:left;margin-left:54.2pt;margin-top:-1.85pt;width:514.8pt;height:0;z-index:-251659776;mso-position-horizontal-relative:page;mso-position-vertical-relative:text" coordsize="10296,0" path="m,hhl10296,e" filled="f" strokeweight=".96pt">
            <v:path arrowok="t"/>
            <w10:wrap anchorx="page"/>
          </v:shape>
        </w:pict>
      </w:r>
      <w:r>
        <w:rPr>
          <w:rFonts w:ascii="Arial" w:hAnsi="Arial" w:cs="Arial"/>
          <w:b/>
          <w:bCs/>
          <w:color w:val="000000"/>
          <w:w w:val="103"/>
          <w:sz w:val="19"/>
          <w:szCs w:val="19"/>
        </w:rPr>
        <w:t>Trans.</w:t>
      </w:r>
      <w:r>
        <w:rPr>
          <w:rFonts w:ascii="Arial" w:hAnsi="Arial" w:cs="Arial"/>
          <w:b/>
          <w:bCs/>
          <w:color w:val="000000"/>
          <w:sz w:val="19"/>
          <w:szCs w:val="19"/>
        </w:rPr>
        <w:t xml:space="preserve"> </w:t>
      </w:r>
      <w:r>
        <w:rPr>
          <w:rFonts w:ascii="Arial" w:hAnsi="Arial" w:cs="Arial"/>
          <w:b/>
          <w:bCs/>
          <w:color w:val="000000"/>
          <w:w w:val="103"/>
          <w:sz w:val="19"/>
          <w:szCs w:val="19"/>
        </w:rPr>
        <w:t>by</w:t>
      </w:r>
      <w:r>
        <w:rPr>
          <w:rFonts w:ascii="Arial" w:hAnsi="Arial" w:cs="Arial"/>
          <w:b/>
          <w:bCs/>
          <w:color w:val="000000"/>
          <w:sz w:val="19"/>
          <w:szCs w:val="19"/>
        </w:rPr>
        <w:t xml:space="preserve"> </w:t>
      </w:r>
      <w:r>
        <w:rPr>
          <w:rFonts w:ascii="Arial" w:hAnsi="Arial" w:cs="Arial"/>
          <w:b/>
          <w:bCs/>
          <w:color w:val="000000"/>
          <w:w w:val="101"/>
          <w:sz w:val="19"/>
          <w:szCs w:val="19"/>
        </w:rPr>
        <w:t>S.L.</w:t>
      </w:r>
      <w:r>
        <w:rPr>
          <w:rFonts w:ascii="Arial" w:hAnsi="Arial" w:cs="Arial"/>
          <w:b/>
          <w:bCs/>
          <w:color w:val="000000"/>
          <w:sz w:val="19"/>
          <w:szCs w:val="19"/>
        </w:rPr>
        <w:t xml:space="preserve"> </w:t>
      </w:r>
      <w:r>
        <w:rPr>
          <w:rFonts w:ascii="Arial" w:hAnsi="Arial" w:cs="Arial"/>
          <w:b/>
          <w:bCs/>
          <w:color w:val="000000"/>
          <w:w w:val="103"/>
          <w:sz w:val="19"/>
          <w:szCs w:val="19"/>
        </w:rPr>
        <w:t>1142</w:t>
      </w:r>
    </w:p>
    <w:p w:rsidR="00082EAA" w:rsidRDefault="00082EAA">
      <w:pPr>
        <w:widowControl w:val="0"/>
        <w:autoSpaceDE w:val="0"/>
        <w:autoSpaceDN w:val="0"/>
        <w:adjustRightInd w:val="0"/>
        <w:spacing w:before="73"/>
        <w:ind w:right="-20"/>
        <w:rPr>
          <w:rFonts w:ascii="Arial" w:hAnsi="Arial" w:cs="Arial"/>
          <w:color w:val="000000"/>
          <w:sz w:val="19"/>
          <w:szCs w:val="19"/>
        </w:rPr>
      </w:pPr>
      <w:r>
        <w:rPr>
          <w:rFonts w:ascii="Arial" w:hAnsi="Arial" w:cs="Arial"/>
          <w:color w:val="000000"/>
          <w:sz w:val="19"/>
          <w:szCs w:val="19"/>
        </w:rPr>
        <w:br w:type="column"/>
      </w:r>
      <w:r>
        <w:rPr>
          <w:rFonts w:ascii="Arial" w:hAnsi="Arial" w:cs="Arial"/>
          <w:b/>
          <w:bCs/>
          <w:color w:val="000000"/>
          <w:w w:val="103"/>
          <w:sz w:val="19"/>
          <w:szCs w:val="19"/>
        </w:rPr>
        <w:t>106</w:t>
      </w:r>
      <w:r>
        <w:rPr>
          <w:rFonts w:ascii="Arial" w:hAnsi="Arial" w:cs="Arial"/>
          <w:b/>
          <w:bCs/>
          <w:color w:val="000000"/>
          <w:sz w:val="19"/>
          <w:szCs w:val="19"/>
        </w:rPr>
        <w:t xml:space="preserve"> </w:t>
      </w:r>
      <w:r>
        <w:rPr>
          <w:rFonts w:ascii="Arial" w:hAnsi="Arial" w:cs="Arial"/>
          <w:b/>
          <w:bCs/>
          <w:color w:val="000000"/>
          <w:w w:val="102"/>
          <w:sz w:val="19"/>
          <w:szCs w:val="19"/>
        </w:rPr>
        <w:t>CMR:</w:t>
      </w:r>
      <w:r>
        <w:rPr>
          <w:rFonts w:ascii="Arial" w:hAnsi="Arial" w:cs="Arial"/>
          <w:b/>
          <w:bCs/>
          <w:color w:val="000000"/>
          <w:sz w:val="19"/>
          <w:szCs w:val="19"/>
        </w:rPr>
        <w:t xml:space="preserve"> </w:t>
      </w:r>
      <w:r>
        <w:rPr>
          <w:rFonts w:ascii="Arial" w:hAnsi="Arial" w:cs="Arial"/>
          <w:b/>
          <w:bCs/>
          <w:color w:val="000000"/>
          <w:w w:val="103"/>
          <w:sz w:val="19"/>
          <w:szCs w:val="19"/>
        </w:rPr>
        <w:t>Department</w:t>
      </w:r>
      <w:r>
        <w:rPr>
          <w:rFonts w:ascii="Arial" w:hAnsi="Arial" w:cs="Arial"/>
          <w:b/>
          <w:bCs/>
          <w:color w:val="000000"/>
          <w:sz w:val="19"/>
          <w:szCs w:val="19"/>
        </w:rPr>
        <w:t xml:space="preserve"> </w:t>
      </w:r>
      <w:r>
        <w:rPr>
          <w:rFonts w:ascii="Arial" w:hAnsi="Arial" w:cs="Arial"/>
          <w:b/>
          <w:bCs/>
          <w:color w:val="000000"/>
          <w:w w:val="103"/>
          <w:sz w:val="19"/>
          <w:szCs w:val="19"/>
        </w:rPr>
        <w:t>of</w:t>
      </w:r>
      <w:r>
        <w:rPr>
          <w:rFonts w:ascii="Arial" w:hAnsi="Arial" w:cs="Arial"/>
          <w:b/>
          <w:bCs/>
          <w:color w:val="000000"/>
          <w:sz w:val="19"/>
          <w:szCs w:val="19"/>
        </w:rPr>
        <w:t xml:space="preserve"> </w:t>
      </w:r>
      <w:r>
        <w:rPr>
          <w:rFonts w:ascii="Arial" w:hAnsi="Arial" w:cs="Arial"/>
          <w:b/>
          <w:bCs/>
          <w:color w:val="000000"/>
          <w:w w:val="103"/>
          <w:sz w:val="19"/>
          <w:szCs w:val="19"/>
        </w:rPr>
        <w:t>Transitional</w:t>
      </w:r>
      <w:r>
        <w:rPr>
          <w:rFonts w:ascii="Arial" w:hAnsi="Arial" w:cs="Arial"/>
          <w:b/>
          <w:bCs/>
          <w:color w:val="000000"/>
          <w:sz w:val="19"/>
          <w:szCs w:val="19"/>
        </w:rPr>
        <w:t xml:space="preserve"> </w:t>
      </w:r>
      <w:r>
        <w:rPr>
          <w:rFonts w:ascii="Arial" w:hAnsi="Arial" w:cs="Arial"/>
          <w:b/>
          <w:bCs/>
          <w:color w:val="000000"/>
          <w:w w:val="102"/>
          <w:sz w:val="19"/>
          <w:szCs w:val="19"/>
        </w:rPr>
        <w:t>Assistance</w:t>
      </w:r>
    </w:p>
    <w:p w:rsidR="00082EAA" w:rsidRDefault="00082EAA">
      <w:pPr>
        <w:widowControl w:val="0"/>
        <w:autoSpaceDE w:val="0"/>
        <w:autoSpaceDN w:val="0"/>
        <w:adjustRightInd w:val="0"/>
        <w:spacing w:before="4" w:line="120" w:lineRule="exact"/>
        <w:rPr>
          <w:rFonts w:ascii="Arial" w:hAnsi="Arial" w:cs="Arial"/>
          <w:color w:val="000000"/>
          <w:sz w:val="12"/>
          <w:szCs w:val="12"/>
        </w:rPr>
      </w:pPr>
    </w:p>
    <w:p w:rsidR="00082EAA" w:rsidRDefault="00082EAA">
      <w:pPr>
        <w:widowControl w:val="0"/>
        <w:autoSpaceDE w:val="0"/>
        <w:autoSpaceDN w:val="0"/>
        <w:adjustRightInd w:val="0"/>
        <w:spacing w:line="200" w:lineRule="exact"/>
        <w:rPr>
          <w:rFonts w:ascii="Arial" w:hAnsi="Arial" w:cs="Arial"/>
          <w:color w:val="000000"/>
          <w:sz w:val="20"/>
          <w:szCs w:val="20"/>
        </w:rPr>
      </w:pPr>
    </w:p>
    <w:p w:rsidR="00082EAA" w:rsidRDefault="00082EAA">
      <w:pPr>
        <w:widowControl w:val="0"/>
        <w:autoSpaceDE w:val="0"/>
        <w:autoSpaceDN w:val="0"/>
        <w:adjustRightInd w:val="0"/>
        <w:ind w:left="538" w:right="-20"/>
        <w:rPr>
          <w:rFonts w:ascii="Arial" w:hAnsi="Arial" w:cs="Arial"/>
          <w:color w:val="000000"/>
          <w:sz w:val="19"/>
          <w:szCs w:val="19"/>
        </w:rPr>
      </w:pPr>
      <w:r>
        <w:rPr>
          <w:rFonts w:ascii="Arial" w:hAnsi="Arial" w:cs="Arial"/>
          <w:b/>
          <w:bCs/>
          <w:color w:val="000000"/>
          <w:w w:val="103"/>
          <w:sz w:val="19"/>
          <w:szCs w:val="19"/>
        </w:rPr>
        <w:t>Transitional</w:t>
      </w:r>
      <w:r>
        <w:rPr>
          <w:rFonts w:ascii="Arial" w:hAnsi="Arial" w:cs="Arial"/>
          <w:b/>
          <w:bCs/>
          <w:color w:val="000000"/>
          <w:sz w:val="19"/>
          <w:szCs w:val="19"/>
        </w:rPr>
        <w:t xml:space="preserve"> </w:t>
      </w:r>
      <w:r>
        <w:rPr>
          <w:rFonts w:ascii="Arial" w:hAnsi="Arial" w:cs="Arial"/>
          <w:b/>
          <w:bCs/>
          <w:color w:val="000000"/>
          <w:w w:val="103"/>
          <w:sz w:val="19"/>
          <w:szCs w:val="19"/>
        </w:rPr>
        <w:t>Cash</w:t>
      </w:r>
      <w:r>
        <w:rPr>
          <w:rFonts w:ascii="Arial" w:hAnsi="Arial" w:cs="Arial"/>
          <w:b/>
          <w:bCs/>
          <w:color w:val="000000"/>
          <w:sz w:val="19"/>
          <w:szCs w:val="19"/>
        </w:rPr>
        <w:t xml:space="preserve"> </w:t>
      </w:r>
      <w:r>
        <w:rPr>
          <w:rFonts w:ascii="Arial" w:hAnsi="Arial" w:cs="Arial"/>
          <w:b/>
          <w:bCs/>
          <w:color w:val="000000"/>
          <w:w w:val="102"/>
          <w:sz w:val="19"/>
          <w:szCs w:val="19"/>
        </w:rPr>
        <w:t>Assistance</w:t>
      </w:r>
      <w:r>
        <w:rPr>
          <w:rFonts w:ascii="Arial" w:hAnsi="Arial" w:cs="Arial"/>
          <w:b/>
          <w:bCs/>
          <w:color w:val="000000"/>
          <w:sz w:val="19"/>
          <w:szCs w:val="19"/>
        </w:rPr>
        <w:t xml:space="preserve"> </w:t>
      </w:r>
      <w:r>
        <w:rPr>
          <w:rFonts w:ascii="Arial" w:hAnsi="Arial" w:cs="Arial"/>
          <w:b/>
          <w:bCs/>
          <w:color w:val="000000"/>
          <w:w w:val="102"/>
          <w:sz w:val="19"/>
          <w:szCs w:val="19"/>
        </w:rPr>
        <w:t>Programs</w:t>
      </w:r>
    </w:p>
    <w:p w:rsidR="00082EAA" w:rsidRDefault="00082EAA">
      <w:pPr>
        <w:widowControl w:val="0"/>
        <w:tabs>
          <w:tab w:val="left" w:pos="5420"/>
          <w:tab w:val="left" w:pos="6500"/>
        </w:tabs>
        <w:autoSpaceDE w:val="0"/>
        <w:autoSpaceDN w:val="0"/>
        <w:adjustRightInd w:val="0"/>
        <w:spacing w:before="12"/>
        <w:ind w:left="1344" w:right="-20"/>
        <w:rPr>
          <w:rFonts w:ascii="Arial" w:hAnsi="Arial" w:cs="Arial"/>
          <w:color w:val="000000"/>
          <w:sz w:val="19"/>
          <w:szCs w:val="19"/>
        </w:rPr>
      </w:pPr>
      <w:r>
        <w:rPr>
          <w:rFonts w:ascii="Arial" w:hAnsi="Arial" w:cs="Arial"/>
          <w:b/>
          <w:bCs/>
          <w:color w:val="000000"/>
          <w:w w:val="104"/>
          <w:sz w:val="19"/>
          <w:szCs w:val="19"/>
        </w:rPr>
        <w:t>The</w:t>
      </w:r>
      <w:r>
        <w:rPr>
          <w:rFonts w:ascii="Arial" w:hAnsi="Arial" w:cs="Arial"/>
          <w:b/>
          <w:bCs/>
          <w:color w:val="000000"/>
          <w:sz w:val="19"/>
          <w:szCs w:val="19"/>
        </w:rPr>
        <w:t xml:space="preserve"> </w:t>
      </w:r>
      <w:r>
        <w:rPr>
          <w:rFonts w:ascii="Arial" w:hAnsi="Arial" w:cs="Arial"/>
          <w:b/>
          <w:bCs/>
          <w:color w:val="000000"/>
          <w:w w:val="101"/>
          <w:sz w:val="19"/>
          <w:szCs w:val="19"/>
        </w:rPr>
        <w:t>Eligibility</w:t>
      </w:r>
      <w:r>
        <w:rPr>
          <w:rFonts w:ascii="Arial" w:hAnsi="Arial" w:cs="Arial"/>
          <w:b/>
          <w:bCs/>
          <w:color w:val="000000"/>
          <w:sz w:val="19"/>
          <w:szCs w:val="19"/>
        </w:rPr>
        <w:t xml:space="preserve"> </w:t>
      </w:r>
      <w:r>
        <w:rPr>
          <w:rFonts w:ascii="Arial" w:hAnsi="Arial" w:cs="Arial"/>
          <w:b/>
          <w:bCs/>
          <w:color w:val="000000"/>
          <w:w w:val="103"/>
          <w:sz w:val="19"/>
          <w:szCs w:val="19"/>
        </w:rPr>
        <w:t>Process</w:t>
      </w:r>
      <w:r>
        <w:rPr>
          <w:rFonts w:ascii="Arial" w:hAnsi="Arial" w:cs="Arial"/>
          <w:b/>
          <w:bCs/>
          <w:color w:val="000000"/>
          <w:sz w:val="19"/>
          <w:szCs w:val="19"/>
        </w:rPr>
        <w:tab/>
      </w:r>
      <w:r>
        <w:rPr>
          <w:rFonts w:ascii="Arial" w:hAnsi="Arial" w:cs="Arial"/>
          <w:b/>
          <w:bCs/>
          <w:color w:val="000000"/>
          <w:w w:val="103"/>
          <w:position w:val="-3"/>
          <w:sz w:val="19"/>
          <w:szCs w:val="19"/>
        </w:rPr>
        <w:t>Chapter</w:t>
      </w:r>
      <w:r>
        <w:rPr>
          <w:rFonts w:ascii="Arial" w:hAnsi="Arial" w:cs="Arial"/>
          <w:b/>
          <w:bCs/>
          <w:color w:val="000000"/>
          <w:position w:val="-3"/>
          <w:sz w:val="19"/>
          <w:szCs w:val="19"/>
        </w:rPr>
        <w:tab/>
      </w:r>
      <w:r>
        <w:rPr>
          <w:rFonts w:ascii="Arial" w:hAnsi="Arial" w:cs="Arial"/>
          <w:b/>
          <w:bCs/>
          <w:color w:val="000000"/>
          <w:w w:val="103"/>
          <w:position w:val="-3"/>
          <w:sz w:val="19"/>
          <w:szCs w:val="19"/>
        </w:rPr>
        <w:t>702</w:t>
      </w:r>
    </w:p>
    <w:p w:rsidR="00082EAA" w:rsidRDefault="00082EAA">
      <w:pPr>
        <w:widowControl w:val="0"/>
        <w:tabs>
          <w:tab w:val="left" w:pos="5420"/>
          <w:tab w:val="left" w:pos="6500"/>
        </w:tabs>
        <w:autoSpaceDE w:val="0"/>
        <w:autoSpaceDN w:val="0"/>
        <w:adjustRightInd w:val="0"/>
        <w:spacing w:before="12"/>
        <w:ind w:left="1344" w:right="-20"/>
        <w:rPr>
          <w:rFonts w:ascii="Arial" w:hAnsi="Arial" w:cs="Arial"/>
          <w:color w:val="000000"/>
          <w:sz w:val="19"/>
          <w:szCs w:val="19"/>
        </w:rPr>
        <w:sectPr w:rsidR="00082EAA">
          <w:pgSz w:w="12240" w:h="15840"/>
          <w:pgMar w:top="680" w:right="740" w:bottom="280" w:left="980" w:header="720" w:footer="720" w:gutter="0"/>
          <w:cols w:num="2" w:space="720" w:equalWidth="0">
            <w:col w:w="2006" w:space="974"/>
            <w:col w:w="7540"/>
          </w:cols>
          <w:noEndnote/>
        </w:sectPr>
      </w:pPr>
    </w:p>
    <w:p w:rsidR="00082EAA" w:rsidRDefault="00082EAA">
      <w:pPr>
        <w:widowControl w:val="0"/>
        <w:tabs>
          <w:tab w:val="left" w:pos="8400"/>
          <w:tab w:val="left" w:pos="9480"/>
        </w:tabs>
        <w:autoSpaceDE w:val="0"/>
        <w:autoSpaceDN w:val="0"/>
        <w:adjustRightInd w:val="0"/>
        <w:spacing w:before="44"/>
        <w:ind w:left="105" w:right="-134"/>
        <w:rPr>
          <w:rFonts w:ascii="Arial" w:hAnsi="Arial" w:cs="Arial"/>
          <w:color w:val="000000"/>
          <w:sz w:val="19"/>
          <w:szCs w:val="19"/>
        </w:rPr>
      </w:pPr>
      <w:r>
        <w:rPr>
          <w:rFonts w:ascii="Arial" w:hAnsi="Arial" w:cs="Arial"/>
          <w:b/>
          <w:bCs/>
          <w:color w:val="000000"/>
          <w:w w:val="99"/>
          <w:sz w:val="19"/>
          <w:szCs w:val="19"/>
          <w:u w:val="single"/>
        </w:rPr>
        <w:t xml:space="preserve"> </w:t>
      </w:r>
      <w:r>
        <w:rPr>
          <w:rFonts w:ascii="Arial" w:hAnsi="Arial" w:cs="Arial"/>
          <w:b/>
          <w:bCs/>
          <w:color w:val="000000"/>
          <w:spacing w:val="15"/>
          <w:sz w:val="19"/>
          <w:szCs w:val="19"/>
          <w:u w:val="single"/>
        </w:rPr>
        <w:t xml:space="preserve"> </w:t>
      </w:r>
      <w:r>
        <w:rPr>
          <w:rFonts w:ascii="Arial" w:hAnsi="Arial" w:cs="Arial"/>
          <w:b/>
          <w:bCs/>
          <w:color w:val="000000"/>
          <w:w w:val="103"/>
          <w:sz w:val="19"/>
          <w:szCs w:val="19"/>
          <w:u w:val="single"/>
        </w:rPr>
        <w:t>Rev.</w:t>
      </w:r>
      <w:r>
        <w:rPr>
          <w:rFonts w:ascii="Arial" w:hAnsi="Arial" w:cs="Arial"/>
          <w:b/>
          <w:bCs/>
          <w:color w:val="000000"/>
          <w:w w:val="99"/>
          <w:sz w:val="19"/>
          <w:szCs w:val="19"/>
          <w:u w:val="single"/>
        </w:rPr>
        <w:t xml:space="preserve"> </w:t>
      </w:r>
      <w:r>
        <w:rPr>
          <w:rFonts w:ascii="Arial" w:hAnsi="Arial" w:cs="Arial"/>
          <w:b/>
          <w:bCs/>
          <w:color w:val="000000"/>
          <w:w w:val="103"/>
          <w:sz w:val="19"/>
          <w:szCs w:val="19"/>
          <w:u w:val="single"/>
        </w:rPr>
        <w:t>1/98</w:t>
      </w:r>
      <w:r>
        <w:rPr>
          <w:rFonts w:ascii="Arial" w:hAnsi="Arial" w:cs="Arial"/>
          <w:b/>
          <w:bCs/>
          <w:color w:val="000000"/>
          <w:w w:val="99"/>
          <w:sz w:val="19"/>
          <w:szCs w:val="19"/>
          <w:u w:val="single"/>
        </w:rPr>
        <w:t xml:space="preserve"> </w:t>
      </w:r>
      <w:r>
        <w:rPr>
          <w:rFonts w:ascii="Arial" w:hAnsi="Arial" w:cs="Arial"/>
          <w:b/>
          <w:bCs/>
          <w:color w:val="000000"/>
          <w:sz w:val="19"/>
          <w:szCs w:val="19"/>
          <w:u w:val="single"/>
        </w:rPr>
        <w:tab/>
      </w:r>
      <w:r>
        <w:rPr>
          <w:rFonts w:ascii="Arial" w:hAnsi="Arial" w:cs="Arial"/>
          <w:b/>
          <w:bCs/>
          <w:color w:val="000000"/>
          <w:w w:val="103"/>
          <w:sz w:val="19"/>
          <w:szCs w:val="19"/>
          <w:u w:val="single"/>
        </w:rPr>
        <w:t>Page</w:t>
      </w:r>
      <w:r>
        <w:rPr>
          <w:rFonts w:ascii="Arial" w:hAnsi="Arial" w:cs="Arial"/>
          <w:b/>
          <w:bCs/>
          <w:color w:val="000000"/>
          <w:w w:val="99"/>
          <w:sz w:val="19"/>
          <w:szCs w:val="19"/>
          <w:u w:val="single"/>
        </w:rPr>
        <w:t xml:space="preserve"> </w:t>
      </w:r>
      <w:r>
        <w:rPr>
          <w:rFonts w:ascii="Arial" w:hAnsi="Arial" w:cs="Arial"/>
          <w:b/>
          <w:bCs/>
          <w:color w:val="000000"/>
          <w:sz w:val="19"/>
          <w:szCs w:val="19"/>
          <w:u w:val="single"/>
        </w:rPr>
        <w:tab/>
      </w:r>
      <w:r>
        <w:rPr>
          <w:rFonts w:ascii="Arial" w:hAnsi="Arial" w:cs="Arial"/>
          <w:b/>
          <w:bCs/>
          <w:color w:val="000000"/>
          <w:w w:val="103"/>
          <w:sz w:val="19"/>
          <w:szCs w:val="19"/>
          <w:u w:val="single"/>
        </w:rPr>
        <w:t>702.950</w:t>
      </w:r>
      <w:r>
        <w:rPr>
          <w:rFonts w:ascii="Arial" w:hAnsi="Arial" w:cs="Arial"/>
          <w:b/>
          <w:bCs/>
          <w:color w:val="000000"/>
          <w:w w:val="99"/>
          <w:sz w:val="19"/>
          <w:szCs w:val="19"/>
          <w:u w:val="single"/>
        </w:rPr>
        <w:t xml:space="preserve"> </w:t>
      </w:r>
      <w:r>
        <w:rPr>
          <w:rFonts w:ascii="Arial" w:hAnsi="Arial" w:cs="Arial"/>
          <w:b/>
          <w:bCs/>
          <w:color w:val="000000"/>
          <w:sz w:val="19"/>
          <w:szCs w:val="19"/>
          <w:u w:val="single"/>
        </w:rPr>
        <w:t xml:space="preserve">  </w:t>
      </w:r>
      <w:r>
        <w:rPr>
          <w:rFonts w:ascii="Arial" w:hAnsi="Arial" w:cs="Arial"/>
          <w:b/>
          <w:bCs/>
          <w:color w:val="000000"/>
          <w:spacing w:val="-19"/>
          <w:sz w:val="19"/>
          <w:szCs w:val="19"/>
          <w:u w:val="single"/>
        </w:rPr>
        <w:t xml:space="preserve"> </w:t>
      </w:r>
    </w:p>
    <w:p w:rsidR="00082EAA" w:rsidRDefault="00082EAA">
      <w:pPr>
        <w:widowControl w:val="0"/>
        <w:autoSpaceDE w:val="0"/>
        <w:autoSpaceDN w:val="0"/>
        <w:adjustRightInd w:val="0"/>
        <w:spacing w:before="18" w:line="240" w:lineRule="exact"/>
        <w:rPr>
          <w:rFonts w:ascii="Arial" w:hAnsi="Arial" w:cs="Arial"/>
          <w:color w:val="000000"/>
        </w:rPr>
      </w:pPr>
    </w:p>
    <w:p w:rsidR="00082EAA" w:rsidRPr="00FB1BF3" w:rsidRDefault="00082EAA" w:rsidP="00FB1BF3">
      <w:pPr>
        <w:widowControl w:val="0"/>
        <w:tabs>
          <w:tab w:val="left" w:pos="1360"/>
        </w:tabs>
        <w:autoSpaceDE w:val="0"/>
        <w:autoSpaceDN w:val="0"/>
        <w:adjustRightInd w:val="0"/>
        <w:ind w:left="225" w:right="-20"/>
        <w:rPr>
          <w:color w:val="000000"/>
          <w:sz w:val="22"/>
          <w:szCs w:val="21"/>
        </w:rPr>
      </w:pPr>
      <w:r w:rsidRPr="00FB1BF3">
        <w:rPr>
          <w:color w:val="000000"/>
          <w:sz w:val="22"/>
          <w:szCs w:val="21"/>
          <w:u w:val="single"/>
        </w:rPr>
        <w:t xml:space="preserve">702.950: </w:t>
      </w:r>
      <w:r w:rsidRPr="00FB1BF3">
        <w:rPr>
          <w:color w:val="000000"/>
          <w:sz w:val="22"/>
          <w:szCs w:val="21"/>
          <w:u w:val="single"/>
        </w:rPr>
        <w:tab/>
        <w:t>Inadequate or Incomplete Monthly Report</w:t>
      </w:r>
    </w:p>
    <w:p w:rsidR="00082EAA" w:rsidRPr="00FB1BF3" w:rsidRDefault="00082EAA" w:rsidP="00FB1BF3">
      <w:pPr>
        <w:widowControl w:val="0"/>
        <w:autoSpaceDE w:val="0"/>
        <w:autoSpaceDN w:val="0"/>
        <w:adjustRightInd w:val="0"/>
        <w:spacing w:before="4"/>
        <w:rPr>
          <w:color w:val="000000"/>
          <w:sz w:val="12"/>
          <w:szCs w:val="10"/>
        </w:rPr>
      </w:pPr>
    </w:p>
    <w:p w:rsidR="00082EAA" w:rsidRDefault="00082EAA" w:rsidP="00FB1BF3">
      <w:pPr>
        <w:widowControl w:val="0"/>
        <w:tabs>
          <w:tab w:val="left" w:pos="1900"/>
        </w:tabs>
        <w:autoSpaceDE w:val="0"/>
        <w:autoSpaceDN w:val="0"/>
        <w:adjustRightInd w:val="0"/>
        <w:ind w:left="1367" w:right="-20"/>
        <w:rPr>
          <w:color w:val="000000"/>
          <w:sz w:val="22"/>
          <w:szCs w:val="21"/>
        </w:rPr>
      </w:pPr>
      <w:r w:rsidRPr="00FB1BF3">
        <w:rPr>
          <w:color w:val="000000"/>
          <w:sz w:val="22"/>
          <w:szCs w:val="21"/>
        </w:rPr>
        <w:t>(A)</w:t>
      </w:r>
      <w:r w:rsidRPr="00FB1BF3">
        <w:rPr>
          <w:color w:val="000000"/>
          <w:sz w:val="22"/>
          <w:szCs w:val="21"/>
        </w:rPr>
        <w:tab/>
        <w:t>The Monthly Report is considered inadequate:</w:t>
      </w:r>
    </w:p>
    <w:p w:rsidR="00082EAA" w:rsidRPr="00FB1BF3" w:rsidRDefault="00082EAA" w:rsidP="00FB1BF3">
      <w:pPr>
        <w:widowControl w:val="0"/>
        <w:tabs>
          <w:tab w:val="left" w:pos="1900"/>
        </w:tabs>
        <w:autoSpaceDE w:val="0"/>
        <w:autoSpaceDN w:val="0"/>
        <w:adjustRightInd w:val="0"/>
        <w:ind w:left="1367" w:right="-20"/>
        <w:rPr>
          <w:color w:val="000000"/>
          <w:sz w:val="28"/>
          <w:szCs w:val="26"/>
        </w:rPr>
      </w:pPr>
    </w:p>
    <w:p w:rsidR="00082EAA" w:rsidRPr="00FB1BF3" w:rsidRDefault="00082EAA" w:rsidP="00FB1BF3">
      <w:pPr>
        <w:widowControl w:val="0"/>
        <w:tabs>
          <w:tab w:val="left" w:pos="2380"/>
        </w:tabs>
        <w:autoSpaceDE w:val="0"/>
        <w:autoSpaceDN w:val="0"/>
        <w:adjustRightInd w:val="0"/>
        <w:ind w:left="1905" w:right="-20"/>
        <w:rPr>
          <w:color w:val="000000"/>
          <w:sz w:val="22"/>
          <w:szCs w:val="21"/>
        </w:rPr>
      </w:pPr>
      <w:r w:rsidRPr="00FB1BF3">
        <w:rPr>
          <w:color w:val="000000"/>
          <w:sz w:val="22"/>
          <w:szCs w:val="21"/>
        </w:rPr>
        <w:t>(1)</w:t>
      </w:r>
      <w:r w:rsidRPr="00FB1BF3">
        <w:rPr>
          <w:color w:val="000000"/>
          <w:sz w:val="22"/>
          <w:szCs w:val="21"/>
        </w:rPr>
        <w:tab/>
        <w:t>when the report is not signed by the grantee;</w:t>
      </w:r>
    </w:p>
    <w:p w:rsidR="00082EAA" w:rsidRPr="00FB1BF3" w:rsidRDefault="00082EAA" w:rsidP="00FB1BF3">
      <w:pPr>
        <w:widowControl w:val="0"/>
        <w:autoSpaceDE w:val="0"/>
        <w:autoSpaceDN w:val="0"/>
        <w:adjustRightInd w:val="0"/>
        <w:spacing w:before="17"/>
        <w:rPr>
          <w:color w:val="000000"/>
          <w:sz w:val="28"/>
          <w:szCs w:val="26"/>
        </w:rPr>
      </w:pPr>
    </w:p>
    <w:p w:rsidR="00082EAA" w:rsidRPr="00FB1BF3" w:rsidRDefault="00082EAA" w:rsidP="00FB1BF3">
      <w:pPr>
        <w:widowControl w:val="0"/>
        <w:tabs>
          <w:tab w:val="left" w:pos="2380"/>
        </w:tabs>
        <w:autoSpaceDE w:val="0"/>
        <w:autoSpaceDN w:val="0"/>
        <w:adjustRightInd w:val="0"/>
        <w:ind w:left="2385" w:right="336" w:hanging="480"/>
        <w:rPr>
          <w:color w:val="000000"/>
          <w:sz w:val="22"/>
          <w:szCs w:val="21"/>
        </w:rPr>
      </w:pPr>
      <w:r w:rsidRPr="00FB1BF3">
        <w:rPr>
          <w:color w:val="000000"/>
          <w:sz w:val="22"/>
          <w:szCs w:val="21"/>
        </w:rPr>
        <w:t>(2)</w:t>
      </w:r>
      <w:r w:rsidRPr="00FB1BF3">
        <w:rPr>
          <w:color w:val="000000"/>
          <w:sz w:val="22"/>
          <w:szCs w:val="21"/>
        </w:rPr>
        <w:tab/>
        <w:t>when the grantee fails to provide necessary verifications for other than the earned income section;</w:t>
      </w:r>
    </w:p>
    <w:p w:rsidR="00082EAA" w:rsidRPr="00FB1BF3" w:rsidRDefault="00082EAA" w:rsidP="00FB1BF3">
      <w:pPr>
        <w:widowControl w:val="0"/>
        <w:autoSpaceDE w:val="0"/>
        <w:autoSpaceDN w:val="0"/>
        <w:adjustRightInd w:val="0"/>
        <w:spacing w:before="19"/>
        <w:ind w:firstLine="720"/>
        <w:rPr>
          <w:color w:val="000000"/>
          <w:sz w:val="28"/>
        </w:rPr>
      </w:pPr>
    </w:p>
    <w:p w:rsidR="00082EAA" w:rsidRPr="00FB1BF3" w:rsidRDefault="00082EAA" w:rsidP="00FB1BF3">
      <w:pPr>
        <w:widowControl w:val="0"/>
        <w:tabs>
          <w:tab w:val="left" w:pos="2380"/>
        </w:tabs>
        <w:autoSpaceDE w:val="0"/>
        <w:autoSpaceDN w:val="0"/>
        <w:adjustRightInd w:val="0"/>
        <w:ind w:left="2385" w:right="237" w:hanging="480"/>
        <w:rPr>
          <w:color w:val="000000"/>
          <w:sz w:val="22"/>
          <w:szCs w:val="21"/>
        </w:rPr>
      </w:pPr>
      <w:r w:rsidRPr="00FB1BF3">
        <w:rPr>
          <w:color w:val="000000"/>
          <w:sz w:val="22"/>
          <w:szCs w:val="21"/>
        </w:rPr>
        <w:t>(3)</w:t>
      </w:r>
      <w:r w:rsidRPr="00FB1BF3">
        <w:rPr>
          <w:color w:val="000000"/>
          <w:sz w:val="22"/>
          <w:szCs w:val="21"/>
        </w:rPr>
        <w:tab/>
        <w:t>when the grantee fails to answer any question regarding the status of any currently eligible dependent that appears on the Monthly Report;</w:t>
      </w:r>
    </w:p>
    <w:p w:rsidR="00082EAA" w:rsidRPr="00FB1BF3" w:rsidRDefault="00082EAA" w:rsidP="00FB1BF3">
      <w:pPr>
        <w:widowControl w:val="0"/>
        <w:autoSpaceDE w:val="0"/>
        <w:autoSpaceDN w:val="0"/>
        <w:adjustRightInd w:val="0"/>
        <w:spacing w:before="19"/>
        <w:rPr>
          <w:color w:val="000000"/>
          <w:sz w:val="28"/>
        </w:rPr>
      </w:pPr>
    </w:p>
    <w:p w:rsidR="00082EAA" w:rsidRPr="00FB1BF3" w:rsidRDefault="00082EAA" w:rsidP="00FB1BF3">
      <w:pPr>
        <w:widowControl w:val="0"/>
        <w:tabs>
          <w:tab w:val="left" w:pos="2380"/>
        </w:tabs>
        <w:autoSpaceDE w:val="0"/>
        <w:autoSpaceDN w:val="0"/>
        <w:adjustRightInd w:val="0"/>
        <w:ind w:left="2385" w:right="242" w:hanging="480"/>
        <w:rPr>
          <w:color w:val="000000"/>
          <w:sz w:val="22"/>
          <w:szCs w:val="21"/>
        </w:rPr>
      </w:pPr>
      <w:r w:rsidRPr="00FB1BF3">
        <w:rPr>
          <w:color w:val="000000"/>
          <w:sz w:val="22"/>
          <w:szCs w:val="21"/>
        </w:rPr>
        <w:t>(4)</w:t>
      </w:r>
      <w:r w:rsidRPr="00FB1BF3">
        <w:rPr>
          <w:color w:val="000000"/>
          <w:sz w:val="22"/>
          <w:szCs w:val="21"/>
        </w:rPr>
        <w:tab/>
        <w:t>when the grantee fails to answer any question regarding unearned income or current assets that appear on the Monthly Report;</w:t>
      </w:r>
    </w:p>
    <w:p w:rsidR="00082EAA" w:rsidRPr="00FB1BF3" w:rsidRDefault="00082EAA" w:rsidP="00FB1BF3">
      <w:pPr>
        <w:widowControl w:val="0"/>
        <w:autoSpaceDE w:val="0"/>
        <w:autoSpaceDN w:val="0"/>
        <w:adjustRightInd w:val="0"/>
        <w:spacing w:before="19"/>
        <w:rPr>
          <w:color w:val="000000"/>
          <w:sz w:val="28"/>
        </w:rPr>
      </w:pPr>
    </w:p>
    <w:p w:rsidR="00082EAA" w:rsidRPr="00FB1BF3" w:rsidRDefault="00082EAA" w:rsidP="00FB1BF3">
      <w:pPr>
        <w:widowControl w:val="0"/>
        <w:tabs>
          <w:tab w:val="left" w:pos="2380"/>
        </w:tabs>
        <w:autoSpaceDE w:val="0"/>
        <w:autoSpaceDN w:val="0"/>
        <w:adjustRightInd w:val="0"/>
        <w:ind w:left="1905" w:right="-20"/>
        <w:rPr>
          <w:color w:val="000000"/>
          <w:sz w:val="22"/>
          <w:szCs w:val="21"/>
        </w:rPr>
      </w:pPr>
      <w:r w:rsidRPr="00FB1BF3">
        <w:rPr>
          <w:color w:val="000000"/>
          <w:sz w:val="22"/>
          <w:szCs w:val="21"/>
        </w:rPr>
        <w:t>(5)</w:t>
      </w:r>
      <w:r w:rsidRPr="00FB1BF3">
        <w:rPr>
          <w:color w:val="000000"/>
          <w:sz w:val="22"/>
          <w:szCs w:val="21"/>
        </w:rPr>
        <w:tab/>
        <w:t>when, for any other reason, the report cannot be processed.</w:t>
      </w:r>
    </w:p>
    <w:p w:rsidR="00082EAA" w:rsidRPr="00FB1BF3" w:rsidRDefault="00082EAA" w:rsidP="00FB1BF3">
      <w:pPr>
        <w:widowControl w:val="0"/>
        <w:autoSpaceDE w:val="0"/>
        <w:autoSpaceDN w:val="0"/>
        <w:adjustRightInd w:val="0"/>
        <w:spacing w:before="17"/>
        <w:rPr>
          <w:color w:val="000000"/>
          <w:sz w:val="28"/>
          <w:szCs w:val="26"/>
        </w:rPr>
      </w:pPr>
    </w:p>
    <w:p w:rsidR="00082EAA" w:rsidRDefault="00082EAA" w:rsidP="00FB1BF3">
      <w:pPr>
        <w:widowControl w:val="0"/>
        <w:tabs>
          <w:tab w:val="left" w:pos="1900"/>
        </w:tabs>
        <w:autoSpaceDE w:val="0"/>
        <w:autoSpaceDN w:val="0"/>
        <w:adjustRightInd w:val="0"/>
        <w:ind w:left="1367" w:right="-20"/>
        <w:rPr>
          <w:color w:val="000000"/>
          <w:sz w:val="22"/>
          <w:szCs w:val="21"/>
        </w:rPr>
      </w:pPr>
      <w:r w:rsidRPr="00FB1BF3">
        <w:rPr>
          <w:color w:val="000000"/>
          <w:sz w:val="22"/>
          <w:szCs w:val="21"/>
        </w:rPr>
        <w:t>(B)</w:t>
      </w:r>
      <w:r w:rsidRPr="00FB1BF3">
        <w:rPr>
          <w:color w:val="000000"/>
          <w:sz w:val="22"/>
          <w:szCs w:val="21"/>
        </w:rPr>
        <w:tab/>
        <w:t>Incomplete or Missing Monthly Report</w:t>
      </w:r>
    </w:p>
    <w:p w:rsidR="00082EAA" w:rsidRPr="00FB1BF3" w:rsidRDefault="00082EAA" w:rsidP="00FB1BF3">
      <w:pPr>
        <w:widowControl w:val="0"/>
        <w:tabs>
          <w:tab w:val="left" w:pos="1900"/>
        </w:tabs>
        <w:autoSpaceDE w:val="0"/>
        <w:autoSpaceDN w:val="0"/>
        <w:adjustRightInd w:val="0"/>
        <w:ind w:left="1367" w:right="-20"/>
        <w:rPr>
          <w:color w:val="000000"/>
          <w:sz w:val="28"/>
          <w:szCs w:val="26"/>
        </w:rPr>
      </w:pPr>
    </w:p>
    <w:p w:rsidR="00082EAA" w:rsidRPr="00FB1BF3" w:rsidRDefault="00082EAA" w:rsidP="00FB1BF3">
      <w:pPr>
        <w:widowControl w:val="0"/>
        <w:autoSpaceDE w:val="0"/>
        <w:autoSpaceDN w:val="0"/>
        <w:adjustRightInd w:val="0"/>
        <w:ind w:left="1905" w:right="253"/>
        <w:jc w:val="both"/>
        <w:rPr>
          <w:color w:val="000000"/>
          <w:sz w:val="22"/>
          <w:szCs w:val="21"/>
        </w:rPr>
      </w:pPr>
      <w:r w:rsidRPr="00FB1BF3">
        <w:rPr>
          <w:color w:val="000000"/>
          <w:sz w:val="22"/>
          <w:szCs w:val="21"/>
        </w:rPr>
        <w:t>A Monthly Report is considered incomplete if the grantee has not filed the Monthly Report or has not provided all the information and verifications required by the earned income section, and good cause in accordance with 106 CMR 702.970 is not determined to exist.</w:t>
      </w:r>
    </w:p>
    <w:p w:rsidR="00082EAA" w:rsidRPr="00FB1BF3" w:rsidRDefault="00082EAA" w:rsidP="00FB1BF3">
      <w:pPr>
        <w:widowControl w:val="0"/>
        <w:autoSpaceDE w:val="0"/>
        <w:autoSpaceDN w:val="0"/>
        <w:adjustRightInd w:val="0"/>
        <w:spacing w:before="19"/>
        <w:rPr>
          <w:color w:val="000000"/>
          <w:sz w:val="28"/>
        </w:rPr>
      </w:pPr>
    </w:p>
    <w:p w:rsidR="00082EAA" w:rsidRPr="00FB1BF3" w:rsidRDefault="00082EAA" w:rsidP="00FB1BF3">
      <w:pPr>
        <w:widowControl w:val="0"/>
        <w:autoSpaceDE w:val="0"/>
        <w:autoSpaceDN w:val="0"/>
        <w:adjustRightInd w:val="0"/>
        <w:ind w:left="1905" w:right="123"/>
        <w:rPr>
          <w:color w:val="000000"/>
          <w:sz w:val="22"/>
          <w:szCs w:val="21"/>
        </w:rPr>
      </w:pPr>
      <w:r w:rsidRPr="00FB1BF3">
        <w:rPr>
          <w:color w:val="000000"/>
          <w:sz w:val="22"/>
          <w:szCs w:val="21"/>
        </w:rPr>
        <w:t>A Monthly Report is considered missing if it is not returned to the Department within the first 10 days from its initial mailing, and good cause in accordance with 106 CMR 702.970 is not determined to exist.</w:t>
      </w:r>
    </w:p>
    <w:p w:rsidR="00082EAA" w:rsidRPr="00FB1BF3" w:rsidRDefault="00082EAA" w:rsidP="00FB1BF3">
      <w:pPr>
        <w:widowControl w:val="0"/>
        <w:autoSpaceDE w:val="0"/>
        <w:autoSpaceDN w:val="0"/>
        <w:adjustRightInd w:val="0"/>
        <w:spacing w:before="19"/>
        <w:rPr>
          <w:color w:val="000000"/>
          <w:sz w:val="28"/>
        </w:rPr>
      </w:pPr>
    </w:p>
    <w:p w:rsidR="00082EAA" w:rsidRPr="00FB1BF3" w:rsidRDefault="00082EAA" w:rsidP="00FB1BF3">
      <w:pPr>
        <w:widowControl w:val="0"/>
        <w:tabs>
          <w:tab w:val="left" w:pos="1900"/>
        </w:tabs>
        <w:autoSpaceDE w:val="0"/>
        <w:autoSpaceDN w:val="0"/>
        <w:adjustRightInd w:val="0"/>
        <w:ind w:left="1367" w:right="-20"/>
        <w:rPr>
          <w:color w:val="000000"/>
          <w:sz w:val="22"/>
          <w:szCs w:val="21"/>
        </w:rPr>
      </w:pPr>
      <w:r w:rsidRPr="00FB1BF3">
        <w:rPr>
          <w:color w:val="000000"/>
          <w:sz w:val="22"/>
          <w:szCs w:val="21"/>
        </w:rPr>
        <w:t>(C)</w:t>
      </w:r>
      <w:r w:rsidRPr="00FB1BF3">
        <w:rPr>
          <w:color w:val="000000"/>
          <w:sz w:val="22"/>
          <w:szCs w:val="21"/>
        </w:rPr>
        <w:tab/>
        <w:t>Consequences of Incomplete, Inadequate or Missing Monthly Report</w:t>
      </w:r>
    </w:p>
    <w:p w:rsidR="00082EAA" w:rsidRPr="00FB1BF3" w:rsidRDefault="00082EAA" w:rsidP="00FB1BF3">
      <w:pPr>
        <w:widowControl w:val="0"/>
        <w:autoSpaceDE w:val="0"/>
        <w:autoSpaceDN w:val="0"/>
        <w:adjustRightInd w:val="0"/>
        <w:spacing w:before="17"/>
        <w:rPr>
          <w:color w:val="000000"/>
          <w:sz w:val="28"/>
          <w:szCs w:val="26"/>
        </w:rPr>
      </w:pPr>
    </w:p>
    <w:p w:rsidR="00082EAA" w:rsidRPr="00FB1BF3" w:rsidRDefault="00082EAA" w:rsidP="00FB1BF3">
      <w:pPr>
        <w:widowControl w:val="0"/>
        <w:tabs>
          <w:tab w:val="left" w:pos="2380"/>
        </w:tabs>
        <w:autoSpaceDE w:val="0"/>
        <w:autoSpaceDN w:val="0"/>
        <w:adjustRightInd w:val="0"/>
        <w:ind w:left="2385" w:right="-113" w:hanging="480"/>
        <w:rPr>
          <w:color w:val="000000"/>
          <w:sz w:val="22"/>
          <w:szCs w:val="21"/>
        </w:rPr>
      </w:pPr>
      <w:r w:rsidRPr="00FB1BF3">
        <w:rPr>
          <w:color w:val="000000"/>
          <w:sz w:val="22"/>
          <w:szCs w:val="21"/>
        </w:rPr>
        <w:t>(1)</w:t>
      </w:r>
      <w:r w:rsidRPr="00FB1BF3">
        <w:rPr>
          <w:color w:val="000000"/>
          <w:sz w:val="22"/>
          <w:szCs w:val="21"/>
        </w:rPr>
        <w:tab/>
        <w:t xml:space="preserve">A Monthly Report shall be considered filed on time if it is not inadequate or incomplete and is received by the Department by the DETD. </w:t>
      </w:r>
      <w:r w:rsidRPr="00FB1BF3">
        <w:rPr>
          <w:color w:val="000000"/>
          <w:spacing w:val="1"/>
          <w:sz w:val="22"/>
          <w:szCs w:val="21"/>
        </w:rPr>
        <w:t xml:space="preserve"> </w:t>
      </w:r>
      <w:r w:rsidRPr="00FB1BF3">
        <w:rPr>
          <w:color w:val="000000"/>
          <w:sz w:val="22"/>
          <w:szCs w:val="21"/>
        </w:rPr>
        <w:t xml:space="preserve">A missing Monthly Report shall result in the Department issuing an additional Monthly Report to the recipient. </w:t>
      </w:r>
      <w:r w:rsidRPr="00FB1BF3">
        <w:rPr>
          <w:color w:val="000000"/>
          <w:spacing w:val="1"/>
          <w:sz w:val="22"/>
          <w:szCs w:val="21"/>
        </w:rPr>
        <w:t xml:space="preserve"> </w:t>
      </w:r>
      <w:r w:rsidRPr="00FB1BF3">
        <w:rPr>
          <w:color w:val="000000"/>
          <w:sz w:val="22"/>
          <w:szCs w:val="21"/>
        </w:rPr>
        <w:t>This Monthly Report shall state that benefits will not be issued if the missing Monthly Report is not received within an additional 10-day period, unless good cause in accordance with 106 CMR 702.970 is</w:t>
      </w:r>
      <w:r>
        <w:rPr>
          <w:color w:val="000000"/>
          <w:sz w:val="22"/>
          <w:szCs w:val="21"/>
        </w:rPr>
        <w:t xml:space="preserve"> </w:t>
      </w:r>
      <w:r w:rsidRPr="00FB1BF3">
        <w:rPr>
          <w:color w:val="000000"/>
          <w:sz w:val="22"/>
          <w:szCs w:val="21"/>
        </w:rPr>
        <w:t>determined to exist.</w:t>
      </w:r>
    </w:p>
    <w:p w:rsidR="00082EAA" w:rsidRPr="00FB1BF3" w:rsidRDefault="00082EAA" w:rsidP="00FB1BF3">
      <w:pPr>
        <w:widowControl w:val="0"/>
        <w:autoSpaceDE w:val="0"/>
        <w:autoSpaceDN w:val="0"/>
        <w:adjustRightInd w:val="0"/>
        <w:spacing w:before="17"/>
        <w:rPr>
          <w:color w:val="000000"/>
          <w:sz w:val="28"/>
          <w:szCs w:val="26"/>
        </w:rPr>
      </w:pPr>
    </w:p>
    <w:p w:rsidR="00082EAA" w:rsidRPr="00FB1BF3" w:rsidRDefault="00082EAA" w:rsidP="00FB1BF3">
      <w:pPr>
        <w:widowControl w:val="0"/>
        <w:tabs>
          <w:tab w:val="left" w:pos="2380"/>
        </w:tabs>
        <w:autoSpaceDE w:val="0"/>
        <w:autoSpaceDN w:val="0"/>
        <w:adjustRightInd w:val="0"/>
        <w:ind w:left="2385" w:right="-81" w:hanging="480"/>
        <w:rPr>
          <w:color w:val="000000"/>
          <w:sz w:val="22"/>
          <w:szCs w:val="21"/>
        </w:rPr>
      </w:pPr>
      <w:r w:rsidRPr="00FB1BF3">
        <w:rPr>
          <w:color w:val="000000"/>
          <w:sz w:val="22"/>
          <w:szCs w:val="21"/>
        </w:rPr>
        <w:t>(2)</w:t>
      </w:r>
      <w:r w:rsidRPr="00FB1BF3">
        <w:rPr>
          <w:color w:val="000000"/>
          <w:sz w:val="22"/>
          <w:szCs w:val="21"/>
        </w:rPr>
        <w:tab/>
        <w:t xml:space="preserve">If the recipient files a completed Monthly Report within the 20-day period outlined above, the Department shall process the Monthly Report and make a payment based on the information contained therein. </w:t>
      </w:r>
      <w:r w:rsidRPr="00FB1BF3">
        <w:rPr>
          <w:color w:val="000000"/>
          <w:spacing w:val="1"/>
          <w:sz w:val="22"/>
          <w:szCs w:val="21"/>
        </w:rPr>
        <w:t xml:space="preserve"> </w:t>
      </w:r>
      <w:r w:rsidRPr="00FB1BF3">
        <w:rPr>
          <w:color w:val="000000"/>
          <w:sz w:val="22"/>
          <w:szCs w:val="21"/>
        </w:rPr>
        <w:t>If, based on the information in the Monthly Report, the recipient is found ineligible, or eligible for an amount different than the prior payment, the Department shall</w:t>
      </w:r>
      <w:r>
        <w:rPr>
          <w:color w:val="000000"/>
          <w:sz w:val="22"/>
          <w:szCs w:val="21"/>
        </w:rPr>
        <w:t xml:space="preserve"> </w:t>
      </w:r>
      <w:r w:rsidRPr="00FB1BF3">
        <w:rPr>
          <w:color w:val="000000"/>
          <w:sz w:val="22"/>
          <w:szCs w:val="21"/>
        </w:rPr>
        <w:t>send adequate notice (as defined in 106 CMR 343.200) to the recipient informing him or her</w:t>
      </w:r>
      <w:r>
        <w:rPr>
          <w:color w:val="000000"/>
          <w:sz w:val="22"/>
          <w:szCs w:val="21"/>
        </w:rPr>
        <w:t xml:space="preserve"> </w:t>
      </w:r>
      <w:r w:rsidRPr="00FB1BF3">
        <w:rPr>
          <w:color w:val="000000"/>
          <w:sz w:val="22"/>
          <w:szCs w:val="21"/>
        </w:rPr>
        <w:t xml:space="preserve">of the change, and of his or her right to a fair hearing in accordance with 106 CMR 343: </w:t>
      </w:r>
      <w:r w:rsidRPr="00FB1BF3">
        <w:rPr>
          <w:color w:val="000000"/>
          <w:sz w:val="22"/>
          <w:szCs w:val="21"/>
          <w:u w:val="single"/>
        </w:rPr>
        <w:t>Fair</w:t>
      </w:r>
      <w:r>
        <w:rPr>
          <w:color w:val="000000"/>
          <w:sz w:val="22"/>
          <w:szCs w:val="21"/>
          <w:u w:val="single"/>
        </w:rPr>
        <w:t xml:space="preserve"> </w:t>
      </w:r>
      <w:r w:rsidRPr="00FB1BF3">
        <w:rPr>
          <w:color w:val="000000"/>
          <w:sz w:val="22"/>
          <w:szCs w:val="21"/>
          <w:u w:val="single"/>
        </w:rPr>
        <w:t>Hearing Rules</w:t>
      </w:r>
      <w:r w:rsidRPr="00FB1BF3">
        <w:rPr>
          <w:color w:val="000000"/>
          <w:sz w:val="22"/>
          <w:szCs w:val="21"/>
        </w:rPr>
        <w:t xml:space="preserve">, </w:t>
      </w:r>
      <w:r w:rsidRPr="00FB1BF3">
        <w:rPr>
          <w:color w:val="000000"/>
          <w:sz w:val="22"/>
          <w:szCs w:val="21"/>
          <w:u w:val="single"/>
        </w:rPr>
        <w:t>et seq.</w:t>
      </w:r>
      <w:r w:rsidRPr="00FB1BF3">
        <w:rPr>
          <w:color w:val="000000"/>
          <w:sz w:val="22"/>
          <w:szCs w:val="21"/>
        </w:rPr>
        <w:t xml:space="preserve"> </w:t>
      </w:r>
      <w:r w:rsidRPr="00FB1BF3">
        <w:rPr>
          <w:color w:val="000000"/>
          <w:spacing w:val="1"/>
          <w:sz w:val="22"/>
          <w:szCs w:val="21"/>
        </w:rPr>
        <w:t xml:space="preserve"> </w:t>
      </w:r>
      <w:r w:rsidRPr="00FB1BF3">
        <w:rPr>
          <w:color w:val="000000"/>
          <w:sz w:val="22"/>
          <w:szCs w:val="21"/>
        </w:rPr>
        <w:t>Timely notice requirements of 106 CMR 343.140 shall not apply.</w:t>
      </w:r>
    </w:p>
    <w:p w:rsidR="00082EAA" w:rsidRDefault="00082EAA">
      <w:pPr>
        <w:widowControl w:val="0"/>
        <w:autoSpaceDE w:val="0"/>
        <w:autoSpaceDN w:val="0"/>
        <w:adjustRightInd w:val="0"/>
        <w:spacing w:before="18"/>
        <w:ind w:left="2385" w:right="-20"/>
        <w:rPr>
          <w:color w:val="000000"/>
          <w:sz w:val="21"/>
          <w:szCs w:val="21"/>
        </w:rPr>
        <w:sectPr w:rsidR="00082EAA">
          <w:type w:val="continuous"/>
          <w:pgSz w:w="12240" w:h="15840"/>
          <w:pgMar w:top="680" w:right="740" w:bottom="280" w:left="980" w:header="720" w:footer="720" w:gutter="0"/>
          <w:cols w:space="720"/>
          <w:noEndnote/>
        </w:sectPr>
      </w:pPr>
    </w:p>
    <w:p w:rsidR="00082EAA" w:rsidRDefault="00082EAA">
      <w:pPr>
        <w:widowControl w:val="0"/>
        <w:autoSpaceDE w:val="0"/>
        <w:autoSpaceDN w:val="0"/>
        <w:adjustRightInd w:val="0"/>
        <w:spacing w:before="16" w:line="140" w:lineRule="exact"/>
        <w:rPr>
          <w:color w:val="000000"/>
          <w:sz w:val="14"/>
          <w:szCs w:val="14"/>
        </w:rPr>
      </w:pPr>
    </w:p>
    <w:p w:rsidR="00082EAA" w:rsidRDefault="00082EAA">
      <w:pPr>
        <w:widowControl w:val="0"/>
        <w:autoSpaceDE w:val="0"/>
        <w:autoSpaceDN w:val="0"/>
        <w:adjustRightInd w:val="0"/>
        <w:spacing w:line="200" w:lineRule="exact"/>
        <w:rPr>
          <w:color w:val="000000"/>
          <w:sz w:val="20"/>
          <w:szCs w:val="20"/>
        </w:rPr>
      </w:pPr>
    </w:p>
    <w:p w:rsidR="00082EAA" w:rsidRDefault="00082EAA">
      <w:pPr>
        <w:widowControl w:val="0"/>
        <w:autoSpaceDE w:val="0"/>
        <w:autoSpaceDN w:val="0"/>
        <w:adjustRightInd w:val="0"/>
        <w:ind w:left="225" w:right="-60"/>
        <w:rPr>
          <w:rFonts w:ascii="Arial" w:hAnsi="Arial" w:cs="Arial"/>
          <w:color w:val="000000"/>
          <w:sz w:val="19"/>
          <w:szCs w:val="19"/>
        </w:rPr>
      </w:pPr>
      <w:r>
        <w:rPr>
          <w:noProof/>
        </w:rPr>
        <w:pict>
          <v:shape id="_x0000_s1085" style="position:absolute;left:0;text-align:left;margin-left:60.2pt;margin-top:-1.85pt;width:508.8pt;height:0;z-index:-251658752;mso-position-horizontal-relative:page;mso-position-vertical-relative:text" coordsize="10176,0" path="m,hhl10176,e" filled="f" strokeweight=".96pt">
            <v:path arrowok="t"/>
            <w10:wrap anchorx="page"/>
          </v:shape>
        </w:pict>
      </w:r>
      <w:r>
        <w:rPr>
          <w:rFonts w:ascii="Arial" w:hAnsi="Arial" w:cs="Arial"/>
          <w:b/>
          <w:bCs/>
          <w:color w:val="000000"/>
          <w:w w:val="103"/>
          <w:sz w:val="19"/>
          <w:szCs w:val="19"/>
        </w:rPr>
        <w:t>Trans.</w:t>
      </w:r>
      <w:r>
        <w:rPr>
          <w:rFonts w:ascii="Arial" w:hAnsi="Arial" w:cs="Arial"/>
          <w:b/>
          <w:bCs/>
          <w:color w:val="000000"/>
          <w:sz w:val="19"/>
          <w:szCs w:val="19"/>
        </w:rPr>
        <w:t xml:space="preserve"> </w:t>
      </w:r>
      <w:r>
        <w:rPr>
          <w:rFonts w:ascii="Arial" w:hAnsi="Arial" w:cs="Arial"/>
          <w:b/>
          <w:bCs/>
          <w:color w:val="000000"/>
          <w:w w:val="103"/>
          <w:sz w:val="19"/>
          <w:szCs w:val="19"/>
        </w:rPr>
        <w:t>by</w:t>
      </w:r>
      <w:r>
        <w:rPr>
          <w:rFonts w:ascii="Arial" w:hAnsi="Arial" w:cs="Arial"/>
          <w:b/>
          <w:bCs/>
          <w:color w:val="000000"/>
          <w:sz w:val="19"/>
          <w:szCs w:val="19"/>
        </w:rPr>
        <w:t xml:space="preserve"> </w:t>
      </w:r>
      <w:r>
        <w:rPr>
          <w:rFonts w:ascii="Arial" w:hAnsi="Arial" w:cs="Arial"/>
          <w:b/>
          <w:bCs/>
          <w:color w:val="000000"/>
          <w:w w:val="101"/>
          <w:sz w:val="19"/>
          <w:szCs w:val="19"/>
        </w:rPr>
        <w:t>S.L.</w:t>
      </w:r>
      <w:r>
        <w:rPr>
          <w:rFonts w:ascii="Arial" w:hAnsi="Arial" w:cs="Arial"/>
          <w:b/>
          <w:bCs/>
          <w:color w:val="000000"/>
          <w:sz w:val="19"/>
          <w:szCs w:val="19"/>
        </w:rPr>
        <w:t xml:space="preserve"> </w:t>
      </w:r>
      <w:r>
        <w:rPr>
          <w:rFonts w:ascii="Arial" w:hAnsi="Arial" w:cs="Arial"/>
          <w:b/>
          <w:bCs/>
          <w:color w:val="000000"/>
          <w:w w:val="103"/>
          <w:sz w:val="19"/>
          <w:szCs w:val="19"/>
        </w:rPr>
        <w:t>1142</w:t>
      </w:r>
    </w:p>
    <w:p w:rsidR="00082EAA" w:rsidRDefault="00082EAA">
      <w:pPr>
        <w:widowControl w:val="0"/>
        <w:autoSpaceDE w:val="0"/>
        <w:autoSpaceDN w:val="0"/>
        <w:adjustRightInd w:val="0"/>
        <w:spacing w:before="73"/>
        <w:ind w:right="-20"/>
        <w:rPr>
          <w:rFonts w:ascii="Arial" w:hAnsi="Arial" w:cs="Arial"/>
          <w:color w:val="000000"/>
          <w:sz w:val="19"/>
          <w:szCs w:val="19"/>
        </w:rPr>
      </w:pPr>
      <w:r>
        <w:rPr>
          <w:rFonts w:ascii="Arial" w:hAnsi="Arial" w:cs="Arial"/>
          <w:color w:val="000000"/>
          <w:sz w:val="19"/>
          <w:szCs w:val="19"/>
        </w:rPr>
        <w:br w:type="column"/>
      </w:r>
      <w:r>
        <w:rPr>
          <w:rFonts w:ascii="Arial" w:hAnsi="Arial" w:cs="Arial"/>
          <w:b/>
          <w:bCs/>
          <w:color w:val="000000"/>
          <w:w w:val="103"/>
          <w:sz w:val="19"/>
          <w:szCs w:val="19"/>
        </w:rPr>
        <w:t>106</w:t>
      </w:r>
      <w:r>
        <w:rPr>
          <w:rFonts w:ascii="Arial" w:hAnsi="Arial" w:cs="Arial"/>
          <w:b/>
          <w:bCs/>
          <w:color w:val="000000"/>
          <w:sz w:val="19"/>
          <w:szCs w:val="19"/>
        </w:rPr>
        <w:t xml:space="preserve"> </w:t>
      </w:r>
      <w:r>
        <w:rPr>
          <w:rFonts w:ascii="Arial" w:hAnsi="Arial" w:cs="Arial"/>
          <w:b/>
          <w:bCs/>
          <w:color w:val="000000"/>
          <w:w w:val="102"/>
          <w:sz w:val="19"/>
          <w:szCs w:val="19"/>
        </w:rPr>
        <w:t>CMR:</w:t>
      </w:r>
      <w:r>
        <w:rPr>
          <w:rFonts w:ascii="Arial" w:hAnsi="Arial" w:cs="Arial"/>
          <w:b/>
          <w:bCs/>
          <w:color w:val="000000"/>
          <w:sz w:val="19"/>
          <w:szCs w:val="19"/>
        </w:rPr>
        <w:t xml:space="preserve"> </w:t>
      </w:r>
      <w:r>
        <w:rPr>
          <w:rFonts w:ascii="Arial" w:hAnsi="Arial" w:cs="Arial"/>
          <w:b/>
          <w:bCs/>
          <w:color w:val="000000"/>
          <w:w w:val="103"/>
          <w:sz w:val="19"/>
          <w:szCs w:val="19"/>
        </w:rPr>
        <w:t>Department</w:t>
      </w:r>
      <w:r>
        <w:rPr>
          <w:rFonts w:ascii="Arial" w:hAnsi="Arial" w:cs="Arial"/>
          <w:b/>
          <w:bCs/>
          <w:color w:val="000000"/>
          <w:sz w:val="19"/>
          <w:szCs w:val="19"/>
        </w:rPr>
        <w:t xml:space="preserve"> </w:t>
      </w:r>
      <w:r>
        <w:rPr>
          <w:rFonts w:ascii="Arial" w:hAnsi="Arial" w:cs="Arial"/>
          <w:b/>
          <w:bCs/>
          <w:color w:val="000000"/>
          <w:w w:val="103"/>
          <w:sz w:val="19"/>
          <w:szCs w:val="19"/>
        </w:rPr>
        <w:t>of</w:t>
      </w:r>
      <w:r>
        <w:rPr>
          <w:rFonts w:ascii="Arial" w:hAnsi="Arial" w:cs="Arial"/>
          <w:b/>
          <w:bCs/>
          <w:color w:val="000000"/>
          <w:sz w:val="19"/>
          <w:szCs w:val="19"/>
        </w:rPr>
        <w:t xml:space="preserve"> </w:t>
      </w:r>
      <w:r>
        <w:rPr>
          <w:rFonts w:ascii="Arial" w:hAnsi="Arial" w:cs="Arial"/>
          <w:b/>
          <w:bCs/>
          <w:color w:val="000000"/>
          <w:w w:val="103"/>
          <w:sz w:val="19"/>
          <w:szCs w:val="19"/>
        </w:rPr>
        <w:t>Transitional</w:t>
      </w:r>
      <w:r>
        <w:rPr>
          <w:rFonts w:ascii="Arial" w:hAnsi="Arial" w:cs="Arial"/>
          <w:b/>
          <w:bCs/>
          <w:color w:val="000000"/>
          <w:sz w:val="19"/>
          <w:szCs w:val="19"/>
        </w:rPr>
        <w:t xml:space="preserve"> </w:t>
      </w:r>
      <w:r>
        <w:rPr>
          <w:rFonts w:ascii="Arial" w:hAnsi="Arial" w:cs="Arial"/>
          <w:b/>
          <w:bCs/>
          <w:color w:val="000000"/>
          <w:w w:val="102"/>
          <w:sz w:val="19"/>
          <w:szCs w:val="19"/>
        </w:rPr>
        <w:t>Assistance</w:t>
      </w:r>
    </w:p>
    <w:p w:rsidR="00082EAA" w:rsidRDefault="00082EAA">
      <w:pPr>
        <w:widowControl w:val="0"/>
        <w:autoSpaceDE w:val="0"/>
        <w:autoSpaceDN w:val="0"/>
        <w:adjustRightInd w:val="0"/>
        <w:spacing w:before="4" w:line="120" w:lineRule="exact"/>
        <w:rPr>
          <w:rFonts w:ascii="Arial" w:hAnsi="Arial" w:cs="Arial"/>
          <w:color w:val="000000"/>
          <w:sz w:val="12"/>
          <w:szCs w:val="12"/>
        </w:rPr>
      </w:pPr>
    </w:p>
    <w:p w:rsidR="00082EAA" w:rsidRDefault="00082EAA">
      <w:pPr>
        <w:widowControl w:val="0"/>
        <w:autoSpaceDE w:val="0"/>
        <w:autoSpaceDN w:val="0"/>
        <w:adjustRightInd w:val="0"/>
        <w:spacing w:line="200" w:lineRule="exact"/>
        <w:rPr>
          <w:rFonts w:ascii="Arial" w:hAnsi="Arial" w:cs="Arial"/>
          <w:color w:val="000000"/>
          <w:sz w:val="20"/>
          <w:szCs w:val="20"/>
        </w:rPr>
      </w:pPr>
    </w:p>
    <w:p w:rsidR="00082EAA" w:rsidRDefault="00082EAA">
      <w:pPr>
        <w:widowControl w:val="0"/>
        <w:autoSpaceDE w:val="0"/>
        <w:autoSpaceDN w:val="0"/>
        <w:adjustRightInd w:val="0"/>
        <w:ind w:left="475" w:right="-20"/>
        <w:rPr>
          <w:rFonts w:ascii="Arial" w:hAnsi="Arial" w:cs="Arial"/>
          <w:color w:val="000000"/>
          <w:sz w:val="19"/>
          <w:szCs w:val="19"/>
        </w:rPr>
      </w:pPr>
      <w:r>
        <w:rPr>
          <w:rFonts w:ascii="Arial" w:hAnsi="Arial" w:cs="Arial"/>
          <w:b/>
          <w:bCs/>
          <w:color w:val="000000"/>
          <w:w w:val="103"/>
          <w:sz w:val="19"/>
          <w:szCs w:val="19"/>
        </w:rPr>
        <w:t>Transitional</w:t>
      </w:r>
      <w:r>
        <w:rPr>
          <w:rFonts w:ascii="Arial" w:hAnsi="Arial" w:cs="Arial"/>
          <w:b/>
          <w:bCs/>
          <w:color w:val="000000"/>
          <w:sz w:val="19"/>
          <w:szCs w:val="19"/>
        </w:rPr>
        <w:t xml:space="preserve"> </w:t>
      </w:r>
      <w:r>
        <w:rPr>
          <w:rFonts w:ascii="Arial" w:hAnsi="Arial" w:cs="Arial"/>
          <w:b/>
          <w:bCs/>
          <w:color w:val="000000"/>
          <w:w w:val="103"/>
          <w:sz w:val="19"/>
          <w:szCs w:val="19"/>
        </w:rPr>
        <w:t>Cash</w:t>
      </w:r>
      <w:r>
        <w:rPr>
          <w:rFonts w:ascii="Arial" w:hAnsi="Arial" w:cs="Arial"/>
          <w:b/>
          <w:bCs/>
          <w:color w:val="000000"/>
          <w:sz w:val="19"/>
          <w:szCs w:val="19"/>
        </w:rPr>
        <w:t xml:space="preserve"> </w:t>
      </w:r>
      <w:r>
        <w:rPr>
          <w:rFonts w:ascii="Arial" w:hAnsi="Arial" w:cs="Arial"/>
          <w:b/>
          <w:bCs/>
          <w:color w:val="000000"/>
          <w:w w:val="102"/>
          <w:sz w:val="19"/>
          <w:szCs w:val="19"/>
        </w:rPr>
        <w:t>Assistance</w:t>
      </w:r>
      <w:r>
        <w:rPr>
          <w:rFonts w:ascii="Arial" w:hAnsi="Arial" w:cs="Arial"/>
          <w:b/>
          <w:bCs/>
          <w:color w:val="000000"/>
          <w:sz w:val="19"/>
          <w:szCs w:val="19"/>
        </w:rPr>
        <w:t xml:space="preserve"> </w:t>
      </w:r>
      <w:r>
        <w:rPr>
          <w:rFonts w:ascii="Arial" w:hAnsi="Arial" w:cs="Arial"/>
          <w:b/>
          <w:bCs/>
          <w:color w:val="000000"/>
          <w:w w:val="102"/>
          <w:sz w:val="19"/>
          <w:szCs w:val="19"/>
        </w:rPr>
        <w:t>Programs</w:t>
      </w:r>
    </w:p>
    <w:p w:rsidR="00082EAA" w:rsidRDefault="00082EAA">
      <w:pPr>
        <w:widowControl w:val="0"/>
        <w:tabs>
          <w:tab w:val="left" w:pos="5360"/>
          <w:tab w:val="left" w:pos="6440"/>
        </w:tabs>
        <w:autoSpaceDE w:val="0"/>
        <w:autoSpaceDN w:val="0"/>
        <w:adjustRightInd w:val="0"/>
        <w:spacing w:before="12"/>
        <w:ind w:left="1282" w:right="-20"/>
        <w:rPr>
          <w:rFonts w:ascii="Arial" w:hAnsi="Arial" w:cs="Arial"/>
          <w:color w:val="000000"/>
          <w:sz w:val="19"/>
          <w:szCs w:val="19"/>
        </w:rPr>
      </w:pPr>
      <w:r>
        <w:rPr>
          <w:rFonts w:ascii="Arial" w:hAnsi="Arial" w:cs="Arial"/>
          <w:b/>
          <w:bCs/>
          <w:color w:val="000000"/>
          <w:w w:val="104"/>
          <w:sz w:val="19"/>
          <w:szCs w:val="19"/>
        </w:rPr>
        <w:t>The</w:t>
      </w:r>
      <w:r>
        <w:rPr>
          <w:rFonts w:ascii="Arial" w:hAnsi="Arial" w:cs="Arial"/>
          <w:b/>
          <w:bCs/>
          <w:color w:val="000000"/>
          <w:sz w:val="19"/>
          <w:szCs w:val="19"/>
        </w:rPr>
        <w:t xml:space="preserve"> </w:t>
      </w:r>
      <w:r>
        <w:rPr>
          <w:rFonts w:ascii="Arial" w:hAnsi="Arial" w:cs="Arial"/>
          <w:b/>
          <w:bCs/>
          <w:color w:val="000000"/>
          <w:w w:val="101"/>
          <w:sz w:val="19"/>
          <w:szCs w:val="19"/>
        </w:rPr>
        <w:t>Eligibility</w:t>
      </w:r>
      <w:r>
        <w:rPr>
          <w:rFonts w:ascii="Arial" w:hAnsi="Arial" w:cs="Arial"/>
          <w:b/>
          <w:bCs/>
          <w:color w:val="000000"/>
          <w:sz w:val="19"/>
          <w:szCs w:val="19"/>
        </w:rPr>
        <w:t xml:space="preserve"> </w:t>
      </w:r>
      <w:r>
        <w:rPr>
          <w:rFonts w:ascii="Arial" w:hAnsi="Arial" w:cs="Arial"/>
          <w:b/>
          <w:bCs/>
          <w:color w:val="000000"/>
          <w:w w:val="103"/>
          <w:sz w:val="19"/>
          <w:szCs w:val="19"/>
        </w:rPr>
        <w:t>Process</w:t>
      </w:r>
      <w:r>
        <w:rPr>
          <w:rFonts w:ascii="Arial" w:hAnsi="Arial" w:cs="Arial"/>
          <w:b/>
          <w:bCs/>
          <w:color w:val="000000"/>
          <w:sz w:val="19"/>
          <w:szCs w:val="19"/>
        </w:rPr>
        <w:tab/>
      </w:r>
      <w:r>
        <w:rPr>
          <w:rFonts w:ascii="Arial" w:hAnsi="Arial" w:cs="Arial"/>
          <w:b/>
          <w:bCs/>
          <w:color w:val="000000"/>
          <w:w w:val="103"/>
          <w:position w:val="-3"/>
          <w:sz w:val="19"/>
          <w:szCs w:val="19"/>
        </w:rPr>
        <w:t>Chapter</w:t>
      </w:r>
      <w:r>
        <w:rPr>
          <w:rFonts w:ascii="Arial" w:hAnsi="Arial" w:cs="Arial"/>
          <w:b/>
          <w:bCs/>
          <w:color w:val="000000"/>
          <w:position w:val="-3"/>
          <w:sz w:val="19"/>
          <w:szCs w:val="19"/>
        </w:rPr>
        <w:tab/>
      </w:r>
      <w:r>
        <w:rPr>
          <w:rFonts w:ascii="Arial" w:hAnsi="Arial" w:cs="Arial"/>
          <w:b/>
          <w:bCs/>
          <w:color w:val="000000"/>
          <w:w w:val="103"/>
          <w:position w:val="-3"/>
          <w:sz w:val="19"/>
          <w:szCs w:val="19"/>
        </w:rPr>
        <w:t>702</w:t>
      </w:r>
    </w:p>
    <w:p w:rsidR="00082EAA" w:rsidRDefault="00082EAA">
      <w:pPr>
        <w:widowControl w:val="0"/>
        <w:tabs>
          <w:tab w:val="left" w:pos="5360"/>
          <w:tab w:val="left" w:pos="6440"/>
        </w:tabs>
        <w:autoSpaceDE w:val="0"/>
        <w:autoSpaceDN w:val="0"/>
        <w:adjustRightInd w:val="0"/>
        <w:spacing w:before="12"/>
        <w:ind w:left="1282" w:right="-20"/>
        <w:rPr>
          <w:rFonts w:ascii="Arial" w:hAnsi="Arial" w:cs="Arial"/>
          <w:color w:val="000000"/>
          <w:sz w:val="19"/>
          <w:szCs w:val="19"/>
        </w:rPr>
        <w:sectPr w:rsidR="00082EAA">
          <w:pgSz w:w="12240" w:h="15840"/>
          <w:pgMar w:top="680" w:right="740" w:bottom="280" w:left="1100" w:header="720" w:footer="720" w:gutter="0"/>
          <w:cols w:num="2" w:space="720" w:equalWidth="0">
            <w:col w:w="2006" w:space="916"/>
            <w:col w:w="7478"/>
          </w:cols>
          <w:noEndnote/>
        </w:sectPr>
      </w:pPr>
    </w:p>
    <w:p w:rsidR="00082EAA" w:rsidRDefault="00082EAA">
      <w:pPr>
        <w:widowControl w:val="0"/>
        <w:tabs>
          <w:tab w:val="left" w:pos="8280"/>
          <w:tab w:val="left" w:pos="9360"/>
        </w:tabs>
        <w:autoSpaceDE w:val="0"/>
        <w:autoSpaceDN w:val="0"/>
        <w:adjustRightInd w:val="0"/>
        <w:spacing w:before="44"/>
        <w:ind w:left="105" w:right="-131"/>
        <w:rPr>
          <w:rFonts w:ascii="Arial" w:hAnsi="Arial" w:cs="Arial"/>
          <w:color w:val="000000"/>
          <w:sz w:val="19"/>
          <w:szCs w:val="19"/>
        </w:rPr>
      </w:pPr>
      <w:r>
        <w:rPr>
          <w:rFonts w:ascii="Arial" w:hAnsi="Arial" w:cs="Arial"/>
          <w:b/>
          <w:bCs/>
          <w:color w:val="000000"/>
          <w:w w:val="99"/>
          <w:sz w:val="19"/>
          <w:szCs w:val="19"/>
          <w:u w:val="single"/>
        </w:rPr>
        <w:t xml:space="preserve"> </w:t>
      </w:r>
      <w:r>
        <w:rPr>
          <w:rFonts w:ascii="Arial" w:hAnsi="Arial" w:cs="Arial"/>
          <w:b/>
          <w:bCs/>
          <w:color w:val="000000"/>
          <w:spacing w:val="15"/>
          <w:sz w:val="19"/>
          <w:szCs w:val="19"/>
          <w:u w:val="single"/>
        </w:rPr>
        <w:t xml:space="preserve"> </w:t>
      </w:r>
      <w:r>
        <w:rPr>
          <w:rFonts w:ascii="Arial" w:hAnsi="Arial" w:cs="Arial"/>
          <w:b/>
          <w:bCs/>
          <w:color w:val="000000"/>
          <w:w w:val="103"/>
          <w:sz w:val="19"/>
          <w:szCs w:val="19"/>
          <w:u w:val="single"/>
        </w:rPr>
        <w:t>Rev.</w:t>
      </w:r>
      <w:r>
        <w:rPr>
          <w:rFonts w:ascii="Arial" w:hAnsi="Arial" w:cs="Arial"/>
          <w:b/>
          <w:bCs/>
          <w:color w:val="000000"/>
          <w:w w:val="99"/>
          <w:sz w:val="19"/>
          <w:szCs w:val="19"/>
          <w:u w:val="single"/>
        </w:rPr>
        <w:t xml:space="preserve"> </w:t>
      </w:r>
      <w:r>
        <w:rPr>
          <w:rFonts w:ascii="Arial" w:hAnsi="Arial" w:cs="Arial"/>
          <w:b/>
          <w:bCs/>
          <w:color w:val="000000"/>
          <w:w w:val="103"/>
          <w:sz w:val="19"/>
          <w:szCs w:val="19"/>
          <w:u w:val="single"/>
        </w:rPr>
        <w:t>1/98</w:t>
      </w:r>
      <w:r>
        <w:rPr>
          <w:rFonts w:ascii="Arial" w:hAnsi="Arial" w:cs="Arial"/>
          <w:b/>
          <w:bCs/>
          <w:color w:val="000000"/>
          <w:w w:val="99"/>
          <w:sz w:val="19"/>
          <w:szCs w:val="19"/>
          <w:u w:val="single"/>
        </w:rPr>
        <w:t xml:space="preserve"> </w:t>
      </w:r>
      <w:r>
        <w:rPr>
          <w:rFonts w:ascii="Arial" w:hAnsi="Arial" w:cs="Arial"/>
          <w:b/>
          <w:bCs/>
          <w:color w:val="000000"/>
          <w:sz w:val="19"/>
          <w:szCs w:val="19"/>
          <w:u w:val="single"/>
        </w:rPr>
        <w:tab/>
      </w:r>
      <w:r>
        <w:rPr>
          <w:rFonts w:ascii="Arial" w:hAnsi="Arial" w:cs="Arial"/>
          <w:b/>
          <w:bCs/>
          <w:color w:val="000000"/>
          <w:w w:val="103"/>
          <w:sz w:val="19"/>
          <w:szCs w:val="19"/>
          <w:u w:val="single"/>
        </w:rPr>
        <w:t>Page</w:t>
      </w:r>
      <w:r>
        <w:rPr>
          <w:rFonts w:ascii="Arial" w:hAnsi="Arial" w:cs="Arial"/>
          <w:b/>
          <w:bCs/>
          <w:color w:val="000000"/>
          <w:w w:val="99"/>
          <w:sz w:val="19"/>
          <w:szCs w:val="19"/>
          <w:u w:val="single"/>
        </w:rPr>
        <w:t xml:space="preserve"> </w:t>
      </w:r>
      <w:r>
        <w:rPr>
          <w:rFonts w:ascii="Arial" w:hAnsi="Arial" w:cs="Arial"/>
          <w:b/>
          <w:bCs/>
          <w:color w:val="000000"/>
          <w:sz w:val="19"/>
          <w:szCs w:val="19"/>
          <w:u w:val="single"/>
        </w:rPr>
        <w:tab/>
      </w:r>
      <w:r>
        <w:rPr>
          <w:rFonts w:ascii="Arial" w:hAnsi="Arial" w:cs="Arial"/>
          <w:b/>
          <w:bCs/>
          <w:color w:val="000000"/>
          <w:w w:val="103"/>
          <w:sz w:val="19"/>
          <w:szCs w:val="19"/>
          <w:u w:val="single"/>
        </w:rPr>
        <w:t>702.960</w:t>
      </w:r>
      <w:r>
        <w:rPr>
          <w:rFonts w:ascii="Arial" w:hAnsi="Arial" w:cs="Arial"/>
          <w:b/>
          <w:bCs/>
          <w:color w:val="000000"/>
          <w:w w:val="99"/>
          <w:sz w:val="19"/>
          <w:szCs w:val="19"/>
          <w:u w:val="single"/>
        </w:rPr>
        <w:t xml:space="preserve"> </w:t>
      </w:r>
      <w:r>
        <w:rPr>
          <w:rFonts w:ascii="Arial" w:hAnsi="Arial" w:cs="Arial"/>
          <w:b/>
          <w:bCs/>
          <w:color w:val="000000"/>
          <w:sz w:val="19"/>
          <w:szCs w:val="19"/>
          <w:u w:val="single"/>
        </w:rPr>
        <w:t xml:space="preserve">  </w:t>
      </w:r>
      <w:r>
        <w:rPr>
          <w:rFonts w:ascii="Arial" w:hAnsi="Arial" w:cs="Arial"/>
          <w:b/>
          <w:bCs/>
          <w:color w:val="000000"/>
          <w:spacing w:val="-19"/>
          <w:sz w:val="19"/>
          <w:szCs w:val="19"/>
          <w:u w:val="single"/>
        </w:rPr>
        <w:t xml:space="preserve"> </w:t>
      </w:r>
    </w:p>
    <w:p w:rsidR="00082EAA" w:rsidRPr="00FB1BF3" w:rsidRDefault="00082EAA">
      <w:pPr>
        <w:widowControl w:val="0"/>
        <w:autoSpaceDE w:val="0"/>
        <w:autoSpaceDN w:val="0"/>
        <w:adjustRightInd w:val="0"/>
        <w:spacing w:before="2" w:line="280" w:lineRule="exact"/>
        <w:rPr>
          <w:rFonts w:ascii="Arial" w:hAnsi="Arial" w:cs="Arial"/>
          <w:color w:val="000000"/>
          <w:sz w:val="28"/>
          <w:szCs w:val="28"/>
        </w:rPr>
      </w:pPr>
    </w:p>
    <w:p w:rsidR="00082EAA" w:rsidRPr="00FB1BF3" w:rsidRDefault="00082EAA">
      <w:pPr>
        <w:widowControl w:val="0"/>
        <w:tabs>
          <w:tab w:val="left" w:pos="2320"/>
        </w:tabs>
        <w:autoSpaceDE w:val="0"/>
        <w:autoSpaceDN w:val="0"/>
        <w:adjustRightInd w:val="0"/>
        <w:ind w:left="1785" w:right="-20"/>
        <w:rPr>
          <w:color w:val="000000"/>
          <w:sz w:val="22"/>
          <w:szCs w:val="21"/>
        </w:rPr>
      </w:pPr>
      <w:r w:rsidRPr="00FB1BF3">
        <w:rPr>
          <w:color w:val="000000"/>
          <w:sz w:val="22"/>
          <w:szCs w:val="21"/>
        </w:rPr>
        <w:t>(3)</w:t>
      </w:r>
      <w:r w:rsidRPr="00FB1BF3">
        <w:rPr>
          <w:color w:val="000000"/>
          <w:sz w:val="22"/>
          <w:szCs w:val="21"/>
        </w:rPr>
        <w:tab/>
        <w:t>If the recipient does not file a completed Monthly Report within the 20-day period, a notice</w:t>
      </w:r>
    </w:p>
    <w:p w:rsidR="00082EAA" w:rsidRPr="00FB1BF3" w:rsidRDefault="00082EAA">
      <w:pPr>
        <w:widowControl w:val="0"/>
        <w:autoSpaceDE w:val="0"/>
        <w:autoSpaceDN w:val="0"/>
        <w:adjustRightInd w:val="0"/>
        <w:spacing w:before="18" w:line="258" w:lineRule="auto"/>
        <w:ind w:left="2327" w:right="158"/>
        <w:rPr>
          <w:color w:val="000000"/>
          <w:sz w:val="22"/>
          <w:szCs w:val="21"/>
        </w:rPr>
      </w:pPr>
      <w:r w:rsidRPr="00FB1BF3">
        <w:rPr>
          <w:color w:val="000000"/>
          <w:sz w:val="22"/>
          <w:szCs w:val="21"/>
        </w:rPr>
        <w:t xml:space="preserve">of adverse action will be issued. </w:t>
      </w:r>
      <w:r w:rsidRPr="00FB1BF3">
        <w:rPr>
          <w:color w:val="000000"/>
          <w:spacing w:val="1"/>
          <w:sz w:val="22"/>
          <w:szCs w:val="21"/>
        </w:rPr>
        <w:t xml:space="preserve"> </w:t>
      </w:r>
      <w:r w:rsidRPr="00FB1BF3">
        <w:rPr>
          <w:color w:val="000000"/>
          <w:sz w:val="22"/>
          <w:szCs w:val="21"/>
        </w:rPr>
        <w:t>If the Monthly Report is returned after the 20-day period, and before the DETD, the Monthly Report shall be processed without penalty.</w:t>
      </w:r>
    </w:p>
    <w:p w:rsidR="00082EAA" w:rsidRPr="00FB1BF3" w:rsidRDefault="00082EAA">
      <w:pPr>
        <w:widowControl w:val="0"/>
        <w:autoSpaceDE w:val="0"/>
        <w:autoSpaceDN w:val="0"/>
        <w:adjustRightInd w:val="0"/>
        <w:spacing w:before="19" w:line="240" w:lineRule="exact"/>
        <w:rPr>
          <w:color w:val="000000"/>
          <w:sz w:val="28"/>
        </w:rPr>
      </w:pPr>
    </w:p>
    <w:p w:rsidR="00082EAA" w:rsidRPr="00FB1BF3" w:rsidRDefault="00082EAA">
      <w:pPr>
        <w:widowControl w:val="0"/>
        <w:tabs>
          <w:tab w:val="left" w:pos="2320"/>
        </w:tabs>
        <w:autoSpaceDE w:val="0"/>
        <w:autoSpaceDN w:val="0"/>
        <w:adjustRightInd w:val="0"/>
        <w:spacing w:line="258" w:lineRule="auto"/>
        <w:ind w:left="2327" w:right="-112" w:hanging="542"/>
        <w:rPr>
          <w:color w:val="000000"/>
          <w:sz w:val="22"/>
          <w:szCs w:val="21"/>
        </w:rPr>
      </w:pPr>
      <w:r w:rsidRPr="00FB1BF3">
        <w:rPr>
          <w:color w:val="000000"/>
          <w:sz w:val="22"/>
          <w:szCs w:val="21"/>
        </w:rPr>
        <w:t>(4)</w:t>
      </w:r>
      <w:r w:rsidRPr="00FB1BF3">
        <w:rPr>
          <w:color w:val="000000"/>
          <w:sz w:val="22"/>
          <w:szCs w:val="21"/>
        </w:rPr>
        <w:tab/>
        <w:t>If the Monthly Report is not received by the DETD, the recipient must comply with reinstatement requirements in accordance with 106 CMR 702.960 in order to obtain benefits.</w:t>
      </w:r>
    </w:p>
    <w:p w:rsidR="00082EAA" w:rsidRPr="00FB1BF3" w:rsidRDefault="00082EAA">
      <w:pPr>
        <w:widowControl w:val="0"/>
        <w:autoSpaceDE w:val="0"/>
        <w:autoSpaceDN w:val="0"/>
        <w:adjustRightInd w:val="0"/>
        <w:spacing w:before="19" w:line="240" w:lineRule="exact"/>
        <w:rPr>
          <w:color w:val="000000"/>
          <w:sz w:val="28"/>
        </w:rPr>
      </w:pPr>
    </w:p>
    <w:p w:rsidR="00082EAA" w:rsidRPr="00FB1BF3" w:rsidRDefault="00082EAA">
      <w:pPr>
        <w:widowControl w:val="0"/>
        <w:tabs>
          <w:tab w:val="left" w:pos="2320"/>
        </w:tabs>
        <w:autoSpaceDE w:val="0"/>
        <w:autoSpaceDN w:val="0"/>
        <w:adjustRightInd w:val="0"/>
        <w:ind w:left="1785" w:right="-20"/>
        <w:rPr>
          <w:color w:val="000000"/>
          <w:sz w:val="22"/>
          <w:szCs w:val="21"/>
        </w:rPr>
      </w:pPr>
      <w:r w:rsidRPr="00FB1BF3">
        <w:rPr>
          <w:color w:val="000000"/>
          <w:sz w:val="22"/>
          <w:szCs w:val="21"/>
        </w:rPr>
        <w:t>(5)</w:t>
      </w:r>
      <w:r w:rsidRPr="00FB1BF3">
        <w:rPr>
          <w:color w:val="000000"/>
          <w:sz w:val="22"/>
          <w:szCs w:val="21"/>
        </w:rPr>
        <w:tab/>
        <w:t>If the Monthly Report remains inadequate (or if the IRRM Monthly Report remains missing</w:t>
      </w:r>
    </w:p>
    <w:p w:rsidR="00082EAA" w:rsidRPr="00FB1BF3" w:rsidRDefault="00082EAA" w:rsidP="00FB1BF3">
      <w:pPr>
        <w:widowControl w:val="0"/>
        <w:autoSpaceDE w:val="0"/>
        <w:autoSpaceDN w:val="0"/>
        <w:adjustRightInd w:val="0"/>
        <w:spacing w:before="18" w:line="258" w:lineRule="auto"/>
        <w:ind w:left="2327" w:right="-117"/>
        <w:rPr>
          <w:color w:val="000000"/>
          <w:sz w:val="22"/>
          <w:szCs w:val="21"/>
        </w:rPr>
      </w:pPr>
      <w:r w:rsidRPr="00FB1BF3">
        <w:rPr>
          <w:color w:val="000000"/>
          <w:sz w:val="22"/>
          <w:szCs w:val="21"/>
        </w:rPr>
        <w:t xml:space="preserve">or incomplete), the next scheduled payment shall be diverted. </w:t>
      </w:r>
      <w:r w:rsidRPr="00FB1BF3">
        <w:rPr>
          <w:color w:val="000000"/>
          <w:spacing w:val="1"/>
          <w:sz w:val="22"/>
          <w:szCs w:val="21"/>
        </w:rPr>
        <w:t xml:space="preserve"> </w:t>
      </w:r>
      <w:r w:rsidRPr="00FB1BF3">
        <w:rPr>
          <w:color w:val="000000"/>
          <w:sz w:val="22"/>
          <w:szCs w:val="21"/>
        </w:rPr>
        <w:t xml:space="preserve">The recipient shall be notified that he or she must report to the local office to complete and file that Monthly Report and a current Monthly Report in order to receive the diverted payment. </w:t>
      </w:r>
      <w:r w:rsidRPr="00FB1BF3">
        <w:rPr>
          <w:color w:val="000000"/>
          <w:spacing w:val="1"/>
          <w:sz w:val="22"/>
          <w:szCs w:val="21"/>
        </w:rPr>
        <w:t xml:space="preserve"> </w:t>
      </w:r>
      <w:r w:rsidRPr="00FB1BF3">
        <w:rPr>
          <w:color w:val="000000"/>
          <w:sz w:val="22"/>
          <w:szCs w:val="21"/>
        </w:rPr>
        <w:t>If the cash benefit was diverted due to the IRRM Monthly Report, the recipient shall be informed that future missing</w:t>
      </w:r>
      <w:r>
        <w:rPr>
          <w:color w:val="000000"/>
          <w:sz w:val="22"/>
          <w:szCs w:val="21"/>
        </w:rPr>
        <w:t xml:space="preserve"> </w:t>
      </w:r>
      <w:r w:rsidRPr="00FB1BF3">
        <w:rPr>
          <w:color w:val="000000"/>
          <w:sz w:val="22"/>
          <w:szCs w:val="21"/>
        </w:rPr>
        <w:t>or incomplete Monthly Reports will result in termination, unless good cause in accordance with 106 CMR 702.970 is determined to exist.</w:t>
      </w:r>
    </w:p>
    <w:p w:rsidR="00082EAA" w:rsidRPr="00FB1BF3" w:rsidRDefault="00082EAA">
      <w:pPr>
        <w:widowControl w:val="0"/>
        <w:autoSpaceDE w:val="0"/>
        <w:autoSpaceDN w:val="0"/>
        <w:adjustRightInd w:val="0"/>
        <w:spacing w:before="19" w:line="240" w:lineRule="exact"/>
        <w:rPr>
          <w:color w:val="000000"/>
          <w:sz w:val="28"/>
        </w:rPr>
      </w:pPr>
    </w:p>
    <w:p w:rsidR="00082EAA" w:rsidRPr="00FB1BF3" w:rsidRDefault="00082EAA">
      <w:pPr>
        <w:widowControl w:val="0"/>
        <w:tabs>
          <w:tab w:val="left" w:pos="1240"/>
        </w:tabs>
        <w:autoSpaceDE w:val="0"/>
        <w:autoSpaceDN w:val="0"/>
        <w:adjustRightInd w:val="0"/>
        <w:ind w:left="105" w:right="-20"/>
        <w:rPr>
          <w:color w:val="000000"/>
          <w:sz w:val="22"/>
          <w:szCs w:val="21"/>
        </w:rPr>
      </w:pPr>
      <w:r w:rsidRPr="00FB1BF3">
        <w:rPr>
          <w:color w:val="000000"/>
          <w:sz w:val="22"/>
          <w:szCs w:val="21"/>
          <w:u w:val="single"/>
        </w:rPr>
        <w:t xml:space="preserve">702.960: </w:t>
      </w:r>
      <w:r w:rsidRPr="00FB1BF3">
        <w:rPr>
          <w:color w:val="000000"/>
          <w:sz w:val="22"/>
          <w:szCs w:val="21"/>
          <w:u w:val="single"/>
        </w:rPr>
        <w:tab/>
        <w:t>Reinstatement</w:t>
      </w:r>
    </w:p>
    <w:p w:rsidR="00082EAA" w:rsidRPr="00FB1BF3" w:rsidRDefault="00082EAA">
      <w:pPr>
        <w:widowControl w:val="0"/>
        <w:autoSpaceDE w:val="0"/>
        <w:autoSpaceDN w:val="0"/>
        <w:adjustRightInd w:val="0"/>
        <w:spacing w:before="4" w:line="100" w:lineRule="exact"/>
        <w:rPr>
          <w:color w:val="000000"/>
          <w:sz w:val="12"/>
          <w:szCs w:val="10"/>
        </w:rPr>
      </w:pPr>
    </w:p>
    <w:p w:rsidR="00082EAA" w:rsidRPr="00FB1BF3" w:rsidRDefault="00082EAA">
      <w:pPr>
        <w:widowControl w:val="0"/>
        <w:autoSpaceDE w:val="0"/>
        <w:autoSpaceDN w:val="0"/>
        <w:adjustRightInd w:val="0"/>
        <w:spacing w:line="200" w:lineRule="exact"/>
        <w:rPr>
          <w:color w:val="000000"/>
          <w:sz w:val="22"/>
          <w:szCs w:val="20"/>
        </w:rPr>
      </w:pPr>
    </w:p>
    <w:p w:rsidR="00082EAA" w:rsidRPr="00FB1BF3" w:rsidRDefault="00082EAA">
      <w:pPr>
        <w:widowControl w:val="0"/>
        <w:autoSpaceDE w:val="0"/>
        <w:autoSpaceDN w:val="0"/>
        <w:adjustRightInd w:val="0"/>
        <w:spacing w:line="210" w:lineRule="exact"/>
        <w:ind w:left="1247" w:right="-20"/>
        <w:rPr>
          <w:color w:val="000000"/>
          <w:sz w:val="22"/>
          <w:szCs w:val="21"/>
        </w:rPr>
      </w:pPr>
      <w:r w:rsidRPr="00FB1BF3">
        <w:rPr>
          <w:color w:val="000000"/>
          <w:sz w:val="22"/>
          <w:szCs w:val="21"/>
        </w:rPr>
        <w:t>Eligibility for a recipient requesting reinstatement or delivery of assistance shall be determined</w:t>
      </w:r>
    </w:p>
    <w:p w:rsidR="00082EAA" w:rsidRPr="00FB1BF3" w:rsidRDefault="00082EAA">
      <w:pPr>
        <w:widowControl w:val="0"/>
        <w:autoSpaceDE w:val="0"/>
        <w:autoSpaceDN w:val="0"/>
        <w:adjustRightInd w:val="0"/>
        <w:spacing w:before="18"/>
        <w:ind w:left="1247" w:right="-20"/>
        <w:rPr>
          <w:color w:val="000000"/>
          <w:sz w:val="22"/>
          <w:szCs w:val="21"/>
        </w:rPr>
      </w:pPr>
      <w:r w:rsidRPr="00FB1BF3">
        <w:rPr>
          <w:color w:val="000000"/>
          <w:sz w:val="22"/>
          <w:szCs w:val="21"/>
        </w:rPr>
        <w:t>prospectively in all instances.</w:t>
      </w:r>
    </w:p>
    <w:p w:rsidR="00082EAA" w:rsidRPr="00FB1BF3" w:rsidRDefault="00082EAA">
      <w:pPr>
        <w:widowControl w:val="0"/>
        <w:autoSpaceDE w:val="0"/>
        <w:autoSpaceDN w:val="0"/>
        <w:adjustRightInd w:val="0"/>
        <w:spacing w:before="17" w:line="260" w:lineRule="exact"/>
        <w:rPr>
          <w:color w:val="000000"/>
          <w:sz w:val="28"/>
          <w:szCs w:val="26"/>
        </w:rPr>
      </w:pPr>
    </w:p>
    <w:p w:rsidR="00082EAA" w:rsidRPr="00FB1BF3" w:rsidRDefault="00082EAA">
      <w:pPr>
        <w:widowControl w:val="0"/>
        <w:autoSpaceDE w:val="0"/>
        <w:autoSpaceDN w:val="0"/>
        <w:adjustRightInd w:val="0"/>
        <w:ind w:left="1247" w:right="-20"/>
        <w:rPr>
          <w:color w:val="000000"/>
          <w:sz w:val="22"/>
          <w:szCs w:val="21"/>
        </w:rPr>
      </w:pPr>
      <w:r w:rsidRPr="00FB1BF3">
        <w:rPr>
          <w:color w:val="000000"/>
          <w:sz w:val="22"/>
          <w:szCs w:val="21"/>
        </w:rPr>
        <w:t>Benefits shall be determined in accordance with (A) and (B) below.</w:t>
      </w:r>
    </w:p>
    <w:p w:rsidR="00082EAA" w:rsidRPr="00FB1BF3" w:rsidRDefault="00082EAA">
      <w:pPr>
        <w:widowControl w:val="0"/>
        <w:autoSpaceDE w:val="0"/>
        <w:autoSpaceDN w:val="0"/>
        <w:adjustRightInd w:val="0"/>
        <w:spacing w:before="17" w:line="260" w:lineRule="exact"/>
        <w:rPr>
          <w:color w:val="000000"/>
          <w:sz w:val="28"/>
          <w:szCs w:val="26"/>
        </w:rPr>
      </w:pPr>
    </w:p>
    <w:p w:rsidR="00082EAA" w:rsidRPr="00FB1BF3" w:rsidRDefault="00082EAA">
      <w:pPr>
        <w:widowControl w:val="0"/>
        <w:tabs>
          <w:tab w:val="left" w:pos="1780"/>
        </w:tabs>
        <w:autoSpaceDE w:val="0"/>
        <w:autoSpaceDN w:val="0"/>
        <w:adjustRightInd w:val="0"/>
        <w:spacing w:line="258" w:lineRule="auto"/>
        <w:ind w:left="1785" w:right="392" w:hanging="538"/>
        <w:rPr>
          <w:color w:val="000000"/>
          <w:sz w:val="22"/>
          <w:szCs w:val="21"/>
        </w:rPr>
      </w:pPr>
      <w:r w:rsidRPr="00FB1BF3">
        <w:rPr>
          <w:color w:val="000000"/>
          <w:sz w:val="22"/>
          <w:szCs w:val="21"/>
        </w:rPr>
        <w:t>(A)</w:t>
      </w:r>
      <w:r w:rsidRPr="00FB1BF3">
        <w:rPr>
          <w:color w:val="000000"/>
          <w:sz w:val="22"/>
          <w:szCs w:val="21"/>
        </w:rPr>
        <w:tab/>
        <w:t>If a recipient's cash benefit is diverted due to an inadequate Monthly Report, benefits shall be determined:</w:t>
      </w:r>
    </w:p>
    <w:p w:rsidR="00082EAA" w:rsidRPr="00FB1BF3" w:rsidRDefault="00082EAA">
      <w:pPr>
        <w:widowControl w:val="0"/>
        <w:autoSpaceDE w:val="0"/>
        <w:autoSpaceDN w:val="0"/>
        <w:adjustRightInd w:val="0"/>
        <w:spacing w:before="19" w:line="240" w:lineRule="exact"/>
        <w:rPr>
          <w:color w:val="000000"/>
          <w:sz w:val="28"/>
        </w:rPr>
      </w:pPr>
    </w:p>
    <w:p w:rsidR="00082EAA" w:rsidRPr="00FB1BF3" w:rsidRDefault="00082EAA">
      <w:pPr>
        <w:widowControl w:val="0"/>
        <w:tabs>
          <w:tab w:val="left" w:pos="2320"/>
        </w:tabs>
        <w:autoSpaceDE w:val="0"/>
        <w:autoSpaceDN w:val="0"/>
        <w:adjustRightInd w:val="0"/>
        <w:spacing w:line="258" w:lineRule="auto"/>
        <w:ind w:left="2327" w:right="99" w:hanging="542"/>
        <w:jc w:val="both"/>
        <w:rPr>
          <w:color w:val="000000"/>
          <w:sz w:val="22"/>
          <w:szCs w:val="21"/>
        </w:rPr>
      </w:pPr>
      <w:r w:rsidRPr="00FB1BF3">
        <w:rPr>
          <w:color w:val="000000"/>
          <w:sz w:val="22"/>
          <w:szCs w:val="21"/>
        </w:rPr>
        <w:t>(1)</w:t>
      </w:r>
      <w:r w:rsidRPr="00FB1BF3">
        <w:rPr>
          <w:color w:val="000000"/>
          <w:sz w:val="22"/>
          <w:szCs w:val="21"/>
        </w:rPr>
        <w:tab/>
        <w:t xml:space="preserve">retrospectively from information on the completed version of the inadequate Monthly Report, provided a current report is filed within 30 days from the date the </w:t>
      </w:r>
      <w:r w:rsidRPr="00FB1BF3">
        <w:rPr>
          <w:color w:val="000000"/>
          <w:spacing w:val="1"/>
          <w:sz w:val="22"/>
          <w:szCs w:val="21"/>
        </w:rPr>
        <w:t xml:space="preserve"> </w:t>
      </w:r>
      <w:r w:rsidRPr="00FB1BF3">
        <w:rPr>
          <w:color w:val="000000"/>
          <w:sz w:val="22"/>
          <w:szCs w:val="21"/>
        </w:rPr>
        <w:t>cash benefit was diverted. Benefits shall be effective as of the date the cash benefit was diverted; or</w:t>
      </w:r>
    </w:p>
    <w:p w:rsidR="00082EAA" w:rsidRPr="00FB1BF3" w:rsidRDefault="00082EAA">
      <w:pPr>
        <w:widowControl w:val="0"/>
        <w:autoSpaceDE w:val="0"/>
        <w:autoSpaceDN w:val="0"/>
        <w:adjustRightInd w:val="0"/>
        <w:spacing w:before="19" w:line="240" w:lineRule="exact"/>
        <w:rPr>
          <w:color w:val="000000"/>
          <w:sz w:val="28"/>
        </w:rPr>
      </w:pPr>
    </w:p>
    <w:p w:rsidR="00082EAA" w:rsidRPr="00FB1BF3" w:rsidRDefault="00082EAA">
      <w:pPr>
        <w:widowControl w:val="0"/>
        <w:tabs>
          <w:tab w:val="left" w:pos="2320"/>
        </w:tabs>
        <w:autoSpaceDE w:val="0"/>
        <w:autoSpaceDN w:val="0"/>
        <w:adjustRightInd w:val="0"/>
        <w:spacing w:line="258" w:lineRule="auto"/>
        <w:ind w:left="2327" w:right="6" w:hanging="542"/>
        <w:rPr>
          <w:color w:val="000000"/>
          <w:sz w:val="22"/>
          <w:szCs w:val="21"/>
        </w:rPr>
      </w:pPr>
      <w:r w:rsidRPr="00FB1BF3">
        <w:rPr>
          <w:color w:val="000000"/>
          <w:sz w:val="22"/>
          <w:szCs w:val="21"/>
        </w:rPr>
        <w:t>(2)</w:t>
      </w:r>
      <w:r w:rsidRPr="00FB1BF3">
        <w:rPr>
          <w:color w:val="000000"/>
          <w:sz w:val="22"/>
          <w:szCs w:val="21"/>
        </w:rPr>
        <w:tab/>
        <w:t>prospectively in accordance with 106 CMR 702.920 once the cash benefit has been diverted for more than 30 days.</w:t>
      </w:r>
    </w:p>
    <w:p w:rsidR="00082EAA" w:rsidRPr="00FB1BF3" w:rsidRDefault="00082EAA">
      <w:pPr>
        <w:widowControl w:val="0"/>
        <w:autoSpaceDE w:val="0"/>
        <w:autoSpaceDN w:val="0"/>
        <w:adjustRightInd w:val="0"/>
        <w:spacing w:before="19" w:line="240" w:lineRule="exact"/>
        <w:rPr>
          <w:color w:val="000000"/>
          <w:sz w:val="28"/>
        </w:rPr>
      </w:pPr>
    </w:p>
    <w:p w:rsidR="00082EAA" w:rsidRPr="00FB1BF3" w:rsidRDefault="00082EAA">
      <w:pPr>
        <w:widowControl w:val="0"/>
        <w:tabs>
          <w:tab w:val="left" w:pos="1780"/>
        </w:tabs>
        <w:autoSpaceDE w:val="0"/>
        <w:autoSpaceDN w:val="0"/>
        <w:adjustRightInd w:val="0"/>
        <w:spacing w:line="258" w:lineRule="auto"/>
        <w:ind w:left="1785" w:right="471" w:hanging="538"/>
        <w:rPr>
          <w:color w:val="000000"/>
          <w:sz w:val="22"/>
          <w:szCs w:val="21"/>
        </w:rPr>
      </w:pPr>
      <w:r w:rsidRPr="00FB1BF3">
        <w:rPr>
          <w:color w:val="000000"/>
          <w:sz w:val="22"/>
          <w:szCs w:val="21"/>
        </w:rPr>
        <w:t>(B)</w:t>
      </w:r>
      <w:r w:rsidRPr="00FB1BF3">
        <w:rPr>
          <w:color w:val="000000"/>
          <w:sz w:val="22"/>
          <w:szCs w:val="21"/>
        </w:rPr>
        <w:tab/>
        <w:t>If a recipient is terminated due to an incomplete or missing Monthly Report, benefits shall be determined:</w:t>
      </w:r>
    </w:p>
    <w:p w:rsidR="00082EAA" w:rsidRPr="00FB1BF3" w:rsidRDefault="00082EAA">
      <w:pPr>
        <w:widowControl w:val="0"/>
        <w:autoSpaceDE w:val="0"/>
        <w:autoSpaceDN w:val="0"/>
        <w:adjustRightInd w:val="0"/>
        <w:spacing w:before="19" w:line="240" w:lineRule="exact"/>
        <w:rPr>
          <w:color w:val="000000"/>
          <w:sz w:val="28"/>
        </w:rPr>
      </w:pPr>
    </w:p>
    <w:p w:rsidR="00082EAA" w:rsidRPr="00FB1BF3" w:rsidRDefault="00082EAA" w:rsidP="00FB1BF3">
      <w:pPr>
        <w:widowControl w:val="0"/>
        <w:tabs>
          <w:tab w:val="left" w:pos="2320"/>
        </w:tabs>
        <w:autoSpaceDE w:val="0"/>
        <w:autoSpaceDN w:val="0"/>
        <w:adjustRightInd w:val="0"/>
        <w:spacing w:line="258" w:lineRule="auto"/>
        <w:ind w:left="2327" w:right="193" w:hanging="542"/>
        <w:rPr>
          <w:color w:val="000000"/>
          <w:sz w:val="22"/>
          <w:szCs w:val="21"/>
        </w:rPr>
      </w:pPr>
      <w:r w:rsidRPr="00FB1BF3">
        <w:rPr>
          <w:color w:val="000000"/>
          <w:sz w:val="22"/>
          <w:szCs w:val="21"/>
        </w:rPr>
        <w:t>(1)</w:t>
      </w:r>
      <w:r w:rsidRPr="00FB1BF3">
        <w:rPr>
          <w:color w:val="000000"/>
          <w:sz w:val="22"/>
          <w:szCs w:val="21"/>
        </w:rPr>
        <w:tab/>
        <w:t>retrospectively, without earned income disregards ($30 and one-third or $30 and one-half, work-related expenses and child care) unless good cause in accordance with 106 CMR</w:t>
      </w:r>
      <w:r>
        <w:rPr>
          <w:color w:val="000000"/>
          <w:sz w:val="22"/>
          <w:szCs w:val="21"/>
        </w:rPr>
        <w:t xml:space="preserve"> </w:t>
      </w:r>
      <w:r w:rsidRPr="00FB1BF3">
        <w:rPr>
          <w:color w:val="000000"/>
          <w:sz w:val="22"/>
          <w:szCs w:val="21"/>
        </w:rPr>
        <w:t xml:space="preserve">702.970 is determined to exist. </w:t>
      </w:r>
      <w:r w:rsidRPr="00FB1BF3">
        <w:rPr>
          <w:color w:val="000000"/>
          <w:spacing w:val="1"/>
          <w:sz w:val="22"/>
          <w:szCs w:val="21"/>
        </w:rPr>
        <w:t xml:space="preserve"> </w:t>
      </w:r>
      <w:r w:rsidRPr="00FB1BF3">
        <w:rPr>
          <w:color w:val="000000"/>
          <w:sz w:val="22"/>
          <w:szCs w:val="21"/>
        </w:rPr>
        <w:t>Reinstatement may only occur after a recipient files a</w:t>
      </w:r>
      <w:r>
        <w:rPr>
          <w:color w:val="000000"/>
          <w:sz w:val="22"/>
          <w:szCs w:val="21"/>
        </w:rPr>
        <w:t xml:space="preserve"> </w:t>
      </w:r>
      <w:r w:rsidRPr="00FB1BF3">
        <w:rPr>
          <w:color w:val="000000"/>
          <w:sz w:val="22"/>
          <w:szCs w:val="21"/>
        </w:rPr>
        <w:t>completed version of the incomplete Monthly Report which resulted in his or her termination, plus a current Monthly Report.</w:t>
      </w:r>
    </w:p>
    <w:p w:rsidR="00082EAA" w:rsidRDefault="00082EAA">
      <w:pPr>
        <w:widowControl w:val="0"/>
        <w:autoSpaceDE w:val="0"/>
        <w:autoSpaceDN w:val="0"/>
        <w:adjustRightInd w:val="0"/>
        <w:spacing w:before="18" w:line="258" w:lineRule="auto"/>
        <w:ind w:left="2327" w:right="-93"/>
        <w:rPr>
          <w:color w:val="000000"/>
          <w:sz w:val="21"/>
          <w:szCs w:val="21"/>
        </w:rPr>
        <w:sectPr w:rsidR="00082EAA">
          <w:type w:val="continuous"/>
          <w:pgSz w:w="12240" w:h="15840"/>
          <w:pgMar w:top="680" w:right="740" w:bottom="280" w:left="1100" w:header="720" w:footer="720" w:gutter="0"/>
          <w:cols w:space="720"/>
          <w:noEndnote/>
        </w:sectPr>
      </w:pPr>
    </w:p>
    <w:p w:rsidR="00082EAA" w:rsidRDefault="00082EAA">
      <w:pPr>
        <w:widowControl w:val="0"/>
        <w:autoSpaceDE w:val="0"/>
        <w:autoSpaceDN w:val="0"/>
        <w:adjustRightInd w:val="0"/>
        <w:spacing w:before="16" w:line="140" w:lineRule="exact"/>
        <w:rPr>
          <w:color w:val="000000"/>
          <w:sz w:val="14"/>
          <w:szCs w:val="14"/>
        </w:rPr>
      </w:pPr>
    </w:p>
    <w:p w:rsidR="00082EAA" w:rsidRPr="00DE3150" w:rsidRDefault="00082EAA">
      <w:pPr>
        <w:widowControl w:val="0"/>
        <w:autoSpaceDE w:val="0"/>
        <w:autoSpaceDN w:val="0"/>
        <w:adjustRightInd w:val="0"/>
        <w:spacing w:line="200" w:lineRule="exact"/>
        <w:rPr>
          <w:color w:val="000000"/>
          <w:sz w:val="20"/>
          <w:szCs w:val="20"/>
        </w:rPr>
      </w:pPr>
    </w:p>
    <w:p w:rsidR="00082EAA" w:rsidRPr="00DE3150" w:rsidRDefault="00082EAA" w:rsidP="00DE3150">
      <w:pPr>
        <w:widowControl w:val="0"/>
        <w:autoSpaceDE w:val="0"/>
        <w:autoSpaceDN w:val="0"/>
        <w:adjustRightInd w:val="0"/>
        <w:ind w:left="225" w:right="-244"/>
        <w:rPr>
          <w:rFonts w:ascii="Arial" w:hAnsi="Arial" w:cs="Arial"/>
          <w:color w:val="000000"/>
          <w:sz w:val="20"/>
          <w:szCs w:val="20"/>
        </w:rPr>
      </w:pPr>
      <w:r>
        <w:rPr>
          <w:noProof/>
        </w:rPr>
        <w:pict>
          <v:shape id="_x0000_s1086" style="position:absolute;left:0;text-align:left;margin-left:60.2pt;margin-top:-1.85pt;width:508.8pt;height:0;z-index:-251657728;mso-position-horizontal-relative:page;mso-position-vertical-relative:text" coordsize="10176,0" path="m,hhl10176,e" filled="f" strokeweight=".96pt">
            <v:path arrowok="t"/>
            <w10:wrap anchorx="page"/>
          </v:shape>
        </w:pict>
      </w:r>
      <w:r w:rsidRPr="00DE3150">
        <w:rPr>
          <w:rFonts w:ascii="Arial" w:hAnsi="Arial" w:cs="Arial"/>
          <w:b/>
          <w:bCs/>
          <w:color w:val="000000"/>
          <w:w w:val="103"/>
          <w:sz w:val="20"/>
          <w:szCs w:val="20"/>
        </w:rPr>
        <w:t>Trans.</w:t>
      </w:r>
      <w:r w:rsidRPr="00DE3150">
        <w:rPr>
          <w:rFonts w:ascii="Arial" w:hAnsi="Arial" w:cs="Arial"/>
          <w:b/>
          <w:bCs/>
          <w:color w:val="000000"/>
          <w:sz w:val="20"/>
          <w:szCs w:val="20"/>
        </w:rPr>
        <w:t xml:space="preserve"> </w:t>
      </w:r>
      <w:r w:rsidRPr="00DE3150">
        <w:rPr>
          <w:rFonts w:ascii="Arial" w:hAnsi="Arial" w:cs="Arial"/>
          <w:b/>
          <w:bCs/>
          <w:color w:val="000000"/>
          <w:w w:val="103"/>
          <w:sz w:val="20"/>
          <w:szCs w:val="20"/>
        </w:rPr>
        <w:t>by</w:t>
      </w:r>
      <w:r w:rsidRPr="00DE3150">
        <w:rPr>
          <w:rFonts w:ascii="Arial" w:hAnsi="Arial" w:cs="Arial"/>
          <w:b/>
          <w:bCs/>
          <w:color w:val="000000"/>
          <w:sz w:val="20"/>
          <w:szCs w:val="20"/>
        </w:rPr>
        <w:t xml:space="preserve"> </w:t>
      </w:r>
      <w:r w:rsidRPr="00DE3150">
        <w:rPr>
          <w:rFonts w:ascii="Arial" w:hAnsi="Arial" w:cs="Arial"/>
          <w:b/>
          <w:bCs/>
          <w:color w:val="000000"/>
          <w:w w:val="101"/>
          <w:sz w:val="20"/>
          <w:szCs w:val="20"/>
        </w:rPr>
        <w:t>S.L.</w:t>
      </w:r>
      <w:r w:rsidRPr="00DE3150">
        <w:rPr>
          <w:rFonts w:ascii="Arial" w:hAnsi="Arial" w:cs="Arial"/>
          <w:b/>
          <w:bCs/>
          <w:color w:val="000000"/>
          <w:sz w:val="20"/>
          <w:szCs w:val="20"/>
        </w:rPr>
        <w:t xml:space="preserve"> </w:t>
      </w:r>
      <w:r w:rsidRPr="00DE3150">
        <w:rPr>
          <w:rFonts w:ascii="Arial" w:hAnsi="Arial" w:cs="Arial"/>
          <w:b/>
          <w:bCs/>
          <w:color w:val="000000"/>
          <w:w w:val="103"/>
          <w:sz w:val="20"/>
          <w:szCs w:val="20"/>
        </w:rPr>
        <w:t>1142</w:t>
      </w:r>
    </w:p>
    <w:p w:rsidR="00082EAA" w:rsidRPr="00DE3150" w:rsidRDefault="00082EAA">
      <w:pPr>
        <w:widowControl w:val="0"/>
        <w:autoSpaceDE w:val="0"/>
        <w:autoSpaceDN w:val="0"/>
        <w:adjustRightInd w:val="0"/>
        <w:spacing w:before="73"/>
        <w:ind w:right="-20"/>
        <w:rPr>
          <w:rFonts w:ascii="Arial" w:hAnsi="Arial" w:cs="Arial"/>
          <w:color w:val="000000"/>
          <w:sz w:val="20"/>
          <w:szCs w:val="20"/>
        </w:rPr>
      </w:pPr>
      <w:r w:rsidRPr="00DE3150">
        <w:rPr>
          <w:rFonts w:ascii="Arial" w:hAnsi="Arial" w:cs="Arial"/>
          <w:color w:val="000000"/>
          <w:sz w:val="20"/>
          <w:szCs w:val="20"/>
        </w:rPr>
        <w:br w:type="column"/>
      </w:r>
      <w:r w:rsidRPr="00DE3150">
        <w:rPr>
          <w:rFonts w:ascii="Arial" w:hAnsi="Arial" w:cs="Arial"/>
          <w:b/>
          <w:bCs/>
          <w:color w:val="000000"/>
          <w:w w:val="103"/>
          <w:sz w:val="20"/>
          <w:szCs w:val="20"/>
        </w:rPr>
        <w:t>106</w:t>
      </w:r>
      <w:r w:rsidRPr="00DE3150">
        <w:rPr>
          <w:rFonts w:ascii="Arial" w:hAnsi="Arial" w:cs="Arial"/>
          <w:b/>
          <w:bCs/>
          <w:color w:val="000000"/>
          <w:sz w:val="20"/>
          <w:szCs w:val="20"/>
        </w:rPr>
        <w:t xml:space="preserve"> </w:t>
      </w:r>
      <w:r w:rsidRPr="00DE3150">
        <w:rPr>
          <w:rFonts w:ascii="Arial" w:hAnsi="Arial" w:cs="Arial"/>
          <w:b/>
          <w:bCs/>
          <w:color w:val="000000"/>
          <w:w w:val="102"/>
          <w:sz w:val="20"/>
          <w:szCs w:val="20"/>
        </w:rPr>
        <w:t>CMR:</w:t>
      </w:r>
      <w:r w:rsidRPr="00DE3150">
        <w:rPr>
          <w:rFonts w:ascii="Arial" w:hAnsi="Arial" w:cs="Arial"/>
          <w:b/>
          <w:bCs/>
          <w:color w:val="000000"/>
          <w:sz w:val="20"/>
          <w:szCs w:val="20"/>
        </w:rPr>
        <w:t xml:space="preserve"> </w:t>
      </w:r>
      <w:r w:rsidRPr="00DE3150">
        <w:rPr>
          <w:rFonts w:ascii="Arial" w:hAnsi="Arial" w:cs="Arial"/>
          <w:b/>
          <w:bCs/>
          <w:color w:val="000000"/>
          <w:w w:val="103"/>
          <w:sz w:val="20"/>
          <w:szCs w:val="20"/>
        </w:rPr>
        <w:t>Department</w:t>
      </w:r>
      <w:r w:rsidRPr="00DE3150">
        <w:rPr>
          <w:rFonts w:ascii="Arial" w:hAnsi="Arial" w:cs="Arial"/>
          <w:b/>
          <w:bCs/>
          <w:color w:val="000000"/>
          <w:sz w:val="20"/>
          <w:szCs w:val="20"/>
        </w:rPr>
        <w:t xml:space="preserve"> </w:t>
      </w:r>
      <w:r w:rsidRPr="00DE3150">
        <w:rPr>
          <w:rFonts w:ascii="Arial" w:hAnsi="Arial" w:cs="Arial"/>
          <w:b/>
          <w:bCs/>
          <w:color w:val="000000"/>
          <w:w w:val="103"/>
          <w:sz w:val="20"/>
          <w:szCs w:val="20"/>
        </w:rPr>
        <w:t>of</w:t>
      </w:r>
      <w:r w:rsidRPr="00DE3150">
        <w:rPr>
          <w:rFonts w:ascii="Arial" w:hAnsi="Arial" w:cs="Arial"/>
          <w:b/>
          <w:bCs/>
          <w:color w:val="000000"/>
          <w:sz w:val="20"/>
          <w:szCs w:val="20"/>
        </w:rPr>
        <w:t xml:space="preserve"> </w:t>
      </w:r>
      <w:r w:rsidRPr="00DE3150">
        <w:rPr>
          <w:rFonts w:ascii="Arial" w:hAnsi="Arial" w:cs="Arial"/>
          <w:b/>
          <w:bCs/>
          <w:color w:val="000000"/>
          <w:w w:val="103"/>
          <w:sz w:val="20"/>
          <w:szCs w:val="20"/>
        </w:rPr>
        <w:t>Transitional</w:t>
      </w:r>
      <w:r w:rsidRPr="00DE3150">
        <w:rPr>
          <w:rFonts w:ascii="Arial" w:hAnsi="Arial" w:cs="Arial"/>
          <w:b/>
          <w:bCs/>
          <w:color w:val="000000"/>
          <w:sz w:val="20"/>
          <w:szCs w:val="20"/>
        </w:rPr>
        <w:t xml:space="preserve"> </w:t>
      </w:r>
      <w:r w:rsidRPr="00DE3150">
        <w:rPr>
          <w:rFonts w:ascii="Arial" w:hAnsi="Arial" w:cs="Arial"/>
          <w:b/>
          <w:bCs/>
          <w:color w:val="000000"/>
          <w:w w:val="102"/>
          <w:sz w:val="20"/>
          <w:szCs w:val="20"/>
        </w:rPr>
        <w:t>Assistance</w:t>
      </w:r>
    </w:p>
    <w:p w:rsidR="00082EAA" w:rsidRPr="00DE3150" w:rsidRDefault="00082EAA">
      <w:pPr>
        <w:widowControl w:val="0"/>
        <w:autoSpaceDE w:val="0"/>
        <w:autoSpaceDN w:val="0"/>
        <w:adjustRightInd w:val="0"/>
        <w:spacing w:before="4" w:line="120" w:lineRule="exact"/>
        <w:rPr>
          <w:rFonts w:ascii="Arial" w:hAnsi="Arial" w:cs="Arial"/>
          <w:color w:val="000000"/>
          <w:sz w:val="20"/>
          <w:szCs w:val="20"/>
        </w:rPr>
      </w:pPr>
    </w:p>
    <w:p w:rsidR="00082EAA" w:rsidRPr="00DE3150" w:rsidRDefault="00082EAA">
      <w:pPr>
        <w:widowControl w:val="0"/>
        <w:autoSpaceDE w:val="0"/>
        <w:autoSpaceDN w:val="0"/>
        <w:adjustRightInd w:val="0"/>
        <w:spacing w:line="200" w:lineRule="exact"/>
        <w:rPr>
          <w:rFonts w:ascii="Arial" w:hAnsi="Arial" w:cs="Arial"/>
          <w:color w:val="000000"/>
          <w:sz w:val="20"/>
          <w:szCs w:val="20"/>
        </w:rPr>
      </w:pPr>
    </w:p>
    <w:p w:rsidR="00082EAA" w:rsidRPr="00DE3150" w:rsidRDefault="00082EAA">
      <w:pPr>
        <w:widowControl w:val="0"/>
        <w:autoSpaceDE w:val="0"/>
        <w:autoSpaceDN w:val="0"/>
        <w:adjustRightInd w:val="0"/>
        <w:ind w:left="475" w:right="-20"/>
        <w:rPr>
          <w:rFonts w:ascii="Arial" w:hAnsi="Arial" w:cs="Arial"/>
          <w:color w:val="000000"/>
          <w:sz w:val="20"/>
          <w:szCs w:val="20"/>
        </w:rPr>
      </w:pPr>
      <w:r w:rsidRPr="00DE3150">
        <w:rPr>
          <w:rFonts w:ascii="Arial" w:hAnsi="Arial" w:cs="Arial"/>
          <w:b/>
          <w:bCs/>
          <w:color w:val="000000"/>
          <w:w w:val="103"/>
          <w:sz w:val="20"/>
          <w:szCs w:val="20"/>
        </w:rPr>
        <w:t>Transitional</w:t>
      </w:r>
      <w:r w:rsidRPr="00DE3150">
        <w:rPr>
          <w:rFonts w:ascii="Arial" w:hAnsi="Arial" w:cs="Arial"/>
          <w:b/>
          <w:bCs/>
          <w:color w:val="000000"/>
          <w:sz w:val="20"/>
          <w:szCs w:val="20"/>
        </w:rPr>
        <w:t xml:space="preserve"> </w:t>
      </w:r>
      <w:r w:rsidRPr="00DE3150">
        <w:rPr>
          <w:rFonts w:ascii="Arial" w:hAnsi="Arial" w:cs="Arial"/>
          <w:b/>
          <w:bCs/>
          <w:color w:val="000000"/>
          <w:w w:val="103"/>
          <w:sz w:val="20"/>
          <w:szCs w:val="20"/>
        </w:rPr>
        <w:t>Cash</w:t>
      </w:r>
      <w:r w:rsidRPr="00DE3150">
        <w:rPr>
          <w:rFonts w:ascii="Arial" w:hAnsi="Arial" w:cs="Arial"/>
          <w:b/>
          <w:bCs/>
          <w:color w:val="000000"/>
          <w:sz w:val="20"/>
          <w:szCs w:val="20"/>
        </w:rPr>
        <w:t xml:space="preserve"> </w:t>
      </w:r>
      <w:r w:rsidRPr="00DE3150">
        <w:rPr>
          <w:rFonts w:ascii="Arial" w:hAnsi="Arial" w:cs="Arial"/>
          <w:b/>
          <w:bCs/>
          <w:color w:val="000000"/>
          <w:w w:val="102"/>
          <w:sz w:val="20"/>
          <w:szCs w:val="20"/>
        </w:rPr>
        <w:t>Assistance</w:t>
      </w:r>
      <w:r w:rsidRPr="00DE3150">
        <w:rPr>
          <w:rFonts w:ascii="Arial" w:hAnsi="Arial" w:cs="Arial"/>
          <w:b/>
          <w:bCs/>
          <w:color w:val="000000"/>
          <w:sz w:val="20"/>
          <w:szCs w:val="20"/>
        </w:rPr>
        <w:t xml:space="preserve"> </w:t>
      </w:r>
      <w:r w:rsidRPr="00DE3150">
        <w:rPr>
          <w:rFonts w:ascii="Arial" w:hAnsi="Arial" w:cs="Arial"/>
          <w:b/>
          <w:bCs/>
          <w:color w:val="000000"/>
          <w:w w:val="102"/>
          <w:sz w:val="20"/>
          <w:szCs w:val="20"/>
        </w:rPr>
        <w:t>Programs</w:t>
      </w:r>
    </w:p>
    <w:p w:rsidR="00082EAA" w:rsidRPr="00DE3150" w:rsidRDefault="00082EAA">
      <w:pPr>
        <w:widowControl w:val="0"/>
        <w:tabs>
          <w:tab w:val="left" w:pos="5360"/>
          <w:tab w:val="left" w:pos="6440"/>
        </w:tabs>
        <w:autoSpaceDE w:val="0"/>
        <w:autoSpaceDN w:val="0"/>
        <w:adjustRightInd w:val="0"/>
        <w:spacing w:before="12"/>
        <w:ind w:left="1282" w:right="-20"/>
        <w:rPr>
          <w:rFonts w:ascii="Arial" w:hAnsi="Arial" w:cs="Arial"/>
          <w:color w:val="000000"/>
          <w:sz w:val="20"/>
          <w:szCs w:val="20"/>
        </w:rPr>
      </w:pPr>
      <w:r w:rsidRPr="00DE3150">
        <w:rPr>
          <w:rFonts w:ascii="Arial" w:hAnsi="Arial" w:cs="Arial"/>
          <w:b/>
          <w:bCs/>
          <w:color w:val="000000"/>
          <w:w w:val="104"/>
          <w:sz w:val="20"/>
          <w:szCs w:val="20"/>
        </w:rPr>
        <w:t>The</w:t>
      </w:r>
      <w:r w:rsidRPr="00DE3150">
        <w:rPr>
          <w:rFonts w:ascii="Arial" w:hAnsi="Arial" w:cs="Arial"/>
          <w:b/>
          <w:bCs/>
          <w:color w:val="000000"/>
          <w:sz w:val="20"/>
          <w:szCs w:val="20"/>
        </w:rPr>
        <w:t xml:space="preserve"> </w:t>
      </w:r>
      <w:r w:rsidRPr="00DE3150">
        <w:rPr>
          <w:rFonts w:ascii="Arial" w:hAnsi="Arial" w:cs="Arial"/>
          <w:b/>
          <w:bCs/>
          <w:color w:val="000000"/>
          <w:w w:val="101"/>
          <w:sz w:val="20"/>
          <w:szCs w:val="20"/>
        </w:rPr>
        <w:t>Eligibility</w:t>
      </w:r>
      <w:r w:rsidRPr="00DE3150">
        <w:rPr>
          <w:rFonts w:ascii="Arial" w:hAnsi="Arial" w:cs="Arial"/>
          <w:b/>
          <w:bCs/>
          <w:color w:val="000000"/>
          <w:sz w:val="20"/>
          <w:szCs w:val="20"/>
        </w:rPr>
        <w:t xml:space="preserve"> </w:t>
      </w:r>
      <w:r w:rsidRPr="00DE3150">
        <w:rPr>
          <w:rFonts w:ascii="Arial" w:hAnsi="Arial" w:cs="Arial"/>
          <w:b/>
          <w:bCs/>
          <w:color w:val="000000"/>
          <w:w w:val="103"/>
          <w:sz w:val="20"/>
          <w:szCs w:val="20"/>
        </w:rPr>
        <w:t>Process</w:t>
      </w:r>
      <w:r w:rsidRPr="00DE3150">
        <w:rPr>
          <w:rFonts w:ascii="Arial" w:hAnsi="Arial" w:cs="Arial"/>
          <w:b/>
          <w:bCs/>
          <w:color w:val="000000"/>
          <w:sz w:val="20"/>
          <w:szCs w:val="20"/>
        </w:rPr>
        <w:tab/>
      </w:r>
      <w:r w:rsidRPr="00DE3150">
        <w:rPr>
          <w:rFonts w:ascii="Arial" w:hAnsi="Arial" w:cs="Arial"/>
          <w:b/>
          <w:bCs/>
          <w:color w:val="000000"/>
          <w:w w:val="103"/>
          <w:position w:val="-3"/>
          <w:sz w:val="20"/>
          <w:szCs w:val="20"/>
        </w:rPr>
        <w:t>Chapter</w:t>
      </w:r>
      <w:r w:rsidRPr="00DE3150">
        <w:rPr>
          <w:rFonts w:ascii="Arial" w:hAnsi="Arial" w:cs="Arial"/>
          <w:b/>
          <w:bCs/>
          <w:color w:val="000000"/>
          <w:position w:val="-3"/>
          <w:sz w:val="20"/>
          <w:szCs w:val="20"/>
        </w:rPr>
        <w:tab/>
      </w:r>
      <w:r w:rsidRPr="00DE3150">
        <w:rPr>
          <w:rFonts w:ascii="Arial" w:hAnsi="Arial" w:cs="Arial"/>
          <w:b/>
          <w:bCs/>
          <w:color w:val="000000"/>
          <w:w w:val="103"/>
          <w:position w:val="-3"/>
          <w:sz w:val="20"/>
          <w:szCs w:val="20"/>
        </w:rPr>
        <w:t>702</w:t>
      </w:r>
    </w:p>
    <w:p w:rsidR="00082EAA" w:rsidRPr="00DE3150" w:rsidRDefault="00082EAA">
      <w:pPr>
        <w:widowControl w:val="0"/>
        <w:tabs>
          <w:tab w:val="left" w:pos="5360"/>
          <w:tab w:val="left" w:pos="6440"/>
        </w:tabs>
        <w:autoSpaceDE w:val="0"/>
        <w:autoSpaceDN w:val="0"/>
        <w:adjustRightInd w:val="0"/>
        <w:spacing w:before="12"/>
        <w:ind w:left="1282" w:right="-20"/>
        <w:rPr>
          <w:rFonts w:ascii="Arial" w:hAnsi="Arial" w:cs="Arial"/>
          <w:color w:val="000000"/>
          <w:sz w:val="20"/>
          <w:szCs w:val="20"/>
        </w:rPr>
        <w:sectPr w:rsidR="00082EAA" w:rsidRPr="00DE3150">
          <w:pgSz w:w="12240" w:h="15840"/>
          <w:pgMar w:top="680" w:right="740" w:bottom="280" w:left="1100" w:header="720" w:footer="720" w:gutter="0"/>
          <w:cols w:num="2" w:space="720" w:equalWidth="0">
            <w:col w:w="2006" w:space="916"/>
            <w:col w:w="7478"/>
          </w:cols>
          <w:noEndnote/>
        </w:sectPr>
      </w:pPr>
    </w:p>
    <w:p w:rsidR="00082EAA" w:rsidRPr="00DE3150" w:rsidRDefault="00082EAA">
      <w:pPr>
        <w:widowControl w:val="0"/>
        <w:tabs>
          <w:tab w:val="left" w:pos="8280"/>
          <w:tab w:val="left" w:pos="9360"/>
        </w:tabs>
        <w:autoSpaceDE w:val="0"/>
        <w:autoSpaceDN w:val="0"/>
        <w:adjustRightInd w:val="0"/>
        <w:spacing w:before="44"/>
        <w:ind w:left="105" w:right="-131"/>
        <w:rPr>
          <w:rFonts w:ascii="Arial" w:hAnsi="Arial" w:cs="Arial"/>
          <w:color w:val="000000"/>
          <w:sz w:val="20"/>
          <w:szCs w:val="20"/>
        </w:rPr>
      </w:pPr>
      <w:r w:rsidRPr="00DE3150">
        <w:rPr>
          <w:rFonts w:ascii="Arial" w:hAnsi="Arial" w:cs="Arial"/>
          <w:b/>
          <w:bCs/>
          <w:color w:val="000000"/>
          <w:w w:val="99"/>
          <w:sz w:val="20"/>
          <w:szCs w:val="20"/>
          <w:u w:val="single"/>
        </w:rPr>
        <w:t xml:space="preserve"> </w:t>
      </w:r>
      <w:r w:rsidRPr="00DE3150">
        <w:rPr>
          <w:rFonts w:ascii="Arial" w:hAnsi="Arial" w:cs="Arial"/>
          <w:b/>
          <w:bCs/>
          <w:color w:val="000000"/>
          <w:spacing w:val="15"/>
          <w:sz w:val="20"/>
          <w:szCs w:val="20"/>
          <w:u w:val="single"/>
        </w:rPr>
        <w:t xml:space="preserve"> </w:t>
      </w:r>
      <w:r w:rsidRPr="00DE3150">
        <w:rPr>
          <w:rFonts w:ascii="Arial" w:hAnsi="Arial" w:cs="Arial"/>
          <w:b/>
          <w:bCs/>
          <w:color w:val="000000"/>
          <w:w w:val="103"/>
          <w:sz w:val="20"/>
          <w:szCs w:val="20"/>
          <w:u w:val="single"/>
        </w:rPr>
        <w:t>Rev.</w:t>
      </w:r>
      <w:r w:rsidRPr="00DE3150">
        <w:rPr>
          <w:rFonts w:ascii="Arial" w:hAnsi="Arial" w:cs="Arial"/>
          <w:b/>
          <w:bCs/>
          <w:color w:val="000000"/>
          <w:w w:val="99"/>
          <w:sz w:val="20"/>
          <w:szCs w:val="20"/>
          <w:u w:val="single"/>
        </w:rPr>
        <w:t xml:space="preserve"> </w:t>
      </w:r>
      <w:r w:rsidRPr="00DE3150">
        <w:rPr>
          <w:rFonts w:ascii="Arial" w:hAnsi="Arial" w:cs="Arial"/>
          <w:b/>
          <w:bCs/>
          <w:color w:val="000000"/>
          <w:w w:val="103"/>
          <w:sz w:val="20"/>
          <w:szCs w:val="20"/>
          <w:u w:val="single"/>
        </w:rPr>
        <w:t>1/98</w:t>
      </w:r>
      <w:r w:rsidRPr="00DE3150">
        <w:rPr>
          <w:rFonts w:ascii="Arial" w:hAnsi="Arial" w:cs="Arial"/>
          <w:b/>
          <w:bCs/>
          <w:color w:val="000000"/>
          <w:w w:val="99"/>
          <w:sz w:val="20"/>
          <w:szCs w:val="20"/>
          <w:u w:val="single"/>
        </w:rPr>
        <w:t xml:space="preserve"> </w:t>
      </w:r>
      <w:r w:rsidRPr="00DE3150">
        <w:rPr>
          <w:rFonts w:ascii="Arial" w:hAnsi="Arial" w:cs="Arial"/>
          <w:b/>
          <w:bCs/>
          <w:color w:val="000000"/>
          <w:sz w:val="20"/>
          <w:szCs w:val="20"/>
          <w:u w:val="single"/>
        </w:rPr>
        <w:tab/>
      </w:r>
      <w:r w:rsidRPr="00DE3150">
        <w:rPr>
          <w:rFonts w:ascii="Arial" w:hAnsi="Arial" w:cs="Arial"/>
          <w:b/>
          <w:bCs/>
          <w:color w:val="000000"/>
          <w:w w:val="103"/>
          <w:sz w:val="20"/>
          <w:szCs w:val="20"/>
          <w:u w:val="single"/>
        </w:rPr>
        <w:t>Page</w:t>
      </w:r>
      <w:r w:rsidRPr="00DE3150">
        <w:rPr>
          <w:rFonts w:ascii="Arial" w:hAnsi="Arial" w:cs="Arial"/>
          <w:b/>
          <w:bCs/>
          <w:color w:val="000000"/>
          <w:w w:val="99"/>
          <w:sz w:val="20"/>
          <w:szCs w:val="20"/>
          <w:u w:val="single"/>
        </w:rPr>
        <w:t xml:space="preserve"> </w:t>
      </w:r>
      <w:r w:rsidRPr="00DE3150">
        <w:rPr>
          <w:rFonts w:ascii="Arial" w:hAnsi="Arial" w:cs="Arial"/>
          <w:b/>
          <w:bCs/>
          <w:color w:val="000000"/>
          <w:sz w:val="20"/>
          <w:szCs w:val="20"/>
          <w:u w:val="single"/>
        </w:rPr>
        <w:tab/>
      </w:r>
      <w:r w:rsidRPr="00DE3150">
        <w:rPr>
          <w:rFonts w:ascii="Arial" w:hAnsi="Arial" w:cs="Arial"/>
          <w:b/>
          <w:bCs/>
          <w:color w:val="000000"/>
          <w:w w:val="103"/>
          <w:sz w:val="20"/>
          <w:szCs w:val="20"/>
          <w:u w:val="single"/>
        </w:rPr>
        <w:t>702.970</w:t>
      </w:r>
      <w:r w:rsidRPr="00DE3150">
        <w:rPr>
          <w:rFonts w:ascii="Arial" w:hAnsi="Arial" w:cs="Arial"/>
          <w:b/>
          <w:bCs/>
          <w:color w:val="000000"/>
          <w:w w:val="99"/>
          <w:sz w:val="20"/>
          <w:szCs w:val="20"/>
          <w:u w:val="single"/>
        </w:rPr>
        <w:t xml:space="preserve"> </w:t>
      </w:r>
      <w:r w:rsidRPr="00DE3150">
        <w:rPr>
          <w:rFonts w:ascii="Arial" w:hAnsi="Arial" w:cs="Arial"/>
          <w:b/>
          <w:bCs/>
          <w:color w:val="000000"/>
          <w:sz w:val="20"/>
          <w:szCs w:val="20"/>
          <w:u w:val="single"/>
        </w:rPr>
        <w:t xml:space="preserve">  </w:t>
      </w:r>
      <w:r w:rsidRPr="00DE3150">
        <w:rPr>
          <w:rFonts w:ascii="Arial" w:hAnsi="Arial" w:cs="Arial"/>
          <w:b/>
          <w:bCs/>
          <w:color w:val="000000"/>
          <w:spacing w:val="-19"/>
          <w:sz w:val="20"/>
          <w:szCs w:val="20"/>
          <w:u w:val="single"/>
        </w:rPr>
        <w:t xml:space="preserve"> </w:t>
      </w:r>
    </w:p>
    <w:p w:rsidR="00082EAA" w:rsidRDefault="00082EAA">
      <w:pPr>
        <w:widowControl w:val="0"/>
        <w:autoSpaceDE w:val="0"/>
        <w:autoSpaceDN w:val="0"/>
        <w:adjustRightInd w:val="0"/>
        <w:spacing w:before="1" w:line="100" w:lineRule="exact"/>
        <w:rPr>
          <w:rFonts w:ascii="Arial" w:hAnsi="Arial" w:cs="Arial"/>
          <w:color w:val="000000"/>
          <w:sz w:val="10"/>
          <w:szCs w:val="10"/>
        </w:rPr>
      </w:pPr>
    </w:p>
    <w:p w:rsidR="00082EAA" w:rsidRPr="00FB1BF3" w:rsidRDefault="00082EAA" w:rsidP="00FB1BF3">
      <w:pPr>
        <w:widowControl w:val="0"/>
        <w:autoSpaceDE w:val="0"/>
        <w:autoSpaceDN w:val="0"/>
        <w:adjustRightInd w:val="0"/>
        <w:contextualSpacing/>
        <w:rPr>
          <w:rFonts w:ascii="Arial" w:hAnsi="Arial" w:cs="Arial"/>
          <w:color w:val="000000"/>
          <w:sz w:val="22"/>
          <w:szCs w:val="20"/>
        </w:rPr>
      </w:pPr>
    </w:p>
    <w:p w:rsidR="00082EAA" w:rsidRPr="00FB1BF3" w:rsidRDefault="00082EAA" w:rsidP="00FB1BF3">
      <w:pPr>
        <w:widowControl w:val="0"/>
        <w:autoSpaceDE w:val="0"/>
        <w:autoSpaceDN w:val="0"/>
        <w:adjustRightInd w:val="0"/>
        <w:ind w:left="2327" w:right="438"/>
        <w:contextualSpacing/>
        <w:rPr>
          <w:color w:val="000000"/>
          <w:sz w:val="22"/>
          <w:szCs w:val="21"/>
        </w:rPr>
      </w:pPr>
      <w:r w:rsidRPr="00FB1BF3">
        <w:rPr>
          <w:color w:val="000000"/>
          <w:sz w:val="22"/>
          <w:szCs w:val="21"/>
        </w:rPr>
        <w:t>If both reports are filed within 30 days of the date the case was closed, the case shall be reinstated effective the first day of the Payment Month.</w:t>
      </w:r>
    </w:p>
    <w:p w:rsidR="00082EAA" w:rsidRPr="00FB1BF3" w:rsidRDefault="00082EAA" w:rsidP="00FB1BF3">
      <w:pPr>
        <w:widowControl w:val="0"/>
        <w:autoSpaceDE w:val="0"/>
        <w:autoSpaceDN w:val="0"/>
        <w:adjustRightInd w:val="0"/>
        <w:spacing w:before="19"/>
        <w:contextualSpacing/>
        <w:rPr>
          <w:color w:val="000000"/>
          <w:sz w:val="28"/>
        </w:rPr>
      </w:pPr>
    </w:p>
    <w:p w:rsidR="00082EAA" w:rsidRPr="00FB1BF3" w:rsidRDefault="00082EAA" w:rsidP="00FB1BF3">
      <w:pPr>
        <w:widowControl w:val="0"/>
        <w:tabs>
          <w:tab w:val="left" w:pos="2320"/>
        </w:tabs>
        <w:autoSpaceDE w:val="0"/>
        <w:autoSpaceDN w:val="0"/>
        <w:adjustRightInd w:val="0"/>
        <w:ind w:left="2320" w:right="-20" w:hanging="535"/>
        <w:contextualSpacing/>
        <w:rPr>
          <w:color w:val="000000"/>
          <w:sz w:val="22"/>
          <w:szCs w:val="21"/>
        </w:rPr>
      </w:pPr>
      <w:r w:rsidRPr="00FB1BF3">
        <w:rPr>
          <w:color w:val="000000"/>
          <w:sz w:val="22"/>
          <w:szCs w:val="21"/>
        </w:rPr>
        <w:t>(2)</w:t>
      </w:r>
      <w:r w:rsidRPr="00FB1BF3">
        <w:rPr>
          <w:color w:val="000000"/>
          <w:sz w:val="22"/>
          <w:szCs w:val="21"/>
        </w:rPr>
        <w:tab/>
        <w:t>retrospectively, without earned income penalties if good cause in accordance with 106 CMR</w:t>
      </w:r>
      <w:r>
        <w:rPr>
          <w:color w:val="000000"/>
          <w:sz w:val="22"/>
          <w:szCs w:val="21"/>
        </w:rPr>
        <w:t xml:space="preserve"> </w:t>
      </w:r>
      <w:r w:rsidRPr="00FB1BF3">
        <w:rPr>
          <w:color w:val="000000"/>
          <w:sz w:val="22"/>
          <w:szCs w:val="21"/>
        </w:rPr>
        <w:t xml:space="preserve">702.970 is determined to exist. </w:t>
      </w:r>
      <w:r w:rsidRPr="00FB1BF3">
        <w:rPr>
          <w:color w:val="000000"/>
          <w:spacing w:val="1"/>
          <w:sz w:val="22"/>
          <w:szCs w:val="21"/>
        </w:rPr>
        <w:t xml:space="preserve"> </w:t>
      </w:r>
      <w:r w:rsidRPr="00FB1BF3">
        <w:rPr>
          <w:color w:val="000000"/>
          <w:sz w:val="22"/>
          <w:szCs w:val="21"/>
        </w:rPr>
        <w:t>Benefits shall be effective as of the date the case was closed.</w:t>
      </w:r>
    </w:p>
    <w:p w:rsidR="00082EAA" w:rsidRPr="00FB1BF3" w:rsidRDefault="00082EAA" w:rsidP="00FB1BF3">
      <w:pPr>
        <w:widowControl w:val="0"/>
        <w:autoSpaceDE w:val="0"/>
        <w:autoSpaceDN w:val="0"/>
        <w:adjustRightInd w:val="0"/>
        <w:spacing w:before="17"/>
        <w:contextualSpacing/>
        <w:rPr>
          <w:color w:val="000000"/>
          <w:sz w:val="28"/>
          <w:szCs w:val="26"/>
        </w:rPr>
      </w:pPr>
    </w:p>
    <w:p w:rsidR="00082EAA" w:rsidRPr="00FB1BF3" w:rsidRDefault="00082EAA" w:rsidP="00FB1BF3">
      <w:pPr>
        <w:widowControl w:val="0"/>
        <w:tabs>
          <w:tab w:val="left" w:pos="2320"/>
        </w:tabs>
        <w:autoSpaceDE w:val="0"/>
        <w:autoSpaceDN w:val="0"/>
        <w:adjustRightInd w:val="0"/>
        <w:ind w:left="2327" w:right="-102" w:hanging="542"/>
        <w:contextualSpacing/>
        <w:rPr>
          <w:color w:val="000000"/>
          <w:sz w:val="22"/>
          <w:szCs w:val="21"/>
        </w:rPr>
      </w:pPr>
      <w:r w:rsidRPr="00FB1BF3">
        <w:rPr>
          <w:color w:val="000000"/>
          <w:sz w:val="22"/>
          <w:szCs w:val="21"/>
        </w:rPr>
        <w:t>(3)</w:t>
      </w:r>
      <w:r w:rsidRPr="00FB1BF3">
        <w:rPr>
          <w:color w:val="000000"/>
          <w:sz w:val="22"/>
          <w:szCs w:val="21"/>
        </w:rPr>
        <w:tab/>
        <w:t xml:space="preserve">prospectively, in accordance with 106 CMR 702.920 once the cash benefit </w:t>
      </w:r>
      <w:r w:rsidRPr="00FB1BF3">
        <w:rPr>
          <w:color w:val="000000"/>
          <w:spacing w:val="1"/>
          <w:sz w:val="22"/>
          <w:szCs w:val="21"/>
        </w:rPr>
        <w:t xml:space="preserve"> </w:t>
      </w:r>
      <w:r w:rsidRPr="00FB1BF3">
        <w:rPr>
          <w:color w:val="000000"/>
          <w:sz w:val="22"/>
          <w:szCs w:val="21"/>
        </w:rPr>
        <w:t>has been diverted for more than 30 days.</w:t>
      </w:r>
    </w:p>
    <w:p w:rsidR="00082EAA" w:rsidRPr="00FB1BF3" w:rsidRDefault="00082EAA" w:rsidP="00FB1BF3">
      <w:pPr>
        <w:widowControl w:val="0"/>
        <w:autoSpaceDE w:val="0"/>
        <w:autoSpaceDN w:val="0"/>
        <w:adjustRightInd w:val="0"/>
        <w:spacing w:before="19"/>
        <w:contextualSpacing/>
        <w:rPr>
          <w:color w:val="000000"/>
          <w:sz w:val="28"/>
        </w:rPr>
      </w:pPr>
    </w:p>
    <w:p w:rsidR="00082EAA" w:rsidRPr="00FB1BF3" w:rsidRDefault="00082EAA" w:rsidP="00FB1BF3">
      <w:pPr>
        <w:widowControl w:val="0"/>
        <w:tabs>
          <w:tab w:val="left" w:pos="1240"/>
        </w:tabs>
        <w:autoSpaceDE w:val="0"/>
        <w:autoSpaceDN w:val="0"/>
        <w:adjustRightInd w:val="0"/>
        <w:ind w:left="105" w:right="-20"/>
        <w:contextualSpacing/>
        <w:rPr>
          <w:color w:val="000000"/>
          <w:sz w:val="22"/>
          <w:szCs w:val="21"/>
        </w:rPr>
      </w:pPr>
      <w:r w:rsidRPr="00FB1BF3">
        <w:rPr>
          <w:color w:val="000000"/>
          <w:sz w:val="22"/>
          <w:szCs w:val="21"/>
          <w:u w:val="single"/>
        </w:rPr>
        <w:t xml:space="preserve">702.970: </w:t>
      </w:r>
      <w:r w:rsidRPr="00FB1BF3">
        <w:rPr>
          <w:color w:val="000000"/>
          <w:sz w:val="22"/>
          <w:szCs w:val="21"/>
          <w:u w:val="single"/>
        </w:rPr>
        <w:tab/>
        <w:t>Good Cause for Incomplete or Non-Filed Earned Income Section of a</w:t>
      </w:r>
      <w:r w:rsidRPr="00FB1BF3">
        <w:rPr>
          <w:color w:val="000000"/>
          <w:sz w:val="22"/>
          <w:szCs w:val="21"/>
        </w:rPr>
        <w:t xml:space="preserve"> </w:t>
      </w:r>
      <w:r w:rsidRPr="00FB1BF3">
        <w:rPr>
          <w:color w:val="000000"/>
          <w:sz w:val="22"/>
          <w:szCs w:val="21"/>
          <w:u w:val="single"/>
        </w:rPr>
        <w:t>Monthly Report</w:t>
      </w:r>
    </w:p>
    <w:p w:rsidR="00082EAA" w:rsidRPr="00FB1BF3" w:rsidRDefault="00082EAA" w:rsidP="00FB1BF3">
      <w:pPr>
        <w:widowControl w:val="0"/>
        <w:autoSpaceDE w:val="0"/>
        <w:autoSpaceDN w:val="0"/>
        <w:adjustRightInd w:val="0"/>
        <w:spacing w:before="4"/>
        <w:contextualSpacing/>
        <w:rPr>
          <w:color w:val="000000"/>
          <w:sz w:val="12"/>
          <w:szCs w:val="10"/>
        </w:rPr>
      </w:pPr>
    </w:p>
    <w:p w:rsidR="00082EAA" w:rsidRPr="00FB1BF3" w:rsidRDefault="00082EAA" w:rsidP="00FB1BF3">
      <w:pPr>
        <w:widowControl w:val="0"/>
        <w:autoSpaceDE w:val="0"/>
        <w:autoSpaceDN w:val="0"/>
        <w:adjustRightInd w:val="0"/>
        <w:contextualSpacing/>
        <w:rPr>
          <w:color w:val="000000"/>
          <w:sz w:val="22"/>
          <w:szCs w:val="20"/>
        </w:rPr>
      </w:pPr>
    </w:p>
    <w:p w:rsidR="00082EAA" w:rsidRPr="00FB1BF3" w:rsidRDefault="00082EAA" w:rsidP="00FB1BF3">
      <w:pPr>
        <w:widowControl w:val="0"/>
        <w:autoSpaceDE w:val="0"/>
        <w:autoSpaceDN w:val="0"/>
        <w:adjustRightInd w:val="0"/>
        <w:ind w:left="1247" w:right="-20"/>
        <w:contextualSpacing/>
        <w:rPr>
          <w:color w:val="000000"/>
          <w:sz w:val="22"/>
          <w:szCs w:val="21"/>
        </w:rPr>
      </w:pPr>
      <w:r w:rsidRPr="00FB1BF3">
        <w:rPr>
          <w:color w:val="000000"/>
          <w:sz w:val="22"/>
          <w:szCs w:val="21"/>
        </w:rPr>
        <w:t>The Department shall provide an opportunity for a recipient to assert good cause, in accordance with this</w:t>
      </w:r>
      <w:r>
        <w:rPr>
          <w:color w:val="000000"/>
          <w:sz w:val="22"/>
          <w:szCs w:val="21"/>
        </w:rPr>
        <w:t xml:space="preserve"> </w:t>
      </w:r>
      <w:r w:rsidRPr="00FB1BF3">
        <w:rPr>
          <w:color w:val="000000"/>
          <w:sz w:val="22"/>
          <w:szCs w:val="21"/>
        </w:rPr>
        <w:t xml:space="preserve">section. </w:t>
      </w:r>
      <w:r w:rsidRPr="00FB1BF3">
        <w:rPr>
          <w:color w:val="000000"/>
          <w:spacing w:val="1"/>
          <w:sz w:val="22"/>
          <w:szCs w:val="21"/>
        </w:rPr>
        <w:t xml:space="preserve"> </w:t>
      </w:r>
      <w:r w:rsidRPr="00FB1BF3">
        <w:rPr>
          <w:color w:val="000000"/>
          <w:sz w:val="22"/>
          <w:szCs w:val="21"/>
        </w:rPr>
        <w:t>Good cause may only be determined if the following situation(s) exists:</w:t>
      </w:r>
    </w:p>
    <w:p w:rsidR="00082EAA" w:rsidRPr="00FB1BF3" w:rsidRDefault="00082EAA" w:rsidP="00FB1BF3">
      <w:pPr>
        <w:widowControl w:val="0"/>
        <w:autoSpaceDE w:val="0"/>
        <w:autoSpaceDN w:val="0"/>
        <w:adjustRightInd w:val="0"/>
        <w:spacing w:before="17"/>
        <w:contextualSpacing/>
        <w:rPr>
          <w:color w:val="000000"/>
          <w:sz w:val="28"/>
          <w:szCs w:val="26"/>
        </w:rPr>
      </w:pPr>
    </w:p>
    <w:p w:rsidR="00082EAA" w:rsidRPr="00FB1BF3" w:rsidRDefault="00082EAA" w:rsidP="00FB1BF3">
      <w:pPr>
        <w:widowControl w:val="0"/>
        <w:tabs>
          <w:tab w:val="left" w:pos="1780"/>
        </w:tabs>
        <w:autoSpaceDE w:val="0"/>
        <w:autoSpaceDN w:val="0"/>
        <w:adjustRightInd w:val="0"/>
        <w:ind w:left="1247" w:right="-20"/>
        <w:contextualSpacing/>
        <w:rPr>
          <w:color w:val="000000"/>
          <w:sz w:val="22"/>
          <w:szCs w:val="21"/>
        </w:rPr>
      </w:pPr>
      <w:r w:rsidRPr="00FB1BF3">
        <w:rPr>
          <w:color w:val="000000"/>
          <w:sz w:val="22"/>
          <w:szCs w:val="21"/>
        </w:rPr>
        <w:t>(A)</w:t>
      </w:r>
      <w:r w:rsidRPr="00FB1BF3">
        <w:rPr>
          <w:color w:val="000000"/>
          <w:sz w:val="22"/>
          <w:szCs w:val="21"/>
        </w:rPr>
        <w:tab/>
        <w:t>Verification of earnings is unobtainable by fault of the employer;</w:t>
      </w:r>
    </w:p>
    <w:p w:rsidR="00082EAA" w:rsidRPr="00FB1BF3" w:rsidRDefault="00082EAA" w:rsidP="00FB1BF3">
      <w:pPr>
        <w:widowControl w:val="0"/>
        <w:autoSpaceDE w:val="0"/>
        <w:autoSpaceDN w:val="0"/>
        <w:adjustRightInd w:val="0"/>
        <w:spacing w:before="17"/>
        <w:contextualSpacing/>
        <w:rPr>
          <w:color w:val="000000"/>
          <w:sz w:val="28"/>
          <w:szCs w:val="26"/>
        </w:rPr>
      </w:pPr>
    </w:p>
    <w:p w:rsidR="00082EAA" w:rsidRPr="00FB1BF3" w:rsidRDefault="00082EAA" w:rsidP="00FB1BF3">
      <w:pPr>
        <w:widowControl w:val="0"/>
        <w:tabs>
          <w:tab w:val="left" w:pos="1780"/>
        </w:tabs>
        <w:autoSpaceDE w:val="0"/>
        <w:autoSpaceDN w:val="0"/>
        <w:adjustRightInd w:val="0"/>
        <w:ind w:left="1785" w:right="-27" w:hanging="538"/>
        <w:contextualSpacing/>
        <w:rPr>
          <w:color w:val="000000"/>
          <w:sz w:val="22"/>
          <w:szCs w:val="21"/>
        </w:rPr>
      </w:pPr>
      <w:r w:rsidRPr="00FB1BF3">
        <w:rPr>
          <w:color w:val="000000"/>
          <w:sz w:val="22"/>
          <w:szCs w:val="21"/>
        </w:rPr>
        <w:t>(B)</w:t>
      </w:r>
      <w:r w:rsidRPr="00FB1BF3">
        <w:rPr>
          <w:color w:val="000000"/>
          <w:sz w:val="22"/>
          <w:szCs w:val="21"/>
        </w:rPr>
        <w:tab/>
        <w:t>On the IRRM Monthly Report, the recipient did not understand the earned income section or his or her responsibilities; or</w:t>
      </w:r>
    </w:p>
    <w:p w:rsidR="00082EAA" w:rsidRPr="00FB1BF3" w:rsidRDefault="00082EAA" w:rsidP="00FB1BF3">
      <w:pPr>
        <w:widowControl w:val="0"/>
        <w:autoSpaceDE w:val="0"/>
        <w:autoSpaceDN w:val="0"/>
        <w:adjustRightInd w:val="0"/>
        <w:spacing w:before="19"/>
        <w:contextualSpacing/>
        <w:rPr>
          <w:color w:val="000000"/>
          <w:sz w:val="28"/>
        </w:rPr>
      </w:pPr>
    </w:p>
    <w:p w:rsidR="00082EAA" w:rsidRPr="00FB1BF3" w:rsidRDefault="00082EAA" w:rsidP="00FB1BF3">
      <w:pPr>
        <w:widowControl w:val="0"/>
        <w:tabs>
          <w:tab w:val="left" w:pos="1780"/>
        </w:tabs>
        <w:autoSpaceDE w:val="0"/>
        <w:autoSpaceDN w:val="0"/>
        <w:adjustRightInd w:val="0"/>
        <w:ind w:left="1247" w:right="-20"/>
        <w:contextualSpacing/>
        <w:rPr>
          <w:color w:val="000000"/>
          <w:sz w:val="22"/>
          <w:szCs w:val="21"/>
        </w:rPr>
      </w:pPr>
      <w:r w:rsidRPr="00FB1BF3">
        <w:rPr>
          <w:color w:val="000000"/>
          <w:sz w:val="22"/>
          <w:szCs w:val="21"/>
        </w:rPr>
        <w:t>(C)</w:t>
      </w:r>
      <w:r w:rsidRPr="00FB1BF3">
        <w:rPr>
          <w:color w:val="000000"/>
          <w:sz w:val="22"/>
          <w:szCs w:val="21"/>
        </w:rPr>
        <w:tab/>
        <w:t>Owing to a verified emergency (as determined by the local office director or his or her designee),</w:t>
      </w:r>
    </w:p>
    <w:p w:rsidR="00082EAA" w:rsidRPr="00FB1BF3" w:rsidRDefault="00082EAA" w:rsidP="00FB1BF3">
      <w:pPr>
        <w:widowControl w:val="0"/>
        <w:autoSpaceDE w:val="0"/>
        <w:autoSpaceDN w:val="0"/>
        <w:adjustRightInd w:val="0"/>
        <w:spacing w:before="18"/>
        <w:ind w:left="1785" w:right="-23"/>
        <w:contextualSpacing/>
        <w:rPr>
          <w:color w:val="000000"/>
          <w:sz w:val="22"/>
          <w:szCs w:val="21"/>
        </w:rPr>
      </w:pPr>
      <w:r w:rsidRPr="00FB1BF3">
        <w:rPr>
          <w:color w:val="000000"/>
          <w:sz w:val="22"/>
          <w:szCs w:val="21"/>
        </w:rPr>
        <w:t>the recipient is unable to complete the earned income section on the Monthly Report by the DETD.</w:t>
      </w:r>
    </w:p>
    <w:p w:rsidR="00082EAA" w:rsidRPr="00FB1BF3" w:rsidRDefault="00082EAA" w:rsidP="00FB1BF3">
      <w:pPr>
        <w:widowControl w:val="0"/>
        <w:autoSpaceDE w:val="0"/>
        <w:autoSpaceDN w:val="0"/>
        <w:adjustRightInd w:val="0"/>
        <w:spacing w:before="17"/>
        <w:contextualSpacing/>
        <w:rPr>
          <w:color w:val="000000"/>
          <w:sz w:val="28"/>
          <w:szCs w:val="26"/>
        </w:rPr>
      </w:pPr>
    </w:p>
    <w:p w:rsidR="00082EAA" w:rsidRPr="00FB1BF3" w:rsidRDefault="00082EAA" w:rsidP="00FB1BF3">
      <w:pPr>
        <w:widowControl w:val="0"/>
        <w:tabs>
          <w:tab w:val="left" w:pos="1780"/>
        </w:tabs>
        <w:autoSpaceDE w:val="0"/>
        <w:autoSpaceDN w:val="0"/>
        <w:adjustRightInd w:val="0"/>
        <w:ind w:left="1247" w:right="-20"/>
        <w:contextualSpacing/>
        <w:rPr>
          <w:color w:val="000000"/>
          <w:sz w:val="22"/>
          <w:szCs w:val="21"/>
        </w:rPr>
      </w:pPr>
      <w:r w:rsidRPr="00FB1BF3">
        <w:rPr>
          <w:color w:val="000000"/>
          <w:sz w:val="22"/>
          <w:szCs w:val="21"/>
        </w:rPr>
        <w:t>(D)</w:t>
      </w:r>
      <w:r w:rsidRPr="00FB1BF3">
        <w:rPr>
          <w:color w:val="000000"/>
          <w:sz w:val="22"/>
          <w:szCs w:val="21"/>
        </w:rPr>
        <w:tab/>
        <w:t>A recipient is unable to complete or file a Monthly Report because he or she has a physical or</w:t>
      </w:r>
    </w:p>
    <w:p w:rsidR="00082EAA" w:rsidRPr="00FB1BF3" w:rsidRDefault="00082EAA" w:rsidP="00FB1BF3">
      <w:pPr>
        <w:widowControl w:val="0"/>
        <w:autoSpaceDE w:val="0"/>
        <w:autoSpaceDN w:val="0"/>
        <w:adjustRightInd w:val="0"/>
        <w:spacing w:before="18"/>
        <w:ind w:left="1785" w:right="-97"/>
        <w:contextualSpacing/>
        <w:rPr>
          <w:color w:val="000000"/>
          <w:sz w:val="22"/>
          <w:szCs w:val="21"/>
        </w:rPr>
      </w:pPr>
      <w:r w:rsidRPr="00FB1BF3">
        <w:rPr>
          <w:color w:val="000000"/>
          <w:sz w:val="22"/>
          <w:szCs w:val="21"/>
        </w:rPr>
        <w:t>mental incapacity, unresolvable illiteracy, or monolingual limitations other than Spanish or English.</w:t>
      </w:r>
    </w:p>
    <w:p w:rsidR="00082EAA" w:rsidRDefault="00082EAA">
      <w:pPr>
        <w:widowControl w:val="0"/>
        <w:autoSpaceDE w:val="0"/>
        <w:autoSpaceDN w:val="0"/>
        <w:adjustRightInd w:val="0"/>
        <w:spacing w:before="18"/>
        <w:ind w:left="1785" w:right="-97"/>
        <w:rPr>
          <w:color w:val="000000"/>
          <w:sz w:val="21"/>
          <w:szCs w:val="21"/>
        </w:rPr>
        <w:sectPr w:rsidR="00082EAA">
          <w:type w:val="continuous"/>
          <w:pgSz w:w="12240" w:h="15840"/>
          <w:pgMar w:top="680" w:right="740" w:bottom="280" w:left="1100" w:header="720" w:footer="720" w:gutter="0"/>
          <w:cols w:space="720"/>
          <w:noEndnote/>
        </w:sectPr>
      </w:pPr>
    </w:p>
    <w:p w:rsidR="00082EAA" w:rsidRDefault="00082EAA">
      <w:pPr>
        <w:widowControl w:val="0"/>
        <w:autoSpaceDE w:val="0"/>
        <w:autoSpaceDN w:val="0"/>
        <w:adjustRightInd w:val="0"/>
        <w:spacing w:before="16" w:line="140" w:lineRule="exact"/>
        <w:rPr>
          <w:color w:val="000000"/>
          <w:sz w:val="14"/>
          <w:szCs w:val="14"/>
        </w:rPr>
      </w:pPr>
    </w:p>
    <w:p w:rsidR="00082EAA" w:rsidRPr="00DE3150" w:rsidRDefault="00082EAA">
      <w:pPr>
        <w:widowControl w:val="0"/>
        <w:autoSpaceDE w:val="0"/>
        <w:autoSpaceDN w:val="0"/>
        <w:adjustRightInd w:val="0"/>
        <w:spacing w:line="200" w:lineRule="exact"/>
        <w:rPr>
          <w:color w:val="000000"/>
          <w:sz w:val="20"/>
          <w:szCs w:val="20"/>
        </w:rPr>
      </w:pPr>
    </w:p>
    <w:p w:rsidR="00082EAA" w:rsidRPr="00DE3150" w:rsidRDefault="00082EAA" w:rsidP="00DE3150">
      <w:pPr>
        <w:widowControl w:val="0"/>
        <w:autoSpaceDE w:val="0"/>
        <w:autoSpaceDN w:val="0"/>
        <w:adjustRightInd w:val="0"/>
        <w:ind w:left="225" w:right="-424"/>
        <w:rPr>
          <w:rFonts w:ascii="Arial" w:hAnsi="Arial" w:cs="Arial"/>
          <w:color w:val="000000"/>
          <w:sz w:val="20"/>
          <w:szCs w:val="20"/>
        </w:rPr>
      </w:pPr>
      <w:r>
        <w:rPr>
          <w:noProof/>
        </w:rPr>
        <w:pict>
          <v:shape id="_x0000_s1087" style="position:absolute;left:0;text-align:left;margin-left:60.2pt;margin-top:-1.85pt;width:508.8pt;height:0;z-index:-251656704;mso-position-horizontal-relative:page;mso-position-vertical-relative:text" coordsize="10176,0" path="m,hhl10176,e" filled="f" strokeweight=".96pt">
            <v:path arrowok="t"/>
            <w10:wrap anchorx="page"/>
          </v:shape>
        </w:pict>
      </w:r>
      <w:r w:rsidRPr="00DE3150">
        <w:rPr>
          <w:rFonts w:ascii="Arial" w:hAnsi="Arial" w:cs="Arial"/>
          <w:b/>
          <w:bCs/>
          <w:color w:val="000000"/>
          <w:w w:val="103"/>
          <w:sz w:val="20"/>
          <w:szCs w:val="20"/>
        </w:rPr>
        <w:t>Trans.</w:t>
      </w:r>
      <w:r w:rsidRPr="00DE3150">
        <w:rPr>
          <w:rFonts w:ascii="Arial" w:hAnsi="Arial" w:cs="Arial"/>
          <w:b/>
          <w:bCs/>
          <w:color w:val="000000"/>
          <w:sz w:val="20"/>
          <w:szCs w:val="20"/>
        </w:rPr>
        <w:t xml:space="preserve"> </w:t>
      </w:r>
      <w:r w:rsidRPr="00DE3150">
        <w:rPr>
          <w:rFonts w:ascii="Arial" w:hAnsi="Arial" w:cs="Arial"/>
          <w:b/>
          <w:bCs/>
          <w:color w:val="000000"/>
          <w:w w:val="103"/>
          <w:sz w:val="20"/>
          <w:szCs w:val="20"/>
        </w:rPr>
        <w:t>by</w:t>
      </w:r>
      <w:r w:rsidRPr="00DE3150">
        <w:rPr>
          <w:rFonts w:ascii="Arial" w:hAnsi="Arial" w:cs="Arial"/>
          <w:b/>
          <w:bCs/>
          <w:color w:val="000000"/>
          <w:sz w:val="20"/>
          <w:szCs w:val="20"/>
        </w:rPr>
        <w:t xml:space="preserve"> </w:t>
      </w:r>
      <w:r w:rsidRPr="00DE3150">
        <w:rPr>
          <w:rFonts w:ascii="Arial" w:hAnsi="Arial" w:cs="Arial"/>
          <w:b/>
          <w:bCs/>
          <w:color w:val="000000"/>
          <w:w w:val="101"/>
          <w:sz w:val="20"/>
          <w:szCs w:val="20"/>
        </w:rPr>
        <w:t>S.L.</w:t>
      </w:r>
      <w:r w:rsidRPr="00DE3150">
        <w:rPr>
          <w:rFonts w:ascii="Arial" w:hAnsi="Arial" w:cs="Arial"/>
          <w:b/>
          <w:bCs/>
          <w:color w:val="000000"/>
          <w:sz w:val="20"/>
          <w:szCs w:val="20"/>
        </w:rPr>
        <w:t xml:space="preserve"> </w:t>
      </w:r>
      <w:r w:rsidRPr="00DE3150">
        <w:rPr>
          <w:rFonts w:ascii="Arial" w:hAnsi="Arial" w:cs="Arial"/>
          <w:b/>
          <w:bCs/>
          <w:color w:val="000000"/>
          <w:w w:val="103"/>
          <w:sz w:val="20"/>
          <w:szCs w:val="20"/>
        </w:rPr>
        <w:t>1142</w:t>
      </w:r>
    </w:p>
    <w:p w:rsidR="00082EAA" w:rsidRPr="00DE3150" w:rsidRDefault="00082EAA">
      <w:pPr>
        <w:widowControl w:val="0"/>
        <w:autoSpaceDE w:val="0"/>
        <w:autoSpaceDN w:val="0"/>
        <w:adjustRightInd w:val="0"/>
        <w:spacing w:before="73"/>
        <w:ind w:right="-20"/>
        <w:rPr>
          <w:rFonts w:ascii="Arial" w:hAnsi="Arial" w:cs="Arial"/>
          <w:color w:val="000000"/>
          <w:sz w:val="20"/>
          <w:szCs w:val="20"/>
        </w:rPr>
      </w:pPr>
      <w:r w:rsidRPr="00DE3150">
        <w:rPr>
          <w:rFonts w:ascii="Arial" w:hAnsi="Arial" w:cs="Arial"/>
          <w:color w:val="000000"/>
          <w:sz w:val="20"/>
          <w:szCs w:val="20"/>
        </w:rPr>
        <w:br w:type="column"/>
      </w:r>
      <w:r w:rsidRPr="00DE3150">
        <w:rPr>
          <w:rFonts w:ascii="Arial" w:hAnsi="Arial" w:cs="Arial"/>
          <w:b/>
          <w:bCs/>
          <w:color w:val="000000"/>
          <w:w w:val="103"/>
          <w:sz w:val="20"/>
          <w:szCs w:val="20"/>
        </w:rPr>
        <w:t>106</w:t>
      </w:r>
      <w:r w:rsidRPr="00DE3150">
        <w:rPr>
          <w:rFonts w:ascii="Arial" w:hAnsi="Arial" w:cs="Arial"/>
          <w:b/>
          <w:bCs/>
          <w:color w:val="000000"/>
          <w:sz w:val="20"/>
          <w:szCs w:val="20"/>
        </w:rPr>
        <w:t xml:space="preserve"> </w:t>
      </w:r>
      <w:r w:rsidRPr="00DE3150">
        <w:rPr>
          <w:rFonts w:ascii="Arial" w:hAnsi="Arial" w:cs="Arial"/>
          <w:b/>
          <w:bCs/>
          <w:color w:val="000000"/>
          <w:w w:val="102"/>
          <w:sz w:val="20"/>
          <w:szCs w:val="20"/>
        </w:rPr>
        <w:t>CMR:</w:t>
      </w:r>
      <w:r w:rsidRPr="00DE3150">
        <w:rPr>
          <w:rFonts w:ascii="Arial" w:hAnsi="Arial" w:cs="Arial"/>
          <w:b/>
          <w:bCs/>
          <w:color w:val="000000"/>
          <w:sz w:val="20"/>
          <w:szCs w:val="20"/>
        </w:rPr>
        <w:t xml:space="preserve"> </w:t>
      </w:r>
      <w:r w:rsidRPr="00DE3150">
        <w:rPr>
          <w:rFonts w:ascii="Arial" w:hAnsi="Arial" w:cs="Arial"/>
          <w:b/>
          <w:bCs/>
          <w:color w:val="000000"/>
          <w:w w:val="103"/>
          <w:sz w:val="20"/>
          <w:szCs w:val="20"/>
        </w:rPr>
        <w:t>Department</w:t>
      </w:r>
      <w:r w:rsidRPr="00DE3150">
        <w:rPr>
          <w:rFonts w:ascii="Arial" w:hAnsi="Arial" w:cs="Arial"/>
          <w:b/>
          <w:bCs/>
          <w:color w:val="000000"/>
          <w:sz w:val="20"/>
          <w:szCs w:val="20"/>
        </w:rPr>
        <w:t xml:space="preserve"> </w:t>
      </w:r>
      <w:r w:rsidRPr="00DE3150">
        <w:rPr>
          <w:rFonts w:ascii="Arial" w:hAnsi="Arial" w:cs="Arial"/>
          <w:b/>
          <w:bCs/>
          <w:color w:val="000000"/>
          <w:w w:val="103"/>
          <w:sz w:val="20"/>
          <w:szCs w:val="20"/>
        </w:rPr>
        <w:t>of</w:t>
      </w:r>
      <w:r w:rsidRPr="00DE3150">
        <w:rPr>
          <w:rFonts w:ascii="Arial" w:hAnsi="Arial" w:cs="Arial"/>
          <w:b/>
          <w:bCs/>
          <w:color w:val="000000"/>
          <w:sz w:val="20"/>
          <w:szCs w:val="20"/>
        </w:rPr>
        <w:t xml:space="preserve"> </w:t>
      </w:r>
      <w:r w:rsidRPr="00DE3150">
        <w:rPr>
          <w:rFonts w:ascii="Arial" w:hAnsi="Arial" w:cs="Arial"/>
          <w:b/>
          <w:bCs/>
          <w:color w:val="000000"/>
          <w:w w:val="103"/>
          <w:sz w:val="20"/>
          <w:szCs w:val="20"/>
        </w:rPr>
        <w:t>Transitional</w:t>
      </w:r>
      <w:r w:rsidRPr="00DE3150">
        <w:rPr>
          <w:rFonts w:ascii="Arial" w:hAnsi="Arial" w:cs="Arial"/>
          <w:b/>
          <w:bCs/>
          <w:color w:val="000000"/>
          <w:sz w:val="20"/>
          <w:szCs w:val="20"/>
        </w:rPr>
        <w:t xml:space="preserve"> </w:t>
      </w:r>
      <w:r w:rsidRPr="00DE3150">
        <w:rPr>
          <w:rFonts w:ascii="Arial" w:hAnsi="Arial" w:cs="Arial"/>
          <w:b/>
          <w:bCs/>
          <w:color w:val="000000"/>
          <w:w w:val="102"/>
          <w:sz w:val="20"/>
          <w:szCs w:val="20"/>
        </w:rPr>
        <w:t>Assistance</w:t>
      </w:r>
    </w:p>
    <w:p w:rsidR="00082EAA" w:rsidRPr="00DE3150" w:rsidRDefault="00082EAA">
      <w:pPr>
        <w:widowControl w:val="0"/>
        <w:autoSpaceDE w:val="0"/>
        <w:autoSpaceDN w:val="0"/>
        <w:adjustRightInd w:val="0"/>
        <w:spacing w:before="4" w:line="120" w:lineRule="exact"/>
        <w:rPr>
          <w:rFonts w:ascii="Arial" w:hAnsi="Arial" w:cs="Arial"/>
          <w:color w:val="000000"/>
          <w:sz w:val="20"/>
          <w:szCs w:val="20"/>
        </w:rPr>
      </w:pPr>
    </w:p>
    <w:p w:rsidR="00082EAA" w:rsidRPr="00DE3150" w:rsidRDefault="00082EAA">
      <w:pPr>
        <w:widowControl w:val="0"/>
        <w:autoSpaceDE w:val="0"/>
        <w:autoSpaceDN w:val="0"/>
        <w:adjustRightInd w:val="0"/>
        <w:spacing w:line="200" w:lineRule="exact"/>
        <w:rPr>
          <w:rFonts w:ascii="Arial" w:hAnsi="Arial" w:cs="Arial"/>
          <w:color w:val="000000"/>
          <w:sz w:val="20"/>
          <w:szCs w:val="20"/>
        </w:rPr>
      </w:pPr>
    </w:p>
    <w:p w:rsidR="00082EAA" w:rsidRPr="00DE3150" w:rsidRDefault="00082EAA">
      <w:pPr>
        <w:widowControl w:val="0"/>
        <w:autoSpaceDE w:val="0"/>
        <w:autoSpaceDN w:val="0"/>
        <w:adjustRightInd w:val="0"/>
        <w:ind w:left="475" w:right="-20"/>
        <w:rPr>
          <w:rFonts w:ascii="Arial" w:hAnsi="Arial" w:cs="Arial"/>
          <w:color w:val="000000"/>
          <w:sz w:val="20"/>
          <w:szCs w:val="20"/>
        </w:rPr>
      </w:pPr>
      <w:r w:rsidRPr="00DE3150">
        <w:rPr>
          <w:rFonts w:ascii="Arial" w:hAnsi="Arial" w:cs="Arial"/>
          <w:b/>
          <w:bCs/>
          <w:color w:val="000000"/>
          <w:w w:val="103"/>
          <w:sz w:val="20"/>
          <w:szCs w:val="20"/>
        </w:rPr>
        <w:t>Transitional</w:t>
      </w:r>
      <w:r w:rsidRPr="00DE3150">
        <w:rPr>
          <w:rFonts w:ascii="Arial" w:hAnsi="Arial" w:cs="Arial"/>
          <w:b/>
          <w:bCs/>
          <w:color w:val="000000"/>
          <w:sz w:val="20"/>
          <w:szCs w:val="20"/>
        </w:rPr>
        <w:t xml:space="preserve"> </w:t>
      </w:r>
      <w:r w:rsidRPr="00DE3150">
        <w:rPr>
          <w:rFonts w:ascii="Arial" w:hAnsi="Arial" w:cs="Arial"/>
          <w:b/>
          <w:bCs/>
          <w:color w:val="000000"/>
          <w:w w:val="103"/>
          <w:sz w:val="20"/>
          <w:szCs w:val="20"/>
        </w:rPr>
        <w:t>Cash</w:t>
      </w:r>
      <w:r w:rsidRPr="00DE3150">
        <w:rPr>
          <w:rFonts w:ascii="Arial" w:hAnsi="Arial" w:cs="Arial"/>
          <w:b/>
          <w:bCs/>
          <w:color w:val="000000"/>
          <w:sz w:val="20"/>
          <w:szCs w:val="20"/>
        </w:rPr>
        <w:t xml:space="preserve"> </w:t>
      </w:r>
      <w:r w:rsidRPr="00DE3150">
        <w:rPr>
          <w:rFonts w:ascii="Arial" w:hAnsi="Arial" w:cs="Arial"/>
          <w:b/>
          <w:bCs/>
          <w:color w:val="000000"/>
          <w:w w:val="102"/>
          <w:sz w:val="20"/>
          <w:szCs w:val="20"/>
        </w:rPr>
        <w:t>Assistance</w:t>
      </w:r>
      <w:r w:rsidRPr="00DE3150">
        <w:rPr>
          <w:rFonts w:ascii="Arial" w:hAnsi="Arial" w:cs="Arial"/>
          <w:b/>
          <w:bCs/>
          <w:color w:val="000000"/>
          <w:sz w:val="20"/>
          <w:szCs w:val="20"/>
        </w:rPr>
        <w:t xml:space="preserve"> </w:t>
      </w:r>
      <w:r w:rsidRPr="00DE3150">
        <w:rPr>
          <w:rFonts w:ascii="Arial" w:hAnsi="Arial" w:cs="Arial"/>
          <w:b/>
          <w:bCs/>
          <w:color w:val="000000"/>
          <w:w w:val="102"/>
          <w:sz w:val="20"/>
          <w:szCs w:val="20"/>
        </w:rPr>
        <w:t>Programs</w:t>
      </w:r>
    </w:p>
    <w:p w:rsidR="00082EAA" w:rsidRPr="00DE3150" w:rsidRDefault="00082EAA">
      <w:pPr>
        <w:widowControl w:val="0"/>
        <w:tabs>
          <w:tab w:val="left" w:pos="5360"/>
          <w:tab w:val="left" w:pos="6440"/>
        </w:tabs>
        <w:autoSpaceDE w:val="0"/>
        <w:autoSpaceDN w:val="0"/>
        <w:adjustRightInd w:val="0"/>
        <w:spacing w:before="12"/>
        <w:ind w:left="1282" w:right="-20"/>
        <w:rPr>
          <w:rFonts w:ascii="Arial" w:hAnsi="Arial" w:cs="Arial"/>
          <w:color w:val="000000"/>
          <w:sz w:val="20"/>
          <w:szCs w:val="20"/>
        </w:rPr>
      </w:pPr>
      <w:r w:rsidRPr="00DE3150">
        <w:rPr>
          <w:rFonts w:ascii="Arial" w:hAnsi="Arial" w:cs="Arial"/>
          <w:b/>
          <w:bCs/>
          <w:color w:val="000000"/>
          <w:w w:val="104"/>
          <w:sz w:val="20"/>
          <w:szCs w:val="20"/>
        </w:rPr>
        <w:t>The</w:t>
      </w:r>
      <w:r w:rsidRPr="00DE3150">
        <w:rPr>
          <w:rFonts w:ascii="Arial" w:hAnsi="Arial" w:cs="Arial"/>
          <w:b/>
          <w:bCs/>
          <w:color w:val="000000"/>
          <w:sz w:val="20"/>
          <w:szCs w:val="20"/>
        </w:rPr>
        <w:t xml:space="preserve"> </w:t>
      </w:r>
      <w:r w:rsidRPr="00DE3150">
        <w:rPr>
          <w:rFonts w:ascii="Arial" w:hAnsi="Arial" w:cs="Arial"/>
          <w:b/>
          <w:bCs/>
          <w:color w:val="000000"/>
          <w:w w:val="101"/>
          <w:sz w:val="20"/>
          <w:szCs w:val="20"/>
        </w:rPr>
        <w:t>Eligibility</w:t>
      </w:r>
      <w:r w:rsidRPr="00DE3150">
        <w:rPr>
          <w:rFonts w:ascii="Arial" w:hAnsi="Arial" w:cs="Arial"/>
          <w:b/>
          <w:bCs/>
          <w:color w:val="000000"/>
          <w:sz w:val="20"/>
          <w:szCs w:val="20"/>
        </w:rPr>
        <w:t xml:space="preserve"> </w:t>
      </w:r>
      <w:r w:rsidRPr="00DE3150">
        <w:rPr>
          <w:rFonts w:ascii="Arial" w:hAnsi="Arial" w:cs="Arial"/>
          <w:b/>
          <w:bCs/>
          <w:color w:val="000000"/>
          <w:w w:val="103"/>
          <w:sz w:val="20"/>
          <w:szCs w:val="20"/>
        </w:rPr>
        <w:t>Process</w:t>
      </w:r>
      <w:r w:rsidRPr="00DE3150">
        <w:rPr>
          <w:rFonts w:ascii="Arial" w:hAnsi="Arial" w:cs="Arial"/>
          <w:b/>
          <w:bCs/>
          <w:color w:val="000000"/>
          <w:sz w:val="20"/>
          <w:szCs w:val="20"/>
        </w:rPr>
        <w:tab/>
      </w:r>
      <w:r w:rsidRPr="00DE3150">
        <w:rPr>
          <w:rFonts w:ascii="Arial" w:hAnsi="Arial" w:cs="Arial"/>
          <w:b/>
          <w:bCs/>
          <w:color w:val="000000"/>
          <w:w w:val="103"/>
          <w:position w:val="-3"/>
          <w:sz w:val="20"/>
          <w:szCs w:val="20"/>
        </w:rPr>
        <w:t>Chapter</w:t>
      </w:r>
      <w:r w:rsidRPr="00DE3150">
        <w:rPr>
          <w:rFonts w:ascii="Arial" w:hAnsi="Arial" w:cs="Arial"/>
          <w:b/>
          <w:bCs/>
          <w:color w:val="000000"/>
          <w:position w:val="-3"/>
          <w:sz w:val="20"/>
          <w:szCs w:val="20"/>
        </w:rPr>
        <w:tab/>
      </w:r>
      <w:r w:rsidRPr="00DE3150">
        <w:rPr>
          <w:rFonts w:ascii="Arial" w:hAnsi="Arial" w:cs="Arial"/>
          <w:b/>
          <w:bCs/>
          <w:color w:val="000000"/>
          <w:w w:val="103"/>
          <w:position w:val="-3"/>
          <w:sz w:val="20"/>
          <w:szCs w:val="20"/>
        </w:rPr>
        <w:t>702</w:t>
      </w:r>
    </w:p>
    <w:p w:rsidR="00082EAA" w:rsidRPr="00DE3150" w:rsidRDefault="00082EAA">
      <w:pPr>
        <w:widowControl w:val="0"/>
        <w:tabs>
          <w:tab w:val="left" w:pos="5360"/>
          <w:tab w:val="left" w:pos="6440"/>
        </w:tabs>
        <w:autoSpaceDE w:val="0"/>
        <w:autoSpaceDN w:val="0"/>
        <w:adjustRightInd w:val="0"/>
        <w:spacing w:before="12"/>
        <w:ind w:left="1282" w:right="-20"/>
        <w:rPr>
          <w:rFonts w:ascii="Arial" w:hAnsi="Arial" w:cs="Arial"/>
          <w:color w:val="000000"/>
          <w:sz w:val="20"/>
          <w:szCs w:val="20"/>
        </w:rPr>
        <w:sectPr w:rsidR="00082EAA" w:rsidRPr="00DE3150">
          <w:pgSz w:w="12240" w:h="15840"/>
          <w:pgMar w:top="680" w:right="740" w:bottom="280" w:left="1100" w:header="720" w:footer="720" w:gutter="0"/>
          <w:cols w:num="2" w:space="720" w:equalWidth="0">
            <w:col w:w="2006" w:space="916"/>
            <w:col w:w="7478"/>
          </w:cols>
          <w:noEndnote/>
        </w:sectPr>
      </w:pPr>
    </w:p>
    <w:p w:rsidR="00082EAA" w:rsidRPr="00DE3150" w:rsidRDefault="00082EAA">
      <w:pPr>
        <w:widowControl w:val="0"/>
        <w:tabs>
          <w:tab w:val="left" w:pos="6760"/>
          <w:tab w:val="left" w:pos="8280"/>
          <w:tab w:val="left" w:pos="9360"/>
        </w:tabs>
        <w:autoSpaceDE w:val="0"/>
        <w:autoSpaceDN w:val="0"/>
        <w:adjustRightInd w:val="0"/>
        <w:spacing w:before="44"/>
        <w:ind w:left="105" w:right="-131"/>
        <w:rPr>
          <w:rFonts w:ascii="Arial" w:hAnsi="Arial" w:cs="Arial"/>
          <w:color w:val="000000"/>
          <w:sz w:val="20"/>
          <w:szCs w:val="20"/>
        </w:rPr>
      </w:pPr>
      <w:r w:rsidRPr="00DE3150">
        <w:rPr>
          <w:rFonts w:ascii="Arial" w:hAnsi="Arial" w:cs="Arial"/>
          <w:b/>
          <w:bCs/>
          <w:color w:val="000000"/>
          <w:w w:val="99"/>
          <w:sz w:val="20"/>
          <w:szCs w:val="20"/>
          <w:u w:val="single"/>
        </w:rPr>
        <w:t xml:space="preserve"> </w:t>
      </w:r>
      <w:r w:rsidRPr="00DE3150">
        <w:rPr>
          <w:rFonts w:ascii="Arial" w:hAnsi="Arial" w:cs="Arial"/>
          <w:b/>
          <w:bCs/>
          <w:color w:val="000000"/>
          <w:spacing w:val="15"/>
          <w:sz w:val="20"/>
          <w:szCs w:val="20"/>
          <w:u w:val="single"/>
        </w:rPr>
        <w:t xml:space="preserve"> </w:t>
      </w:r>
      <w:r w:rsidRPr="00DE3150">
        <w:rPr>
          <w:rFonts w:ascii="Arial" w:hAnsi="Arial" w:cs="Arial"/>
          <w:b/>
          <w:bCs/>
          <w:color w:val="000000"/>
          <w:w w:val="103"/>
          <w:sz w:val="20"/>
          <w:szCs w:val="20"/>
          <w:u w:val="single"/>
        </w:rPr>
        <w:t>Rev.</w:t>
      </w:r>
      <w:r w:rsidRPr="00DE3150">
        <w:rPr>
          <w:rFonts w:ascii="Arial" w:hAnsi="Arial" w:cs="Arial"/>
          <w:b/>
          <w:bCs/>
          <w:color w:val="000000"/>
          <w:w w:val="99"/>
          <w:sz w:val="20"/>
          <w:szCs w:val="20"/>
          <w:u w:val="single"/>
        </w:rPr>
        <w:t xml:space="preserve"> </w:t>
      </w:r>
      <w:r w:rsidRPr="00DE3150">
        <w:rPr>
          <w:rFonts w:ascii="Arial" w:hAnsi="Arial" w:cs="Arial"/>
          <w:b/>
          <w:bCs/>
          <w:color w:val="000000"/>
          <w:w w:val="103"/>
          <w:sz w:val="20"/>
          <w:szCs w:val="20"/>
          <w:u w:val="single"/>
        </w:rPr>
        <w:t>1/98</w:t>
      </w:r>
      <w:r w:rsidRPr="00DE3150">
        <w:rPr>
          <w:rFonts w:ascii="Arial" w:hAnsi="Arial" w:cs="Arial"/>
          <w:b/>
          <w:bCs/>
          <w:color w:val="000000"/>
          <w:w w:val="99"/>
          <w:sz w:val="20"/>
          <w:szCs w:val="20"/>
          <w:u w:val="single"/>
        </w:rPr>
        <w:t xml:space="preserve"> </w:t>
      </w:r>
      <w:r w:rsidRPr="00DE3150">
        <w:rPr>
          <w:rFonts w:ascii="Arial" w:hAnsi="Arial" w:cs="Arial"/>
          <w:b/>
          <w:bCs/>
          <w:color w:val="000000"/>
          <w:sz w:val="20"/>
          <w:szCs w:val="20"/>
          <w:u w:val="single"/>
        </w:rPr>
        <w:tab/>
      </w:r>
      <w:r w:rsidRPr="00DE3150">
        <w:rPr>
          <w:rFonts w:ascii="Arial" w:hAnsi="Arial" w:cs="Arial"/>
          <w:b/>
          <w:bCs/>
          <w:color w:val="000000"/>
          <w:w w:val="104"/>
          <w:sz w:val="20"/>
          <w:szCs w:val="20"/>
          <w:u w:val="single"/>
        </w:rPr>
        <w:t>(1</w:t>
      </w:r>
      <w:r w:rsidRPr="00DE3150">
        <w:rPr>
          <w:rFonts w:ascii="Arial" w:hAnsi="Arial" w:cs="Arial"/>
          <w:b/>
          <w:bCs/>
          <w:color w:val="000000"/>
          <w:w w:val="99"/>
          <w:sz w:val="20"/>
          <w:szCs w:val="20"/>
          <w:u w:val="single"/>
        </w:rPr>
        <w:t xml:space="preserve"> </w:t>
      </w:r>
      <w:r w:rsidRPr="00DE3150">
        <w:rPr>
          <w:rFonts w:ascii="Arial" w:hAnsi="Arial" w:cs="Arial"/>
          <w:b/>
          <w:bCs/>
          <w:color w:val="000000"/>
          <w:w w:val="103"/>
          <w:sz w:val="20"/>
          <w:szCs w:val="20"/>
          <w:u w:val="single"/>
        </w:rPr>
        <w:t>of</w:t>
      </w:r>
      <w:r w:rsidRPr="00DE3150">
        <w:rPr>
          <w:rFonts w:ascii="Arial" w:hAnsi="Arial" w:cs="Arial"/>
          <w:b/>
          <w:bCs/>
          <w:color w:val="000000"/>
          <w:w w:val="99"/>
          <w:sz w:val="20"/>
          <w:szCs w:val="20"/>
          <w:u w:val="single"/>
        </w:rPr>
        <w:t xml:space="preserve"> </w:t>
      </w:r>
      <w:r w:rsidRPr="00DE3150">
        <w:rPr>
          <w:rFonts w:ascii="Arial" w:hAnsi="Arial" w:cs="Arial"/>
          <w:b/>
          <w:bCs/>
          <w:color w:val="000000"/>
          <w:w w:val="104"/>
          <w:sz w:val="20"/>
          <w:szCs w:val="20"/>
          <w:u w:val="single"/>
        </w:rPr>
        <w:t>2)</w:t>
      </w:r>
      <w:r w:rsidRPr="00DE3150">
        <w:rPr>
          <w:rFonts w:ascii="Arial" w:hAnsi="Arial" w:cs="Arial"/>
          <w:b/>
          <w:bCs/>
          <w:color w:val="000000"/>
          <w:w w:val="99"/>
          <w:sz w:val="20"/>
          <w:szCs w:val="20"/>
          <w:u w:val="single"/>
        </w:rPr>
        <w:t xml:space="preserve"> </w:t>
      </w:r>
      <w:r w:rsidRPr="00DE3150">
        <w:rPr>
          <w:rFonts w:ascii="Arial" w:hAnsi="Arial" w:cs="Arial"/>
          <w:b/>
          <w:bCs/>
          <w:color w:val="000000"/>
          <w:sz w:val="20"/>
          <w:szCs w:val="20"/>
          <w:u w:val="single"/>
        </w:rPr>
        <w:tab/>
      </w:r>
      <w:r w:rsidRPr="00DE3150">
        <w:rPr>
          <w:rFonts w:ascii="Arial" w:hAnsi="Arial" w:cs="Arial"/>
          <w:b/>
          <w:bCs/>
          <w:color w:val="000000"/>
          <w:w w:val="103"/>
          <w:sz w:val="20"/>
          <w:szCs w:val="20"/>
          <w:u w:val="single"/>
        </w:rPr>
        <w:t>Page</w:t>
      </w:r>
      <w:r w:rsidRPr="00DE3150">
        <w:rPr>
          <w:rFonts w:ascii="Arial" w:hAnsi="Arial" w:cs="Arial"/>
          <w:b/>
          <w:bCs/>
          <w:color w:val="000000"/>
          <w:w w:val="99"/>
          <w:sz w:val="20"/>
          <w:szCs w:val="20"/>
          <w:u w:val="single"/>
        </w:rPr>
        <w:t xml:space="preserve"> </w:t>
      </w:r>
      <w:r w:rsidRPr="00DE3150">
        <w:rPr>
          <w:rFonts w:ascii="Arial" w:hAnsi="Arial" w:cs="Arial"/>
          <w:b/>
          <w:bCs/>
          <w:color w:val="000000"/>
          <w:sz w:val="20"/>
          <w:szCs w:val="20"/>
          <w:u w:val="single"/>
        </w:rPr>
        <w:tab/>
      </w:r>
      <w:r w:rsidRPr="00DE3150">
        <w:rPr>
          <w:rFonts w:ascii="Arial" w:hAnsi="Arial" w:cs="Arial"/>
          <w:b/>
          <w:bCs/>
          <w:color w:val="000000"/>
          <w:w w:val="103"/>
          <w:sz w:val="20"/>
          <w:szCs w:val="20"/>
          <w:u w:val="single"/>
        </w:rPr>
        <w:t>702.980</w:t>
      </w:r>
      <w:r w:rsidRPr="00DE3150">
        <w:rPr>
          <w:rFonts w:ascii="Arial" w:hAnsi="Arial" w:cs="Arial"/>
          <w:b/>
          <w:bCs/>
          <w:color w:val="000000"/>
          <w:w w:val="99"/>
          <w:sz w:val="20"/>
          <w:szCs w:val="20"/>
          <w:u w:val="single"/>
        </w:rPr>
        <w:t xml:space="preserve"> </w:t>
      </w:r>
      <w:r w:rsidRPr="00DE3150">
        <w:rPr>
          <w:rFonts w:ascii="Arial" w:hAnsi="Arial" w:cs="Arial"/>
          <w:b/>
          <w:bCs/>
          <w:color w:val="000000"/>
          <w:sz w:val="20"/>
          <w:szCs w:val="20"/>
          <w:u w:val="single"/>
        </w:rPr>
        <w:t xml:space="preserve">  </w:t>
      </w:r>
      <w:r w:rsidRPr="00DE3150">
        <w:rPr>
          <w:rFonts w:ascii="Arial" w:hAnsi="Arial" w:cs="Arial"/>
          <w:b/>
          <w:bCs/>
          <w:color w:val="000000"/>
          <w:spacing w:val="-19"/>
          <w:sz w:val="20"/>
          <w:szCs w:val="20"/>
          <w:u w:val="single"/>
        </w:rPr>
        <w:t xml:space="preserve"> </w:t>
      </w:r>
    </w:p>
    <w:p w:rsidR="00082EAA" w:rsidRPr="00DE3150" w:rsidRDefault="00082EAA">
      <w:pPr>
        <w:widowControl w:val="0"/>
        <w:autoSpaceDE w:val="0"/>
        <w:autoSpaceDN w:val="0"/>
        <w:adjustRightInd w:val="0"/>
        <w:spacing w:before="18" w:line="240" w:lineRule="exact"/>
        <w:rPr>
          <w:rFonts w:ascii="Arial" w:hAnsi="Arial" w:cs="Arial"/>
          <w:color w:val="000000"/>
          <w:sz w:val="20"/>
          <w:szCs w:val="20"/>
        </w:rPr>
      </w:pPr>
    </w:p>
    <w:p w:rsidR="00082EAA" w:rsidRPr="00FB1BF3" w:rsidRDefault="00082EAA" w:rsidP="00FB1BF3">
      <w:pPr>
        <w:widowControl w:val="0"/>
        <w:tabs>
          <w:tab w:val="left" w:pos="1240"/>
        </w:tabs>
        <w:autoSpaceDE w:val="0"/>
        <w:autoSpaceDN w:val="0"/>
        <w:adjustRightInd w:val="0"/>
        <w:ind w:left="105" w:right="-20"/>
        <w:rPr>
          <w:color w:val="000000"/>
          <w:sz w:val="22"/>
          <w:szCs w:val="21"/>
        </w:rPr>
      </w:pPr>
      <w:r w:rsidRPr="00FB1BF3">
        <w:rPr>
          <w:color w:val="000000"/>
          <w:sz w:val="22"/>
          <w:szCs w:val="21"/>
          <w:u w:val="single"/>
        </w:rPr>
        <w:t xml:space="preserve">702.980: </w:t>
      </w:r>
      <w:r w:rsidRPr="00FB1BF3">
        <w:rPr>
          <w:color w:val="000000"/>
          <w:sz w:val="22"/>
          <w:szCs w:val="21"/>
          <w:u w:val="single"/>
        </w:rPr>
        <w:tab/>
        <w:t>Supplemental Payments</w:t>
      </w:r>
    </w:p>
    <w:p w:rsidR="00082EAA" w:rsidRPr="00FB1BF3" w:rsidRDefault="00082EAA" w:rsidP="00FB1BF3">
      <w:pPr>
        <w:widowControl w:val="0"/>
        <w:autoSpaceDE w:val="0"/>
        <w:autoSpaceDN w:val="0"/>
        <w:adjustRightInd w:val="0"/>
        <w:spacing w:before="4"/>
        <w:rPr>
          <w:color w:val="000000"/>
          <w:sz w:val="12"/>
          <w:szCs w:val="10"/>
        </w:rPr>
      </w:pPr>
    </w:p>
    <w:p w:rsidR="00082EAA" w:rsidRPr="00FB1BF3" w:rsidRDefault="00082EAA" w:rsidP="00FB1BF3">
      <w:pPr>
        <w:widowControl w:val="0"/>
        <w:autoSpaceDE w:val="0"/>
        <w:autoSpaceDN w:val="0"/>
        <w:adjustRightInd w:val="0"/>
        <w:ind w:left="1247" w:right="-20"/>
        <w:rPr>
          <w:color w:val="000000"/>
          <w:sz w:val="22"/>
          <w:szCs w:val="21"/>
        </w:rPr>
      </w:pPr>
      <w:r w:rsidRPr="00FB1BF3">
        <w:rPr>
          <w:color w:val="000000"/>
          <w:sz w:val="22"/>
          <w:szCs w:val="21"/>
        </w:rPr>
        <w:t>A recipient participating in Monthly Reporting who experiences a loss of income due to a reduction or</w:t>
      </w:r>
    </w:p>
    <w:p w:rsidR="00082EAA" w:rsidRPr="00FB1BF3" w:rsidRDefault="00082EAA" w:rsidP="00FB1BF3">
      <w:pPr>
        <w:widowControl w:val="0"/>
        <w:autoSpaceDE w:val="0"/>
        <w:autoSpaceDN w:val="0"/>
        <w:adjustRightInd w:val="0"/>
        <w:spacing w:before="18"/>
        <w:ind w:left="1247" w:right="118"/>
        <w:jc w:val="both"/>
        <w:rPr>
          <w:color w:val="000000"/>
          <w:sz w:val="22"/>
          <w:szCs w:val="21"/>
        </w:rPr>
      </w:pPr>
      <w:r w:rsidRPr="00FB1BF3">
        <w:rPr>
          <w:color w:val="000000"/>
          <w:sz w:val="22"/>
          <w:szCs w:val="21"/>
        </w:rPr>
        <w:t>termination of income received in the Budget Month shall be eligible for a Supplemental Payment for the Budget Month if the combined countable earned and unearned income and the assistance grant received in the Budget Month falls below the Need Standard for that assistance unit, provided:</w:t>
      </w:r>
    </w:p>
    <w:p w:rsidR="00082EAA" w:rsidRPr="00FB1BF3" w:rsidRDefault="00082EAA" w:rsidP="00FB1BF3">
      <w:pPr>
        <w:widowControl w:val="0"/>
        <w:autoSpaceDE w:val="0"/>
        <w:autoSpaceDN w:val="0"/>
        <w:adjustRightInd w:val="0"/>
        <w:spacing w:before="19"/>
        <w:rPr>
          <w:color w:val="000000"/>
          <w:sz w:val="28"/>
        </w:rPr>
      </w:pPr>
    </w:p>
    <w:p w:rsidR="00082EAA" w:rsidRPr="00FB1BF3" w:rsidRDefault="00082EAA" w:rsidP="00FB1BF3">
      <w:pPr>
        <w:widowControl w:val="0"/>
        <w:tabs>
          <w:tab w:val="left" w:pos="1780"/>
        </w:tabs>
        <w:autoSpaceDE w:val="0"/>
        <w:autoSpaceDN w:val="0"/>
        <w:adjustRightInd w:val="0"/>
        <w:ind w:left="1247" w:right="-20"/>
        <w:rPr>
          <w:color w:val="000000"/>
          <w:sz w:val="22"/>
          <w:szCs w:val="21"/>
        </w:rPr>
      </w:pPr>
      <w:r w:rsidRPr="00FB1BF3">
        <w:rPr>
          <w:color w:val="000000"/>
          <w:sz w:val="22"/>
          <w:szCs w:val="21"/>
        </w:rPr>
        <w:t>(A)</w:t>
      </w:r>
      <w:r w:rsidRPr="00FB1BF3">
        <w:rPr>
          <w:color w:val="000000"/>
          <w:sz w:val="22"/>
          <w:szCs w:val="21"/>
        </w:rPr>
        <w:tab/>
        <w:t>A recipient requests a Supplemental Payment by means of:</w:t>
      </w:r>
    </w:p>
    <w:p w:rsidR="00082EAA" w:rsidRPr="00FB1BF3" w:rsidRDefault="00082EAA" w:rsidP="00FB1BF3">
      <w:pPr>
        <w:widowControl w:val="0"/>
        <w:autoSpaceDE w:val="0"/>
        <w:autoSpaceDN w:val="0"/>
        <w:adjustRightInd w:val="0"/>
        <w:spacing w:before="17"/>
        <w:rPr>
          <w:color w:val="000000"/>
          <w:sz w:val="28"/>
          <w:szCs w:val="26"/>
        </w:rPr>
      </w:pPr>
    </w:p>
    <w:p w:rsidR="00082EAA" w:rsidRPr="00FB1BF3" w:rsidRDefault="00082EAA" w:rsidP="00FB1BF3">
      <w:pPr>
        <w:widowControl w:val="0"/>
        <w:tabs>
          <w:tab w:val="left" w:pos="2320"/>
        </w:tabs>
        <w:autoSpaceDE w:val="0"/>
        <w:autoSpaceDN w:val="0"/>
        <w:adjustRightInd w:val="0"/>
        <w:ind w:left="2327" w:right="493" w:hanging="542"/>
        <w:jc w:val="both"/>
        <w:rPr>
          <w:color w:val="000000"/>
          <w:sz w:val="22"/>
          <w:szCs w:val="21"/>
        </w:rPr>
      </w:pPr>
      <w:r w:rsidRPr="00FB1BF3">
        <w:rPr>
          <w:color w:val="000000"/>
          <w:sz w:val="22"/>
          <w:szCs w:val="21"/>
        </w:rPr>
        <w:t>(1)</w:t>
      </w:r>
      <w:r w:rsidRPr="00FB1BF3">
        <w:rPr>
          <w:color w:val="000000"/>
          <w:sz w:val="22"/>
          <w:szCs w:val="21"/>
        </w:rPr>
        <w:tab/>
        <w:t>a visit to the local office stating a loss of $100 or more or an anticipation of a loss of one hundred dollars or more in gross income to be received in the Budget Month (the current cyclical month) as compared to the income received two months prior to that month; or</w:t>
      </w:r>
    </w:p>
    <w:p w:rsidR="00082EAA" w:rsidRPr="00FB1BF3" w:rsidRDefault="00082EAA" w:rsidP="00FB1BF3">
      <w:pPr>
        <w:widowControl w:val="0"/>
        <w:autoSpaceDE w:val="0"/>
        <w:autoSpaceDN w:val="0"/>
        <w:adjustRightInd w:val="0"/>
        <w:spacing w:before="19"/>
        <w:rPr>
          <w:color w:val="000000"/>
          <w:sz w:val="28"/>
        </w:rPr>
      </w:pPr>
    </w:p>
    <w:p w:rsidR="00082EAA" w:rsidRPr="00FB1BF3" w:rsidRDefault="00082EAA" w:rsidP="00FB1BF3">
      <w:pPr>
        <w:widowControl w:val="0"/>
        <w:tabs>
          <w:tab w:val="left" w:pos="2320"/>
        </w:tabs>
        <w:autoSpaceDE w:val="0"/>
        <w:autoSpaceDN w:val="0"/>
        <w:adjustRightInd w:val="0"/>
        <w:ind w:left="2327" w:right="12" w:hanging="542"/>
        <w:rPr>
          <w:color w:val="000000"/>
          <w:sz w:val="22"/>
          <w:szCs w:val="21"/>
        </w:rPr>
      </w:pPr>
      <w:r w:rsidRPr="00FB1BF3">
        <w:rPr>
          <w:color w:val="000000"/>
          <w:sz w:val="22"/>
          <w:szCs w:val="21"/>
        </w:rPr>
        <w:t>(2)</w:t>
      </w:r>
      <w:r w:rsidRPr="00FB1BF3">
        <w:rPr>
          <w:color w:val="000000"/>
          <w:sz w:val="22"/>
          <w:szCs w:val="21"/>
        </w:rPr>
        <w:tab/>
        <w:t>a notation as specified by the Department on his or her Monthly Report stating a loss of any amount of gross income received in the Budget Month covered by the completed Monthly Report as compared to the income received two months prior to that month.</w:t>
      </w:r>
    </w:p>
    <w:p w:rsidR="00082EAA" w:rsidRPr="00FB1BF3" w:rsidRDefault="00082EAA" w:rsidP="00FB1BF3">
      <w:pPr>
        <w:widowControl w:val="0"/>
        <w:autoSpaceDE w:val="0"/>
        <w:autoSpaceDN w:val="0"/>
        <w:adjustRightInd w:val="0"/>
        <w:spacing w:before="19"/>
        <w:rPr>
          <w:color w:val="000000"/>
          <w:sz w:val="28"/>
        </w:rPr>
      </w:pPr>
    </w:p>
    <w:p w:rsidR="00082EAA" w:rsidRPr="00FB1BF3" w:rsidRDefault="00082EAA" w:rsidP="00FB1BF3">
      <w:pPr>
        <w:widowControl w:val="0"/>
        <w:tabs>
          <w:tab w:val="left" w:pos="1780"/>
        </w:tabs>
        <w:autoSpaceDE w:val="0"/>
        <w:autoSpaceDN w:val="0"/>
        <w:adjustRightInd w:val="0"/>
        <w:ind w:left="1780" w:right="-20" w:hanging="533"/>
        <w:rPr>
          <w:color w:val="000000"/>
          <w:sz w:val="22"/>
          <w:szCs w:val="21"/>
        </w:rPr>
      </w:pPr>
      <w:r w:rsidRPr="00FB1BF3">
        <w:rPr>
          <w:color w:val="000000"/>
          <w:sz w:val="22"/>
          <w:szCs w:val="21"/>
        </w:rPr>
        <w:t>(B)</w:t>
      </w:r>
      <w:r w:rsidRPr="00FB1BF3">
        <w:rPr>
          <w:color w:val="000000"/>
          <w:sz w:val="22"/>
          <w:szCs w:val="21"/>
        </w:rPr>
        <w:tab/>
        <w:t>The assistance grant received in the Budget Month and the Supplemental Payment received for the</w:t>
      </w:r>
      <w:r>
        <w:rPr>
          <w:color w:val="000000"/>
          <w:sz w:val="22"/>
          <w:szCs w:val="21"/>
        </w:rPr>
        <w:t xml:space="preserve"> </w:t>
      </w:r>
      <w:r w:rsidRPr="00FB1BF3">
        <w:rPr>
          <w:color w:val="000000"/>
          <w:sz w:val="22"/>
          <w:szCs w:val="21"/>
        </w:rPr>
        <w:t>Budget Month does not exceed the Payment Standard (see 106 CMR 204.420 and 204.425).</w:t>
      </w:r>
    </w:p>
    <w:p w:rsidR="00082EAA" w:rsidRPr="00FB1BF3" w:rsidRDefault="00082EAA" w:rsidP="00FB1BF3">
      <w:pPr>
        <w:widowControl w:val="0"/>
        <w:autoSpaceDE w:val="0"/>
        <w:autoSpaceDN w:val="0"/>
        <w:adjustRightInd w:val="0"/>
        <w:spacing w:before="17"/>
        <w:rPr>
          <w:color w:val="000000"/>
          <w:sz w:val="28"/>
          <w:szCs w:val="26"/>
        </w:rPr>
      </w:pPr>
    </w:p>
    <w:p w:rsidR="00082EAA" w:rsidRPr="00FB1BF3" w:rsidRDefault="00082EAA" w:rsidP="00FB1BF3">
      <w:pPr>
        <w:widowControl w:val="0"/>
        <w:tabs>
          <w:tab w:val="left" w:pos="1780"/>
        </w:tabs>
        <w:autoSpaceDE w:val="0"/>
        <w:autoSpaceDN w:val="0"/>
        <w:adjustRightInd w:val="0"/>
        <w:ind w:left="1785" w:right="632" w:hanging="538"/>
        <w:rPr>
          <w:color w:val="000000"/>
          <w:sz w:val="22"/>
          <w:szCs w:val="21"/>
        </w:rPr>
      </w:pPr>
      <w:r w:rsidRPr="00FB1BF3">
        <w:rPr>
          <w:color w:val="000000"/>
          <w:sz w:val="22"/>
          <w:szCs w:val="21"/>
        </w:rPr>
        <w:t>(C)</w:t>
      </w:r>
      <w:r w:rsidRPr="00FB1BF3">
        <w:rPr>
          <w:color w:val="000000"/>
          <w:sz w:val="22"/>
          <w:szCs w:val="21"/>
        </w:rPr>
        <w:tab/>
        <w:t>The recipient provides the necessary information for the determination of eligibility for and calculation of the Supplemental Payment as follows:</w:t>
      </w:r>
    </w:p>
    <w:p w:rsidR="00082EAA" w:rsidRPr="00FB1BF3" w:rsidRDefault="00082EAA" w:rsidP="00FB1BF3">
      <w:pPr>
        <w:widowControl w:val="0"/>
        <w:autoSpaceDE w:val="0"/>
        <w:autoSpaceDN w:val="0"/>
        <w:adjustRightInd w:val="0"/>
        <w:spacing w:before="19"/>
        <w:rPr>
          <w:color w:val="000000"/>
          <w:sz w:val="28"/>
        </w:rPr>
      </w:pPr>
    </w:p>
    <w:p w:rsidR="00082EAA" w:rsidRPr="00FB1BF3" w:rsidRDefault="00082EAA" w:rsidP="00FB1BF3">
      <w:pPr>
        <w:widowControl w:val="0"/>
        <w:tabs>
          <w:tab w:val="left" w:pos="2320"/>
        </w:tabs>
        <w:autoSpaceDE w:val="0"/>
        <w:autoSpaceDN w:val="0"/>
        <w:adjustRightInd w:val="0"/>
        <w:ind w:left="2327" w:right="85" w:hanging="542"/>
        <w:rPr>
          <w:color w:val="000000"/>
          <w:sz w:val="22"/>
          <w:szCs w:val="21"/>
        </w:rPr>
      </w:pPr>
      <w:r w:rsidRPr="00FB1BF3">
        <w:rPr>
          <w:color w:val="000000"/>
          <w:sz w:val="22"/>
          <w:szCs w:val="21"/>
        </w:rPr>
        <w:t>(1)</w:t>
      </w:r>
      <w:r w:rsidRPr="00FB1BF3">
        <w:rPr>
          <w:color w:val="000000"/>
          <w:sz w:val="22"/>
          <w:szCs w:val="21"/>
        </w:rPr>
        <w:tab/>
        <w:t>For a declaration of a loss of $100 or more as specified in (A) (1) above, the recipient must provide:</w:t>
      </w:r>
    </w:p>
    <w:p w:rsidR="00082EAA" w:rsidRPr="00FB1BF3" w:rsidRDefault="00082EAA" w:rsidP="00FB1BF3">
      <w:pPr>
        <w:widowControl w:val="0"/>
        <w:autoSpaceDE w:val="0"/>
        <w:autoSpaceDN w:val="0"/>
        <w:adjustRightInd w:val="0"/>
        <w:spacing w:before="19"/>
        <w:rPr>
          <w:color w:val="000000"/>
          <w:sz w:val="28"/>
        </w:rPr>
      </w:pPr>
    </w:p>
    <w:p w:rsidR="00082EAA" w:rsidRPr="00FB1BF3" w:rsidRDefault="00082EAA" w:rsidP="00FB1BF3">
      <w:pPr>
        <w:widowControl w:val="0"/>
        <w:tabs>
          <w:tab w:val="left" w:pos="2860"/>
        </w:tabs>
        <w:autoSpaceDE w:val="0"/>
        <w:autoSpaceDN w:val="0"/>
        <w:adjustRightInd w:val="0"/>
        <w:ind w:left="2865" w:right="-20" w:hanging="538"/>
        <w:rPr>
          <w:color w:val="000000"/>
          <w:sz w:val="22"/>
          <w:szCs w:val="21"/>
        </w:rPr>
      </w:pPr>
      <w:r w:rsidRPr="00FB1BF3">
        <w:rPr>
          <w:color w:val="000000"/>
          <w:sz w:val="22"/>
          <w:szCs w:val="21"/>
        </w:rPr>
        <w:t>(a)</w:t>
      </w:r>
      <w:r w:rsidRPr="00FB1BF3">
        <w:rPr>
          <w:color w:val="000000"/>
          <w:sz w:val="22"/>
          <w:szCs w:val="21"/>
        </w:rPr>
        <w:tab/>
        <w:t>verification of the income received in the Budget Month (current cyclical month) up to and including the date of request; and</w:t>
      </w:r>
    </w:p>
    <w:p w:rsidR="00082EAA" w:rsidRPr="00FB1BF3" w:rsidRDefault="00082EAA" w:rsidP="00FB1BF3">
      <w:pPr>
        <w:widowControl w:val="0"/>
        <w:autoSpaceDE w:val="0"/>
        <w:autoSpaceDN w:val="0"/>
        <w:adjustRightInd w:val="0"/>
        <w:spacing w:before="19"/>
        <w:rPr>
          <w:color w:val="000000"/>
          <w:sz w:val="28"/>
        </w:rPr>
      </w:pPr>
    </w:p>
    <w:p w:rsidR="00082EAA" w:rsidRPr="00FB1BF3" w:rsidRDefault="00082EAA" w:rsidP="00FB1BF3">
      <w:pPr>
        <w:widowControl w:val="0"/>
        <w:tabs>
          <w:tab w:val="left" w:pos="2860"/>
        </w:tabs>
        <w:autoSpaceDE w:val="0"/>
        <w:autoSpaceDN w:val="0"/>
        <w:adjustRightInd w:val="0"/>
        <w:ind w:left="2860" w:right="-20" w:hanging="533"/>
        <w:rPr>
          <w:color w:val="000000"/>
          <w:sz w:val="22"/>
          <w:szCs w:val="21"/>
        </w:rPr>
      </w:pPr>
      <w:r w:rsidRPr="00FB1BF3">
        <w:rPr>
          <w:color w:val="000000"/>
          <w:sz w:val="22"/>
          <w:szCs w:val="21"/>
        </w:rPr>
        <w:t>(b)</w:t>
      </w:r>
      <w:r w:rsidRPr="00FB1BF3">
        <w:rPr>
          <w:color w:val="000000"/>
          <w:sz w:val="22"/>
          <w:szCs w:val="21"/>
        </w:rPr>
        <w:tab/>
        <w:t>an estimate of the income, if any, to be received in the remainder of the Budget Month</w:t>
      </w:r>
      <w:r>
        <w:rPr>
          <w:color w:val="000000"/>
          <w:sz w:val="22"/>
          <w:szCs w:val="21"/>
        </w:rPr>
        <w:t xml:space="preserve"> </w:t>
      </w:r>
      <w:r w:rsidRPr="00FB1BF3">
        <w:rPr>
          <w:color w:val="000000"/>
          <w:sz w:val="22"/>
          <w:szCs w:val="21"/>
        </w:rPr>
        <w:t>(current cyclical month).</w:t>
      </w:r>
    </w:p>
    <w:p w:rsidR="00082EAA" w:rsidRPr="00FB1BF3" w:rsidRDefault="00082EAA" w:rsidP="00FB1BF3">
      <w:pPr>
        <w:widowControl w:val="0"/>
        <w:autoSpaceDE w:val="0"/>
        <w:autoSpaceDN w:val="0"/>
        <w:adjustRightInd w:val="0"/>
        <w:spacing w:before="17"/>
        <w:rPr>
          <w:color w:val="000000"/>
          <w:sz w:val="28"/>
          <w:szCs w:val="26"/>
        </w:rPr>
      </w:pPr>
    </w:p>
    <w:p w:rsidR="00082EAA" w:rsidRPr="00FB1BF3" w:rsidRDefault="00082EAA" w:rsidP="00FB1BF3">
      <w:pPr>
        <w:widowControl w:val="0"/>
        <w:tabs>
          <w:tab w:val="left" w:pos="1780"/>
        </w:tabs>
        <w:autoSpaceDE w:val="0"/>
        <w:autoSpaceDN w:val="0"/>
        <w:adjustRightInd w:val="0"/>
        <w:ind w:left="1247" w:right="-20"/>
        <w:rPr>
          <w:color w:val="000000"/>
          <w:sz w:val="22"/>
          <w:szCs w:val="21"/>
        </w:rPr>
      </w:pPr>
      <w:r w:rsidRPr="00FB1BF3">
        <w:rPr>
          <w:color w:val="000000"/>
          <w:sz w:val="22"/>
          <w:szCs w:val="21"/>
        </w:rPr>
        <w:t>(2)</w:t>
      </w:r>
      <w:r w:rsidRPr="00FB1BF3">
        <w:rPr>
          <w:color w:val="000000"/>
          <w:sz w:val="22"/>
          <w:szCs w:val="21"/>
        </w:rPr>
        <w:tab/>
        <w:t>For a recipient who makes the specified notation on his or her Monthly Report as specified in</w:t>
      </w:r>
    </w:p>
    <w:p w:rsidR="00082EAA" w:rsidRPr="00FB1BF3" w:rsidRDefault="00082EAA" w:rsidP="00FB1BF3">
      <w:pPr>
        <w:widowControl w:val="0"/>
        <w:autoSpaceDE w:val="0"/>
        <w:autoSpaceDN w:val="0"/>
        <w:adjustRightInd w:val="0"/>
        <w:spacing w:before="18"/>
        <w:ind w:left="1785" w:right="188"/>
        <w:rPr>
          <w:color w:val="000000"/>
          <w:sz w:val="22"/>
          <w:szCs w:val="21"/>
        </w:rPr>
      </w:pPr>
      <w:r w:rsidRPr="00FB1BF3">
        <w:rPr>
          <w:color w:val="000000"/>
          <w:sz w:val="22"/>
          <w:szCs w:val="21"/>
        </w:rPr>
        <w:t>(A)(2) above, he or she must provide the verification of income received in the Budget Month as specified in 106 CMR 702.930.</w:t>
      </w:r>
    </w:p>
    <w:p w:rsidR="00082EAA" w:rsidRPr="00FB1BF3" w:rsidRDefault="00082EAA" w:rsidP="00FB1BF3">
      <w:pPr>
        <w:widowControl w:val="0"/>
        <w:autoSpaceDE w:val="0"/>
        <w:autoSpaceDN w:val="0"/>
        <w:adjustRightInd w:val="0"/>
        <w:spacing w:before="19"/>
        <w:rPr>
          <w:color w:val="000000"/>
          <w:sz w:val="28"/>
        </w:rPr>
      </w:pPr>
    </w:p>
    <w:p w:rsidR="00082EAA" w:rsidRPr="00FB1BF3" w:rsidRDefault="00082EAA" w:rsidP="00FB1BF3">
      <w:pPr>
        <w:widowControl w:val="0"/>
        <w:autoSpaceDE w:val="0"/>
        <w:autoSpaceDN w:val="0"/>
        <w:adjustRightInd w:val="0"/>
        <w:ind w:left="1247" w:right="387"/>
        <w:jc w:val="both"/>
        <w:rPr>
          <w:color w:val="000000"/>
          <w:sz w:val="21"/>
          <w:szCs w:val="21"/>
        </w:rPr>
      </w:pPr>
      <w:r w:rsidRPr="00FB1BF3">
        <w:rPr>
          <w:color w:val="000000"/>
          <w:sz w:val="22"/>
          <w:szCs w:val="21"/>
        </w:rPr>
        <w:t>The Department must issue the Supplemental Payment to an eligible recipient or an adequate notice of denial to an ineligible recipient within three working days of the receipt of the request and/or necessary verification(s), whichever is later.</w:t>
      </w:r>
    </w:p>
    <w:p w:rsidR="00082EAA" w:rsidRDefault="00082EAA">
      <w:pPr>
        <w:widowControl w:val="0"/>
        <w:autoSpaceDE w:val="0"/>
        <w:autoSpaceDN w:val="0"/>
        <w:adjustRightInd w:val="0"/>
        <w:spacing w:line="258" w:lineRule="auto"/>
        <w:ind w:left="1247" w:right="387"/>
        <w:jc w:val="both"/>
        <w:rPr>
          <w:color w:val="000000"/>
          <w:sz w:val="21"/>
          <w:szCs w:val="21"/>
        </w:rPr>
        <w:sectPr w:rsidR="00082EAA">
          <w:type w:val="continuous"/>
          <w:pgSz w:w="12240" w:h="15840"/>
          <w:pgMar w:top="680" w:right="740" w:bottom="280" w:left="1100" w:header="720" w:footer="720" w:gutter="0"/>
          <w:cols w:space="720"/>
          <w:noEndnote/>
        </w:sectPr>
      </w:pPr>
    </w:p>
    <w:p w:rsidR="00082EAA" w:rsidRDefault="00082EAA">
      <w:pPr>
        <w:widowControl w:val="0"/>
        <w:autoSpaceDE w:val="0"/>
        <w:autoSpaceDN w:val="0"/>
        <w:adjustRightInd w:val="0"/>
        <w:spacing w:before="16" w:line="140" w:lineRule="exact"/>
        <w:rPr>
          <w:color w:val="000000"/>
          <w:sz w:val="14"/>
          <w:szCs w:val="14"/>
        </w:rPr>
      </w:pPr>
    </w:p>
    <w:p w:rsidR="00082EAA" w:rsidRPr="00DE3150" w:rsidRDefault="00082EAA">
      <w:pPr>
        <w:widowControl w:val="0"/>
        <w:autoSpaceDE w:val="0"/>
        <w:autoSpaceDN w:val="0"/>
        <w:adjustRightInd w:val="0"/>
        <w:spacing w:line="200" w:lineRule="exact"/>
        <w:rPr>
          <w:color w:val="000000"/>
          <w:sz w:val="20"/>
          <w:szCs w:val="20"/>
        </w:rPr>
      </w:pPr>
    </w:p>
    <w:p w:rsidR="00082EAA" w:rsidRPr="00DE3150" w:rsidRDefault="00082EAA" w:rsidP="00DE3150">
      <w:pPr>
        <w:widowControl w:val="0"/>
        <w:autoSpaceDE w:val="0"/>
        <w:autoSpaceDN w:val="0"/>
        <w:adjustRightInd w:val="0"/>
        <w:ind w:left="225" w:right="-874"/>
        <w:rPr>
          <w:rFonts w:ascii="Arial" w:hAnsi="Arial" w:cs="Arial"/>
          <w:color w:val="000000"/>
          <w:sz w:val="20"/>
          <w:szCs w:val="20"/>
        </w:rPr>
      </w:pPr>
      <w:r>
        <w:rPr>
          <w:noProof/>
        </w:rPr>
        <w:pict>
          <v:shape id="_x0000_s1088" style="position:absolute;left:0;text-align:left;margin-left:60.2pt;margin-top:-1.85pt;width:508.8pt;height:0;z-index:-251655680;mso-position-horizontal-relative:page;mso-position-vertical-relative:text" coordsize="10176,0" path="m,hhl10176,e" filled="f" strokeweight=".96pt">
            <v:path arrowok="t"/>
            <w10:wrap anchorx="page"/>
          </v:shape>
        </w:pict>
      </w:r>
      <w:r w:rsidRPr="00DE3150">
        <w:rPr>
          <w:rFonts w:ascii="Arial" w:hAnsi="Arial" w:cs="Arial"/>
          <w:b/>
          <w:bCs/>
          <w:color w:val="000000"/>
          <w:w w:val="103"/>
          <w:sz w:val="20"/>
          <w:szCs w:val="20"/>
        </w:rPr>
        <w:t>Trans.</w:t>
      </w:r>
      <w:r w:rsidRPr="00DE3150">
        <w:rPr>
          <w:rFonts w:ascii="Arial" w:hAnsi="Arial" w:cs="Arial"/>
          <w:b/>
          <w:bCs/>
          <w:color w:val="000000"/>
          <w:sz w:val="20"/>
          <w:szCs w:val="20"/>
        </w:rPr>
        <w:t xml:space="preserve"> </w:t>
      </w:r>
      <w:r w:rsidRPr="00DE3150">
        <w:rPr>
          <w:rFonts w:ascii="Arial" w:hAnsi="Arial" w:cs="Arial"/>
          <w:b/>
          <w:bCs/>
          <w:color w:val="000000"/>
          <w:w w:val="103"/>
          <w:sz w:val="20"/>
          <w:szCs w:val="20"/>
        </w:rPr>
        <w:t>by</w:t>
      </w:r>
      <w:r w:rsidRPr="00DE3150">
        <w:rPr>
          <w:rFonts w:ascii="Arial" w:hAnsi="Arial" w:cs="Arial"/>
          <w:b/>
          <w:bCs/>
          <w:color w:val="000000"/>
          <w:sz w:val="20"/>
          <w:szCs w:val="20"/>
        </w:rPr>
        <w:t xml:space="preserve"> </w:t>
      </w:r>
      <w:r w:rsidRPr="00DE3150">
        <w:rPr>
          <w:rFonts w:ascii="Arial" w:hAnsi="Arial" w:cs="Arial"/>
          <w:b/>
          <w:bCs/>
          <w:color w:val="000000"/>
          <w:w w:val="101"/>
          <w:sz w:val="20"/>
          <w:szCs w:val="20"/>
        </w:rPr>
        <w:t>S.L.</w:t>
      </w:r>
      <w:r w:rsidRPr="00DE3150">
        <w:rPr>
          <w:rFonts w:ascii="Arial" w:hAnsi="Arial" w:cs="Arial"/>
          <w:b/>
          <w:bCs/>
          <w:color w:val="000000"/>
          <w:sz w:val="20"/>
          <w:szCs w:val="20"/>
        </w:rPr>
        <w:t xml:space="preserve"> </w:t>
      </w:r>
      <w:r w:rsidRPr="00DE3150">
        <w:rPr>
          <w:rFonts w:ascii="Arial" w:hAnsi="Arial" w:cs="Arial"/>
          <w:b/>
          <w:bCs/>
          <w:color w:val="000000"/>
          <w:w w:val="103"/>
          <w:sz w:val="20"/>
          <w:szCs w:val="20"/>
        </w:rPr>
        <w:t>1142</w:t>
      </w:r>
    </w:p>
    <w:p w:rsidR="00082EAA" w:rsidRPr="00DE3150" w:rsidRDefault="00082EAA">
      <w:pPr>
        <w:widowControl w:val="0"/>
        <w:autoSpaceDE w:val="0"/>
        <w:autoSpaceDN w:val="0"/>
        <w:adjustRightInd w:val="0"/>
        <w:spacing w:before="73"/>
        <w:ind w:right="-20"/>
        <w:rPr>
          <w:rFonts w:ascii="Arial" w:hAnsi="Arial" w:cs="Arial"/>
          <w:color w:val="000000"/>
          <w:sz w:val="20"/>
          <w:szCs w:val="20"/>
        </w:rPr>
      </w:pPr>
      <w:r w:rsidRPr="00DE3150">
        <w:rPr>
          <w:rFonts w:ascii="Arial" w:hAnsi="Arial" w:cs="Arial"/>
          <w:color w:val="000000"/>
          <w:sz w:val="20"/>
          <w:szCs w:val="20"/>
        </w:rPr>
        <w:br w:type="column"/>
      </w:r>
      <w:r w:rsidRPr="00DE3150">
        <w:rPr>
          <w:rFonts w:ascii="Arial" w:hAnsi="Arial" w:cs="Arial"/>
          <w:b/>
          <w:bCs/>
          <w:color w:val="000000"/>
          <w:w w:val="103"/>
          <w:sz w:val="20"/>
          <w:szCs w:val="20"/>
        </w:rPr>
        <w:t>106</w:t>
      </w:r>
      <w:r w:rsidRPr="00DE3150">
        <w:rPr>
          <w:rFonts w:ascii="Arial" w:hAnsi="Arial" w:cs="Arial"/>
          <w:b/>
          <w:bCs/>
          <w:color w:val="000000"/>
          <w:sz w:val="20"/>
          <w:szCs w:val="20"/>
        </w:rPr>
        <w:t xml:space="preserve"> </w:t>
      </w:r>
      <w:r w:rsidRPr="00DE3150">
        <w:rPr>
          <w:rFonts w:ascii="Arial" w:hAnsi="Arial" w:cs="Arial"/>
          <w:b/>
          <w:bCs/>
          <w:color w:val="000000"/>
          <w:w w:val="102"/>
          <w:sz w:val="20"/>
          <w:szCs w:val="20"/>
        </w:rPr>
        <w:t>CMR:</w:t>
      </w:r>
      <w:r w:rsidRPr="00DE3150">
        <w:rPr>
          <w:rFonts w:ascii="Arial" w:hAnsi="Arial" w:cs="Arial"/>
          <w:b/>
          <w:bCs/>
          <w:color w:val="000000"/>
          <w:sz w:val="20"/>
          <w:szCs w:val="20"/>
        </w:rPr>
        <w:t xml:space="preserve"> </w:t>
      </w:r>
      <w:r w:rsidRPr="00DE3150">
        <w:rPr>
          <w:rFonts w:ascii="Arial" w:hAnsi="Arial" w:cs="Arial"/>
          <w:b/>
          <w:bCs/>
          <w:color w:val="000000"/>
          <w:w w:val="103"/>
          <w:sz w:val="20"/>
          <w:szCs w:val="20"/>
        </w:rPr>
        <w:t>Department</w:t>
      </w:r>
      <w:r w:rsidRPr="00DE3150">
        <w:rPr>
          <w:rFonts w:ascii="Arial" w:hAnsi="Arial" w:cs="Arial"/>
          <w:b/>
          <w:bCs/>
          <w:color w:val="000000"/>
          <w:sz w:val="20"/>
          <w:szCs w:val="20"/>
        </w:rPr>
        <w:t xml:space="preserve"> </w:t>
      </w:r>
      <w:r w:rsidRPr="00DE3150">
        <w:rPr>
          <w:rFonts w:ascii="Arial" w:hAnsi="Arial" w:cs="Arial"/>
          <w:b/>
          <w:bCs/>
          <w:color w:val="000000"/>
          <w:w w:val="103"/>
          <w:sz w:val="20"/>
          <w:szCs w:val="20"/>
        </w:rPr>
        <w:t>of</w:t>
      </w:r>
      <w:r w:rsidRPr="00DE3150">
        <w:rPr>
          <w:rFonts w:ascii="Arial" w:hAnsi="Arial" w:cs="Arial"/>
          <w:b/>
          <w:bCs/>
          <w:color w:val="000000"/>
          <w:sz w:val="20"/>
          <w:szCs w:val="20"/>
        </w:rPr>
        <w:t xml:space="preserve"> </w:t>
      </w:r>
      <w:r w:rsidRPr="00DE3150">
        <w:rPr>
          <w:rFonts w:ascii="Arial" w:hAnsi="Arial" w:cs="Arial"/>
          <w:b/>
          <w:bCs/>
          <w:color w:val="000000"/>
          <w:w w:val="103"/>
          <w:sz w:val="20"/>
          <w:szCs w:val="20"/>
        </w:rPr>
        <w:t>Transitional</w:t>
      </w:r>
      <w:r w:rsidRPr="00DE3150">
        <w:rPr>
          <w:rFonts w:ascii="Arial" w:hAnsi="Arial" w:cs="Arial"/>
          <w:b/>
          <w:bCs/>
          <w:color w:val="000000"/>
          <w:sz w:val="20"/>
          <w:szCs w:val="20"/>
        </w:rPr>
        <w:t xml:space="preserve"> </w:t>
      </w:r>
      <w:r w:rsidRPr="00DE3150">
        <w:rPr>
          <w:rFonts w:ascii="Arial" w:hAnsi="Arial" w:cs="Arial"/>
          <w:b/>
          <w:bCs/>
          <w:color w:val="000000"/>
          <w:w w:val="102"/>
          <w:sz w:val="20"/>
          <w:szCs w:val="20"/>
        </w:rPr>
        <w:t>Assistance</w:t>
      </w:r>
    </w:p>
    <w:p w:rsidR="00082EAA" w:rsidRPr="00DE3150" w:rsidRDefault="00082EAA">
      <w:pPr>
        <w:widowControl w:val="0"/>
        <w:autoSpaceDE w:val="0"/>
        <w:autoSpaceDN w:val="0"/>
        <w:adjustRightInd w:val="0"/>
        <w:spacing w:before="4" w:line="120" w:lineRule="exact"/>
        <w:rPr>
          <w:rFonts w:ascii="Arial" w:hAnsi="Arial" w:cs="Arial"/>
          <w:color w:val="000000"/>
          <w:sz w:val="20"/>
          <w:szCs w:val="20"/>
        </w:rPr>
      </w:pPr>
    </w:p>
    <w:p w:rsidR="00082EAA" w:rsidRPr="00DE3150" w:rsidRDefault="00082EAA">
      <w:pPr>
        <w:widowControl w:val="0"/>
        <w:autoSpaceDE w:val="0"/>
        <w:autoSpaceDN w:val="0"/>
        <w:adjustRightInd w:val="0"/>
        <w:spacing w:line="200" w:lineRule="exact"/>
        <w:rPr>
          <w:rFonts w:ascii="Arial" w:hAnsi="Arial" w:cs="Arial"/>
          <w:color w:val="000000"/>
          <w:sz w:val="20"/>
          <w:szCs w:val="20"/>
        </w:rPr>
      </w:pPr>
    </w:p>
    <w:p w:rsidR="00082EAA" w:rsidRPr="00DE3150" w:rsidRDefault="00082EAA">
      <w:pPr>
        <w:widowControl w:val="0"/>
        <w:autoSpaceDE w:val="0"/>
        <w:autoSpaceDN w:val="0"/>
        <w:adjustRightInd w:val="0"/>
        <w:ind w:left="475" w:right="-20"/>
        <w:rPr>
          <w:rFonts w:ascii="Arial" w:hAnsi="Arial" w:cs="Arial"/>
          <w:color w:val="000000"/>
          <w:sz w:val="20"/>
          <w:szCs w:val="20"/>
        </w:rPr>
      </w:pPr>
      <w:r w:rsidRPr="00DE3150">
        <w:rPr>
          <w:rFonts w:ascii="Arial" w:hAnsi="Arial" w:cs="Arial"/>
          <w:b/>
          <w:bCs/>
          <w:color w:val="000000"/>
          <w:w w:val="103"/>
          <w:sz w:val="20"/>
          <w:szCs w:val="20"/>
        </w:rPr>
        <w:t>Transitional</w:t>
      </w:r>
      <w:r w:rsidRPr="00DE3150">
        <w:rPr>
          <w:rFonts w:ascii="Arial" w:hAnsi="Arial" w:cs="Arial"/>
          <w:b/>
          <w:bCs/>
          <w:color w:val="000000"/>
          <w:sz w:val="20"/>
          <w:szCs w:val="20"/>
        </w:rPr>
        <w:t xml:space="preserve"> </w:t>
      </w:r>
      <w:r w:rsidRPr="00DE3150">
        <w:rPr>
          <w:rFonts w:ascii="Arial" w:hAnsi="Arial" w:cs="Arial"/>
          <w:b/>
          <w:bCs/>
          <w:color w:val="000000"/>
          <w:w w:val="103"/>
          <w:sz w:val="20"/>
          <w:szCs w:val="20"/>
        </w:rPr>
        <w:t>Cash</w:t>
      </w:r>
      <w:r w:rsidRPr="00DE3150">
        <w:rPr>
          <w:rFonts w:ascii="Arial" w:hAnsi="Arial" w:cs="Arial"/>
          <w:b/>
          <w:bCs/>
          <w:color w:val="000000"/>
          <w:sz w:val="20"/>
          <w:szCs w:val="20"/>
        </w:rPr>
        <w:t xml:space="preserve"> </w:t>
      </w:r>
      <w:r w:rsidRPr="00DE3150">
        <w:rPr>
          <w:rFonts w:ascii="Arial" w:hAnsi="Arial" w:cs="Arial"/>
          <w:b/>
          <w:bCs/>
          <w:color w:val="000000"/>
          <w:w w:val="102"/>
          <w:sz w:val="20"/>
          <w:szCs w:val="20"/>
        </w:rPr>
        <w:t>Assistance</w:t>
      </w:r>
      <w:r w:rsidRPr="00DE3150">
        <w:rPr>
          <w:rFonts w:ascii="Arial" w:hAnsi="Arial" w:cs="Arial"/>
          <w:b/>
          <w:bCs/>
          <w:color w:val="000000"/>
          <w:sz w:val="20"/>
          <w:szCs w:val="20"/>
        </w:rPr>
        <w:t xml:space="preserve"> </w:t>
      </w:r>
      <w:r w:rsidRPr="00DE3150">
        <w:rPr>
          <w:rFonts w:ascii="Arial" w:hAnsi="Arial" w:cs="Arial"/>
          <w:b/>
          <w:bCs/>
          <w:color w:val="000000"/>
          <w:w w:val="102"/>
          <w:sz w:val="20"/>
          <w:szCs w:val="20"/>
        </w:rPr>
        <w:t>Programs</w:t>
      </w:r>
    </w:p>
    <w:p w:rsidR="00082EAA" w:rsidRPr="00DE3150" w:rsidRDefault="00082EAA">
      <w:pPr>
        <w:widowControl w:val="0"/>
        <w:tabs>
          <w:tab w:val="left" w:pos="5360"/>
          <w:tab w:val="left" w:pos="6440"/>
        </w:tabs>
        <w:autoSpaceDE w:val="0"/>
        <w:autoSpaceDN w:val="0"/>
        <w:adjustRightInd w:val="0"/>
        <w:spacing w:before="12"/>
        <w:ind w:left="1282" w:right="-20"/>
        <w:rPr>
          <w:rFonts w:ascii="Arial" w:hAnsi="Arial" w:cs="Arial"/>
          <w:color w:val="000000"/>
          <w:sz w:val="20"/>
          <w:szCs w:val="20"/>
        </w:rPr>
      </w:pPr>
      <w:r w:rsidRPr="00DE3150">
        <w:rPr>
          <w:rFonts w:ascii="Arial" w:hAnsi="Arial" w:cs="Arial"/>
          <w:b/>
          <w:bCs/>
          <w:color w:val="000000"/>
          <w:w w:val="104"/>
          <w:sz w:val="20"/>
          <w:szCs w:val="20"/>
        </w:rPr>
        <w:t>The</w:t>
      </w:r>
      <w:r w:rsidRPr="00DE3150">
        <w:rPr>
          <w:rFonts w:ascii="Arial" w:hAnsi="Arial" w:cs="Arial"/>
          <w:b/>
          <w:bCs/>
          <w:color w:val="000000"/>
          <w:sz w:val="20"/>
          <w:szCs w:val="20"/>
        </w:rPr>
        <w:t xml:space="preserve"> </w:t>
      </w:r>
      <w:r w:rsidRPr="00DE3150">
        <w:rPr>
          <w:rFonts w:ascii="Arial" w:hAnsi="Arial" w:cs="Arial"/>
          <w:b/>
          <w:bCs/>
          <w:color w:val="000000"/>
          <w:w w:val="101"/>
          <w:sz w:val="20"/>
          <w:szCs w:val="20"/>
        </w:rPr>
        <w:t>Eligibility</w:t>
      </w:r>
      <w:r w:rsidRPr="00DE3150">
        <w:rPr>
          <w:rFonts w:ascii="Arial" w:hAnsi="Arial" w:cs="Arial"/>
          <w:b/>
          <w:bCs/>
          <w:color w:val="000000"/>
          <w:sz w:val="20"/>
          <w:szCs w:val="20"/>
        </w:rPr>
        <w:t xml:space="preserve"> </w:t>
      </w:r>
      <w:r w:rsidRPr="00DE3150">
        <w:rPr>
          <w:rFonts w:ascii="Arial" w:hAnsi="Arial" w:cs="Arial"/>
          <w:b/>
          <w:bCs/>
          <w:color w:val="000000"/>
          <w:w w:val="103"/>
          <w:sz w:val="20"/>
          <w:szCs w:val="20"/>
        </w:rPr>
        <w:t>Process</w:t>
      </w:r>
      <w:r w:rsidRPr="00DE3150">
        <w:rPr>
          <w:rFonts w:ascii="Arial" w:hAnsi="Arial" w:cs="Arial"/>
          <w:b/>
          <w:bCs/>
          <w:color w:val="000000"/>
          <w:sz w:val="20"/>
          <w:szCs w:val="20"/>
        </w:rPr>
        <w:tab/>
      </w:r>
      <w:r w:rsidRPr="00DE3150">
        <w:rPr>
          <w:rFonts w:ascii="Arial" w:hAnsi="Arial" w:cs="Arial"/>
          <w:b/>
          <w:bCs/>
          <w:color w:val="000000"/>
          <w:w w:val="103"/>
          <w:position w:val="-3"/>
          <w:sz w:val="20"/>
          <w:szCs w:val="20"/>
        </w:rPr>
        <w:t>Chapter</w:t>
      </w:r>
      <w:r w:rsidRPr="00DE3150">
        <w:rPr>
          <w:rFonts w:ascii="Arial" w:hAnsi="Arial" w:cs="Arial"/>
          <w:b/>
          <w:bCs/>
          <w:color w:val="000000"/>
          <w:position w:val="-3"/>
          <w:sz w:val="20"/>
          <w:szCs w:val="20"/>
        </w:rPr>
        <w:tab/>
      </w:r>
      <w:r w:rsidRPr="00DE3150">
        <w:rPr>
          <w:rFonts w:ascii="Arial" w:hAnsi="Arial" w:cs="Arial"/>
          <w:b/>
          <w:bCs/>
          <w:color w:val="000000"/>
          <w:w w:val="103"/>
          <w:position w:val="-3"/>
          <w:sz w:val="20"/>
          <w:szCs w:val="20"/>
        </w:rPr>
        <w:t>702</w:t>
      </w:r>
    </w:p>
    <w:p w:rsidR="00082EAA" w:rsidRPr="00DE3150" w:rsidRDefault="00082EAA">
      <w:pPr>
        <w:widowControl w:val="0"/>
        <w:tabs>
          <w:tab w:val="left" w:pos="5360"/>
          <w:tab w:val="left" w:pos="6440"/>
        </w:tabs>
        <w:autoSpaceDE w:val="0"/>
        <w:autoSpaceDN w:val="0"/>
        <w:adjustRightInd w:val="0"/>
        <w:spacing w:before="12"/>
        <w:ind w:left="1282" w:right="-20"/>
        <w:rPr>
          <w:rFonts w:ascii="Arial" w:hAnsi="Arial" w:cs="Arial"/>
          <w:color w:val="000000"/>
          <w:sz w:val="20"/>
          <w:szCs w:val="20"/>
        </w:rPr>
        <w:sectPr w:rsidR="00082EAA" w:rsidRPr="00DE3150">
          <w:pgSz w:w="12240" w:h="15840"/>
          <w:pgMar w:top="680" w:right="740" w:bottom="280" w:left="1100" w:header="720" w:footer="720" w:gutter="0"/>
          <w:cols w:num="2" w:space="720" w:equalWidth="0">
            <w:col w:w="2006" w:space="916"/>
            <w:col w:w="7478"/>
          </w:cols>
          <w:noEndnote/>
        </w:sectPr>
      </w:pPr>
    </w:p>
    <w:p w:rsidR="00082EAA" w:rsidRPr="00DE3150" w:rsidRDefault="00082EAA">
      <w:pPr>
        <w:widowControl w:val="0"/>
        <w:tabs>
          <w:tab w:val="left" w:pos="6760"/>
          <w:tab w:val="left" w:pos="8280"/>
          <w:tab w:val="left" w:pos="9360"/>
        </w:tabs>
        <w:autoSpaceDE w:val="0"/>
        <w:autoSpaceDN w:val="0"/>
        <w:adjustRightInd w:val="0"/>
        <w:spacing w:before="44"/>
        <w:ind w:left="105" w:right="-131"/>
        <w:rPr>
          <w:rFonts w:ascii="Arial" w:hAnsi="Arial" w:cs="Arial"/>
          <w:color w:val="000000"/>
          <w:sz w:val="20"/>
          <w:szCs w:val="20"/>
        </w:rPr>
      </w:pPr>
      <w:r w:rsidRPr="00DE3150">
        <w:rPr>
          <w:rFonts w:ascii="Arial" w:hAnsi="Arial" w:cs="Arial"/>
          <w:b/>
          <w:bCs/>
          <w:color w:val="000000"/>
          <w:w w:val="99"/>
          <w:sz w:val="20"/>
          <w:szCs w:val="20"/>
          <w:u w:val="single"/>
        </w:rPr>
        <w:t xml:space="preserve"> </w:t>
      </w:r>
      <w:r w:rsidRPr="00DE3150">
        <w:rPr>
          <w:rFonts w:ascii="Arial" w:hAnsi="Arial" w:cs="Arial"/>
          <w:b/>
          <w:bCs/>
          <w:color w:val="000000"/>
          <w:spacing w:val="15"/>
          <w:sz w:val="20"/>
          <w:szCs w:val="20"/>
          <w:u w:val="single"/>
        </w:rPr>
        <w:t xml:space="preserve"> </w:t>
      </w:r>
      <w:r w:rsidRPr="00DE3150">
        <w:rPr>
          <w:rFonts w:ascii="Arial" w:hAnsi="Arial" w:cs="Arial"/>
          <w:b/>
          <w:bCs/>
          <w:color w:val="000000"/>
          <w:w w:val="103"/>
          <w:sz w:val="20"/>
          <w:szCs w:val="20"/>
          <w:u w:val="single"/>
        </w:rPr>
        <w:t>Rev.</w:t>
      </w:r>
      <w:r w:rsidRPr="00DE3150">
        <w:rPr>
          <w:rFonts w:ascii="Arial" w:hAnsi="Arial" w:cs="Arial"/>
          <w:b/>
          <w:bCs/>
          <w:color w:val="000000"/>
          <w:w w:val="99"/>
          <w:sz w:val="20"/>
          <w:szCs w:val="20"/>
          <w:u w:val="single"/>
        </w:rPr>
        <w:t xml:space="preserve"> </w:t>
      </w:r>
      <w:r w:rsidRPr="00DE3150">
        <w:rPr>
          <w:rFonts w:ascii="Arial" w:hAnsi="Arial" w:cs="Arial"/>
          <w:b/>
          <w:bCs/>
          <w:color w:val="000000"/>
          <w:w w:val="103"/>
          <w:sz w:val="20"/>
          <w:szCs w:val="20"/>
          <w:u w:val="single"/>
        </w:rPr>
        <w:t>1/98</w:t>
      </w:r>
      <w:r w:rsidRPr="00DE3150">
        <w:rPr>
          <w:rFonts w:ascii="Arial" w:hAnsi="Arial" w:cs="Arial"/>
          <w:b/>
          <w:bCs/>
          <w:color w:val="000000"/>
          <w:w w:val="99"/>
          <w:sz w:val="20"/>
          <w:szCs w:val="20"/>
          <w:u w:val="single"/>
        </w:rPr>
        <w:t xml:space="preserve"> </w:t>
      </w:r>
      <w:r w:rsidRPr="00DE3150">
        <w:rPr>
          <w:rFonts w:ascii="Arial" w:hAnsi="Arial" w:cs="Arial"/>
          <w:b/>
          <w:bCs/>
          <w:color w:val="000000"/>
          <w:sz w:val="20"/>
          <w:szCs w:val="20"/>
          <w:u w:val="single"/>
        </w:rPr>
        <w:tab/>
      </w:r>
      <w:r w:rsidRPr="00DE3150">
        <w:rPr>
          <w:rFonts w:ascii="Arial" w:hAnsi="Arial" w:cs="Arial"/>
          <w:b/>
          <w:bCs/>
          <w:color w:val="000000"/>
          <w:w w:val="104"/>
          <w:sz w:val="20"/>
          <w:szCs w:val="20"/>
          <w:u w:val="single"/>
        </w:rPr>
        <w:t>(2</w:t>
      </w:r>
      <w:r w:rsidRPr="00DE3150">
        <w:rPr>
          <w:rFonts w:ascii="Arial" w:hAnsi="Arial" w:cs="Arial"/>
          <w:b/>
          <w:bCs/>
          <w:color w:val="000000"/>
          <w:w w:val="99"/>
          <w:sz w:val="20"/>
          <w:szCs w:val="20"/>
          <w:u w:val="single"/>
        </w:rPr>
        <w:t xml:space="preserve"> </w:t>
      </w:r>
      <w:r w:rsidRPr="00DE3150">
        <w:rPr>
          <w:rFonts w:ascii="Arial" w:hAnsi="Arial" w:cs="Arial"/>
          <w:b/>
          <w:bCs/>
          <w:color w:val="000000"/>
          <w:w w:val="103"/>
          <w:sz w:val="20"/>
          <w:szCs w:val="20"/>
          <w:u w:val="single"/>
        </w:rPr>
        <w:t>of</w:t>
      </w:r>
      <w:r w:rsidRPr="00DE3150">
        <w:rPr>
          <w:rFonts w:ascii="Arial" w:hAnsi="Arial" w:cs="Arial"/>
          <w:b/>
          <w:bCs/>
          <w:color w:val="000000"/>
          <w:w w:val="99"/>
          <w:sz w:val="20"/>
          <w:szCs w:val="20"/>
          <w:u w:val="single"/>
        </w:rPr>
        <w:t xml:space="preserve"> </w:t>
      </w:r>
      <w:r w:rsidRPr="00DE3150">
        <w:rPr>
          <w:rFonts w:ascii="Arial" w:hAnsi="Arial" w:cs="Arial"/>
          <w:b/>
          <w:bCs/>
          <w:color w:val="000000"/>
          <w:w w:val="104"/>
          <w:sz w:val="20"/>
          <w:szCs w:val="20"/>
          <w:u w:val="single"/>
        </w:rPr>
        <w:t>2)</w:t>
      </w:r>
      <w:r w:rsidRPr="00DE3150">
        <w:rPr>
          <w:rFonts w:ascii="Arial" w:hAnsi="Arial" w:cs="Arial"/>
          <w:b/>
          <w:bCs/>
          <w:color w:val="000000"/>
          <w:w w:val="99"/>
          <w:sz w:val="20"/>
          <w:szCs w:val="20"/>
          <w:u w:val="single"/>
        </w:rPr>
        <w:t xml:space="preserve"> </w:t>
      </w:r>
      <w:r w:rsidRPr="00DE3150">
        <w:rPr>
          <w:rFonts w:ascii="Arial" w:hAnsi="Arial" w:cs="Arial"/>
          <w:b/>
          <w:bCs/>
          <w:color w:val="000000"/>
          <w:sz w:val="20"/>
          <w:szCs w:val="20"/>
          <w:u w:val="single"/>
        </w:rPr>
        <w:tab/>
      </w:r>
      <w:r w:rsidRPr="00DE3150">
        <w:rPr>
          <w:rFonts w:ascii="Arial" w:hAnsi="Arial" w:cs="Arial"/>
          <w:b/>
          <w:bCs/>
          <w:color w:val="000000"/>
          <w:w w:val="103"/>
          <w:sz w:val="20"/>
          <w:szCs w:val="20"/>
          <w:u w:val="single"/>
        </w:rPr>
        <w:t>Page</w:t>
      </w:r>
      <w:r w:rsidRPr="00DE3150">
        <w:rPr>
          <w:rFonts w:ascii="Arial" w:hAnsi="Arial" w:cs="Arial"/>
          <w:b/>
          <w:bCs/>
          <w:color w:val="000000"/>
          <w:w w:val="99"/>
          <w:sz w:val="20"/>
          <w:szCs w:val="20"/>
          <w:u w:val="single"/>
        </w:rPr>
        <w:t xml:space="preserve"> </w:t>
      </w:r>
      <w:r w:rsidRPr="00DE3150">
        <w:rPr>
          <w:rFonts w:ascii="Arial" w:hAnsi="Arial" w:cs="Arial"/>
          <w:b/>
          <w:bCs/>
          <w:color w:val="000000"/>
          <w:sz w:val="20"/>
          <w:szCs w:val="20"/>
          <w:u w:val="single"/>
        </w:rPr>
        <w:tab/>
      </w:r>
      <w:r w:rsidRPr="00DE3150">
        <w:rPr>
          <w:rFonts w:ascii="Arial" w:hAnsi="Arial" w:cs="Arial"/>
          <w:b/>
          <w:bCs/>
          <w:color w:val="000000"/>
          <w:w w:val="103"/>
          <w:sz w:val="20"/>
          <w:szCs w:val="20"/>
          <w:u w:val="single"/>
        </w:rPr>
        <w:t>702.980</w:t>
      </w:r>
      <w:r w:rsidRPr="00DE3150">
        <w:rPr>
          <w:rFonts w:ascii="Arial" w:hAnsi="Arial" w:cs="Arial"/>
          <w:b/>
          <w:bCs/>
          <w:color w:val="000000"/>
          <w:w w:val="99"/>
          <w:sz w:val="20"/>
          <w:szCs w:val="20"/>
          <w:u w:val="single"/>
        </w:rPr>
        <w:t xml:space="preserve"> </w:t>
      </w:r>
      <w:r w:rsidRPr="00DE3150">
        <w:rPr>
          <w:rFonts w:ascii="Arial" w:hAnsi="Arial" w:cs="Arial"/>
          <w:b/>
          <w:bCs/>
          <w:color w:val="000000"/>
          <w:sz w:val="20"/>
          <w:szCs w:val="20"/>
          <w:u w:val="single"/>
        </w:rPr>
        <w:t xml:space="preserve">  </w:t>
      </w:r>
      <w:r w:rsidRPr="00DE3150">
        <w:rPr>
          <w:rFonts w:ascii="Arial" w:hAnsi="Arial" w:cs="Arial"/>
          <w:b/>
          <w:bCs/>
          <w:color w:val="000000"/>
          <w:spacing w:val="-19"/>
          <w:sz w:val="20"/>
          <w:szCs w:val="20"/>
          <w:u w:val="single"/>
        </w:rPr>
        <w:t xml:space="preserve"> </w:t>
      </w:r>
    </w:p>
    <w:p w:rsidR="00082EAA" w:rsidRPr="00DE3150" w:rsidRDefault="00082EAA">
      <w:pPr>
        <w:widowControl w:val="0"/>
        <w:autoSpaceDE w:val="0"/>
        <w:autoSpaceDN w:val="0"/>
        <w:adjustRightInd w:val="0"/>
        <w:spacing w:before="1" w:line="100" w:lineRule="exact"/>
        <w:rPr>
          <w:rFonts w:ascii="Arial" w:hAnsi="Arial" w:cs="Arial"/>
          <w:color w:val="000000"/>
          <w:sz w:val="20"/>
          <w:szCs w:val="20"/>
        </w:rPr>
      </w:pPr>
    </w:p>
    <w:p w:rsidR="00082EAA" w:rsidRPr="00FB1BF3" w:rsidRDefault="00082EAA">
      <w:pPr>
        <w:widowControl w:val="0"/>
        <w:autoSpaceDE w:val="0"/>
        <w:autoSpaceDN w:val="0"/>
        <w:adjustRightInd w:val="0"/>
        <w:spacing w:line="200" w:lineRule="exact"/>
        <w:rPr>
          <w:rFonts w:ascii="Arial" w:hAnsi="Arial" w:cs="Arial"/>
          <w:color w:val="000000"/>
          <w:sz w:val="22"/>
          <w:szCs w:val="20"/>
        </w:rPr>
      </w:pPr>
    </w:p>
    <w:p w:rsidR="00082EAA" w:rsidRPr="00FB1BF3" w:rsidRDefault="00082EAA">
      <w:pPr>
        <w:widowControl w:val="0"/>
        <w:autoSpaceDE w:val="0"/>
        <w:autoSpaceDN w:val="0"/>
        <w:adjustRightInd w:val="0"/>
        <w:ind w:left="1247" w:right="-20"/>
        <w:rPr>
          <w:color w:val="000000"/>
          <w:sz w:val="22"/>
          <w:szCs w:val="21"/>
        </w:rPr>
      </w:pPr>
      <w:r w:rsidRPr="00FB1BF3">
        <w:rPr>
          <w:color w:val="000000"/>
          <w:sz w:val="22"/>
          <w:szCs w:val="21"/>
        </w:rPr>
        <w:t>When the worker determines that the recipient has received a Supplemental Payment for an amount that</w:t>
      </w:r>
    </w:p>
    <w:p w:rsidR="00082EAA" w:rsidRPr="00FB1BF3" w:rsidRDefault="00082EAA">
      <w:pPr>
        <w:widowControl w:val="0"/>
        <w:autoSpaceDE w:val="0"/>
        <w:autoSpaceDN w:val="0"/>
        <w:adjustRightInd w:val="0"/>
        <w:spacing w:before="18"/>
        <w:ind w:left="1247" w:right="-20"/>
        <w:rPr>
          <w:color w:val="000000"/>
          <w:sz w:val="22"/>
          <w:szCs w:val="21"/>
        </w:rPr>
      </w:pPr>
      <w:r w:rsidRPr="00FB1BF3">
        <w:rPr>
          <w:color w:val="000000"/>
          <w:sz w:val="22"/>
          <w:szCs w:val="21"/>
        </w:rPr>
        <w:t>he or she was not entitled to receive, the worker must make a referral to the Bureau of Special</w:t>
      </w:r>
    </w:p>
    <w:p w:rsidR="00082EAA" w:rsidRPr="00FB1BF3" w:rsidRDefault="00082EAA">
      <w:pPr>
        <w:widowControl w:val="0"/>
        <w:autoSpaceDE w:val="0"/>
        <w:autoSpaceDN w:val="0"/>
        <w:adjustRightInd w:val="0"/>
        <w:spacing w:before="18"/>
        <w:ind w:left="1247" w:right="-20"/>
        <w:rPr>
          <w:color w:val="000000"/>
          <w:sz w:val="22"/>
          <w:szCs w:val="21"/>
        </w:rPr>
      </w:pPr>
      <w:r w:rsidRPr="00FB1BF3">
        <w:rPr>
          <w:color w:val="000000"/>
          <w:sz w:val="22"/>
          <w:szCs w:val="21"/>
        </w:rPr>
        <w:t xml:space="preserve">Investigations in accordance with 106 CMR 706.200 </w:t>
      </w:r>
      <w:r w:rsidRPr="00FB1BF3">
        <w:rPr>
          <w:color w:val="000000"/>
          <w:sz w:val="22"/>
          <w:szCs w:val="21"/>
          <w:u w:val="single"/>
        </w:rPr>
        <w:t>et seq.</w:t>
      </w:r>
    </w:p>
    <w:p w:rsidR="00082EAA" w:rsidRPr="00FB1BF3" w:rsidRDefault="00082EAA">
      <w:pPr>
        <w:widowControl w:val="0"/>
        <w:autoSpaceDE w:val="0"/>
        <w:autoSpaceDN w:val="0"/>
        <w:adjustRightInd w:val="0"/>
        <w:spacing w:before="4" w:line="100" w:lineRule="exact"/>
        <w:rPr>
          <w:color w:val="000000"/>
          <w:sz w:val="12"/>
          <w:szCs w:val="10"/>
        </w:rPr>
      </w:pPr>
    </w:p>
    <w:p w:rsidR="00082EAA" w:rsidRPr="00FB1BF3" w:rsidRDefault="00082EAA">
      <w:pPr>
        <w:widowControl w:val="0"/>
        <w:autoSpaceDE w:val="0"/>
        <w:autoSpaceDN w:val="0"/>
        <w:adjustRightInd w:val="0"/>
        <w:spacing w:line="200" w:lineRule="exact"/>
        <w:rPr>
          <w:color w:val="000000"/>
          <w:sz w:val="22"/>
          <w:szCs w:val="20"/>
        </w:rPr>
      </w:pPr>
    </w:p>
    <w:p w:rsidR="00082EAA" w:rsidRPr="00FB1BF3" w:rsidRDefault="00082EAA">
      <w:pPr>
        <w:widowControl w:val="0"/>
        <w:autoSpaceDE w:val="0"/>
        <w:autoSpaceDN w:val="0"/>
        <w:adjustRightInd w:val="0"/>
        <w:spacing w:line="210" w:lineRule="exact"/>
        <w:ind w:left="1247" w:right="-20"/>
        <w:rPr>
          <w:color w:val="000000"/>
          <w:sz w:val="22"/>
          <w:szCs w:val="21"/>
        </w:rPr>
      </w:pPr>
      <w:r w:rsidRPr="00FB1BF3">
        <w:rPr>
          <w:color w:val="000000"/>
          <w:sz w:val="22"/>
          <w:szCs w:val="21"/>
        </w:rPr>
        <w:t>A Supplemental Payment is noncountable income for TAFDC purposes (see 106 CMR 204.250:</w:t>
      </w:r>
    </w:p>
    <w:p w:rsidR="00082EAA" w:rsidRPr="00FB1BF3" w:rsidRDefault="00082EAA" w:rsidP="00FB1BF3">
      <w:pPr>
        <w:widowControl w:val="0"/>
        <w:autoSpaceDE w:val="0"/>
        <w:autoSpaceDN w:val="0"/>
        <w:adjustRightInd w:val="0"/>
        <w:spacing w:before="18"/>
        <w:ind w:left="1253" w:right="-14"/>
        <w:rPr>
          <w:color w:val="000000"/>
          <w:sz w:val="22"/>
          <w:szCs w:val="21"/>
        </w:rPr>
      </w:pPr>
      <w:r w:rsidRPr="00FB1BF3">
        <w:rPr>
          <w:color w:val="000000"/>
          <w:sz w:val="22"/>
          <w:szCs w:val="21"/>
          <w:u w:val="single"/>
        </w:rPr>
        <w:t>Noncountable Income</w:t>
      </w:r>
      <w:r w:rsidRPr="00FB1BF3">
        <w:rPr>
          <w:color w:val="000000"/>
          <w:sz w:val="22"/>
          <w:szCs w:val="21"/>
        </w:rPr>
        <w:t>).</w:t>
      </w:r>
    </w:p>
    <w:sectPr w:rsidR="00082EAA" w:rsidRPr="00FB1BF3" w:rsidSect="00082EAA">
      <w:type w:val="continuous"/>
      <w:pgSz w:w="12240" w:h="15840"/>
      <w:pgMar w:top="680" w:right="740" w:bottom="28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4CA0"/>
    <w:rsid w:val="00046F38"/>
    <w:rsid w:val="00082EAA"/>
    <w:rsid w:val="000E4DA8"/>
    <w:rsid w:val="001B4726"/>
    <w:rsid w:val="001B5B93"/>
    <w:rsid w:val="001D592C"/>
    <w:rsid w:val="00204500"/>
    <w:rsid w:val="0027741F"/>
    <w:rsid w:val="002C598F"/>
    <w:rsid w:val="003144E0"/>
    <w:rsid w:val="003C47C5"/>
    <w:rsid w:val="003D71AF"/>
    <w:rsid w:val="004E7306"/>
    <w:rsid w:val="005E4AB0"/>
    <w:rsid w:val="006A4375"/>
    <w:rsid w:val="006D1697"/>
    <w:rsid w:val="0070387C"/>
    <w:rsid w:val="00801C2B"/>
    <w:rsid w:val="008459BF"/>
    <w:rsid w:val="008E3B45"/>
    <w:rsid w:val="00993705"/>
    <w:rsid w:val="00A90DB1"/>
    <w:rsid w:val="00AF6F58"/>
    <w:rsid w:val="00B460B7"/>
    <w:rsid w:val="00C70769"/>
    <w:rsid w:val="00CC4CA0"/>
    <w:rsid w:val="00CD754E"/>
    <w:rsid w:val="00D16F3B"/>
    <w:rsid w:val="00DE3150"/>
    <w:rsid w:val="00DE6CC4"/>
    <w:rsid w:val="00EC1B2A"/>
    <w:rsid w:val="00F6475B"/>
    <w:rsid w:val="00F72482"/>
    <w:rsid w:val="00FB1BF3"/>
    <w:rsid w:val="00FD3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next w:val="Normal"/>
    <w:link w:val="Heading4Char"/>
    <w:uiPriority w:val="9"/>
    <w:qFormat/>
    <w:rsid w:val="001B4726"/>
    <w:pPr>
      <w:keepNext/>
      <w:overflowPunct w:val="0"/>
      <w:autoSpaceDE w:val="0"/>
      <w:autoSpaceDN w:val="0"/>
      <w:adjustRightInd w:val="0"/>
      <w:jc w:val="center"/>
      <w:textAlignment w:val="baseline"/>
      <w:outlineLvl w:val="3"/>
    </w:pPr>
    <w:rPr>
      <w:rFonts w:ascii="Arial" w:hAnsi="Arial" w:cs="Arial"/>
      <w:b/>
      <w:bCs/>
      <w:noProof/>
      <w:sz w:val="20"/>
      <w:szCs w:val="20"/>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8B7DC2"/>
    <w:rPr>
      <w:rFonts w:asciiTheme="minorHAnsi" w:eastAsiaTheme="minorEastAsia" w:hAnsiTheme="minorHAnsi" w:cstheme="minorBidi"/>
      <w:b/>
      <w:bCs/>
      <w:sz w:val="28"/>
      <w:szCs w:val="28"/>
    </w:rPr>
  </w:style>
  <w:style w:type="paragraph" w:customStyle="1" w:styleId="DefaultText1">
    <w:name w:val="Default Text:1"/>
    <w:basedOn w:val="Normal"/>
    <w:rsid w:val="001B4726"/>
    <w:pPr>
      <w:overflowPunct w:val="0"/>
      <w:autoSpaceDE w:val="0"/>
      <w:autoSpaceDN w:val="0"/>
      <w:adjustRightInd w:val="0"/>
      <w:textAlignment w:val="baseline"/>
    </w:pPr>
    <w:rPr>
      <w:noProof/>
      <w:szCs w:val="20"/>
    </w:rPr>
  </w:style>
  <w:style w:type="paragraph" w:customStyle="1" w:styleId="DefaultText">
    <w:name w:val="Default Text"/>
    <w:basedOn w:val="Normal"/>
    <w:rsid w:val="001B4726"/>
    <w:pPr>
      <w:overflowPunct w:val="0"/>
      <w:autoSpaceDE w:val="0"/>
      <w:autoSpaceDN w:val="0"/>
      <w:adjustRightInd w:val="0"/>
      <w:textAlignment w:val="baseline"/>
    </w:pPr>
    <w:rPr>
      <w:noProof/>
      <w:szCs w:val="20"/>
    </w:rPr>
  </w:style>
  <w:style w:type="character" w:customStyle="1" w:styleId="InitialStyle">
    <w:name w:val="InitialStyle"/>
    <w:rsid w:val="001B4726"/>
    <w:rPr>
      <w:rFonts w:ascii="Courier New" w:hAnsi="Courier New"/>
      <w:color w:val="auto"/>
      <w:spacing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40</Pages>
  <Words>12116</Words>
  <Characters>-32766</Characters>
  <Application>Microsoft Office Word</Application>
  <DocSecurity>0</DocSecurity>
  <Lines>0</Lines>
  <Paragraphs>0</Paragraphs>
  <ScaleCrop>false</ScaleCrop>
  <Company>DTA</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dc:title>
  <dc:subject/>
  <dc:creator>Network User</dc:creator>
  <cp:keywords/>
  <dc:description/>
  <cp:lastModifiedBy>Administrator</cp:lastModifiedBy>
  <cp:revision>10</cp:revision>
  <cp:lastPrinted>2006-12-06T17:27:00Z</cp:lastPrinted>
  <dcterms:created xsi:type="dcterms:W3CDTF">2016-04-03T20:44:00Z</dcterms:created>
  <dcterms:modified xsi:type="dcterms:W3CDTF">2016-04-05T12:40:00Z</dcterms:modified>
</cp:coreProperties>
</file>