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Ind w:w="-522" w:type="dxa"/>
        <w:tblLayout w:type="fixed"/>
        <w:tblLook w:val="04A0" w:firstRow="1" w:lastRow="0" w:firstColumn="1" w:lastColumn="0" w:noHBand="0" w:noVBand="1"/>
      </w:tblPr>
      <w:tblGrid>
        <w:gridCol w:w="540"/>
        <w:gridCol w:w="2880"/>
        <w:gridCol w:w="4770"/>
        <w:gridCol w:w="2808"/>
      </w:tblGrid>
      <w:tr w:rsidR="00E56CA8" w:rsidRPr="0087525C" w:rsidTr="00574E27">
        <w:trPr>
          <w:trHeight w:val="94"/>
        </w:trPr>
        <w:tc>
          <w:tcPr>
            <w:tcW w:w="540" w:type="dxa"/>
            <w:tcBorders>
              <w:top w:val="single" w:sz="4" w:space="0" w:color="auto"/>
              <w:left w:val="single" w:sz="4" w:space="0" w:color="auto"/>
              <w:bottom w:val="single" w:sz="4" w:space="0" w:color="auto"/>
              <w:right w:val="single" w:sz="4" w:space="0" w:color="auto"/>
            </w:tcBorders>
            <w:hideMark/>
          </w:tcPr>
          <w:p w:rsidR="00E56CA8" w:rsidRPr="0087525C" w:rsidRDefault="00E56CA8">
            <w:pPr>
              <w:rPr>
                <w:rFonts w:ascii="Times New Roman" w:hAnsi="Times New Roman" w:cs="Times New Roman"/>
                <w:b/>
                <w:sz w:val="20"/>
                <w:szCs w:val="20"/>
              </w:rPr>
            </w:pPr>
            <w:bookmarkStart w:id="0" w:name="_GoBack"/>
            <w:bookmarkEnd w:id="0"/>
            <w:r w:rsidRPr="0087525C">
              <w:rPr>
                <w:rFonts w:ascii="Times New Roman" w:hAnsi="Times New Roman" w:cs="Times New Roman"/>
                <w:b/>
                <w:sz w:val="20"/>
                <w:szCs w:val="20"/>
              </w:rPr>
              <w:t>#</w:t>
            </w:r>
          </w:p>
        </w:tc>
        <w:tc>
          <w:tcPr>
            <w:tcW w:w="2880" w:type="dxa"/>
            <w:tcBorders>
              <w:top w:val="single" w:sz="4" w:space="0" w:color="auto"/>
              <w:left w:val="single" w:sz="4" w:space="0" w:color="auto"/>
              <w:bottom w:val="single" w:sz="4" w:space="0" w:color="auto"/>
              <w:right w:val="single" w:sz="4" w:space="0" w:color="auto"/>
            </w:tcBorders>
            <w:hideMark/>
          </w:tcPr>
          <w:p w:rsidR="00E56CA8" w:rsidRPr="0087525C" w:rsidRDefault="00E56CA8">
            <w:pPr>
              <w:rPr>
                <w:rFonts w:ascii="Times New Roman" w:hAnsi="Times New Roman" w:cs="Times New Roman"/>
                <w:b/>
                <w:sz w:val="20"/>
                <w:szCs w:val="20"/>
              </w:rPr>
            </w:pPr>
            <w:r w:rsidRPr="0087525C">
              <w:rPr>
                <w:rFonts w:ascii="Times New Roman" w:hAnsi="Times New Roman" w:cs="Times New Roman"/>
                <w:b/>
                <w:sz w:val="20"/>
                <w:szCs w:val="20"/>
              </w:rPr>
              <w:t>Protocol or Appendix</w:t>
            </w:r>
          </w:p>
        </w:tc>
        <w:tc>
          <w:tcPr>
            <w:tcW w:w="4770" w:type="dxa"/>
            <w:tcBorders>
              <w:top w:val="single" w:sz="4" w:space="0" w:color="auto"/>
              <w:left w:val="single" w:sz="4" w:space="0" w:color="auto"/>
              <w:bottom w:val="single" w:sz="4" w:space="0" w:color="auto"/>
              <w:right w:val="single" w:sz="4" w:space="0" w:color="auto"/>
            </w:tcBorders>
            <w:hideMark/>
          </w:tcPr>
          <w:p w:rsidR="00E56CA8" w:rsidRPr="0087525C" w:rsidRDefault="00E56CA8">
            <w:pPr>
              <w:rPr>
                <w:rFonts w:ascii="Times New Roman" w:hAnsi="Times New Roman" w:cs="Times New Roman"/>
                <w:b/>
                <w:sz w:val="20"/>
                <w:szCs w:val="20"/>
              </w:rPr>
            </w:pPr>
            <w:r w:rsidRPr="0087525C">
              <w:rPr>
                <w:rFonts w:ascii="Times New Roman" w:hAnsi="Times New Roman" w:cs="Times New Roman"/>
                <w:b/>
                <w:sz w:val="20"/>
                <w:szCs w:val="20"/>
              </w:rPr>
              <w:t>Change</w:t>
            </w:r>
          </w:p>
        </w:tc>
        <w:tc>
          <w:tcPr>
            <w:tcW w:w="2808" w:type="dxa"/>
            <w:tcBorders>
              <w:top w:val="single" w:sz="4" w:space="0" w:color="auto"/>
              <w:left w:val="single" w:sz="4" w:space="0" w:color="auto"/>
              <w:bottom w:val="single" w:sz="4" w:space="0" w:color="auto"/>
              <w:right w:val="single" w:sz="4" w:space="0" w:color="auto"/>
            </w:tcBorders>
            <w:hideMark/>
          </w:tcPr>
          <w:p w:rsidR="00E56CA8" w:rsidRPr="0087525C" w:rsidRDefault="00E56CA8">
            <w:pPr>
              <w:rPr>
                <w:rFonts w:ascii="Times New Roman" w:hAnsi="Times New Roman" w:cs="Times New Roman"/>
                <w:b/>
                <w:sz w:val="20"/>
                <w:szCs w:val="20"/>
              </w:rPr>
            </w:pPr>
            <w:r w:rsidRPr="0087525C">
              <w:rPr>
                <w:rFonts w:ascii="Times New Roman" w:hAnsi="Times New Roman" w:cs="Times New Roman"/>
                <w:b/>
                <w:sz w:val="20"/>
                <w:szCs w:val="20"/>
              </w:rPr>
              <w:t>Reason</w:t>
            </w:r>
          </w:p>
        </w:tc>
      </w:tr>
      <w:tr w:rsidR="00E56CA8" w:rsidRPr="0087525C" w:rsidTr="00574E27">
        <w:trPr>
          <w:trHeight w:val="512"/>
        </w:trPr>
        <w:tc>
          <w:tcPr>
            <w:tcW w:w="540" w:type="dxa"/>
            <w:tcBorders>
              <w:top w:val="single" w:sz="4" w:space="0" w:color="auto"/>
              <w:left w:val="single" w:sz="4" w:space="0" w:color="auto"/>
              <w:bottom w:val="single" w:sz="4" w:space="0" w:color="auto"/>
              <w:right w:val="single" w:sz="4" w:space="0" w:color="auto"/>
            </w:tcBorders>
          </w:tcPr>
          <w:p w:rsidR="00E56CA8" w:rsidRPr="0087525C" w:rsidRDefault="00E56CA8">
            <w:pPr>
              <w:rPr>
                <w:rFonts w:ascii="Times New Roman" w:hAnsi="Times New Roman" w:cs="Times New Roman"/>
                <w:sz w:val="20"/>
                <w:szCs w:val="20"/>
              </w:rPr>
            </w:pPr>
            <w:r>
              <w:rPr>
                <w:rFonts w:ascii="Times New Roman" w:hAnsi="Times New Roman" w:cs="Times New Roman"/>
                <w:sz w:val="20"/>
                <w:szCs w:val="20"/>
              </w:rPr>
              <w:t xml:space="preserve"> 1.</w:t>
            </w:r>
          </w:p>
        </w:tc>
        <w:tc>
          <w:tcPr>
            <w:tcW w:w="2880" w:type="dxa"/>
            <w:tcBorders>
              <w:top w:val="single" w:sz="4" w:space="0" w:color="auto"/>
              <w:left w:val="single" w:sz="4" w:space="0" w:color="auto"/>
              <w:bottom w:val="single" w:sz="4" w:space="0" w:color="auto"/>
              <w:right w:val="single" w:sz="4" w:space="0" w:color="auto"/>
            </w:tcBorders>
          </w:tcPr>
          <w:p w:rsidR="00E56CA8" w:rsidRDefault="00E56CA8" w:rsidP="002D49E3">
            <w:pPr>
              <w:rPr>
                <w:rFonts w:ascii="Times New Roman" w:hAnsi="Times New Roman" w:cs="Times New Roman"/>
                <w:sz w:val="20"/>
                <w:szCs w:val="20"/>
              </w:rPr>
            </w:pPr>
            <w:r>
              <w:rPr>
                <w:rFonts w:ascii="Times New Roman" w:hAnsi="Times New Roman" w:cs="Times New Roman"/>
                <w:sz w:val="20"/>
                <w:szCs w:val="20"/>
              </w:rPr>
              <w:t>All Protocols:  All references to the Intermediate EMT have been removed.</w:t>
            </w:r>
          </w:p>
        </w:tc>
        <w:tc>
          <w:tcPr>
            <w:tcW w:w="4770" w:type="dxa"/>
            <w:tcBorders>
              <w:top w:val="single" w:sz="4" w:space="0" w:color="auto"/>
              <w:left w:val="single" w:sz="4" w:space="0" w:color="auto"/>
              <w:bottom w:val="single" w:sz="4" w:space="0" w:color="auto"/>
              <w:right w:val="single" w:sz="4" w:space="0" w:color="auto"/>
            </w:tcBorders>
          </w:tcPr>
          <w:p w:rsidR="00E56CA8" w:rsidRPr="00A50875" w:rsidRDefault="00E56CA8" w:rsidP="00682594">
            <w:pPr>
              <w:rPr>
                <w:rFonts w:ascii="Times New Roman" w:hAnsi="Times New Roman" w:cs="Times New Roman"/>
                <w:sz w:val="20"/>
                <w:szCs w:val="20"/>
              </w:rPr>
            </w:pPr>
            <w:r w:rsidRPr="00A50875">
              <w:rPr>
                <w:rFonts w:ascii="Times New Roman" w:hAnsi="Times New Roman" w:cs="Times New Roman"/>
                <w:sz w:val="20"/>
                <w:szCs w:val="20"/>
              </w:rPr>
              <w:t xml:space="preserve">The Intermediate section has been removed.  </w:t>
            </w:r>
          </w:p>
        </w:tc>
        <w:tc>
          <w:tcPr>
            <w:tcW w:w="2808" w:type="dxa"/>
            <w:tcBorders>
              <w:top w:val="single" w:sz="4" w:space="0" w:color="auto"/>
              <w:left w:val="single" w:sz="4" w:space="0" w:color="auto"/>
              <w:bottom w:val="single" w:sz="4" w:space="0" w:color="auto"/>
              <w:right w:val="single" w:sz="4" w:space="0" w:color="auto"/>
            </w:tcBorders>
          </w:tcPr>
          <w:p w:rsidR="00A50875" w:rsidRPr="00A50875" w:rsidRDefault="00E56CA8" w:rsidP="00281B22">
            <w:pPr>
              <w:rPr>
                <w:rFonts w:ascii="Times New Roman" w:hAnsi="Times New Roman" w:cs="Times New Roman"/>
                <w:sz w:val="20"/>
                <w:szCs w:val="20"/>
              </w:rPr>
            </w:pPr>
            <w:r w:rsidRPr="00A50875">
              <w:rPr>
                <w:rFonts w:ascii="Times New Roman" w:hAnsi="Times New Roman" w:cs="Times New Roman"/>
                <w:sz w:val="20"/>
                <w:szCs w:val="20"/>
              </w:rPr>
              <w:t>Intermediate ends 4/1/17</w:t>
            </w:r>
          </w:p>
          <w:p w:rsidR="00E56CA8" w:rsidRPr="00A50875" w:rsidRDefault="00E56CA8" w:rsidP="00281B22">
            <w:pPr>
              <w:rPr>
                <w:rFonts w:ascii="Times New Roman" w:hAnsi="Times New Roman" w:cs="Times New Roman"/>
                <w:sz w:val="20"/>
                <w:szCs w:val="20"/>
              </w:rPr>
            </w:pPr>
            <w:r w:rsidRPr="00A50875">
              <w:rPr>
                <w:rFonts w:ascii="Times New Roman" w:hAnsi="Times New Roman" w:cs="Times New Roman"/>
                <w:sz w:val="20"/>
                <w:szCs w:val="20"/>
              </w:rPr>
              <w:t xml:space="preserve"> AR 2-205.</w:t>
            </w:r>
          </w:p>
        </w:tc>
      </w:tr>
      <w:tr w:rsidR="00E56CA8" w:rsidRPr="0087525C" w:rsidTr="00574E27">
        <w:trPr>
          <w:trHeight w:val="931"/>
        </w:trPr>
        <w:tc>
          <w:tcPr>
            <w:tcW w:w="540" w:type="dxa"/>
            <w:tcBorders>
              <w:top w:val="single" w:sz="4" w:space="0" w:color="auto"/>
              <w:left w:val="single" w:sz="4" w:space="0" w:color="auto"/>
              <w:bottom w:val="single" w:sz="4" w:space="0" w:color="auto"/>
              <w:right w:val="single" w:sz="4" w:space="0" w:color="auto"/>
            </w:tcBorders>
          </w:tcPr>
          <w:p w:rsidR="00E56CA8" w:rsidRPr="0087525C" w:rsidRDefault="00E56CA8">
            <w:pPr>
              <w:rPr>
                <w:rFonts w:ascii="Times New Roman" w:hAnsi="Times New Roman" w:cs="Times New Roman"/>
                <w:sz w:val="20"/>
                <w:szCs w:val="20"/>
              </w:rPr>
            </w:pPr>
            <w:r>
              <w:rPr>
                <w:rFonts w:ascii="Times New Roman" w:hAnsi="Times New Roman" w:cs="Times New Roman"/>
                <w:sz w:val="20"/>
                <w:szCs w:val="20"/>
              </w:rPr>
              <w:t xml:space="preserve"> 2.</w:t>
            </w:r>
          </w:p>
        </w:tc>
        <w:tc>
          <w:tcPr>
            <w:tcW w:w="2880" w:type="dxa"/>
            <w:tcBorders>
              <w:top w:val="single" w:sz="4" w:space="0" w:color="auto"/>
              <w:left w:val="single" w:sz="4" w:space="0" w:color="auto"/>
              <w:bottom w:val="single" w:sz="4" w:space="0" w:color="auto"/>
              <w:right w:val="single" w:sz="4" w:space="0" w:color="auto"/>
            </w:tcBorders>
          </w:tcPr>
          <w:p w:rsidR="00E56CA8" w:rsidRDefault="00E56CA8" w:rsidP="003913BA">
            <w:pPr>
              <w:rPr>
                <w:rFonts w:ascii="Times New Roman" w:hAnsi="Times New Roman" w:cs="Times New Roman"/>
                <w:sz w:val="20"/>
                <w:szCs w:val="20"/>
              </w:rPr>
            </w:pPr>
            <w:r>
              <w:rPr>
                <w:rFonts w:ascii="Times New Roman" w:hAnsi="Times New Roman" w:cs="Times New Roman"/>
                <w:sz w:val="20"/>
                <w:szCs w:val="20"/>
              </w:rPr>
              <w:t>Table of Contents.</w:t>
            </w:r>
          </w:p>
          <w:p w:rsidR="00E56CA8" w:rsidRDefault="00E56CA8" w:rsidP="003913BA">
            <w:pPr>
              <w:rPr>
                <w:rFonts w:ascii="Times New Roman" w:hAnsi="Times New Roman" w:cs="Times New Roman"/>
                <w:sz w:val="20"/>
                <w:szCs w:val="20"/>
              </w:rPr>
            </w:pPr>
          </w:p>
        </w:tc>
        <w:tc>
          <w:tcPr>
            <w:tcW w:w="4770" w:type="dxa"/>
            <w:tcBorders>
              <w:top w:val="single" w:sz="4" w:space="0" w:color="auto"/>
              <w:left w:val="single" w:sz="4" w:space="0" w:color="auto"/>
              <w:bottom w:val="single" w:sz="4" w:space="0" w:color="auto"/>
              <w:right w:val="single" w:sz="4" w:space="0" w:color="auto"/>
            </w:tcBorders>
          </w:tcPr>
          <w:p w:rsidR="00E56CA8" w:rsidRDefault="00E56CA8" w:rsidP="00682594">
            <w:pPr>
              <w:rPr>
                <w:rFonts w:ascii="Times New Roman" w:hAnsi="Times New Roman" w:cs="Times New Roman"/>
                <w:sz w:val="20"/>
                <w:szCs w:val="20"/>
              </w:rPr>
            </w:pPr>
            <w:r>
              <w:rPr>
                <w:rFonts w:ascii="Times New Roman" w:hAnsi="Times New Roman" w:cs="Times New Roman"/>
                <w:sz w:val="20"/>
                <w:szCs w:val="20"/>
              </w:rPr>
              <w:t>Title Changes:</w:t>
            </w:r>
          </w:p>
          <w:p w:rsidR="00E56CA8" w:rsidRDefault="00E56CA8" w:rsidP="00682594">
            <w:pPr>
              <w:rPr>
                <w:rFonts w:ascii="Times New Roman" w:hAnsi="Times New Roman" w:cs="Times New Roman"/>
                <w:sz w:val="20"/>
                <w:szCs w:val="20"/>
              </w:rPr>
            </w:pPr>
            <w:r>
              <w:rPr>
                <w:rFonts w:ascii="Times New Roman" w:hAnsi="Times New Roman" w:cs="Times New Roman"/>
                <w:sz w:val="20"/>
                <w:szCs w:val="20"/>
              </w:rPr>
              <w:t>1.1 Cardio-Cerebral Resuscitation</w:t>
            </w:r>
            <w:r w:rsidR="00BE3087">
              <w:rPr>
                <w:rFonts w:ascii="Times New Roman" w:hAnsi="Times New Roman" w:cs="Times New Roman"/>
                <w:sz w:val="20"/>
                <w:szCs w:val="20"/>
              </w:rPr>
              <w:t>/High Quality</w:t>
            </w:r>
            <w:r w:rsidR="00065552">
              <w:rPr>
                <w:rFonts w:ascii="Times New Roman" w:hAnsi="Times New Roman" w:cs="Times New Roman"/>
                <w:sz w:val="20"/>
                <w:szCs w:val="20"/>
              </w:rPr>
              <w:t xml:space="preserve"> </w:t>
            </w:r>
            <w:r w:rsidR="00BE3087">
              <w:rPr>
                <w:rFonts w:ascii="Times New Roman" w:hAnsi="Times New Roman" w:cs="Times New Roman"/>
                <w:sz w:val="20"/>
                <w:szCs w:val="20"/>
              </w:rPr>
              <w:t>CPR-Adult</w:t>
            </w:r>
          </w:p>
          <w:p w:rsidR="00E56CA8" w:rsidRDefault="00E56CA8" w:rsidP="00682594">
            <w:pPr>
              <w:rPr>
                <w:rFonts w:ascii="Times New Roman" w:hAnsi="Times New Roman" w:cs="Times New Roman"/>
                <w:color w:val="000000"/>
                <w:sz w:val="20"/>
                <w:szCs w:val="20"/>
              </w:rPr>
            </w:pPr>
            <w:r>
              <w:rPr>
                <w:rFonts w:ascii="Times New Roman" w:hAnsi="Times New Roman" w:cs="Times New Roman"/>
                <w:sz w:val="20"/>
                <w:szCs w:val="20"/>
              </w:rPr>
              <w:t xml:space="preserve">2.12 </w:t>
            </w:r>
            <w:r w:rsidRPr="002A20A8">
              <w:rPr>
                <w:rFonts w:ascii="Times New Roman" w:hAnsi="Times New Roman" w:cs="Times New Roman"/>
                <w:color w:val="000000"/>
                <w:sz w:val="20"/>
                <w:szCs w:val="20"/>
              </w:rPr>
              <w:t>Resuscitation of the Newly Born</w:t>
            </w:r>
          </w:p>
          <w:p w:rsidR="00E56CA8" w:rsidRDefault="00E56CA8" w:rsidP="00682594">
            <w:pPr>
              <w:rPr>
                <w:rFonts w:ascii="Times New Roman" w:hAnsi="Times New Roman" w:cs="Times New Roman"/>
                <w:sz w:val="20"/>
                <w:szCs w:val="20"/>
              </w:rPr>
            </w:pPr>
            <w:r>
              <w:rPr>
                <w:rFonts w:ascii="Times New Roman" w:hAnsi="Times New Roman" w:cs="Times New Roman"/>
                <w:sz w:val="20"/>
                <w:szCs w:val="20"/>
              </w:rPr>
              <w:t xml:space="preserve">3.7 </w:t>
            </w:r>
            <w:r w:rsidRPr="001D241B">
              <w:rPr>
                <w:rFonts w:ascii="Times New Roman" w:hAnsi="Times New Roman" w:cs="Times New Roman"/>
                <w:sz w:val="20"/>
                <w:szCs w:val="20"/>
              </w:rPr>
              <w:t xml:space="preserve"> Targeted Temperature Management</w:t>
            </w:r>
            <w:r w:rsidR="00BE3087">
              <w:rPr>
                <w:rFonts w:ascii="Times New Roman" w:hAnsi="Times New Roman" w:cs="Times New Roman"/>
                <w:sz w:val="20"/>
                <w:szCs w:val="20"/>
              </w:rPr>
              <w:t>-Adult</w:t>
            </w:r>
          </w:p>
          <w:p w:rsidR="00E56CA8" w:rsidRDefault="00E56CA8" w:rsidP="00682594">
            <w:pPr>
              <w:rPr>
                <w:rFonts w:ascii="Times New Roman" w:hAnsi="Times New Roman" w:cs="Times New Roman"/>
                <w:sz w:val="20"/>
                <w:szCs w:val="20"/>
              </w:rPr>
            </w:pPr>
            <w:r>
              <w:rPr>
                <w:rFonts w:ascii="Times New Roman" w:hAnsi="Times New Roman" w:cs="Times New Roman"/>
                <w:sz w:val="20"/>
                <w:szCs w:val="20"/>
              </w:rPr>
              <w:t>3.8 Post Resuscitative Care ( Adult &amp; Pediatric added)</w:t>
            </w:r>
          </w:p>
          <w:p w:rsidR="006E4ED3" w:rsidRDefault="00E56CA8" w:rsidP="00D36081">
            <w:pPr>
              <w:rPr>
                <w:rFonts w:ascii="Times New Roman" w:hAnsi="Times New Roman" w:cs="Times New Roman"/>
                <w:sz w:val="20"/>
                <w:szCs w:val="20"/>
              </w:rPr>
            </w:pPr>
            <w:r>
              <w:rPr>
                <w:rFonts w:ascii="Times New Roman" w:hAnsi="Times New Roman" w:cs="Times New Roman"/>
                <w:sz w:val="20"/>
                <w:szCs w:val="20"/>
              </w:rPr>
              <w:t>6.1 BLS Albuterol (ILS removed).</w:t>
            </w:r>
          </w:p>
        </w:tc>
        <w:tc>
          <w:tcPr>
            <w:tcW w:w="2808" w:type="dxa"/>
            <w:tcBorders>
              <w:top w:val="single" w:sz="4" w:space="0" w:color="auto"/>
              <w:left w:val="single" w:sz="4" w:space="0" w:color="auto"/>
              <w:bottom w:val="single" w:sz="4" w:space="0" w:color="auto"/>
              <w:right w:val="single" w:sz="4" w:space="0" w:color="auto"/>
            </w:tcBorders>
          </w:tcPr>
          <w:p w:rsidR="00E56CA8" w:rsidRDefault="00E56CA8" w:rsidP="00644C35">
            <w:pPr>
              <w:rPr>
                <w:rFonts w:ascii="Times New Roman" w:hAnsi="Times New Roman" w:cs="Times New Roman"/>
                <w:sz w:val="20"/>
                <w:szCs w:val="20"/>
              </w:rPr>
            </w:pPr>
            <w:r>
              <w:rPr>
                <w:rFonts w:ascii="Times New Roman" w:hAnsi="Times New Roman" w:cs="Times New Roman"/>
                <w:sz w:val="20"/>
                <w:szCs w:val="20"/>
              </w:rPr>
              <w:t>To reflect Protocol update.</w:t>
            </w:r>
          </w:p>
        </w:tc>
      </w:tr>
      <w:tr w:rsidR="00E56CA8" w:rsidRPr="0087525C" w:rsidTr="00574E27">
        <w:trPr>
          <w:trHeight w:val="440"/>
        </w:trPr>
        <w:tc>
          <w:tcPr>
            <w:tcW w:w="540" w:type="dxa"/>
            <w:tcBorders>
              <w:top w:val="single" w:sz="4" w:space="0" w:color="auto"/>
              <w:left w:val="single" w:sz="4" w:space="0" w:color="auto"/>
              <w:bottom w:val="single" w:sz="4" w:space="0" w:color="auto"/>
              <w:right w:val="single" w:sz="4" w:space="0" w:color="auto"/>
            </w:tcBorders>
          </w:tcPr>
          <w:p w:rsidR="00E56CA8" w:rsidRDefault="00E56CA8">
            <w:pPr>
              <w:rPr>
                <w:rFonts w:ascii="Times New Roman" w:hAnsi="Times New Roman" w:cs="Times New Roman"/>
                <w:sz w:val="20"/>
                <w:szCs w:val="20"/>
              </w:rPr>
            </w:pPr>
            <w:r>
              <w:rPr>
                <w:rFonts w:ascii="Times New Roman" w:hAnsi="Times New Roman" w:cs="Times New Roman"/>
                <w:sz w:val="20"/>
                <w:szCs w:val="20"/>
              </w:rPr>
              <w:t xml:space="preserve"> 3.</w:t>
            </w:r>
          </w:p>
        </w:tc>
        <w:tc>
          <w:tcPr>
            <w:tcW w:w="2880" w:type="dxa"/>
            <w:tcBorders>
              <w:top w:val="single" w:sz="4" w:space="0" w:color="auto"/>
              <w:left w:val="single" w:sz="4" w:space="0" w:color="auto"/>
              <w:bottom w:val="single" w:sz="4" w:space="0" w:color="auto"/>
              <w:right w:val="single" w:sz="4" w:space="0" w:color="auto"/>
            </w:tcBorders>
          </w:tcPr>
          <w:p w:rsidR="00E56CA8" w:rsidRDefault="00E56CA8" w:rsidP="003913BA">
            <w:pPr>
              <w:rPr>
                <w:rFonts w:ascii="Times New Roman" w:hAnsi="Times New Roman" w:cs="Times New Roman"/>
                <w:sz w:val="20"/>
                <w:szCs w:val="20"/>
              </w:rPr>
            </w:pPr>
            <w:r>
              <w:rPr>
                <w:rFonts w:ascii="Times New Roman" w:hAnsi="Times New Roman" w:cs="Times New Roman"/>
                <w:sz w:val="20"/>
                <w:szCs w:val="20"/>
              </w:rPr>
              <w:t>1.0 Routine Patient Care-Assessment and Treatment Priorities.</w:t>
            </w:r>
          </w:p>
        </w:tc>
        <w:tc>
          <w:tcPr>
            <w:tcW w:w="4770" w:type="dxa"/>
            <w:tcBorders>
              <w:top w:val="single" w:sz="4" w:space="0" w:color="auto"/>
              <w:left w:val="single" w:sz="4" w:space="0" w:color="auto"/>
              <w:bottom w:val="single" w:sz="4" w:space="0" w:color="auto"/>
              <w:right w:val="single" w:sz="4" w:space="0" w:color="auto"/>
            </w:tcBorders>
          </w:tcPr>
          <w:p w:rsidR="00E56CA8" w:rsidRDefault="00E56CA8" w:rsidP="007D62D9">
            <w:pPr>
              <w:rPr>
                <w:rFonts w:ascii="Times New Roman" w:hAnsi="Times New Roman" w:cs="Times New Roman"/>
                <w:color w:val="000000"/>
                <w:sz w:val="20"/>
                <w:szCs w:val="20"/>
              </w:rPr>
            </w:pPr>
            <w:r w:rsidRPr="007D62D9">
              <w:rPr>
                <w:rFonts w:ascii="Times New Roman" w:hAnsi="Times New Roman" w:cs="Times New Roman"/>
                <w:sz w:val="20"/>
                <w:szCs w:val="20"/>
              </w:rPr>
              <w:t>Fluid bolus language added to the 6</w:t>
            </w:r>
            <w:r w:rsidRPr="007D62D9">
              <w:rPr>
                <w:rFonts w:ascii="Times New Roman" w:hAnsi="Times New Roman" w:cs="Times New Roman"/>
                <w:sz w:val="20"/>
                <w:szCs w:val="20"/>
                <w:vertAlign w:val="superscript"/>
              </w:rPr>
              <w:t>th</w:t>
            </w:r>
            <w:r w:rsidRPr="007D62D9">
              <w:rPr>
                <w:rFonts w:ascii="Times New Roman" w:hAnsi="Times New Roman" w:cs="Times New Roman"/>
                <w:sz w:val="20"/>
                <w:szCs w:val="20"/>
              </w:rPr>
              <w:t xml:space="preserve"> bullet. Now reads:</w:t>
            </w:r>
            <w:r w:rsidRPr="007D62D9">
              <w:rPr>
                <w:rFonts w:ascii="Times New Roman" w:hAnsi="Times New Roman" w:cs="Times New Roman"/>
                <w:color w:val="000000"/>
                <w:sz w:val="20"/>
                <w:szCs w:val="20"/>
              </w:rPr>
              <w:t xml:space="preserve"> Within your scope of practice, obtain peripheral access via intravenous (IV) or intraosseous (IO) </w:t>
            </w:r>
            <w:r>
              <w:rPr>
                <w:rFonts w:ascii="Times New Roman" w:hAnsi="Times New Roman" w:cs="Times New Roman"/>
                <w:color w:val="000000"/>
                <w:sz w:val="20"/>
                <w:szCs w:val="20"/>
              </w:rPr>
              <w:t>…</w:t>
            </w:r>
          </w:p>
          <w:p w:rsidR="00E56CA8" w:rsidRDefault="00E56CA8" w:rsidP="007D62D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Added: </w:t>
            </w:r>
            <w:r w:rsidRPr="007D62D9">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7D62D9">
              <w:rPr>
                <w:rFonts w:ascii="Times New Roman" w:hAnsi="Times New Roman" w:cs="Times New Roman"/>
                <w:color w:val="000000"/>
                <w:sz w:val="20"/>
                <w:szCs w:val="20"/>
              </w:rPr>
              <w:t>For pediatric patients, a 20mL/kg fluid bolus if applicable</w:t>
            </w:r>
            <w:r>
              <w:rPr>
                <w:rFonts w:ascii="Times New Roman" w:hAnsi="Times New Roman" w:cs="Times New Roman"/>
                <w:color w:val="000000"/>
                <w:sz w:val="20"/>
                <w:szCs w:val="20"/>
              </w:rPr>
              <w:t>”</w:t>
            </w:r>
            <w:r w:rsidRPr="007D62D9">
              <w:rPr>
                <w:rFonts w:ascii="Times New Roman" w:hAnsi="Times New Roman" w:cs="Times New Roman"/>
                <w:color w:val="000000"/>
                <w:sz w:val="20"/>
                <w:szCs w:val="20"/>
              </w:rPr>
              <w:t xml:space="preserve">.  </w:t>
            </w:r>
          </w:p>
          <w:p w:rsidR="00E56CA8" w:rsidRDefault="00E56CA8" w:rsidP="007D62D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also </w:t>
            </w:r>
          </w:p>
          <w:p w:rsidR="006E4ED3" w:rsidRPr="007D62D9" w:rsidRDefault="00E56CA8" w:rsidP="00D36081">
            <w:pPr>
              <w:rPr>
                <w:rFonts w:ascii="Times New Roman" w:hAnsi="Times New Roman" w:cs="Times New Roman"/>
                <w:sz w:val="20"/>
                <w:szCs w:val="20"/>
              </w:rPr>
            </w:pPr>
            <w:r>
              <w:rPr>
                <w:rFonts w:ascii="Times New Roman" w:hAnsi="Times New Roman" w:cs="Times New Roman"/>
                <w:color w:val="000000"/>
                <w:sz w:val="20"/>
                <w:szCs w:val="20"/>
              </w:rPr>
              <w:t>Removed a repetitive bullet later in this section with the same language.</w:t>
            </w:r>
          </w:p>
        </w:tc>
        <w:tc>
          <w:tcPr>
            <w:tcW w:w="2808" w:type="dxa"/>
            <w:tcBorders>
              <w:top w:val="single" w:sz="4" w:space="0" w:color="auto"/>
              <w:left w:val="single" w:sz="4" w:space="0" w:color="auto"/>
              <w:bottom w:val="single" w:sz="4" w:space="0" w:color="auto"/>
              <w:right w:val="single" w:sz="4" w:space="0" w:color="auto"/>
            </w:tcBorders>
          </w:tcPr>
          <w:p w:rsidR="00E56CA8" w:rsidRDefault="00E56CA8" w:rsidP="007D62D9">
            <w:pPr>
              <w:rPr>
                <w:rFonts w:ascii="Times New Roman" w:hAnsi="Times New Roman" w:cs="Times New Roman"/>
                <w:sz w:val="20"/>
                <w:szCs w:val="20"/>
              </w:rPr>
            </w:pPr>
            <w:r>
              <w:rPr>
                <w:rFonts w:ascii="Times New Roman" w:hAnsi="Times New Roman" w:cs="Times New Roman"/>
                <w:sz w:val="20"/>
                <w:szCs w:val="20"/>
              </w:rPr>
              <w:t>Standardized the pediatric dose.</w:t>
            </w:r>
          </w:p>
        </w:tc>
      </w:tr>
      <w:tr w:rsidR="00E56CA8" w:rsidRPr="0087525C" w:rsidTr="00574E27">
        <w:trPr>
          <w:trHeight w:val="440"/>
        </w:trPr>
        <w:tc>
          <w:tcPr>
            <w:tcW w:w="540" w:type="dxa"/>
            <w:tcBorders>
              <w:top w:val="single" w:sz="4" w:space="0" w:color="auto"/>
              <w:left w:val="single" w:sz="4" w:space="0" w:color="auto"/>
              <w:bottom w:val="single" w:sz="4" w:space="0" w:color="auto"/>
              <w:right w:val="single" w:sz="4" w:space="0" w:color="auto"/>
            </w:tcBorders>
          </w:tcPr>
          <w:p w:rsidR="00E56CA8" w:rsidRDefault="00E56CA8">
            <w:pPr>
              <w:rPr>
                <w:rFonts w:ascii="Times New Roman" w:hAnsi="Times New Roman" w:cs="Times New Roman"/>
                <w:sz w:val="20"/>
                <w:szCs w:val="20"/>
              </w:rPr>
            </w:pPr>
            <w:r>
              <w:rPr>
                <w:rFonts w:ascii="Times New Roman" w:hAnsi="Times New Roman" w:cs="Times New Roman"/>
                <w:sz w:val="20"/>
                <w:szCs w:val="20"/>
              </w:rPr>
              <w:t xml:space="preserve"> 4.</w:t>
            </w:r>
          </w:p>
        </w:tc>
        <w:tc>
          <w:tcPr>
            <w:tcW w:w="2880" w:type="dxa"/>
            <w:tcBorders>
              <w:top w:val="single" w:sz="4" w:space="0" w:color="auto"/>
              <w:left w:val="single" w:sz="4" w:space="0" w:color="auto"/>
              <w:bottom w:val="single" w:sz="4" w:space="0" w:color="auto"/>
              <w:right w:val="single" w:sz="4" w:space="0" w:color="auto"/>
            </w:tcBorders>
          </w:tcPr>
          <w:p w:rsidR="00E56CA8" w:rsidRDefault="00E56CA8" w:rsidP="007D62D9">
            <w:pPr>
              <w:rPr>
                <w:rFonts w:ascii="Times New Roman" w:hAnsi="Times New Roman" w:cs="Times New Roman"/>
                <w:sz w:val="20"/>
                <w:szCs w:val="20"/>
              </w:rPr>
            </w:pPr>
            <w:r>
              <w:rPr>
                <w:rFonts w:ascii="Times New Roman" w:hAnsi="Times New Roman" w:cs="Times New Roman"/>
                <w:sz w:val="20"/>
                <w:szCs w:val="20"/>
              </w:rPr>
              <w:t>1.0 Routine Patient Care-Medication Use and Storage.</w:t>
            </w:r>
          </w:p>
        </w:tc>
        <w:tc>
          <w:tcPr>
            <w:tcW w:w="4770" w:type="dxa"/>
            <w:tcBorders>
              <w:top w:val="single" w:sz="4" w:space="0" w:color="auto"/>
              <w:left w:val="single" w:sz="4" w:space="0" w:color="auto"/>
              <w:bottom w:val="single" w:sz="4" w:space="0" w:color="auto"/>
              <w:right w:val="single" w:sz="4" w:space="0" w:color="auto"/>
            </w:tcBorders>
          </w:tcPr>
          <w:p w:rsidR="006E4ED3" w:rsidRPr="007D62D9" w:rsidRDefault="00E56CA8" w:rsidP="00D36081">
            <w:pPr>
              <w:rPr>
                <w:rFonts w:ascii="Times New Roman" w:hAnsi="Times New Roman" w:cs="Times New Roman"/>
                <w:sz w:val="20"/>
                <w:szCs w:val="20"/>
              </w:rPr>
            </w:pPr>
            <w:r w:rsidRPr="007D62D9">
              <w:rPr>
                <w:rFonts w:ascii="Times New Roman" w:hAnsi="Times New Roman" w:cs="Times New Roman"/>
                <w:sz w:val="20"/>
                <w:szCs w:val="20"/>
              </w:rPr>
              <w:t>9</w:t>
            </w:r>
            <w:r w:rsidRPr="007D62D9">
              <w:rPr>
                <w:rFonts w:ascii="Times New Roman" w:hAnsi="Times New Roman" w:cs="Times New Roman"/>
                <w:sz w:val="20"/>
                <w:szCs w:val="20"/>
                <w:vertAlign w:val="superscript"/>
              </w:rPr>
              <w:t>th</w:t>
            </w:r>
            <w:r w:rsidRPr="007D62D9">
              <w:rPr>
                <w:rFonts w:ascii="Times New Roman" w:hAnsi="Times New Roman" w:cs="Times New Roman"/>
                <w:sz w:val="20"/>
                <w:szCs w:val="20"/>
              </w:rPr>
              <w:t xml:space="preserve"> bullet- the word withheld was removed The bullet reads: </w:t>
            </w:r>
            <w:r w:rsidRPr="007D62D9">
              <w:rPr>
                <w:rFonts w:ascii="Times New Roman" w:hAnsi="Times New Roman" w:cs="Times New Roman"/>
                <w:color w:val="000000"/>
                <w:sz w:val="20"/>
                <w:szCs w:val="20"/>
              </w:rPr>
              <w:t xml:space="preserve">Avoid hyperoxygenation, oxygen administration should be titrated to patient condition, and administered with evidence of hypoxemia, dyspnea, or </w:t>
            </w:r>
            <w:r w:rsidR="00065552" w:rsidRPr="007D62D9">
              <w:rPr>
                <w:rFonts w:ascii="Times New Roman" w:hAnsi="Times New Roman" w:cs="Times New Roman"/>
                <w:color w:val="000000"/>
                <w:sz w:val="20"/>
                <w:szCs w:val="20"/>
              </w:rPr>
              <w:t>a</w:t>
            </w:r>
            <w:r w:rsidRPr="007D62D9">
              <w:rPr>
                <w:rFonts w:ascii="Times New Roman" w:hAnsi="Times New Roman" w:cs="Times New Roman"/>
                <w:color w:val="000000"/>
                <w:sz w:val="20"/>
                <w:szCs w:val="20"/>
              </w:rPr>
              <w:t xml:space="preserve"> SpO</w:t>
            </w:r>
            <w:r w:rsidRPr="008F1D4D">
              <w:rPr>
                <w:rFonts w:ascii="Times New Roman" w:hAnsi="Times New Roman" w:cs="Times New Roman"/>
                <w:color w:val="000000"/>
                <w:sz w:val="16"/>
                <w:szCs w:val="20"/>
                <w:vertAlign w:val="subscript"/>
              </w:rPr>
              <w:t>2</w:t>
            </w:r>
            <w:r w:rsidRPr="007D62D9">
              <w:rPr>
                <w:rFonts w:ascii="Times New Roman" w:hAnsi="Times New Roman" w:cs="Times New Roman"/>
                <w:color w:val="000000"/>
                <w:sz w:val="20"/>
                <w:szCs w:val="20"/>
              </w:rPr>
              <w:t xml:space="preserve"> &lt;94%, especially in the presence of a suspected CVA/TIA or ACS.</w:t>
            </w:r>
          </w:p>
        </w:tc>
        <w:tc>
          <w:tcPr>
            <w:tcW w:w="2808" w:type="dxa"/>
            <w:tcBorders>
              <w:top w:val="single" w:sz="4" w:space="0" w:color="auto"/>
              <w:left w:val="single" w:sz="4" w:space="0" w:color="auto"/>
              <w:bottom w:val="single" w:sz="4" w:space="0" w:color="auto"/>
              <w:right w:val="single" w:sz="4" w:space="0" w:color="auto"/>
            </w:tcBorders>
          </w:tcPr>
          <w:p w:rsidR="00E56CA8" w:rsidRDefault="00E56CA8" w:rsidP="00820CEB">
            <w:pPr>
              <w:rPr>
                <w:rFonts w:ascii="Times New Roman" w:hAnsi="Times New Roman" w:cs="Times New Roman"/>
                <w:sz w:val="20"/>
                <w:szCs w:val="20"/>
              </w:rPr>
            </w:pPr>
            <w:r>
              <w:rPr>
                <w:rFonts w:ascii="Times New Roman" w:hAnsi="Times New Roman" w:cs="Times New Roman"/>
                <w:sz w:val="20"/>
                <w:szCs w:val="20"/>
              </w:rPr>
              <w:t>Formatting.</w:t>
            </w:r>
          </w:p>
        </w:tc>
      </w:tr>
      <w:tr w:rsidR="00E56CA8" w:rsidRPr="0087525C" w:rsidTr="00574E27">
        <w:trPr>
          <w:trHeight w:val="440"/>
        </w:trPr>
        <w:tc>
          <w:tcPr>
            <w:tcW w:w="540" w:type="dxa"/>
            <w:tcBorders>
              <w:top w:val="single" w:sz="4" w:space="0" w:color="auto"/>
              <w:left w:val="single" w:sz="4" w:space="0" w:color="auto"/>
              <w:bottom w:val="single" w:sz="4" w:space="0" w:color="auto"/>
              <w:right w:val="single" w:sz="4" w:space="0" w:color="auto"/>
            </w:tcBorders>
          </w:tcPr>
          <w:p w:rsidR="00E56CA8" w:rsidRDefault="00E56CA8">
            <w:pPr>
              <w:rPr>
                <w:rFonts w:ascii="Times New Roman" w:hAnsi="Times New Roman" w:cs="Times New Roman"/>
                <w:sz w:val="20"/>
                <w:szCs w:val="20"/>
              </w:rPr>
            </w:pPr>
            <w:r>
              <w:rPr>
                <w:rFonts w:ascii="Times New Roman" w:hAnsi="Times New Roman" w:cs="Times New Roman"/>
                <w:sz w:val="20"/>
                <w:szCs w:val="20"/>
              </w:rPr>
              <w:t xml:space="preserve"> 5.</w:t>
            </w:r>
          </w:p>
        </w:tc>
        <w:tc>
          <w:tcPr>
            <w:tcW w:w="2880" w:type="dxa"/>
            <w:tcBorders>
              <w:top w:val="single" w:sz="4" w:space="0" w:color="auto"/>
              <w:left w:val="single" w:sz="4" w:space="0" w:color="auto"/>
              <w:bottom w:val="single" w:sz="4" w:space="0" w:color="auto"/>
              <w:right w:val="single" w:sz="4" w:space="0" w:color="auto"/>
            </w:tcBorders>
          </w:tcPr>
          <w:p w:rsidR="00E56CA8" w:rsidRDefault="00E56CA8" w:rsidP="003913BA">
            <w:pPr>
              <w:rPr>
                <w:rFonts w:ascii="Times New Roman" w:hAnsi="Times New Roman" w:cs="Times New Roman"/>
                <w:sz w:val="20"/>
                <w:szCs w:val="20"/>
              </w:rPr>
            </w:pPr>
            <w:r>
              <w:rPr>
                <w:rFonts w:ascii="Times New Roman" w:hAnsi="Times New Roman" w:cs="Times New Roman"/>
                <w:sz w:val="20"/>
                <w:szCs w:val="20"/>
              </w:rPr>
              <w:t>1.0 Routine Patient Care-Medication Use and Storage.</w:t>
            </w:r>
          </w:p>
        </w:tc>
        <w:tc>
          <w:tcPr>
            <w:tcW w:w="4770" w:type="dxa"/>
            <w:tcBorders>
              <w:top w:val="single" w:sz="4" w:space="0" w:color="auto"/>
              <w:left w:val="single" w:sz="4" w:space="0" w:color="auto"/>
              <w:bottom w:val="single" w:sz="4" w:space="0" w:color="auto"/>
              <w:right w:val="single" w:sz="4" w:space="0" w:color="auto"/>
            </w:tcBorders>
          </w:tcPr>
          <w:p w:rsidR="006E4ED3" w:rsidRPr="007D62D9" w:rsidRDefault="00E56CA8" w:rsidP="008F1D4D">
            <w:pPr>
              <w:pStyle w:val="NoSpacing"/>
              <w:rPr>
                <w:rFonts w:ascii="Times New Roman" w:hAnsi="Times New Roman" w:cs="Times New Roman"/>
                <w:sz w:val="20"/>
                <w:szCs w:val="20"/>
              </w:rPr>
            </w:pPr>
            <w:r w:rsidRPr="007D62D9">
              <w:rPr>
                <w:rFonts w:ascii="Times New Roman" w:hAnsi="Times New Roman" w:cs="Times New Roman"/>
                <w:sz w:val="20"/>
                <w:szCs w:val="20"/>
              </w:rPr>
              <w:t xml:space="preserve">Date requirement </w:t>
            </w:r>
            <w:r w:rsidR="00637C56">
              <w:rPr>
                <w:rFonts w:ascii="Times New Roman" w:hAnsi="Times New Roman" w:cs="Times New Roman"/>
                <w:sz w:val="20"/>
                <w:szCs w:val="20"/>
              </w:rPr>
              <w:t>and i</w:t>
            </w:r>
            <w:r w:rsidR="00D36081" w:rsidRPr="006E4ED3">
              <w:rPr>
                <w:rFonts w:ascii="Times New Roman" w:hAnsi="Times New Roman" w:cs="Times New Roman"/>
                <w:sz w:val="20"/>
                <w:szCs w:val="20"/>
              </w:rPr>
              <w:t xml:space="preserve">nfusion pump </w:t>
            </w:r>
            <w:r w:rsidR="00D36081">
              <w:rPr>
                <w:rFonts w:ascii="Times New Roman" w:hAnsi="Times New Roman" w:cs="Times New Roman"/>
                <w:sz w:val="20"/>
                <w:szCs w:val="20"/>
              </w:rPr>
              <w:t>criteria has been removed.</w:t>
            </w:r>
            <w:r w:rsidRPr="007D62D9">
              <w:rPr>
                <w:rFonts w:ascii="Times New Roman" w:hAnsi="Times New Roman" w:cs="Times New Roman"/>
                <w:sz w:val="20"/>
                <w:szCs w:val="20"/>
              </w:rPr>
              <w:t xml:space="preserve"> </w:t>
            </w:r>
          </w:p>
        </w:tc>
        <w:tc>
          <w:tcPr>
            <w:tcW w:w="2808" w:type="dxa"/>
            <w:tcBorders>
              <w:top w:val="single" w:sz="4" w:space="0" w:color="auto"/>
              <w:left w:val="single" w:sz="4" w:space="0" w:color="auto"/>
              <w:bottom w:val="single" w:sz="4" w:space="0" w:color="auto"/>
              <w:right w:val="single" w:sz="4" w:space="0" w:color="auto"/>
            </w:tcBorders>
          </w:tcPr>
          <w:p w:rsidR="00E56CA8" w:rsidRDefault="00E56CA8" w:rsidP="00820CEB">
            <w:pPr>
              <w:rPr>
                <w:rFonts w:ascii="Times New Roman" w:hAnsi="Times New Roman" w:cs="Times New Roman"/>
                <w:sz w:val="20"/>
                <w:szCs w:val="20"/>
              </w:rPr>
            </w:pPr>
            <w:r>
              <w:rPr>
                <w:rFonts w:ascii="Times New Roman" w:hAnsi="Times New Roman" w:cs="Times New Roman"/>
                <w:sz w:val="20"/>
                <w:szCs w:val="20"/>
              </w:rPr>
              <w:t>Pump requirement is being reviewed.</w:t>
            </w:r>
          </w:p>
        </w:tc>
      </w:tr>
      <w:tr w:rsidR="00E56CA8" w:rsidRPr="0087525C" w:rsidTr="00574E27">
        <w:trPr>
          <w:trHeight w:val="440"/>
        </w:trPr>
        <w:tc>
          <w:tcPr>
            <w:tcW w:w="540" w:type="dxa"/>
            <w:tcBorders>
              <w:top w:val="single" w:sz="4" w:space="0" w:color="auto"/>
              <w:left w:val="single" w:sz="4" w:space="0" w:color="auto"/>
              <w:bottom w:val="single" w:sz="4" w:space="0" w:color="auto"/>
              <w:right w:val="single" w:sz="4" w:space="0" w:color="auto"/>
            </w:tcBorders>
          </w:tcPr>
          <w:p w:rsidR="00E56CA8" w:rsidRPr="0087525C" w:rsidRDefault="00E56CA8">
            <w:pPr>
              <w:rPr>
                <w:rFonts w:ascii="Times New Roman" w:hAnsi="Times New Roman" w:cs="Times New Roman"/>
                <w:sz w:val="20"/>
                <w:szCs w:val="20"/>
              </w:rPr>
            </w:pPr>
            <w:r>
              <w:rPr>
                <w:rFonts w:ascii="Times New Roman" w:hAnsi="Times New Roman" w:cs="Times New Roman"/>
                <w:sz w:val="20"/>
                <w:szCs w:val="20"/>
              </w:rPr>
              <w:t xml:space="preserve"> 6.</w:t>
            </w:r>
          </w:p>
        </w:tc>
        <w:tc>
          <w:tcPr>
            <w:tcW w:w="2880" w:type="dxa"/>
            <w:tcBorders>
              <w:top w:val="single" w:sz="4" w:space="0" w:color="auto"/>
              <w:left w:val="single" w:sz="4" w:space="0" w:color="auto"/>
              <w:bottom w:val="single" w:sz="4" w:space="0" w:color="auto"/>
              <w:right w:val="single" w:sz="4" w:space="0" w:color="auto"/>
            </w:tcBorders>
          </w:tcPr>
          <w:p w:rsidR="00E56CA8" w:rsidRDefault="00E56CA8" w:rsidP="005E4DC8">
            <w:pPr>
              <w:rPr>
                <w:rFonts w:ascii="Times New Roman" w:hAnsi="Times New Roman" w:cs="Times New Roman"/>
                <w:sz w:val="20"/>
                <w:szCs w:val="20"/>
              </w:rPr>
            </w:pPr>
            <w:r>
              <w:rPr>
                <w:rFonts w:ascii="Times New Roman" w:hAnsi="Times New Roman" w:cs="Times New Roman"/>
                <w:sz w:val="20"/>
                <w:szCs w:val="20"/>
              </w:rPr>
              <w:t xml:space="preserve">1.1 </w:t>
            </w:r>
            <w:r w:rsidR="00BE3087">
              <w:rPr>
                <w:rFonts w:ascii="Times New Roman" w:hAnsi="Times New Roman" w:cs="Times New Roman"/>
                <w:sz w:val="20"/>
                <w:szCs w:val="20"/>
              </w:rPr>
              <w:t>High Quality CPR-Adult</w:t>
            </w:r>
            <w:r>
              <w:rPr>
                <w:rFonts w:ascii="Times New Roman" w:hAnsi="Times New Roman" w:cs="Times New Roman"/>
                <w:sz w:val="20"/>
                <w:szCs w:val="20"/>
              </w:rPr>
              <w:t>.</w:t>
            </w:r>
            <w:r w:rsidR="00BE3087">
              <w:rPr>
                <w:rFonts w:ascii="Times New Roman" w:hAnsi="Times New Roman" w:cs="Times New Roman"/>
                <w:sz w:val="20"/>
                <w:szCs w:val="20"/>
              </w:rPr>
              <w:t xml:space="preserve"> </w:t>
            </w:r>
            <w:r>
              <w:rPr>
                <w:rFonts w:ascii="Times New Roman" w:hAnsi="Times New Roman" w:cs="Times New Roman"/>
                <w:sz w:val="20"/>
                <w:szCs w:val="20"/>
              </w:rPr>
              <w:t xml:space="preserve">Formerly </w:t>
            </w:r>
            <w:r w:rsidR="008F1D4D">
              <w:rPr>
                <w:rFonts w:ascii="Times New Roman" w:hAnsi="Times New Roman" w:cs="Times New Roman"/>
                <w:sz w:val="20"/>
                <w:szCs w:val="20"/>
              </w:rPr>
              <w:t>protocol</w:t>
            </w:r>
            <w:r>
              <w:rPr>
                <w:rFonts w:ascii="Times New Roman" w:hAnsi="Times New Roman" w:cs="Times New Roman"/>
                <w:sz w:val="20"/>
                <w:szCs w:val="20"/>
              </w:rPr>
              <w:t xml:space="preserve"> 6.2.</w:t>
            </w:r>
          </w:p>
        </w:tc>
        <w:tc>
          <w:tcPr>
            <w:tcW w:w="4770" w:type="dxa"/>
            <w:tcBorders>
              <w:top w:val="single" w:sz="4" w:space="0" w:color="auto"/>
              <w:left w:val="single" w:sz="4" w:space="0" w:color="auto"/>
              <w:bottom w:val="single" w:sz="4" w:space="0" w:color="auto"/>
              <w:right w:val="single" w:sz="4" w:space="0" w:color="auto"/>
            </w:tcBorders>
          </w:tcPr>
          <w:p w:rsidR="006E4ED3" w:rsidRDefault="00E56CA8" w:rsidP="00D36081">
            <w:pPr>
              <w:rPr>
                <w:rFonts w:ascii="Times New Roman" w:hAnsi="Times New Roman" w:cs="Times New Roman"/>
                <w:sz w:val="20"/>
                <w:szCs w:val="20"/>
              </w:rPr>
            </w:pPr>
            <w:r>
              <w:rPr>
                <w:rFonts w:ascii="Times New Roman" w:hAnsi="Times New Roman" w:cs="Times New Roman"/>
                <w:sz w:val="20"/>
                <w:szCs w:val="20"/>
              </w:rPr>
              <w:t>Protocol moved to the General Patient Care section.</w:t>
            </w:r>
            <w:r w:rsidR="00D26F3D">
              <w:rPr>
                <w:rFonts w:ascii="Times New Roman" w:hAnsi="Times New Roman" w:cs="Times New Roman"/>
                <w:sz w:val="20"/>
                <w:szCs w:val="20"/>
              </w:rPr>
              <w:t xml:space="preserve"> Reformatted</w:t>
            </w:r>
            <w:r w:rsidR="00065552">
              <w:rPr>
                <w:rFonts w:ascii="Times New Roman" w:hAnsi="Times New Roman" w:cs="Times New Roman"/>
                <w:sz w:val="20"/>
                <w:szCs w:val="20"/>
              </w:rPr>
              <w:t>.</w:t>
            </w:r>
          </w:p>
          <w:p w:rsidR="005E4DC8" w:rsidRDefault="005E4DC8" w:rsidP="00D36081">
            <w:pPr>
              <w:rPr>
                <w:rFonts w:ascii="Times New Roman" w:hAnsi="Times New Roman" w:cs="Times New Roman"/>
                <w:sz w:val="20"/>
                <w:szCs w:val="20"/>
              </w:rPr>
            </w:pPr>
          </w:p>
        </w:tc>
        <w:tc>
          <w:tcPr>
            <w:tcW w:w="2808" w:type="dxa"/>
            <w:tcBorders>
              <w:top w:val="single" w:sz="4" w:space="0" w:color="auto"/>
              <w:left w:val="single" w:sz="4" w:space="0" w:color="auto"/>
              <w:bottom w:val="single" w:sz="4" w:space="0" w:color="auto"/>
              <w:right w:val="single" w:sz="4" w:space="0" w:color="auto"/>
            </w:tcBorders>
          </w:tcPr>
          <w:p w:rsidR="00E56CA8" w:rsidRDefault="00E56CA8" w:rsidP="005E4DC8">
            <w:pPr>
              <w:rPr>
                <w:rFonts w:ascii="Times New Roman" w:hAnsi="Times New Roman" w:cs="Times New Roman"/>
                <w:sz w:val="20"/>
                <w:szCs w:val="20"/>
              </w:rPr>
            </w:pPr>
            <w:r>
              <w:rPr>
                <w:rFonts w:ascii="Times New Roman" w:hAnsi="Times New Roman" w:cs="Times New Roman"/>
                <w:sz w:val="20"/>
                <w:szCs w:val="20"/>
              </w:rPr>
              <w:t xml:space="preserve">Reminder to perform </w:t>
            </w:r>
            <w:r w:rsidR="005E4DC8">
              <w:rPr>
                <w:rFonts w:ascii="Times New Roman" w:hAnsi="Times New Roman" w:cs="Times New Roman"/>
                <w:sz w:val="20"/>
                <w:szCs w:val="20"/>
              </w:rPr>
              <w:t>HQCPR</w:t>
            </w:r>
            <w:r>
              <w:rPr>
                <w:rFonts w:ascii="Times New Roman" w:hAnsi="Times New Roman" w:cs="Times New Roman"/>
                <w:sz w:val="20"/>
                <w:szCs w:val="20"/>
              </w:rPr>
              <w:t xml:space="preserve"> for Cardiac Arrest patients. </w:t>
            </w:r>
          </w:p>
        </w:tc>
      </w:tr>
      <w:tr w:rsidR="00D36081" w:rsidRPr="0087525C" w:rsidTr="00574E27">
        <w:trPr>
          <w:trHeight w:val="467"/>
        </w:trPr>
        <w:tc>
          <w:tcPr>
            <w:tcW w:w="540" w:type="dxa"/>
            <w:tcBorders>
              <w:top w:val="single" w:sz="4" w:space="0" w:color="auto"/>
              <w:left w:val="single" w:sz="4" w:space="0" w:color="auto"/>
              <w:bottom w:val="single" w:sz="4" w:space="0" w:color="auto"/>
              <w:right w:val="single" w:sz="4" w:space="0" w:color="auto"/>
            </w:tcBorders>
          </w:tcPr>
          <w:p w:rsidR="00D36081" w:rsidRDefault="00CD3AD8">
            <w:pPr>
              <w:rPr>
                <w:rFonts w:ascii="Times New Roman" w:hAnsi="Times New Roman" w:cs="Times New Roman"/>
                <w:sz w:val="20"/>
                <w:szCs w:val="20"/>
              </w:rPr>
            </w:pPr>
            <w:r>
              <w:rPr>
                <w:rFonts w:ascii="Times New Roman" w:hAnsi="Times New Roman" w:cs="Times New Roman"/>
                <w:sz w:val="20"/>
                <w:szCs w:val="20"/>
              </w:rPr>
              <w:t xml:space="preserve"> </w:t>
            </w:r>
            <w:r w:rsidR="00C27446">
              <w:rPr>
                <w:rFonts w:ascii="Times New Roman" w:hAnsi="Times New Roman" w:cs="Times New Roman"/>
                <w:sz w:val="20"/>
                <w:szCs w:val="20"/>
              </w:rPr>
              <w:t>7</w:t>
            </w:r>
            <w:r w:rsidR="00D36081">
              <w:rPr>
                <w:rFonts w:ascii="Times New Roman" w:hAnsi="Times New Roman" w:cs="Times New Roman"/>
                <w:sz w:val="20"/>
                <w:szCs w:val="20"/>
              </w:rPr>
              <w:t>.</w:t>
            </w:r>
          </w:p>
        </w:tc>
        <w:tc>
          <w:tcPr>
            <w:tcW w:w="2880" w:type="dxa"/>
            <w:tcBorders>
              <w:top w:val="single" w:sz="4" w:space="0" w:color="auto"/>
              <w:left w:val="single" w:sz="4" w:space="0" w:color="auto"/>
              <w:bottom w:val="single" w:sz="4" w:space="0" w:color="auto"/>
              <w:right w:val="single" w:sz="4" w:space="0" w:color="auto"/>
            </w:tcBorders>
          </w:tcPr>
          <w:p w:rsidR="001E3B72" w:rsidRDefault="00D36081" w:rsidP="00E84C5D">
            <w:pPr>
              <w:rPr>
                <w:rFonts w:ascii="Times New Roman" w:hAnsi="Times New Roman" w:cs="Times New Roman"/>
                <w:sz w:val="20"/>
                <w:szCs w:val="20"/>
              </w:rPr>
            </w:pPr>
            <w:r>
              <w:rPr>
                <w:rFonts w:ascii="Times New Roman" w:hAnsi="Times New Roman" w:cs="Times New Roman"/>
                <w:sz w:val="20"/>
                <w:szCs w:val="20"/>
              </w:rPr>
              <w:t>2.2A</w:t>
            </w:r>
            <w:r w:rsidR="001E3B72">
              <w:rPr>
                <w:rFonts w:ascii="Times New Roman" w:hAnsi="Times New Roman" w:cs="Times New Roman"/>
                <w:sz w:val="20"/>
                <w:szCs w:val="20"/>
              </w:rPr>
              <w:t>-Allergic Reaction</w:t>
            </w:r>
          </w:p>
          <w:p w:rsidR="001E3B72" w:rsidRDefault="001E3B72" w:rsidP="00E84C5D">
            <w:pPr>
              <w:rPr>
                <w:rFonts w:ascii="Times New Roman" w:hAnsi="Times New Roman" w:cs="Times New Roman"/>
                <w:sz w:val="20"/>
                <w:szCs w:val="20"/>
              </w:rPr>
            </w:pPr>
            <w:r>
              <w:rPr>
                <w:rFonts w:ascii="Times New Roman" w:hAnsi="Times New Roman" w:cs="Times New Roman"/>
                <w:sz w:val="20"/>
                <w:szCs w:val="20"/>
              </w:rPr>
              <w:t xml:space="preserve">/Anaphylaxis-Adult, </w:t>
            </w:r>
          </w:p>
          <w:p w:rsidR="001E3B72" w:rsidRDefault="001E3B72" w:rsidP="001E3B72">
            <w:pPr>
              <w:rPr>
                <w:rFonts w:ascii="Times New Roman" w:hAnsi="Times New Roman" w:cs="Times New Roman"/>
                <w:sz w:val="20"/>
                <w:szCs w:val="20"/>
              </w:rPr>
            </w:pPr>
            <w:r>
              <w:rPr>
                <w:rFonts w:ascii="Times New Roman" w:hAnsi="Times New Roman" w:cs="Times New Roman"/>
                <w:sz w:val="20"/>
                <w:szCs w:val="20"/>
              </w:rPr>
              <w:t>2.2P- Allergic Reaction</w:t>
            </w:r>
          </w:p>
          <w:p w:rsidR="001E3B72" w:rsidRDefault="001E3B72" w:rsidP="001E3B72">
            <w:pPr>
              <w:rPr>
                <w:rFonts w:ascii="Times New Roman" w:hAnsi="Times New Roman" w:cs="Times New Roman"/>
                <w:sz w:val="20"/>
                <w:szCs w:val="20"/>
              </w:rPr>
            </w:pPr>
            <w:r>
              <w:rPr>
                <w:rFonts w:ascii="Times New Roman" w:hAnsi="Times New Roman" w:cs="Times New Roman"/>
                <w:sz w:val="20"/>
                <w:szCs w:val="20"/>
              </w:rPr>
              <w:t xml:space="preserve">/Anaphylaxis-Pediatric </w:t>
            </w:r>
            <w:r w:rsidR="00D36081">
              <w:rPr>
                <w:rFonts w:ascii="Times New Roman" w:hAnsi="Times New Roman" w:cs="Times New Roman"/>
                <w:sz w:val="20"/>
                <w:szCs w:val="20"/>
              </w:rPr>
              <w:t xml:space="preserve">and </w:t>
            </w:r>
          </w:p>
          <w:p w:rsidR="00D36081" w:rsidRDefault="00D36081" w:rsidP="001E3B72">
            <w:pPr>
              <w:rPr>
                <w:rFonts w:ascii="Times New Roman" w:hAnsi="Times New Roman" w:cs="Times New Roman"/>
                <w:sz w:val="20"/>
                <w:szCs w:val="20"/>
              </w:rPr>
            </w:pPr>
            <w:r>
              <w:rPr>
                <w:rFonts w:ascii="Times New Roman" w:hAnsi="Times New Roman" w:cs="Times New Roman"/>
                <w:sz w:val="20"/>
                <w:szCs w:val="20"/>
              </w:rPr>
              <w:t>2.6 P</w:t>
            </w:r>
            <w:r w:rsidR="001E3B72">
              <w:rPr>
                <w:rFonts w:ascii="Times New Roman" w:hAnsi="Times New Roman" w:cs="Times New Roman"/>
                <w:sz w:val="20"/>
                <w:szCs w:val="20"/>
              </w:rPr>
              <w:t xml:space="preserve"> Bronchospasm/ Respiratory Distress-Pediatric.</w:t>
            </w:r>
          </w:p>
        </w:tc>
        <w:tc>
          <w:tcPr>
            <w:tcW w:w="4770" w:type="dxa"/>
            <w:tcBorders>
              <w:top w:val="single" w:sz="4" w:space="0" w:color="auto"/>
              <w:left w:val="single" w:sz="4" w:space="0" w:color="auto"/>
              <w:bottom w:val="single" w:sz="4" w:space="0" w:color="auto"/>
              <w:right w:val="single" w:sz="4" w:space="0" w:color="auto"/>
            </w:tcBorders>
          </w:tcPr>
          <w:p w:rsidR="00D36081" w:rsidRDefault="00D36081" w:rsidP="00FD1B04">
            <w:pPr>
              <w:rPr>
                <w:rFonts w:ascii="Times New Roman" w:hAnsi="Times New Roman" w:cs="Times New Roman"/>
                <w:sz w:val="20"/>
                <w:szCs w:val="20"/>
              </w:rPr>
            </w:pPr>
            <w:r>
              <w:rPr>
                <w:rFonts w:ascii="Times New Roman" w:hAnsi="Times New Roman" w:cs="Times New Roman"/>
                <w:sz w:val="20"/>
                <w:szCs w:val="20"/>
              </w:rPr>
              <w:t>Language change noting Epinephrine administration by auto injector</w:t>
            </w:r>
            <w:r>
              <w:rPr>
                <w:rFonts w:ascii="Arial" w:hAnsi="Arial" w:cs="Arial"/>
                <w:color w:val="000000"/>
              </w:rPr>
              <w:t xml:space="preserve"> “</w:t>
            </w:r>
            <w:r w:rsidRPr="00FD1B04">
              <w:rPr>
                <w:rFonts w:ascii="Times New Roman" w:hAnsi="Times New Roman" w:cs="Times New Roman"/>
                <w:color w:val="000000"/>
              </w:rPr>
              <w:t>or IM</w:t>
            </w:r>
            <w:r>
              <w:rPr>
                <w:rFonts w:ascii="Times New Roman" w:hAnsi="Times New Roman" w:cs="Times New Roman"/>
                <w:color w:val="000000"/>
              </w:rPr>
              <w:t>”</w:t>
            </w:r>
            <w:r>
              <w:rPr>
                <w:rFonts w:ascii="Arial" w:hAnsi="Arial" w:cs="Arial"/>
                <w:color w:val="000000"/>
              </w:rPr>
              <w:t xml:space="preserve">.  </w:t>
            </w:r>
          </w:p>
        </w:tc>
        <w:tc>
          <w:tcPr>
            <w:tcW w:w="2808" w:type="dxa"/>
            <w:tcBorders>
              <w:top w:val="single" w:sz="4" w:space="0" w:color="auto"/>
              <w:left w:val="single" w:sz="4" w:space="0" w:color="auto"/>
              <w:bottom w:val="single" w:sz="4" w:space="0" w:color="auto"/>
              <w:right w:val="single" w:sz="4" w:space="0" w:color="auto"/>
            </w:tcBorders>
          </w:tcPr>
          <w:p w:rsidR="00D36081" w:rsidRDefault="00D36081" w:rsidP="00FD1B04">
            <w:pPr>
              <w:rPr>
                <w:rFonts w:ascii="Times New Roman" w:hAnsi="Times New Roman" w:cs="Times New Roman"/>
                <w:sz w:val="20"/>
                <w:szCs w:val="20"/>
              </w:rPr>
            </w:pPr>
            <w:r>
              <w:rPr>
                <w:rFonts w:ascii="Times New Roman" w:hAnsi="Times New Roman" w:cs="Times New Roman"/>
                <w:sz w:val="20"/>
                <w:szCs w:val="20"/>
              </w:rPr>
              <w:t>Noting the Medical Director Option Protocol 6.6 Check and Inject Epinephrine by BLS Providers.</w:t>
            </w:r>
          </w:p>
        </w:tc>
      </w:tr>
      <w:tr w:rsidR="00D36081" w:rsidRPr="0087525C" w:rsidTr="00574E27">
        <w:trPr>
          <w:trHeight w:val="467"/>
        </w:trPr>
        <w:tc>
          <w:tcPr>
            <w:tcW w:w="540" w:type="dxa"/>
            <w:tcBorders>
              <w:top w:val="single" w:sz="4" w:space="0" w:color="auto"/>
              <w:left w:val="single" w:sz="4" w:space="0" w:color="auto"/>
              <w:bottom w:val="single" w:sz="4" w:space="0" w:color="auto"/>
              <w:right w:val="single" w:sz="4" w:space="0" w:color="auto"/>
            </w:tcBorders>
          </w:tcPr>
          <w:p w:rsidR="00D36081" w:rsidRPr="0087525C" w:rsidRDefault="00CD3AD8">
            <w:pPr>
              <w:rPr>
                <w:rFonts w:ascii="Times New Roman" w:hAnsi="Times New Roman" w:cs="Times New Roman"/>
                <w:sz w:val="20"/>
                <w:szCs w:val="20"/>
              </w:rPr>
            </w:pPr>
            <w:r>
              <w:rPr>
                <w:rFonts w:ascii="Times New Roman" w:hAnsi="Times New Roman" w:cs="Times New Roman"/>
                <w:sz w:val="20"/>
                <w:szCs w:val="20"/>
              </w:rPr>
              <w:t xml:space="preserve"> </w:t>
            </w:r>
            <w:r w:rsidR="00C27446">
              <w:rPr>
                <w:rFonts w:ascii="Times New Roman" w:hAnsi="Times New Roman" w:cs="Times New Roman"/>
                <w:sz w:val="20"/>
                <w:szCs w:val="20"/>
              </w:rPr>
              <w:t>8</w:t>
            </w:r>
            <w:r w:rsidR="00D36081">
              <w:rPr>
                <w:rFonts w:ascii="Times New Roman" w:hAnsi="Times New Roman" w:cs="Times New Roman"/>
                <w:sz w:val="20"/>
                <w:szCs w:val="20"/>
              </w:rPr>
              <w:t>.</w:t>
            </w:r>
          </w:p>
        </w:tc>
        <w:tc>
          <w:tcPr>
            <w:tcW w:w="2880" w:type="dxa"/>
            <w:tcBorders>
              <w:top w:val="single" w:sz="4" w:space="0" w:color="auto"/>
              <w:left w:val="single" w:sz="4" w:space="0" w:color="auto"/>
              <w:bottom w:val="single" w:sz="4" w:space="0" w:color="auto"/>
              <w:right w:val="single" w:sz="4" w:space="0" w:color="auto"/>
            </w:tcBorders>
          </w:tcPr>
          <w:p w:rsidR="00D36081" w:rsidRPr="009343C3" w:rsidRDefault="00D36081" w:rsidP="00D36081">
            <w:pPr>
              <w:rPr>
                <w:rFonts w:ascii="Times New Roman" w:hAnsi="Times New Roman" w:cs="Times New Roman"/>
                <w:sz w:val="20"/>
                <w:szCs w:val="20"/>
              </w:rPr>
            </w:pPr>
            <w:r>
              <w:rPr>
                <w:rFonts w:ascii="Times New Roman" w:hAnsi="Times New Roman" w:cs="Times New Roman"/>
                <w:sz w:val="20"/>
                <w:szCs w:val="20"/>
              </w:rPr>
              <w:t>2.2P Allergic Reaction/Anaphylaxis-Pediatric and 2.6P Bronchospasm/ Respiratory Distress</w:t>
            </w:r>
            <w:r w:rsidR="001E3B72">
              <w:rPr>
                <w:rFonts w:ascii="Times New Roman" w:hAnsi="Times New Roman" w:cs="Times New Roman"/>
                <w:sz w:val="20"/>
                <w:szCs w:val="20"/>
              </w:rPr>
              <w:t>-Pediatric</w:t>
            </w:r>
            <w:r>
              <w:rPr>
                <w:rFonts w:ascii="Times New Roman" w:hAnsi="Times New Roman" w:cs="Times New Roman"/>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D36081" w:rsidRPr="0087525C" w:rsidRDefault="00D36081" w:rsidP="00B816A1">
            <w:pPr>
              <w:rPr>
                <w:rFonts w:ascii="Times New Roman" w:hAnsi="Times New Roman" w:cs="Times New Roman"/>
                <w:sz w:val="20"/>
                <w:szCs w:val="20"/>
                <w:highlight w:val="yellow"/>
              </w:rPr>
            </w:pPr>
            <w:r>
              <w:rPr>
                <w:rFonts w:ascii="Times New Roman" w:hAnsi="Times New Roman" w:cs="Times New Roman"/>
                <w:sz w:val="20"/>
                <w:szCs w:val="20"/>
              </w:rPr>
              <w:t>R</w:t>
            </w:r>
            <w:r w:rsidRPr="009343C3">
              <w:rPr>
                <w:rFonts w:ascii="Times New Roman" w:hAnsi="Times New Roman" w:cs="Times New Roman"/>
                <w:sz w:val="20"/>
                <w:szCs w:val="20"/>
              </w:rPr>
              <w:t xml:space="preserve">atios </w:t>
            </w:r>
            <w:r>
              <w:rPr>
                <w:rFonts w:ascii="Times New Roman" w:hAnsi="Times New Roman" w:cs="Times New Roman"/>
                <w:sz w:val="20"/>
                <w:szCs w:val="20"/>
              </w:rPr>
              <w:t>removed from Epinephrine IM doses.</w:t>
            </w:r>
          </w:p>
        </w:tc>
        <w:tc>
          <w:tcPr>
            <w:tcW w:w="2808" w:type="dxa"/>
            <w:tcBorders>
              <w:top w:val="single" w:sz="4" w:space="0" w:color="auto"/>
              <w:left w:val="single" w:sz="4" w:space="0" w:color="auto"/>
              <w:bottom w:val="single" w:sz="4" w:space="0" w:color="auto"/>
              <w:right w:val="single" w:sz="4" w:space="0" w:color="auto"/>
            </w:tcBorders>
          </w:tcPr>
          <w:p w:rsidR="00D36081" w:rsidRPr="0087525C" w:rsidRDefault="00D36081" w:rsidP="00644C35">
            <w:pPr>
              <w:rPr>
                <w:rFonts w:ascii="Times New Roman" w:hAnsi="Times New Roman" w:cs="Times New Roman"/>
                <w:sz w:val="20"/>
                <w:szCs w:val="20"/>
              </w:rPr>
            </w:pPr>
            <w:r>
              <w:rPr>
                <w:rFonts w:ascii="Times New Roman" w:hAnsi="Times New Roman" w:cs="Times New Roman"/>
                <w:sz w:val="20"/>
                <w:szCs w:val="20"/>
              </w:rPr>
              <w:t>Technical fix.</w:t>
            </w:r>
          </w:p>
        </w:tc>
      </w:tr>
      <w:tr w:rsidR="00D36081" w:rsidRPr="0087525C" w:rsidTr="00574E27">
        <w:trPr>
          <w:trHeight w:val="917"/>
        </w:trPr>
        <w:tc>
          <w:tcPr>
            <w:tcW w:w="540" w:type="dxa"/>
            <w:tcBorders>
              <w:top w:val="single" w:sz="4" w:space="0" w:color="auto"/>
              <w:left w:val="single" w:sz="4" w:space="0" w:color="auto"/>
              <w:bottom w:val="single" w:sz="4" w:space="0" w:color="auto"/>
              <w:right w:val="single" w:sz="4" w:space="0" w:color="auto"/>
            </w:tcBorders>
          </w:tcPr>
          <w:p w:rsidR="00D36081" w:rsidRPr="0087525C" w:rsidRDefault="00CD3AD8" w:rsidP="00FD1B04">
            <w:pPr>
              <w:rPr>
                <w:rFonts w:ascii="Times New Roman" w:hAnsi="Times New Roman" w:cs="Times New Roman"/>
                <w:sz w:val="20"/>
                <w:szCs w:val="20"/>
              </w:rPr>
            </w:pPr>
            <w:r>
              <w:rPr>
                <w:rFonts w:ascii="Times New Roman" w:hAnsi="Times New Roman" w:cs="Times New Roman"/>
                <w:sz w:val="20"/>
                <w:szCs w:val="20"/>
              </w:rPr>
              <w:t xml:space="preserve"> </w:t>
            </w:r>
            <w:r w:rsidR="00C27446">
              <w:rPr>
                <w:rFonts w:ascii="Times New Roman" w:hAnsi="Times New Roman" w:cs="Times New Roman"/>
                <w:sz w:val="20"/>
                <w:szCs w:val="20"/>
              </w:rPr>
              <w:t>9</w:t>
            </w:r>
            <w:r w:rsidR="00D36081">
              <w:rPr>
                <w:rFonts w:ascii="Times New Roman" w:hAnsi="Times New Roman" w:cs="Times New Roman"/>
                <w:sz w:val="20"/>
                <w:szCs w:val="20"/>
              </w:rPr>
              <w:t>.</w:t>
            </w:r>
          </w:p>
        </w:tc>
        <w:tc>
          <w:tcPr>
            <w:tcW w:w="2880" w:type="dxa"/>
            <w:tcBorders>
              <w:top w:val="single" w:sz="4" w:space="0" w:color="auto"/>
              <w:left w:val="single" w:sz="4" w:space="0" w:color="auto"/>
              <w:bottom w:val="single" w:sz="4" w:space="0" w:color="auto"/>
              <w:right w:val="single" w:sz="4" w:space="0" w:color="auto"/>
            </w:tcBorders>
          </w:tcPr>
          <w:p w:rsidR="00D36081" w:rsidRPr="0087525C" w:rsidRDefault="00D36081" w:rsidP="00B14E85">
            <w:pPr>
              <w:pStyle w:val="NormalWeb"/>
              <w:spacing w:before="0" w:beforeAutospacing="0" w:after="0" w:afterAutospacing="0"/>
              <w:rPr>
                <w:sz w:val="20"/>
                <w:szCs w:val="20"/>
              </w:rPr>
            </w:pPr>
            <w:bookmarkStart w:id="1" w:name="OLE_LINK1"/>
            <w:bookmarkStart w:id="2" w:name="OLE_LINK2"/>
            <w:r w:rsidRPr="0087525C">
              <w:rPr>
                <w:sz w:val="20"/>
                <w:szCs w:val="20"/>
              </w:rPr>
              <w:t>2.9</w:t>
            </w:r>
            <w:bookmarkEnd w:id="1"/>
            <w:bookmarkEnd w:id="2"/>
            <w:r>
              <w:rPr>
                <w:sz w:val="20"/>
                <w:szCs w:val="20"/>
              </w:rPr>
              <w:t xml:space="preserve">, </w:t>
            </w:r>
            <w:r w:rsidRPr="0087525C">
              <w:rPr>
                <w:sz w:val="20"/>
                <w:szCs w:val="20"/>
              </w:rPr>
              <w:t xml:space="preserve">2.10, 2.14 MCO, 2.15A, 2.15P, 3.7, 7.6 </w:t>
            </w:r>
          </w:p>
          <w:p w:rsidR="00D36081" w:rsidRPr="0087525C" w:rsidRDefault="00D36081" w:rsidP="00D36081">
            <w:pPr>
              <w:pStyle w:val="NormalWeb"/>
              <w:spacing w:before="0" w:beforeAutospacing="0" w:after="0" w:afterAutospacing="0"/>
              <w:rPr>
                <w:sz w:val="20"/>
                <w:szCs w:val="20"/>
              </w:rPr>
            </w:pPr>
            <w:r w:rsidRPr="0087525C">
              <w:rPr>
                <w:sz w:val="20"/>
                <w:szCs w:val="20"/>
              </w:rPr>
              <w:t>IFT D3-CVA and D5-Pregnancy</w:t>
            </w:r>
            <w:r>
              <w:rPr>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D36081" w:rsidRDefault="00D36081" w:rsidP="00622EB8">
            <w:pPr>
              <w:rPr>
                <w:rFonts w:ascii="Times New Roman" w:hAnsi="Times New Roman" w:cs="Times New Roman"/>
                <w:bCs/>
                <w:color w:val="000000"/>
                <w:sz w:val="20"/>
                <w:szCs w:val="20"/>
              </w:rPr>
            </w:pPr>
            <w:r w:rsidRPr="0087525C">
              <w:rPr>
                <w:rFonts w:ascii="Times New Roman" w:hAnsi="Times New Roman" w:cs="Times New Roman"/>
                <w:bCs/>
                <w:color w:val="000000"/>
                <w:sz w:val="20"/>
                <w:szCs w:val="20"/>
              </w:rPr>
              <w:t xml:space="preserve">Diazepam </w:t>
            </w:r>
            <w:r>
              <w:rPr>
                <w:rFonts w:ascii="Times New Roman" w:hAnsi="Times New Roman" w:cs="Times New Roman"/>
                <w:bCs/>
                <w:color w:val="000000"/>
                <w:sz w:val="20"/>
                <w:szCs w:val="20"/>
              </w:rPr>
              <w:t>r</w:t>
            </w:r>
            <w:r w:rsidRPr="0087525C">
              <w:rPr>
                <w:rFonts w:ascii="Times New Roman" w:hAnsi="Times New Roman" w:cs="Times New Roman"/>
                <w:bCs/>
                <w:color w:val="000000"/>
                <w:sz w:val="20"/>
                <w:szCs w:val="20"/>
              </w:rPr>
              <w:t>emoved</w:t>
            </w:r>
          </w:p>
          <w:p w:rsidR="00D36081" w:rsidRPr="0087525C" w:rsidRDefault="00D36081" w:rsidP="00D36081">
            <w:pPr>
              <w:rPr>
                <w:rFonts w:ascii="Times New Roman" w:eastAsia="Times New Roman" w:hAnsi="Times New Roman" w:cs="Times New Roman"/>
                <w:sz w:val="20"/>
                <w:szCs w:val="20"/>
              </w:rPr>
            </w:pPr>
            <w:r>
              <w:rPr>
                <w:rFonts w:ascii="Times New Roman" w:hAnsi="Times New Roman" w:cs="Times New Roman"/>
                <w:bCs/>
                <w:color w:val="000000"/>
                <w:sz w:val="20"/>
                <w:szCs w:val="20"/>
              </w:rPr>
              <w:t>Except the 10mg IM by auto-injector in the Paramedic Standing Order section of Protocol 2.9.</w:t>
            </w:r>
          </w:p>
        </w:tc>
        <w:tc>
          <w:tcPr>
            <w:tcW w:w="2808" w:type="dxa"/>
            <w:tcBorders>
              <w:top w:val="single" w:sz="4" w:space="0" w:color="auto"/>
              <w:left w:val="single" w:sz="4" w:space="0" w:color="auto"/>
              <w:bottom w:val="single" w:sz="4" w:space="0" w:color="auto"/>
              <w:right w:val="single" w:sz="4" w:space="0" w:color="auto"/>
            </w:tcBorders>
          </w:tcPr>
          <w:p w:rsidR="00D36081" w:rsidRPr="0087525C" w:rsidRDefault="00D36081" w:rsidP="00622EB8">
            <w:pPr>
              <w:rPr>
                <w:rFonts w:ascii="Times New Roman" w:hAnsi="Times New Roman" w:cs="Times New Roman"/>
                <w:sz w:val="20"/>
                <w:szCs w:val="20"/>
              </w:rPr>
            </w:pPr>
            <w:r w:rsidRPr="0087525C">
              <w:rPr>
                <w:rFonts w:ascii="Times New Roman" w:hAnsi="Times New Roman" w:cs="Times New Roman"/>
                <w:sz w:val="20"/>
                <w:szCs w:val="20"/>
              </w:rPr>
              <w:t>Midazolam</w:t>
            </w:r>
            <w:r>
              <w:rPr>
                <w:rFonts w:ascii="Times New Roman" w:hAnsi="Times New Roman" w:cs="Times New Roman"/>
                <w:sz w:val="20"/>
                <w:szCs w:val="20"/>
              </w:rPr>
              <w:t xml:space="preserve"> </w:t>
            </w:r>
            <w:r w:rsidRPr="0087525C">
              <w:rPr>
                <w:rFonts w:ascii="Times New Roman" w:hAnsi="Times New Roman" w:cs="Times New Roman"/>
                <w:sz w:val="20"/>
                <w:szCs w:val="20"/>
              </w:rPr>
              <w:t>is a more effective benzodiazepine.</w:t>
            </w:r>
          </w:p>
        </w:tc>
      </w:tr>
      <w:tr w:rsidR="00D36081" w:rsidRPr="0087525C" w:rsidTr="00574E27">
        <w:trPr>
          <w:trHeight w:val="476"/>
        </w:trPr>
        <w:tc>
          <w:tcPr>
            <w:tcW w:w="540" w:type="dxa"/>
            <w:tcBorders>
              <w:top w:val="single" w:sz="4" w:space="0" w:color="auto"/>
              <w:left w:val="single" w:sz="4" w:space="0" w:color="auto"/>
              <w:bottom w:val="single" w:sz="4" w:space="0" w:color="auto"/>
              <w:right w:val="single" w:sz="4" w:space="0" w:color="auto"/>
            </w:tcBorders>
          </w:tcPr>
          <w:p w:rsidR="00D36081" w:rsidRDefault="00D36081" w:rsidP="00C27446">
            <w:pPr>
              <w:rPr>
                <w:rFonts w:ascii="Times New Roman" w:hAnsi="Times New Roman" w:cs="Times New Roman"/>
                <w:sz w:val="20"/>
                <w:szCs w:val="20"/>
              </w:rPr>
            </w:pPr>
            <w:r>
              <w:rPr>
                <w:rFonts w:ascii="Times New Roman" w:hAnsi="Times New Roman" w:cs="Times New Roman"/>
                <w:sz w:val="20"/>
                <w:szCs w:val="20"/>
              </w:rPr>
              <w:t>1</w:t>
            </w:r>
            <w:r w:rsidR="00C27446">
              <w:rPr>
                <w:rFonts w:ascii="Times New Roman" w:hAnsi="Times New Roman" w:cs="Times New Roman"/>
                <w:sz w:val="20"/>
                <w:szCs w:val="20"/>
              </w:rPr>
              <w:t>0</w:t>
            </w:r>
            <w:r>
              <w:rPr>
                <w:rFonts w:ascii="Times New Roman" w:hAnsi="Times New Roman" w:cs="Times New Roman"/>
                <w:sz w:val="20"/>
                <w:szCs w:val="20"/>
              </w:rPr>
              <w:t>.</w:t>
            </w:r>
          </w:p>
        </w:tc>
        <w:tc>
          <w:tcPr>
            <w:tcW w:w="2880" w:type="dxa"/>
            <w:tcBorders>
              <w:top w:val="single" w:sz="4" w:space="0" w:color="auto"/>
              <w:left w:val="single" w:sz="4" w:space="0" w:color="auto"/>
              <w:bottom w:val="single" w:sz="4" w:space="0" w:color="auto"/>
              <w:right w:val="single" w:sz="4" w:space="0" w:color="auto"/>
            </w:tcBorders>
          </w:tcPr>
          <w:p w:rsidR="00D36081" w:rsidRPr="0087525C" w:rsidRDefault="00D36081" w:rsidP="00CC2F35">
            <w:pPr>
              <w:pStyle w:val="NormalWeb"/>
              <w:spacing w:before="0" w:beforeAutospacing="0" w:after="0" w:afterAutospacing="0"/>
              <w:rPr>
                <w:sz w:val="20"/>
                <w:szCs w:val="20"/>
              </w:rPr>
            </w:pPr>
            <w:r w:rsidRPr="0087525C">
              <w:rPr>
                <w:sz w:val="20"/>
                <w:szCs w:val="20"/>
              </w:rPr>
              <w:t>Adult Med reference</w:t>
            </w:r>
          </w:p>
          <w:p w:rsidR="00D36081" w:rsidRPr="0087525C" w:rsidRDefault="00D36081" w:rsidP="000E2730">
            <w:pPr>
              <w:pStyle w:val="NormalWeb"/>
              <w:spacing w:before="0" w:beforeAutospacing="0" w:after="0" w:afterAutospacing="0"/>
              <w:rPr>
                <w:sz w:val="20"/>
                <w:szCs w:val="20"/>
              </w:rPr>
            </w:pPr>
            <w:r w:rsidRPr="0087525C">
              <w:rPr>
                <w:sz w:val="20"/>
                <w:szCs w:val="20"/>
              </w:rPr>
              <w:t>Pediatric Med reference</w:t>
            </w:r>
            <w:r>
              <w:rPr>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D36081" w:rsidRPr="0087525C" w:rsidRDefault="00D36081" w:rsidP="003C13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Diazepam </w:t>
            </w:r>
            <w:r w:rsidRPr="00A9197B">
              <w:rPr>
                <w:rFonts w:ascii="Times New Roman" w:eastAsia="Times New Roman" w:hAnsi="Times New Roman" w:cs="Times New Roman"/>
                <w:b/>
                <w:sz w:val="20"/>
                <w:szCs w:val="20"/>
              </w:rPr>
              <w:t>not removed.</w:t>
            </w:r>
          </w:p>
        </w:tc>
        <w:tc>
          <w:tcPr>
            <w:tcW w:w="2808" w:type="dxa"/>
            <w:tcBorders>
              <w:top w:val="single" w:sz="4" w:space="0" w:color="auto"/>
              <w:left w:val="single" w:sz="4" w:space="0" w:color="auto"/>
              <w:bottom w:val="single" w:sz="4" w:space="0" w:color="auto"/>
              <w:right w:val="single" w:sz="4" w:space="0" w:color="auto"/>
            </w:tcBorders>
          </w:tcPr>
          <w:p w:rsidR="00D36081" w:rsidRPr="0087525C" w:rsidRDefault="00D36081" w:rsidP="00EE6EB0">
            <w:pPr>
              <w:rPr>
                <w:rFonts w:ascii="Times New Roman" w:hAnsi="Times New Roman" w:cs="Times New Roman"/>
                <w:sz w:val="20"/>
                <w:szCs w:val="20"/>
              </w:rPr>
            </w:pPr>
            <w:r>
              <w:rPr>
                <w:rFonts w:ascii="Times New Roman" w:hAnsi="Times New Roman" w:cs="Times New Roman"/>
                <w:sz w:val="20"/>
                <w:szCs w:val="20"/>
              </w:rPr>
              <w:t>Kept in the med reference in the event of a medication shortage.</w:t>
            </w:r>
          </w:p>
        </w:tc>
      </w:tr>
      <w:tr w:rsidR="00D36081" w:rsidRPr="0087525C" w:rsidTr="00574E27">
        <w:trPr>
          <w:trHeight w:val="440"/>
        </w:trPr>
        <w:tc>
          <w:tcPr>
            <w:tcW w:w="540" w:type="dxa"/>
            <w:tcBorders>
              <w:top w:val="single" w:sz="4" w:space="0" w:color="auto"/>
              <w:left w:val="single" w:sz="4" w:space="0" w:color="auto"/>
              <w:bottom w:val="single" w:sz="4" w:space="0" w:color="auto"/>
              <w:right w:val="single" w:sz="4" w:space="0" w:color="auto"/>
            </w:tcBorders>
          </w:tcPr>
          <w:p w:rsidR="00D36081" w:rsidRPr="0087525C" w:rsidRDefault="00D36081" w:rsidP="00C27446">
            <w:pPr>
              <w:rPr>
                <w:rFonts w:ascii="Times New Roman" w:hAnsi="Times New Roman" w:cs="Times New Roman"/>
                <w:sz w:val="20"/>
                <w:szCs w:val="20"/>
              </w:rPr>
            </w:pPr>
            <w:r>
              <w:rPr>
                <w:rFonts w:ascii="Times New Roman" w:hAnsi="Times New Roman" w:cs="Times New Roman"/>
                <w:sz w:val="20"/>
                <w:szCs w:val="20"/>
              </w:rPr>
              <w:t>1</w:t>
            </w:r>
            <w:r w:rsidR="00C27446">
              <w:rPr>
                <w:rFonts w:ascii="Times New Roman" w:hAnsi="Times New Roman" w:cs="Times New Roman"/>
                <w:sz w:val="20"/>
                <w:szCs w:val="20"/>
              </w:rPr>
              <w:t>1</w:t>
            </w:r>
            <w:r>
              <w:rPr>
                <w:rFonts w:ascii="Times New Roman" w:hAnsi="Times New Roman" w:cs="Times New Roman"/>
                <w:sz w:val="20"/>
                <w:szCs w:val="20"/>
              </w:rPr>
              <w:t>.</w:t>
            </w:r>
          </w:p>
        </w:tc>
        <w:tc>
          <w:tcPr>
            <w:tcW w:w="2880" w:type="dxa"/>
            <w:tcBorders>
              <w:top w:val="single" w:sz="4" w:space="0" w:color="auto"/>
              <w:left w:val="single" w:sz="4" w:space="0" w:color="auto"/>
              <w:bottom w:val="single" w:sz="4" w:space="0" w:color="auto"/>
              <w:right w:val="single" w:sz="4" w:space="0" w:color="auto"/>
            </w:tcBorders>
          </w:tcPr>
          <w:p w:rsidR="008F1D4D" w:rsidRPr="0087525C" w:rsidRDefault="00D36081" w:rsidP="001E3B72">
            <w:pPr>
              <w:pStyle w:val="NormalWeb"/>
              <w:spacing w:before="0" w:beforeAutospacing="0" w:after="0" w:afterAutospacing="0"/>
              <w:rPr>
                <w:color w:val="000000"/>
                <w:sz w:val="20"/>
                <w:szCs w:val="20"/>
              </w:rPr>
            </w:pPr>
            <w:r w:rsidRPr="0087525C">
              <w:rPr>
                <w:sz w:val="20"/>
                <w:szCs w:val="20"/>
              </w:rPr>
              <w:t>2.4, 2.9, 2.10, 2.14 MCO, 2.15A, 2.15P, 3.7, 7.6 IFT D3-CVA and D5-Pregnancy</w:t>
            </w:r>
            <w:r>
              <w:rPr>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D36081" w:rsidRPr="0087525C" w:rsidRDefault="00D36081" w:rsidP="007404DD">
            <w:pPr>
              <w:rPr>
                <w:rFonts w:ascii="Times New Roman" w:eastAsia="Times New Roman" w:hAnsi="Times New Roman" w:cs="Times New Roman"/>
                <w:sz w:val="20"/>
                <w:szCs w:val="20"/>
              </w:rPr>
            </w:pPr>
            <w:r w:rsidRPr="0087525C">
              <w:rPr>
                <w:rFonts w:ascii="Times New Roman" w:eastAsia="Times New Roman" w:hAnsi="Times New Roman" w:cs="Times New Roman"/>
                <w:sz w:val="20"/>
                <w:szCs w:val="20"/>
              </w:rPr>
              <w:t xml:space="preserve">Lorazepam </w:t>
            </w:r>
            <w:r>
              <w:rPr>
                <w:rFonts w:ascii="Times New Roman" w:eastAsia="Times New Roman" w:hAnsi="Times New Roman" w:cs="Times New Roman"/>
                <w:sz w:val="20"/>
                <w:szCs w:val="20"/>
              </w:rPr>
              <w:t>r</w:t>
            </w:r>
            <w:r w:rsidRPr="0087525C">
              <w:rPr>
                <w:rFonts w:ascii="Times New Roman" w:eastAsia="Times New Roman" w:hAnsi="Times New Roman" w:cs="Times New Roman"/>
                <w:sz w:val="20"/>
                <w:szCs w:val="20"/>
              </w:rPr>
              <w:t>emoved</w:t>
            </w:r>
            <w:r>
              <w:rPr>
                <w:rFonts w:ascii="Times New Roman" w:eastAsia="Times New Roman" w:hAnsi="Times New Roman" w:cs="Times New Roman"/>
                <w:sz w:val="20"/>
                <w:szCs w:val="20"/>
              </w:rPr>
              <w:t>.</w:t>
            </w:r>
          </w:p>
          <w:p w:rsidR="00D36081" w:rsidRPr="0087525C" w:rsidRDefault="00D36081" w:rsidP="002D3165">
            <w:pPr>
              <w:rPr>
                <w:rFonts w:ascii="Times New Roman" w:hAnsi="Times New Roman" w:cs="Times New Roman"/>
                <w:bCs/>
                <w:color w:val="000000"/>
                <w:sz w:val="20"/>
                <w:szCs w:val="20"/>
                <w:u w:val="single"/>
              </w:rPr>
            </w:pPr>
          </w:p>
        </w:tc>
        <w:tc>
          <w:tcPr>
            <w:tcW w:w="2808" w:type="dxa"/>
            <w:tcBorders>
              <w:top w:val="single" w:sz="4" w:space="0" w:color="auto"/>
              <w:left w:val="single" w:sz="4" w:space="0" w:color="auto"/>
              <w:bottom w:val="single" w:sz="4" w:space="0" w:color="auto"/>
              <w:right w:val="single" w:sz="4" w:space="0" w:color="auto"/>
            </w:tcBorders>
          </w:tcPr>
          <w:p w:rsidR="00D36081" w:rsidRPr="0087525C" w:rsidRDefault="00D36081" w:rsidP="00622EB8">
            <w:pPr>
              <w:rPr>
                <w:rFonts w:ascii="Times New Roman" w:hAnsi="Times New Roman" w:cs="Times New Roman"/>
                <w:sz w:val="20"/>
                <w:szCs w:val="20"/>
              </w:rPr>
            </w:pPr>
            <w:r w:rsidRPr="0087525C">
              <w:rPr>
                <w:rFonts w:ascii="Times New Roman" w:hAnsi="Times New Roman" w:cs="Times New Roman"/>
                <w:sz w:val="20"/>
                <w:szCs w:val="20"/>
              </w:rPr>
              <w:t>Midazolam</w:t>
            </w:r>
            <w:r>
              <w:rPr>
                <w:rFonts w:ascii="Times New Roman" w:hAnsi="Times New Roman" w:cs="Times New Roman"/>
                <w:sz w:val="20"/>
                <w:szCs w:val="20"/>
              </w:rPr>
              <w:t xml:space="preserve"> </w:t>
            </w:r>
            <w:r w:rsidRPr="0087525C">
              <w:rPr>
                <w:rFonts w:ascii="Times New Roman" w:hAnsi="Times New Roman" w:cs="Times New Roman"/>
                <w:sz w:val="20"/>
                <w:szCs w:val="20"/>
              </w:rPr>
              <w:t>is a more effective benzodiazepine.</w:t>
            </w:r>
          </w:p>
        </w:tc>
      </w:tr>
      <w:tr w:rsidR="00D36081" w:rsidRPr="0087525C" w:rsidTr="00574E27">
        <w:trPr>
          <w:trHeight w:val="422"/>
        </w:trPr>
        <w:tc>
          <w:tcPr>
            <w:tcW w:w="540" w:type="dxa"/>
            <w:tcBorders>
              <w:top w:val="single" w:sz="4" w:space="0" w:color="auto"/>
              <w:left w:val="single" w:sz="4" w:space="0" w:color="auto"/>
              <w:bottom w:val="single" w:sz="4" w:space="0" w:color="auto"/>
              <w:right w:val="single" w:sz="4" w:space="0" w:color="auto"/>
            </w:tcBorders>
          </w:tcPr>
          <w:p w:rsidR="00D36081" w:rsidRDefault="00D36081" w:rsidP="00C27446">
            <w:pPr>
              <w:rPr>
                <w:rFonts w:ascii="Times New Roman" w:hAnsi="Times New Roman" w:cs="Times New Roman"/>
                <w:sz w:val="20"/>
                <w:szCs w:val="20"/>
              </w:rPr>
            </w:pPr>
            <w:r>
              <w:rPr>
                <w:rFonts w:ascii="Times New Roman" w:hAnsi="Times New Roman" w:cs="Times New Roman"/>
                <w:sz w:val="20"/>
                <w:szCs w:val="20"/>
              </w:rPr>
              <w:t>1</w:t>
            </w:r>
            <w:r w:rsidR="00C27446">
              <w:rPr>
                <w:rFonts w:ascii="Times New Roman" w:hAnsi="Times New Roman" w:cs="Times New Roman"/>
                <w:sz w:val="20"/>
                <w:szCs w:val="20"/>
              </w:rPr>
              <w:t>2</w:t>
            </w:r>
            <w:r>
              <w:rPr>
                <w:rFonts w:ascii="Times New Roman" w:hAnsi="Times New Roman" w:cs="Times New Roman"/>
                <w:sz w:val="20"/>
                <w:szCs w:val="20"/>
              </w:rPr>
              <w:t>.</w:t>
            </w:r>
          </w:p>
        </w:tc>
        <w:tc>
          <w:tcPr>
            <w:tcW w:w="2880" w:type="dxa"/>
            <w:tcBorders>
              <w:top w:val="single" w:sz="4" w:space="0" w:color="auto"/>
              <w:left w:val="single" w:sz="4" w:space="0" w:color="auto"/>
              <w:bottom w:val="single" w:sz="4" w:space="0" w:color="auto"/>
              <w:right w:val="single" w:sz="4" w:space="0" w:color="auto"/>
            </w:tcBorders>
          </w:tcPr>
          <w:p w:rsidR="00D36081" w:rsidRPr="0087525C" w:rsidRDefault="00D36081" w:rsidP="00E30EE5">
            <w:pPr>
              <w:pStyle w:val="NormalWeb"/>
              <w:spacing w:before="0" w:beforeAutospacing="0" w:after="0" w:afterAutospacing="0"/>
              <w:rPr>
                <w:sz w:val="20"/>
                <w:szCs w:val="20"/>
              </w:rPr>
            </w:pPr>
            <w:r w:rsidRPr="0087525C">
              <w:rPr>
                <w:sz w:val="20"/>
                <w:szCs w:val="20"/>
              </w:rPr>
              <w:t>Adult Med reference</w:t>
            </w:r>
          </w:p>
          <w:p w:rsidR="00D36081" w:rsidRDefault="00D36081" w:rsidP="000E2730">
            <w:pPr>
              <w:pStyle w:val="NormalWeb"/>
              <w:spacing w:before="0" w:beforeAutospacing="0" w:after="0" w:afterAutospacing="0"/>
              <w:rPr>
                <w:sz w:val="20"/>
                <w:szCs w:val="20"/>
              </w:rPr>
            </w:pPr>
            <w:r w:rsidRPr="0087525C">
              <w:rPr>
                <w:sz w:val="20"/>
                <w:szCs w:val="20"/>
              </w:rPr>
              <w:t>Pediatric Med reference</w:t>
            </w:r>
            <w:r>
              <w:rPr>
                <w:sz w:val="20"/>
                <w:szCs w:val="20"/>
              </w:rPr>
              <w:t>.</w:t>
            </w:r>
          </w:p>
          <w:p w:rsidR="008F1D4D" w:rsidRPr="0087525C" w:rsidRDefault="008F1D4D" w:rsidP="000E2730">
            <w:pPr>
              <w:pStyle w:val="NormalWeb"/>
              <w:spacing w:before="0" w:beforeAutospacing="0" w:after="0" w:afterAutospacing="0"/>
              <w:rPr>
                <w:sz w:val="20"/>
                <w:szCs w:val="20"/>
              </w:rPr>
            </w:pPr>
          </w:p>
        </w:tc>
        <w:tc>
          <w:tcPr>
            <w:tcW w:w="4770" w:type="dxa"/>
            <w:tcBorders>
              <w:top w:val="single" w:sz="4" w:space="0" w:color="auto"/>
              <w:left w:val="single" w:sz="4" w:space="0" w:color="auto"/>
              <w:bottom w:val="single" w:sz="4" w:space="0" w:color="auto"/>
              <w:right w:val="single" w:sz="4" w:space="0" w:color="auto"/>
            </w:tcBorders>
          </w:tcPr>
          <w:p w:rsidR="00D36081" w:rsidRPr="0087525C" w:rsidRDefault="00D36081" w:rsidP="007404D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Lorazepam </w:t>
            </w:r>
            <w:r w:rsidRPr="00E30EE5">
              <w:rPr>
                <w:rFonts w:ascii="Times New Roman" w:eastAsia="Times New Roman" w:hAnsi="Times New Roman" w:cs="Times New Roman"/>
                <w:b/>
                <w:sz w:val="20"/>
                <w:szCs w:val="20"/>
              </w:rPr>
              <w:t>not</w:t>
            </w:r>
            <w:r>
              <w:rPr>
                <w:rFonts w:ascii="Times New Roman" w:eastAsia="Times New Roman" w:hAnsi="Times New Roman" w:cs="Times New Roman"/>
                <w:b/>
                <w:sz w:val="20"/>
                <w:szCs w:val="20"/>
              </w:rPr>
              <w:t xml:space="preserve"> </w:t>
            </w:r>
            <w:r w:rsidRPr="00E30EE5">
              <w:rPr>
                <w:rFonts w:ascii="Times New Roman" w:eastAsia="Times New Roman" w:hAnsi="Times New Roman" w:cs="Times New Roman"/>
                <w:b/>
                <w:sz w:val="20"/>
                <w:szCs w:val="20"/>
              </w:rPr>
              <w:t>removed</w:t>
            </w:r>
            <w:r>
              <w:rPr>
                <w:rFonts w:ascii="Times New Roman" w:eastAsia="Times New Roman" w:hAnsi="Times New Roman" w:cs="Times New Roman"/>
                <w:sz w:val="20"/>
                <w:szCs w:val="20"/>
              </w:rPr>
              <w:t>.</w:t>
            </w:r>
          </w:p>
        </w:tc>
        <w:tc>
          <w:tcPr>
            <w:tcW w:w="2808" w:type="dxa"/>
            <w:tcBorders>
              <w:top w:val="single" w:sz="4" w:space="0" w:color="auto"/>
              <w:left w:val="single" w:sz="4" w:space="0" w:color="auto"/>
              <w:bottom w:val="single" w:sz="4" w:space="0" w:color="auto"/>
              <w:right w:val="single" w:sz="4" w:space="0" w:color="auto"/>
            </w:tcBorders>
          </w:tcPr>
          <w:p w:rsidR="00D36081" w:rsidRPr="0087525C" w:rsidRDefault="00D36081" w:rsidP="00622EB8">
            <w:pPr>
              <w:rPr>
                <w:rFonts w:ascii="Times New Roman" w:hAnsi="Times New Roman" w:cs="Times New Roman"/>
                <w:sz w:val="20"/>
                <w:szCs w:val="20"/>
              </w:rPr>
            </w:pPr>
            <w:r>
              <w:rPr>
                <w:rFonts w:ascii="Times New Roman" w:hAnsi="Times New Roman" w:cs="Times New Roman"/>
                <w:sz w:val="20"/>
                <w:szCs w:val="20"/>
              </w:rPr>
              <w:t>Kept in the med reference in the event of a medication shortage.</w:t>
            </w:r>
          </w:p>
        </w:tc>
      </w:tr>
      <w:tr w:rsidR="00D36081" w:rsidRPr="0087525C" w:rsidTr="00574E27">
        <w:trPr>
          <w:trHeight w:val="431"/>
        </w:trPr>
        <w:tc>
          <w:tcPr>
            <w:tcW w:w="540" w:type="dxa"/>
            <w:tcBorders>
              <w:top w:val="single" w:sz="4" w:space="0" w:color="auto"/>
              <w:left w:val="single" w:sz="4" w:space="0" w:color="auto"/>
              <w:bottom w:val="single" w:sz="4" w:space="0" w:color="auto"/>
              <w:right w:val="single" w:sz="4" w:space="0" w:color="auto"/>
            </w:tcBorders>
          </w:tcPr>
          <w:p w:rsidR="00D36081" w:rsidRDefault="00D36081" w:rsidP="00C27446">
            <w:pPr>
              <w:rPr>
                <w:rFonts w:ascii="Times New Roman" w:hAnsi="Times New Roman" w:cs="Times New Roman"/>
                <w:sz w:val="20"/>
                <w:szCs w:val="20"/>
              </w:rPr>
            </w:pPr>
            <w:r>
              <w:rPr>
                <w:rFonts w:ascii="Times New Roman" w:hAnsi="Times New Roman" w:cs="Times New Roman"/>
                <w:sz w:val="20"/>
                <w:szCs w:val="20"/>
              </w:rPr>
              <w:t>1</w:t>
            </w:r>
            <w:r w:rsidR="00C27446">
              <w:rPr>
                <w:rFonts w:ascii="Times New Roman" w:hAnsi="Times New Roman" w:cs="Times New Roman"/>
                <w:sz w:val="20"/>
                <w:szCs w:val="20"/>
              </w:rPr>
              <w:t>3</w:t>
            </w:r>
            <w:r>
              <w:rPr>
                <w:rFonts w:ascii="Times New Roman" w:hAnsi="Times New Roman" w:cs="Times New Roman"/>
                <w:sz w:val="20"/>
                <w:szCs w:val="20"/>
              </w:rPr>
              <w:t>.</w:t>
            </w:r>
          </w:p>
        </w:tc>
        <w:tc>
          <w:tcPr>
            <w:tcW w:w="2880" w:type="dxa"/>
            <w:tcBorders>
              <w:top w:val="single" w:sz="4" w:space="0" w:color="auto"/>
              <w:left w:val="single" w:sz="4" w:space="0" w:color="auto"/>
              <w:bottom w:val="single" w:sz="4" w:space="0" w:color="auto"/>
              <w:right w:val="single" w:sz="4" w:space="0" w:color="auto"/>
            </w:tcBorders>
          </w:tcPr>
          <w:p w:rsidR="00D36081" w:rsidRDefault="00D36081" w:rsidP="006D4F00">
            <w:pPr>
              <w:rPr>
                <w:rFonts w:ascii="Times New Roman" w:hAnsi="Times New Roman" w:cs="Times New Roman"/>
                <w:sz w:val="20"/>
                <w:szCs w:val="20"/>
              </w:rPr>
            </w:pPr>
            <w:r>
              <w:rPr>
                <w:rFonts w:ascii="Times New Roman" w:hAnsi="Times New Roman" w:cs="Times New Roman"/>
                <w:sz w:val="20"/>
                <w:szCs w:val="20"/>
              </w:rPr>
              <w:t>2.11 Newly Born Care.</w:t>
            </w:r>
          </w:p>
        </w:tc>
        <w:tc>
          <w:tcPr>
            <w:tcW w:w="4770" w:type="dxa"/>
            <w:tcBorders>
              <w:top w:val="single" w:sz="4" w:space="0" w:color="auto"/>
              <w:left w:val="single" w:sz="4" w:space="0" w:color="auto"/>
              <w:bottom w:val="single" w:sz="4" w:space="0" w:color="auto"/>
              <w:right w:val="single" w:sz="4" w:space="0" w:color="auto"/>
            </w:tcBorders>
          </w:tcPr>
          <w:p w:rsidR="00D36081" w:rsidRDefault="00D36081" w:rsidP="00D36081">
            <w:pPr>
              <w:rPr>
                <w:rFonts w:ascii="Times New Roman" w:hAnsi="Times New Roman" w:cs="Times New Roman"/>
                <w:sz w:val="20"/>
                <w:szCs w:val="20"/>
              </w:rPr>
            </w:pPr>
            <w:r>
              <w:rPr>
                <w:rFonts w:ascii="Times New Roman" w:hAnsi="Times New Roman" w:cs="Times New Roman"/>
                <w:sz w:val="20"/>
                <w:szCs w:val="20"/>
              </w:rPr>
              <w:t>Wording change from newborn and infant to newly born.</w:t>
            </w:r>
          </w:p>
          <w:p w:rsidR="005E4DC8" w:rsidRDefault="005E4DC8" w:rsidP="00D36081">
            <w:pPr>
              <w:rPr>
                <w:rFonts w:ascii="Times New Roman" w:hAnsi="Times New Roman" w:cs="Times New Roman"/>
                <w:sz w:val="20"/>
                <w:szCs w:val="20"/>
              </w:rPr>
            </w:pPr>
          </w:p>
        </w:tc>
        <w:tc>
          <w:tcPr>
            <w:tcW w:w="2808" w:type="dxa"/>
            <w:tcBorders>
              <w:top w:val="single" w:sz="4" w:space="0" w:color="auto"/>
              <w:left w:val="single" w:sz="4" w:space="0" w:color="auto"/>
              <w:bottom w:val="single" w:sz="4" w:space="0" w:color="auto"/>
              <w:right w:val="single" w:sz="4" w:space="0" w:color="auto"/>
            </w:tcBorders>
          </w:tcPr>
          <w:p w:rsidR="00D36081" w:rsidRPr="0087525C" w:rsidRDefault="00D36081" w:rsidP="00046B21">
            <w:pPr>
              <w:rPr>
                <w:rFonts w:ascii="Times New Roman" w:hAnsi="Times New Roman" w:cs="Times New Roman"/>
                <w:sz w:val="20"/>
                <w:szCs w:val="20"/>
              </w:rPr>
            </w:pPr>
            <w:r>
              <w:rPr>
                <w:rFonts w:ascii="Times New Roman" w:hAnsi="Times New Roman" w:cs="Times New Roman"/>
                <w:sz w:val="20"/>
                <w:szCs w:val="20"/>
              </w:rPr>
              <w:t>Formatting.</w:t>
            </w:r>
          </w:p>
        </w:tc>
      </w:tr>
      <w:tr w:rsidR="00C27446" w:rsidRPr="0087525C" w:rsidTr="009B3BF3">
        <w:trPr>
          <w:trHeight w:val="206"/>
        </w:trPr>
        <w:tc>
          <w:tcPr>
            <w:tcW w:w="540" w:type="dxa"/>
            <w:tcBorders>
              <w:top w:val="single" w:sz="4" w:space="0" w:color="auto"/>
              <w:left w:val="single" w:sz="4" w:space="0" w:color="auto"/>
              <w:bottom w:val="single" w:sz="4" w:space="0" w:color="auto"/>
              <w:right w:val="single" w:sz="4" w:space="0" w:color="auto"/>
            </w:tcBorders>
          </w:tcPr>
          <w:p w:rsidR="00C27446" w:rsidRPr="0087525C" w:rsidRDefault="00C27446" w:rsidP="004E15CF">
            <w:pPr>
              <w:rPr>
                <w:rFonts w:ascii="Times New Roman" w:hAnsi="Times New Roman" w:cs="Times New Roman"/>
                <w:b/>
                <w:sz w:val="20"/>
                <w:szCs w:val="20"/>
              </w:rPr>
            </w:pPr>
            <w:r w:rsidRPr="0087525C">
              <w:rPr>
                <w:rFonts w:ascii="Times New Roman" w:hAnsi="Times New Roman" w:cs="Times New Roman"/>
                <w:b/>
                <w:sz w:val="20"/>
                <w:szCs w:val="20"/>
              </w:rPr>
              <w:lastRenderedPageBreak/>
              <w:t>#</w:t>
            </w:r>
          </w:p>
        </w:tc>
        <w:tc>
          <w:tcPr>
            <w:tcW w:w="2880" w:type="dxa"/>
            <w:tcBorders>
              <w:top w:val="single" w:sz="4" w:space="0" w:color="auto"/>
              <w:left w:val="single" w:sz="4" w:space="0" w:color="auto"/>
              <w:bottom w:val="single" w:sz="4" w:space="0" w:color="auto"/>
              <w:right w:val="single" w:sz="4" w:space="0" w:color="auto"/>
            </w:tcBorders>
          </w:tcPr>
          <w:p w:rsidR="00C27446" w:rsidRPr="0087525C" w:rsidRDefault="00C27446" w:rsidP="004E15CF">
            <w:pPr>
              <w:rPr>
                <w:rFonts w:ascii="Times New Roman" w:hAnsi="Times New Roman" w:cs="Times New Roman"/>
                <w:b/>
                <w:sz w:val="20"/>
                <w:szCs w:val="20"/>
              </w:rPr>
            </w:pPr>
            <w:r w:rsidRPr="0087525C">
              <w:rPr>
                <w:rFonts w:ascii="Times New Roman" w:hAnsi="Times New Roman" w:cs="Times New Roman"/>
                <w:b/>
                <w:sz w:val="20"/>
                <w:szCs w:val="20"/>
              </w:rPr>
              <w:t>Protocol or Appendix</w:t>
            </w:r>
          </w:p>
        </w:tc>
        <w:tc>
          <w:tcPr>
            <w:tcW w:w="4770" w:type="dxa"/>
            <w:tcBorders>
              <w:top w:val="single" w:sz="4" w:space="0" w:color="auto"/>
              <w:left w:val="single" w:sz="4" w:space="0" w:color="auto"/>
              <w:bottom w:val="single" w:sz="4" w:space="0" w:color="auto"/>
              <w:right w:val="single" w:sz="4" w:space="0" w:color="auto"/>
            </w:tcBorders>
          </w:tcPr>
          <w:p w:rsidR="00C27446" w:rsidRPr="0087525C" w:rsidRDefault="00C27446" w:rsidP="004E15CF">
            <w:pPr>
              <w:rPr>
                <w:rFonts w:ascii="Times New Roman" w:hAnsi="Times New Roman" w:cs="Times New Roman"/>
                <w:b/>
                <w:sz w:val="20"/>
                <w:szCs w:val="20"/>
              </w:rPr>
            </w:pPr>
            <w:r w:rsidRPr="0087525C">
              <w:rPr>
                <w:rFonts w:ascii="Times New Roman" w:hAnsi="Times New Roman" w:cs="Times New Roman"/>
                <w:b/>
                <w:sz w:val="20"/>
                <w:szCs w:val="20"/>
              </w:rPr>
              <w:t>Change</w:t>
            </w:r>
          </w:p>
        </w:tc>
        <w:tc>
          <w:tcPr>
            <w:tcW w:w="2808" w:type="dxa"/>
            <w:tcBorders>
              <w:top w:val="single" w:sz="4" w:space="0" w:color="auto"/>
              <w:left w:val="single" w:sz="4" w:space="0" w:color="auto"/>
              <w:bottom w:val="single" w:sz="4" w:space="0" w:color="auto"/>
              <w:right w:val="single" w:sz="4" w:space="0" w:color="auto"/>
            </w:tcBorders>
          </w:tcPr>
          <w:p w:rsidR="00C27446" w:rsidRPr="0087525C" w:rsidRDefault="00C27446" w:rsidP="004E15CF">
            <w:pPr>
              <w:rPr>
                <w:rFonts w:ascii="Times New Roman" w:hAnsi="Times New Roman" w:cs="Times New Roman"/>
                <w:b/>
                <w:sz w:val="20"/>
                <w:szCs w:val="20"/>
              </w:rPr>
            </w:pPr>
            <w:r w:rsidRPr="0087525C">
              <w:rPr>
                <w:rFonts w:ascii="Times New Roman" w:hAnsi="Times New Roman" w:cs="Times New Roman"/>
                <w:b/>
                <w:sz w:val="20"/>
                <w:szCs w:val="20"/>
              </w:rPr>
              <w:t>Reason</w:t>
            </w:r>
          </w:p>
        </w:tc>
      </w:tr>
      <w:tr w:rsidR="00C27446" w:rsidRPr="0087525C" w:rsidTr="00574E27">
        <w:trPr>
          <w:trHeight w:val="931"/>
        </w:trPr>
        <w:tc>
          <w:tcPr>
            <w:tcW w:w="540" w:type="dxa"/>
            <w:tcBorders>
              <w:top w:val="single" w:sz="4" w:space="0" w:color="auto"/>
              <w:left w:val="single" w:sz="4" w:space="0" w:color="auto"/>
              <w:bottom w:val="single" w:sz="4" w:space="0" w:color="auto"/>
              <w:right w:val="single" w:sz="4" w:space="0" w:color="auto"/>
            </w:tcBorders>
          </w:tcPr>
          <w:p w:rsidR="00C27446" w:rsidRDefault="00C27446" w:rsidP="00C27446">
            <w:pPr>
              <w:rPr>
                <w:rFonts w:ascii="Times New Roman" w:hAnsi="Times New Roman" w:cs="Times New Roman"/>
                <w:sz w:val="20"/>
                <w:szCs w:val="20"/>
              </w:rPr>
            </w:pPr>
            <w:r>
              <w:rPr>
                <w:rFonts w:ascii="Times New Roman" w:hAnsi="Times New Roman" w:cs="Times New Roman"/>
                <w:sz w:val="20"/>
                <w:szCs w:val="20"/>
              </w:rPr>
              <w:t>14.</w:t>
            </w:r>
          </w:p>
        </w:tc>
        <w:tc>
          <w:tcPr>
            <w:tcW w:w="2880" w:type="dxa"/>
            <w:tcBorders>
              <w:top w:val="single" w:sz="4" w:space="0" w:color="auto"/>
              <w:left w:val="single" w:sz="4" w:space="0" w:color="auto"/>
              <w:bottom w:val="single" w:sz="4" w:space="0" w:color="auto"/>
              <w:right w:val="single" w:sz="4" w:space="0" w:color="auto"/>
            </w:tcBorders>
          </w:tcPr>
          <w:p w:rsidR="00C27446" w:rsidRDefault="00C27446" w:rsidP="006D4F00">
            <w:pPr>
              <w:rPr>
                <w:rFonts w:ascii="Times New Roman" w:hAnsi="Times New Roman" w:cs="Times New Roman"/>
                <w:sz w:val="20"/>
                <w:szCs w:val="20"/>
              </w:rPr>
            </w:pPr>
            <w:r>
              <w:rPr>
                <w:rFonts w:ascii="Times New Roman" w:hAnsi="Times New Roman" w:cs="Times New Roman"/>
                <w:sz w:val="20"/>
                <w:szCs w:val="20"/>
              </w:rPr>
              <w:t>2.13 Pain &amp; Nausea Management</w:t>
            </w:r>
          </w:p>
          <w:p w:rsidR="00C27446" w:rsidRDefault="00C27446" w:rsidP="006D4F00">
            <w:pPr>
              <w:rPr>
                <w:rFonts w:ascii="Times New Roman" w:hAnsi="Times New Roman" w:cs="Times New Roman"/>
                <w:sz w:val="20"/>
                <w:szCs w:val="20"/>
              </w:rPr>
            </w:pPr>
            <w:r>
              <w:rPr>
                <w:rFonts w:ascii="Times New Roman" w:hAnsi="Times New Roman" w:cs="Times New Roman"/>
                <w:sz w:val="20"/>
                <w:szCs w:val="20"/>
              </w:rPr>
              <w:t>Adult &amp; Pediatric.</w:t>
            </w:r>
          </w:p>
        </w:tc>
        <w:tc>
          <w:tcPr>
            <w:tcW w:w="4770" w:type="dxa"/>
            <w:tcBorders>
              <w:top w:val="single" w:sz="4" w:space="0" w:color="auto"/>
              <w:left w:val="single" w:sz="4" w:space="0" w:color="auto"/>
              <w:bottom w:val="single" w:sz="4" w:space="0" w:color="auto"/>
              <w:right w:val="single" w:sz="4" w:space="0" w:color="auto"/>
            </w:tcBorders>
          </w:tcPr>
          <w:p w:rsidR="00C27446" w:rsidRDefault="00C27446" w:rsidP="007C534D">
            <w:pPr>
              <w:rPr>
                <w:rFonts w:ascii="Times New Roman" w:hAnsi="Times New Roman" w:cs="Times New Roman"/>
                <w:sz w:val="20"/>
                <w:szCs w:val="20"/>
              </w:rPr>
            </w:pPr>
            <w:r>
              <w:rPr>
                <w:rFonts w:ascii="Times New Roman" w:hAnsi="Times New Roman" w:cs="Times New Roman"/>
                <w:sz w:val="20"/>
                <w:szCs w:val="20"/>
              </w:rPr>
              <w:t xml:space="preserve">Added to the AEMT level: </w:t>
            </w:r>
          </w:p>
          <w:p w:rsidR="00C27446" w:rsidRDefault="00C27446" w:rsidP="007C534D">
            <w:pPr>
              <w:rPr>
                <w:rFonts w:ascii="Times New Roman" w:hAnsi="Times New Roman" w:cs="Times New Roman"/>
                <w:sz w:val="20"/>
                <w:szCs w:val="20"/>
              </w:rPr>
            </w:pPr>
            <w:r>
              <w:rPr>
                <w:rFonts w:ascii="Times New Roman" w:hAnsi="Times New Roman" w:cs="Times New Roman"/>
                <w:sz w:val="20"/>
                <w:szCs w:val="20"/>
              </w:rPr>
              <w:t>Adult: Ondansetron 4 mg PO (Oral Disintegrated Tablet (ODT) is the preferred route/IV/IO/IM.</w:t>
            </w:r>
          </w:p>
          <w:p w:rsidR="00C27446" w:rsidRDefault="00C27446" w:rsidP="007C534D">
            <w:pPr>
              <w:rPr>
                <w:rFonts w:ascii="Times New Roman" w:hAnsi="Times New Roman" w:cs="Times New Roman"/>
                <w:sz w:val="20"/>
                <w:szCs w:val="20"/>
              </w:rPr>
            </w:pPr>
            <w:r>
              <w:rPr>
                <w:rFonts w:ascii="Times New Roman" w:hAnsi="Times New Roman" w:cs="Times New Roman"/>
                <w:sz w:val="20"/>
                <w:szCs w:val="20"/>
              </w:rPr>
              <w:t>Pediatric: Ondansetron for child under or up to 25 kg, 2mg po by Oral Disintegrating Tablet (ODT).  ODT is the preferred route/IV/IM:</w:t>
            </w:r>
          </w:p>
          <w:p w:rsidR="00C27446" w:rsidRDefault="00C27446" w:rsidP="00D36081">
            <w:pPr>
              <w:rPr>
                <w:rFonts w:ascii="Times New Roman" w:hAnsi="Times New Roman" w:cs="Times New Roman"/>
                <w:sz w:val="20"/>
                <w:szCs w:val="20"/>
              </w:rPr>
            </w:pPr>
            <w:r>
              <w:rPr>
                <w:rFonts w:ascii="Times New Roman" w:hAnsi="Times New Roman" w:cs="Times New Roman"/>
                <w:sz w:val="20"/>
                <w:szCs w:val="20"/>
              </w:rPr>
              <w:t>For a child over 25 kg, 4 mg PO by ODT (the preferred route)/IV/IM.</w:t>
            </w:r>
          </w:p>
          <w:p w:rsidR="00574E27" w:rsidRDefault="00574E27" w:rsidP="00D36081">
            <w:pPr>
              <w:rPr>
                <w:rFonts w:ascii="Times New Roman" w:hAnsi="Times New Roman" w:cs="Times New Roman"/>
                <w:sz w:val="20"/>
                <w:szCs w:val="20"/>
              </w:rPr>
            </w:pPr>
          </w:p>
        </w:tc>
        <w:tc>
          <w:tcPr>
            <w:tcW w:w="2808" w:type="dxa"/>
            <w:tcBorders>
              <w:top w:val="single" w:sz="4" w:space="0" w:color="auto"/>
              <w:left w:val="single" w:sz="4" w:space="0" w:color="auto"/>
              <w:bottom w:val="single" w:sz="4" w:space="0" w:color="auto"/>
              <w:right w:val="single" w:sz="4" w:space="0" w:color="auto"/>
            </w:tcBorders>
          </w:tcPr>
          <w:p w:rsidR="00C27446" w:rsidRPr="0087525C" w:rsidRDefault="00C27446" w:rsidP="00046B21">
            <w:pPr>
              <w:rPr>
                <w:rFonts w:ascii="Times New Roman" w:hAnsi="Times New Roman" w:cs="Times New Roman"/>
                <w:sz w:val="20"/>
                <w:szCs w:val="20"/>
              </w:rPr>
            </w:pPr>
            <w:r>
              <w:rPr>
                <w:rFonts w:ascii="Times New Roman" w:hAnsi="Times New Roman" w:cs="Times New Roman"/>
                <w:sz w:val="20"/>
                <w:szCs w:val="20"/>
              </w:rPr>
              <w:t>AEMTs can administer ondansetron.</w:t>
            </w:r>
          </w:p>
        </w:tc>
      </w:tr>
      <w:tr w:rsidR="00C27446" w:rsidRPr="0087525C" w:rsidTr="00574E27">
        <w:trPr>
          <w:trHeight w:val="931"/>
        </w:trPr>
        <w:tc>
          <w:tcPr>
            <w:tcW w:w="540" w:type="dxa"/>
            <w:tcBorders>
              <w:top w:val="single" w:sz="4" w:space="0" w:color="auto"/>
              <w:left w:val="single" w:sz="4" w:space="0" w:color="auto"/>
              <w:bottom w:val="single" w:sz="4" w:space="0" w:color="auto"/>
              <w:right w:val="single" w:sz="4" w:space="0" w:color="auto"/>
            </w:tcBorders>
          </w:tcPr>
          <w:p w:rsidR="00C27446" w:rsidRDefault="00C27446" w:rsidP="00C27446">
            <w:pPr>
              <w:rPr>
                <w:rFonts w:ascii="Times New Roman" w:hAnsi="Times New Roman" w:cs="Times New Roman"/>
                <w:sz w:val="20"/>
                <w:szCs w:val="20"/>
              </w:rPr>
            </w:pPr>
            <w:r>
              <w:rPr>
                <w:rFonts w:ascii="Times New Roman" w:hAnsi="Times New Roman" w:cs="Times New Roman"/>
                <w:sz w:val="20"/>
                <w:szCs w:val="20"/>
              </w:rPr>
              <w:t>15.</w:t>
            </w:r>
          </w:p>
        </w:tc>
        <w:tc>
          <w:tcPr>
            <w:tcW w:w="2880" w:type="dxa"/>
            <w:tcBorders>
              <w:top w:val="single" w:sz="4" w:space="0" w:color="auto"/>
              <w:left w:val="single" w:sz="4" w:space="0" w:color="auto"/>
              <w:bottom w:val="single" w:sz="4" w:space="0" w:color="auto"/>
              <w:right w:val="single" w:sz="4" w:space="0" w:color="auto"/>
            </w:tcBorders>
          </w:tcPr>
          <w:p w:rsidR="00C27446" w:rsidRDefault="00C27446" w:rsidP="00046B21">
            <w:pPr>
              <w:rPr>
                <w:rFonts w:ascii="Times New Roman" w:hAnsi="Times New Roman" w:cs="Times New Roman"/>
                <w:sz w:val="20"/>
                <w:szCs w:val="20"/>
              </w:rPr>
            </w:pPr>
            <w:r>
              <w:rPr>
                <w:rFonts w:ascii="Times New Roman" w:hAnsi="Times New Roman" w:cs="Times New Roman"/>
                <w:sz w:val="20"/>
                <w:szCs w:val="20"/>
              </w:rPr>
              <w:t>2.13 Pain &amp; Nausea Management</w:t>
            </w:r>
          </w:p>
          <w:p w:rsidR="00C27446" w:rsidRPr="0087525C" w:rsidRDefault="00C27446" w:rsidP="0006100D">
            <w:pPr>
              <w:rPr>
                <w:rFonts w:ascii="Times New Roman" w:hAnsi="Times New Roman" w:cs="Times New Roman"/>
                <w:sz w:val="20"/>
                <w:szCs w:val="20"/>
              </w:rPr>
            </w:pPr>
            <w:r>
              <w:rPr>
                <w:rFonts w:ascii="Times New Roman" w:hAnsi="Times New Roman" w:cs="Times New Roman"/>
                <w:sz w:val="20"/>
                <w:szCs w:val="20"/>
              </w:rPr>
              <w:t>Adult &amp; Pediatric. Released as an</w:t>
            </w:r>
            <w:r w:rsidRPr="006C1FA4">
              <w:rPr>
                <w:rFonts w:ascii="Times New Roman" w:hAnsi="Times New Roman" w:cs="Times New Roman"/>
                <w:color w:val="FF0000"/>
                <w:sz w:val="20"/>
                <w:szCs w:val="20"/>
              </w:rPr>
              <w:t xml:space="preserve"> emergency change </w:t>
            </w:r>
            <w:r>
              <w:rPr>
                <w:rFonts w:ascii="Times New Roman" w:hAnsi="Times New Roman" w:cs="Times New Roman"/>
                <w:color w:val="FF0000"/>
                <w:sz w:val="20"/>
                <w:szCs w:val="20"/>
              </w:rPr>
              <w:t>on 9</w:t>
            </w:r>
            <w:r w:rsidRPr="006C1FA4">
              <w:rPr>
                <w:rFonts w:ascii="Times New Roman" w:hAnsi="Times New Roman" w:cs="Times New Roman"/>
                <w:color w:val="FF0000"/>
                <w:sz w:val="20"/>
                <w:szCs w:val="20"/>
              </w:rPr>
              <w:t>/26/17.</w:t>
            </w:r>
          </w:p>
        </w:tc>
        <w:tc>
          <w:tcPr>
            <w:tcW w:w="4770" w:type="dxa"/>
            <w:tcBorders>
              <w:top w:val="single" w:sz="4" w:space="0" w:color="auto"/>
              <w:left w:val="single" w:sz="4" w:space="0" w:color="auto"/>
              <w:bottom w:val="single" w:sz="4" w:space="0" w:color="auto"/>
              <w:right w:val="single" w:sz="4" w:space="0" w:color="auto"/>
            </w:tcBorders>
          </w:tcPr>
          <w:p w:rsidR="00C27446" w:rsidRDefault="00C27446" w:rsidP="007C534D">
            <w:pPr>
              <w:rPr>
                <w:rFonts w:ascii="Times New Roman" w:hAnsi="Times New Roman" w:cs="Times New Roman"/>
                <w:sz w:val="20"/>
                <w:szCs w:val="20"/>
              </w:rPr>
            </w:pPr>
            <w:r>
              <w:rPr>
                <w:rFonts w:ascii="Times New Roman" w:hAnsi="Times New Roman" w:cs="Times New Roman"/>
                <w:sz w:val="20"/>
                <w:szCs w:val="20"/>
              </w:rPr>
              <w:t>Medications added to the Paramedic section:</w:t>
            </w:r>
          </w:p>
          <w:p w:rsidR="00C27446" w:rsidRPr="00E56B3D" w:rsidRDefault="00C27446" w:rsidP="007C534D">
            <w:pPr>
              <w:rPr>
                <w:rFonts w:ascii="Times New Roman" w:hAnsi="Times New Roman" w:cs="Times New Roman"/>
                <w:sz w:val="20"/>
                <w:szCs w:val="20"/>
                <w:u w:val="single"/>
              </w:rPr>
            </w:pPr>
            <w:r w:rsidRPr="00E56B3D">
              <w:rPr>
                <w:rFonts w:ascii="Times New Roman" w:hAnsi="Times New Roman" w:cs="Times New Roman"/>
                <w:sz w:val="20"/>
                <w:szCs w:val="20"/>
                <w:u w:val="single"/>
              </w:rPr>
              <w:t>Adult:</w:t>
            </w:r>
          </w:p>
          <w:p w:rsidR="00C27446" w:rsidRPr="000E34BB" w:rsidRDefault="00C27446" w:rsidP="000E34BB">
            <w:pPr>
              <w:pStyle w:val="NoSpacing"/>
              <w:numPr>
                <w:ilvl w:val="0"/>
                <w:numId w:val="9"/>
              </w:numPr>
              <w:ind w:left="252" w:hanging="252"/>
              <w:rPr>
                <w:rFonts w:ascii="Times New Roman" w:hAnsi="Times New Roman" w:cs="Times New Roman"/>
                <w:sz w:val="20"/>
                <w:szCs w:val="20"/>
              </w:rPr>
            </w:pPr>
            <w:r w:rsidRPr="000E34BB">
              <w:rPr>
                <w:rFonts w:ascii="Times New Roman" w:hAnsi="Times New Roman" w:cs="Times New Roman"/>
                <w:bCs/>
                <w:sz w:val="20"/>
                <w:szCs w:val="20"/>
              </w:rPr>
              <w:t>Acetaminophen</w:t>
            </w:r>
            <w:r w:rsidRPr="000E34BB">
              <w:rPr>
                <w:rFonts w:ascii="Times New Roman" w:hAnsi="Times New Roman" w:cs="Times New Roman"/>
                <w:sz w:val="20"/>
                <w:szCs w:val="20"/>
              </w:rPr>
              <w:t xml:space="preserve"> </w:t>
            </w:r>
            <w:r>
              <w:rPr>
                <w:rFonts w:ascii="Times New Roman" w:hAnsi="Times New Roman" w:cs="Times New Roman"/>
                <w:sz w:val="20"/>
                <w:szCs w:val="20"/>
              </w:rPr>
              <w:t xml:space="preserve"> 650-</w:t>
            </w:r>
            <w:r w:rsidRPr="000E34BB">
              <w:rPr>
                <w:rFonts w:ascii="Times New Roman" w:hAnsi="Times New Roman" w:cs="Times New Roman"/>
                <w:sz w:val="20"/>
                <w:szCs w:val="20"/>
              </w:rPr>
              <w:t>1000 mg IV or PO</w:t>
            </w:r>
          </w:p>
          <w:p w:rsidR="00C27446" w:rsidRPr="000E34BB" w:rsidRDefault="00C27446" w:rsidP="000E34BB">
            <w:pPr>
              <w:pStyle w:val="NoSpacing"/>
              <w:numPr>
                <w:ilvl w:val="0"/>
                <w:numId w:val="9"/>
              </w:numPr>
              <w:ind w:left="252" w:hanging="252"/>
              <w:rPr>
                <w:rFonts w:ascii="Times New Roman" w:hAnsi="Times New Roman" w:cs="Times New Roman"/>
                <w:sz w:val="20"/>
                <w:szCs w:val="20"/>
              </w:rPr>
            </w:pPr>
            <w:r w:rsidRPr="000E34BB">
              <w:rPr>
                <w:rFonts w:ascii="Times New Roman" w:hAnsi="Times New Roman" w:cs="Times New Roman"/>
                <w:bCs/>
                <w:sz w:val="20"/>
                <w:szCs w:val="20"/>
              </w:rPr>
              <w:t xml:space="preserve">Ibuprofen </w:t>
            </w:r>
            <w:r w:rsidRPr="000E34BB">
              <w:rPr>
                <w:rFonts w:ascii="Times New Roman" w:hAnsi="Times New Roman" w:cs="Times New Roman"/>
                <w:sz w:val="20"/>
                <w:szCs w:val="20"/>
              </w:rPr>
              <w:t>600 mg PO</w:t>
            </w:r>
          </w:p>
          <w:p w:rsidR="00C27446" w:rsidRPr="000E34BB" w:rsidRDefault="00C27446" w:rsidP="000E34BB">
            <w:pPr>
              <w:pStyle w:val="NoSpacing"/>
              <w:numPr>
                <w:ilvl w:val="0"/>
                <w:numId w:val="9"/>
              </w:numPr>
              <w:ind w:left="252" w:hanging="252"/>
            </w:pPr>
            <w:r w:rsidRPr="000E34BB">
              <w:rPr>
                <w:rFonts w:ascii="Times New Roman" w:hAnsi="Times New Roman" w:cs="Times New Roman"/>
                <w:bCs/>
                <w:sz w:val="20"/>
                <w:szCs w:val="20"/>
              </w:rPr>
              <w:t xml:space="preserve">Ketorolac </w:t>
            </w:r>
            <w:r w:rsidRPr="000E34BB">
              <w:rPr>
                <w:rFonts w:ascii="Times New Roman" w:hAnsi="Times New Roman" w:cs="Times New Roman"/>
                <w:sz w:val="20"/>
                <w:szCs w:val="20"/>
              </w:rPr>
              <w:t>15 mg IV or 30 mg IM</w:t>
            </w:r>
          </w:p>
          <w:p w:rsidR="00C27446" w:rsidRPr="00E56B3D" w:rsidRDefault="00C27446" w:rsidP="000E34BB">
            <w:pPr>
              <w:pStyle w:val="NoSpacing"/>
              <w:rPr>
                <w:rFonts w:ascii="Times New Roman" w:hAnsi="Times New Roman" w:cs="Times New Roman"/>
                <w:sz w:val="20"/>
                <w:szCs w:val="20"/>
                <w:u w:val="single"/>
              </w:rPr>
            </w:pPr>
            <w:r w:rsidRPr="00E56B3D">
              <w:rPr>
                <w:rFonts w:ascii="Times New Roman" w:hAnsi="Times New Roman" w:cs="Times New Roman"/>
                <w:sz w:val="20"/>
                <w:szCs w:val="20"/>
                <w:u w:val="single"/>
              </w:rPr>
              <w:t>Pediatric:</w:t>
            </w:r>
          </w:p>
          <w:p w:rsidR="00C27446" w:rsidRPr="00E56B3D" w:rsidRDefault="00C27446" w:rsidP="00E56B3D">
            <w:pPr>
              <w:pStyle w:val="NoSpacing"/>
              <w:numPr>
                <w:ilvl w:val="0"/>
                <w:numId w:val="10"/>
              </w:numPr>
              <w:ind w:left="252" w:hanging="252"/>
              <w:rPr>
                <w:rFonts w:ascii="Times New Roman" w:hAnsi="Times New Roman" w:cs="Times New Roman"/>
                <w:sz w:val="20"/>
                <w:szCs w:val="20"/>
              </w:rPr>
            </w:pPr>
            <w:r w:rsidRPr="00E56B3D">
              <w:rPr>
                <w:rFonts w:ascii="Times New Roman" w:hAnsi="Times New Roman" w:cs="Times New Roman"/>
                <w:bCs/>
                <w:sz w:val="20"/>
                <w:szCs w:val="20"/>
              </w:rPr>
              <w:t>Acetaminophen</w:t>
            </w:r>
            <w:r w:rsidRPr="00E56B3D">
              <w:rPr>
                <w:rFonts w:ascii="Times New Roman" w:hAnsi="Times New Roman" w:cs="Times New Roman"/>
                <w:sz w:val="20"/>
                <w:szCs w:val="20"/>
              </w:rPr>
              <w:t xml:space="preserve"> 15 mg/kg IV or PO to max 1000 mg.</w:t>
            </w:r>
          </w:p>
          <w:p w:rsidR="00C27446" w:rsidRPr="00E56B3D" w:rsidRDefault="00C27446" w:rsidP="00E56B3D">
            <w:pPr>
              <w:pStyle w:val="NoSpacing"/>
              <w:numPr>
                <w:ilvl w:val="0"/>
                <w:numId w:val="10"/>
              </w:numPr>
              <w:ind w:left="252" w:hanging="252"/>
              <w:rPr>
                <w:rFonts w:ascii="Times New Roman" w:hAnsi="Times New Roman" w:cs="Times New Roman"/>
                <w:sz w:val="20"/>
                <w:szCs w:val="20"/>
              </w:rPr>
            </w:pPr>
            <w:r w:rsidRPr="00E56B3D">
              <w:rPr>
                <w:rFonts w:ascii="Times New Roman" w:hAnsi="Times New Roman" w:cs="Times New Roman"/>
                <w:bCs/>
                <w:sz w:val="20"/>
                <w:szCs w:val="20"/>
              </w:rPr>
              <w:t>Ibuprofen</w:t>
            </w:r>
            <w:r w:rsidRPr="00E56B3D">
              <w:rPr>
                <w:rFonts w:ascii="Times New Roman" w:hAnsi="Times New Roman" w:cs="Times New Roman"/>
                <w:sz w:val="20"/>
                <w:szCs w:val="20"/>
              </w:rPr>
              <w:t xml:space="preserve"> 10 mg/kg PO to max 600 mg.</w:t>
            </w:r>
          </w:p>
          <w:p w:rsidR="00C27446" w:rsidRPr="0087525C" w:rsidRDefault="00C27446" w:rsidP="00D36081">
            <w:pPr>
              <w:pStyle w:val="NoSpacing"/>
              <w:numPr>
                <w:ilvl w:val="0"/>
                <w:numId w:val="10"/>
              </w:numPr>
              <w:ind w:left="252" w:hanging="252"/>
            </w:pPr>
            <w:r w:rsidRPr="00E56B3D">
              <w:rPr>
                <w:rFonts w:ascii="Times New Roman" w:hAnsi="Times New Roman" w:cs="Times New Roman"/>
                <w:bCs/>
                <w:sz w:val="20"/>
                <w:szCs w:val="20"/>
              </w:rPr>
              <w:t xml:space="preserve">Ketorolac </w:t>
            </w:r>
            <w:r w:rsidRPr="00E56B3D">
              <w:rPr>
                <w:rFonts w:ascii="Times New Roman" w:hAnsi="Times New Roman" w:cs="Times New Roman"/>
                <w:sz w:val="20"/>
                <w:szCs w:val="20"/>
              </w:rPr>
              <w:t>0.5 mg/kg IV or IM to max 15 mg.</w:t>
            </w:r>
          </w:p>
        </w:tc>
        <w:tc>
          <w:tcPr>
            <w:tcW w:w="2808" w:type="dxa"/>
            <w:tcBorders>
              <w:top w:val="single" w:sz="4" w:space="0" w:color="auto"/>
              <w:left w:val="single" w:sz="4" w:space="0" w:color="auto"/>
              <w:bottom w:val="single" w:sz="4" w:space="0" w:color="auto"/>
              <w:right w:val="single" w:sz="4" w:space="0" w:color="auto"/>
            </w:tcBorders>
          </w:tcPr>
          <w:p w:rsidR="00C27446" w:rsidRPr="0087525C" w:rsidRDefault="00C27446" w:rsidP="00046B21">
            <w:pPr>
              <w:rPr>
                <w:rFonts w:ascii="Times New Roman" w:hAnsi="Times New Roman" w:cs="Times New Roman"/>
                <w:sz w:val="20"/>
                <w:szCs w:val="20"/>
              </w:rPr>
            </w:pPr>
            <w:r>
              <w:rPr>
                <w:rFonts w:ascii="Times New Roman" w:hAnsi="Times New Roman" w:cs="Times New Roman"/>
                <w:sz w:val="20"/>
                <w:szCs w:val="20"/>
              </w:rPr>
              <w:t>Non opioid medications added.</w:t>
            </w:r>
          </w:p>
        </w:tc>
      </w:tr>
      <w:tr w:rsidR="00C27446" w:rsidRPr="0087525C" w:rsidTr="00574E27">
        <w:trPr>
          <w:trHeight w:val="931"/>
        </w:trPr>
        <w:tc>
          <w:tcPr>
            <w:tcW w:w="540" w:type="dxa"/>
            <w:tcBorders>
              <w:top w:val="single" w:sz="4" w:space="0" w:color="auto"/>
              <w:left w:val="single" w:sz="4" w:space="0" w:color="auto"/>
              <w:bottom w:val="single" w:sz="4" w:space="0" w:color="auto"/>
              <w:right w:val="single" w:sz="4" w:space="0" w:color="auto"/>
            </w:tcBorders>
          </w:tcPr>
          <w:p w:rsidR="00C27446" w:rsidRDefault="00C27446" w:rsidP="00C27446">
            <w:pPr>
              <w:rPr>
                <w:rFonts w:ascii="Times New Roman" w:hAnsi="Times New Roman" w:cs="Times New Roman"/>
                <w:sz w:val="20"/>
                <w:szCs w:val="20"/>
              </w:rPr>
            </w:pPr>
            <w:r>
              <w:rPr>
                <w:rFonts w:ascii="Times New Roman" w:hAnsi="Times New Roman" w:cs="Times New Roman"/>
                <w:sz w:val="20"/>
                <w:szCs w:val="20"/>
              </w:rPr>
              <w:t>16.</w:t>
            </w:r>
          </w:p>
        </w:tc>
        <w:tc>
          <w:tcPr>
            <w:tcW w:w="2880" w:type="dxa"/>
            <w:tcBorders>
              <w:top w:val="single" w:sz="4" w:space="0" w:color="auto"/>
              <w:left w:val="single" w:sz="4" w:space="0" w:color="auto"/>
              <w:bottom w:val="single" w:sz="4" w:space="0" w:color="auto"/>
              <w:right w:val="single" w:sz="4" w:space="0" w:color="auto"/>
            </w:tcBorders>
          </w:tcPr>
          <w:p w:rsidR="00C27446" w:rsidRDefault="00C27446" w:rsidP="00E56B3D">
            <w:pPr>
              <w:rPr>
                <w:rFonts w:ascii="Times New Roman" w:hAnsi="Times New Roman" w:cs="Times New Roman"/>
                <w:sz w:val="20"/>
                <w:szCs w:val="20"/>
              </w:rPr>
            </w:pPr>
            <w:r>
              <w:rPr>
                <w:rFonts w:ascii="Times New Roman" w:hAnsi="Times New Roman" w:cs="Times New Roman"/>
                <w:sz w:val="20"/>
                <w:szCs w:val="20"/>
              </w:rPr>
              <w:t>2.13 Pain &amp; Nausea Management</w:t>
            </w:r>
          </w:p>
          <w:p w:rsidR="00C27446" w:rsidRPr="0087525C" w:rsidRDefault="00C27446" w:rsidP="00E56B3D">
            <w:pPr>
              <w:rPr>
                <w:rFonts w:ascii="Times New Roman" w:hAnsi="Times New Roman" w:cs="Times New Roman"/>
                <w:sz w:val="20"/>
                <w:szCs w:val="20"/>
              </w:rPr>
            </w:pPr>
            <w:r>
              <w:rPr>
                <w:rFonts w:ascii="Times New Roman" w:hAnsi="Times New Roman" w:cs="Times New Roman"/>
                <w:sz w:val="20"/>
                <w:szCs w:val="20"/>
              </w:rPr>
              <w:t>Adult &amp; Pediatric.</w:t>
            </w:r>
          </w:p>
        </w:tc>
        <w:tc>
          <w:tcPr>
            <w:tcW w:w="4770" w:type="dxa"/>
            <w:tcBorders>
              <w:top w:val="single" w:sz="4" w:space="0" w:color="auto"/>
              <w:left w:val="single" w:sz="4" w:space="0" w:color="auto"/>
              <w:bottom w:val="single" w:sz="4" w:space="0" w:color="auto"/>
              <w:right w:val="single" w:sz="4" w:space="0" w:color="auto"/>
            </w:tcBorders>
          </w:tcPr>
          <w:p w:rsidR="00C27446" w:rsidRPr="00E56B3D" w:rsidRDefault="00C27446" w:rsidP="00095933">
            <w:pPr>
              <w:rPr>
                <w:rFonts w:ascii="Times New Roman" w:hAnsi="Times New Roman" w:cs="Times New Roman"/>
                <w:sz w:val="20"/>
                <w:szCs w:val="20"/>
              </w:rPr>
            </w:pPr>
            <w:r w:rsidRPr="000E34BB">
              <w:rPr>
                <w:rFonts w:ascii="Times New Roman" w:hAnsi="Times New Roman" w:cs="Times New Roman"/>
                <w:sz w:val="20"/>
                <w:szCs w:val="20"/>
              </w:rPr>
              <w:t>NOTE: All pain medications have contraindications-do not administer medications in such circumstances.  These contraindications include but are not limited to: Ketorolac and ibuprofen are contraindicated in head injury, chest pain, abdominal pain, or in any patient with potential for bleeding, ulcer, or renal injury; likely to need surgery Acetaminophen is contraindicated in patients with liver failure. Ketorolac and ibuprofen are contraindicated in pregnancy.</w:t>
            </w:r>
          </w:p>
        </w:tc>
        <w:tc>
          <w:tcPr>
            <w:tcW w:w="2808" w:type="dxa"/>
            <w:tcBorders>
              <w:top w:val="single" w:sz="4" w:space="0" w:color="auto"/>
              <w:left w:val="single" w:sz="4" w:space="0" w:color="auto"/>
              <w:bottom w:val="single" w:sz="4" w:space="0" w:color="auto"/>
              <w:right w:val="single" w:sz="4" w:space="0" w:color="auto"/>
            </w:tcBorders>
          </w:tcPr>
          <w:p w:rsidR="00C27446" w:rsidRDefault="00C27446" w:rsidP="00046B21">
            <w:pPr>
              <w:rPr>
                <w:rFonts w:ascii="Times New Roman" w:hAnsi="Times New Roman" w:cs="Times New Roman"/>
                <w:sz w:val="20"/>
                <w:szCs w:val="20"/>
              </w:rPr>
            </w:pPr>
            <w:r>
              <w:rPr>
                <w:rFonts w:ascii="Times New Roman" w:hAnsi="Times New Roman" w:cs="Times New Roman"/>
                <w:sz w:val="20"/>
                <w:szCs w:val="20"/>
              </w:rPr>
              <w:t xml:space="preserve">Contraindication summary for </w:t>
            </w:r>
          </w:p>
          <w:p w:rsidR="00C27446" w:rsidRPr="0087525C" w:rsidRDefault="00C27446" w:rsidP="00046B21">
            <w:pPr>
              <w:rPr>
                <w:rFonts w:ascii="Times New Roman" w:hAnsi="Times New Roman" w:cs="Times New Roman"/>
                <w:sz w:val="20"/>
                <w:szCs w:val="20"/>
              </w:rPr>
            </w:pPr>
            <w:r>
              <w:rPr>
                <w:rFonts w:ascii="Times New Roman" w:hAnsi="Times New Roman" w:cs="Times New Roman"/>
                <w:sz w:val="20"/>
                <w:szCs w:val="20"/>
              </w:rPr>
              <w:t>non opioid medications.</w:t>
            </w:r>
          </w:p>
        </w:tc>
      </w:tr>
      <w:tr w:rsidR="00C27446" w:rsidRPr="0087525C" w:rsidTr="00574E27">
        <w:trPr>
          <w:trHeight w:val="296"/>
        </w:trPr>
        <w:tc>
          <w:tcPr>
            <w:tcW w:w="540" w:type="dxa"/>
            <w:tcBorders>
              <w:top w:val="single" w:sz="4" w:space="0" w:color="auto"/>
              <w:left w:val="single" w:sz="4" w:space="0" w:color="auto"/>
              <w:bottom w:val="single" w:sz="4" w:space="0" w:color="auto"/>
              <w:right w:val="single" w:sz="4" w:space="0" w:color="auto"/>
            </w:tcBorders>
          </w:tcPr>
          <w:p w:rsidR="00C27446" w:rsidRDefault="00C27446" w:rsidP="00C27446">
            <w:pPr>
              <w:rPr>
                <w:rFonts w:ascii="Times New Roman" w:hAnsi="Times New Roman" w:cs="Times New Roman"/>
                <w:sz w:val="20"/>
                <w:szCs w:val="20"/>
              </w:rPr>
            </w:pPr>
            <w:r>
              <w:rPr>
                <w:rFonts w:ascii="Times New Roman" w:hAnsi="Times New Roman" w:cs="Times New Roman"/>
                <w:sz w:val="20"/>
                <w:szCs w:val="20"/>
              </w:rPr>
              <w:t>17.</w:t>
            </w:r>
          </w:p>
        </w:tc>
        <w:tc>
          <w:tcPr>
            <w:tcW w:w="2880" w:type="dxa"/>
            <w:tcBorders>
              <w:top w:val="single" w:sz="4" w:space="0" w:color="auto"/>
              <w:left w:val="single" w:sz="4" w:space="0" w:color="auto"/>
              <w:bottom w:val="single" w:sz="4" w:space="0" w:color="auto"/>
              <w:right w:val="single" w:sz="4" w:space="0" w:color="auto"/>
            </w:tcBorders>
          </w:tcPr>
          <w:p w:rsidR="00C27446" w:rsidRPr="0087525C" w:rsidRDefault="00C27446" w:rsidP="00046B21">
            <w:pPr>
              <w:rPr>
                <w:rFonts w:ascii="Times New Roman" w:hAnsi="Times New Roman" w:cs="Times New Roman"/>
                <w:sz w:val="20"/>
                <w:szCs w:val="20"/>
              </w:rPr>
            </w:pPr>
            <w:r w:rsidRPr="0087525C">
              <w:rPr>
                <w:rFonts w:ascii="Times New Roman" w:hAnsi="Times New Roman" w:cs="Times New Roman"/>
                <w:sz w:val="20"/>
                <w:szCs w:val="20"/>
              </w:rPr>
              <w:t>2.14 Poisoning/Substance Abuse/Overdose/Toxicology-Adult &amp; Pediatric</w:t>
            </w:r>
            <w:r>
              <w:rPr>
                <w:rFonts w:ascii="Times New Roman" w:hAnsi="Times New Roman" w:cs="Times New Roman"/>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C27446" w:rsidRPr="0087525C" w:rsidRDefault="00546C6D" w:rsidP="00546C6D">
            <w:pPr>
              <w:rPr>
                <w:rFonts w:ascii="Times New Roman" w:hAnsi="Times New Roman" w:cs="Times New Roman"/>
                <w:sz w:val="20"/>
                <w:szCs w:val="20"/>
              </w:rPr>
            </w:pPr>
            <w:r>
              <w:rPr>
                <w:rFonts w:ascii="Times New Roman" w:hAnsi="Times New Roman" w:cs="Times New Roman"/>
                <w:sz w:val="20"/>
                <w:szCs w:val="20"/>
              </w:rPr>
              <w:t xml:space="preserve">Added </w:t>
            </w:r>
            <w:r w:rsidR="00C27446" w:rsidRPr="0087525C">
              <w:rPr>
                <w:rFonts w:ascii="Times New Roman" w:hAnsi="Times New Roman" w:cs="Times New Roman"/>
                <w:sz w:val="20"/>
                <w:szCs w:val="20"/>
              </w:rPr>
              <w:t>NOTE: Naloxone should only be administered in suspected overdose patients with inadequate respirations and respiratory rate.  Treatment should progress toward the restoration of adequate respirations.  Patients with inadequate respiratory rates may need to be ventilated until their respiratory rate increases.</w:t>
            </w:r>
          </w:p>
        </w:tc>
        <w:tc>
          <w:tcPr>
            <w:tcW w:w="2808" w:type="dxa"/>
            <w:tcBorders>
              <w:top w:val="single" w:sz="4" w:space="0" w:color="auto"/>
              <w:left w:val="single" w:sz="4" w:space="0" w:color="auto"/>
              <w:bottom w:val="single" w:sz="4" w:space="0" w:color="auto"/>
              <w:right w:val="single" w:sz="4" w:space="0" w:color="auto"/>
            </w:tcBorders>
          </w:tcPr>
          <w:p w:rsidR="00C27446" w:rsidRPr="0087525C" w:rsidRDefault="00C27446" w:rsidP="00046B21">
            <w:pPr>
              <w:rPr>
                <w:rFonts w:ascii="Times New Roman" w:hAnsi="Times New Roman" w:cs="Times New Roman"/>
                <w:sz w:val="20"/>
                <w:szCs w:val="20"/>
              </w:rPr>
            </w:pPr>
            <w:r w:rsidRPr="0087525C">
              <w:rPr>
                <w:rFonts w:ascii="Times New Roman" w:hAnsi="Times New Roman" w:cs="Times New Roman"/>
                <w:sz w:val="20"/>
                <w:szCs w:val="20"/>
              </w:rPr>
              <w:t>Reminder to ensure adequate respirations.</w:t>
            </w:r>
          </w:p>
        </w:tc>
      </w:tr>
      <w:tr w:rsidR="00C27446" w:rsidRPr="0087525C" w:rsidTr="00574E27">
        <w:trPr>
          <w:trHeight w:val="692"/>
        </w:trPr>
        <w:tc>
          <w:tcPr>
            <w:tcW w:w="540" w:type="dxa"/>
            <w:tcBorders>
              <w:top w:val="single" w:sz="4" w:space="0" w:color="auto"/>
              <w:left w:val="single" w:sz="4" w:space="0" w:color="auto"/>
              <w:bottom w:val="single" w:sz="4" w:space="0" w:color="auto"/>
              <w:right w:val="single" w:sz="4" w:space="0" w:color="auto"/>
            </w:tcBorders>
          </w:tcPr>
          <w:p w:rsidR="00C27446" w:rsidRPr="0087525C" w:rsidRDefault="00C27446" w:rsidP="00E56CA8">
            <w:pPr>
              <w:rPr>
                <w:rFonts w:ascii="Times New Roman" w:hAnsi="Times New Roman" w:cs="Times New Roman"/>
                <w:sz w:val="20"/>
                <w:szCs w:val="20"/>
              </w:rPr>
            </w:pPr>
            <w:r>
              <w:rPr>
                <w:rFonts w:ascii="Times New Roman" w:hAnsi="Times New Roman" w:cs="Times New Roman"/>
                <w:sz w:val="20"/>
                <w:szCs w:val="20"/>
              </w:rPr>
              <w:t>18.</w:t>
            </w:r>
          </w:p>
        </w:tc>
        <w:tc>
          <w:tcPr>
            <w:tcW w:w="2880" w:type="dxa"/>
            <w:tcBorders>
              <w:top w:val="single" w:sz="4" w:space="0" w:color="auto"/>
              <w:left w:val="single" w:sz="4" w:space="0" w:color="auto"/>
              <w:bottom w:val="single" w:sz="4" w:space="0" w:color="auto"/>
              <w:right w:val="single" w:sz="4" w:space="0" w:color="auto"/>
            </w:tcBorders>
          </w:tcPr>
          <w:p w:rsidR="00C27446" w:rsidRPr="0087525C" w:rsidRDefault="00C27446" w:rsidP="005D6A25">
            <w:pPr>
              <w:rPr>
                <w:rFonts w:ascii="Times New Roman" w:hAnsi="Times New Roman" w:cs="Times New Roman"/>
                <w:sz w:val="20"/>
                <w:szCs w:val="20"/>
              </w:rPr>
            </w:pPr>
            <w:r w:rsidRPr="0087525C">
              <w:rPr>
                <w:rFonts w:ascii="Times New Roman" w:hAnsi="Times New Roman" w:cs="Times New Roman"/>
                <w:sz w:val="20"/>
                <w:szCs w:val="20"/>
              </w:rPr>
              <w:t>2.16A Shock-Adult</w:t>
            </w:r>
            <w:r>
              <w:rPr>
                <w:rFonts w:ascii="Times New Roman" w:hAnsi="Times New Roman" w:cs="Times New Roman"/>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C27446" w:rsidRPr="0087525C" w:rsidRDefault="00C27446" w:rsidP="00574E27">
            <w:pPr>
              <w:pStyle w:val="NormalWeb"/>
              <w:rPr>
                <w:color w:val="000000"/>
                <w:sz w:val="20"/>
                <w:szCs w:val="20"/>
              </w:rPr>
            </w:pPr>
            <w:r w:rsidRPr="0087525C">
              <w:rPr>
                <w:color w:val="000000"/>
                <w:sz w:val="20"/>
                <w:szCs w:val="20"/>
              </w:rPr>
              <w:t>Added this language to the Advanced box of the adult shock protocol in distributive, hypovolemic and obstructive shock: Consider N</w:t>
            </w:r>
            <w:r>
              <w:rPr>
                <w:color w:val="000000"/>
                <w:sz w:val="20"/>
                <w:szCs w:val="20"/>
              </w:rPr>
              <w:t xml:space="preserve">ormal </w:t>
            </w:r>
            <w:r w:rsidRPr="0087525C">
              <w:rPr>
                <w:color w:val="000000"/>
                <w:sz w:val="20"/>
                <w:szCs w:val="20"/>
              </w:rPr>
              <w:t>S</w:t>
            </w:r>
            <w:r>
              <w:rPr>
                <w:color w:val="000000"/>
                <w:sz w:val="20"/>
                <w:szCs w:val="20"/>
              </w:rPr>
              <w:t>aline</w:t>
            </w:r>
            <w:r w:rsidRPr="0087525C">
              <w:rPr>
                <w:color w:val="000000"/>
                <w:sz w:val="20"/>
                <w:szCs w:val="20"/>
              </w:rPr>
              <w:t xml:space="preserve"> fluid bolus.</w:t>
            </w:r>
          </w:p>
        </w:tc>
        <w:tc>
          <w:tcPr>
            <w:tcW w:w="2808" w:type="dxa"/>
            <w:tcBorders>
              <w:top w:val="single" w:sz="4" w:space="0" w:color="auto"/>
              <w:left w:val="single" w:sz="4" w:space="0" w:color="auto"/>
              <w:bottom w:val="single" w:sz="4" w:space="0" w:color="auto"/>
              <w:right w:val="single" w:sz="4" w:space="0" w:color="auto"/>
            </w:tcBorders>
          </w:tcPr>
          <w:p w:rsidR="00C27446" w:rsidRPr="0087525C" w:rsidRDefault="00C27446" w:rsidP="001316A6">
            <w:pPr>
              <w:rPr>
                <w:rFonts w:ascii="Times New Roman" w:hAnsi="Times New Roman" w:cs="Times New Roman"/>
                <w:sz w:val="20"/>
                <w:szCs w:val="20"/>
              </w:rPr>
            </w:pPr>
            <w:r w:rsidRPr="0087525C">
              <w:rPr>
                <w:rFonts w:ascii="Times New Roman" w:hAnsi="Times New Roman" w:cs="Times New Roman"/>
                <w:sz w:val="20"/>
                <w:szCs w:val="20"/>
              </w:rPr>
              <w:t>Technical fix.</w:t>
            </w:r>
          </w:p>
        </w:tc>
      </w:tr>
      <w:tr w:rsidR="00C27446" w:rsidRPr="0087525C" w:rsidTr="00574E27">
        <w:trPr>
          <w:trHeight w:val="710"/>
        </w:trPr>
        <w:tc>
          <w:tcPr>
            <w:tcW w:w="540" w:type="dxa"/>
            <w:tcBorders>
              <w:top w:val="single" w:sz="4" w:space="0" w:color="auto"/>
              <w:left w:val="single" w:sz="4" w:space="0" w:color="auto"/>
              <w:bottom w:val="single" w:sz="4" w:space="0" w:color="auto"/>
              <w:right w:val="single" w:sz="4" w:space="0" w:color="auto"/>
            </w:tcBorders>
          </w:tcPr>
          <w:p w:rsidR="00C27446" w:rsidRPr="0087525C" w:rsidRDefault="00C27446" w:rsidP="006A5674">
            <w:pPr>
              <w:rPr>
                <w:rFonts w:ascii="Times New Roman" w:hAnsi="Times New Roman" w:cs="Times New Roman"/>
                <w:sz w:val="20"/>
                <w:szCs w:val="20"/>
              </w:rPr>
            </w:pPr>
            <w:r>
              <w:rPr>
                <w:rFonts w:ascii="Times New Roman" w:hAnsi="Times New Roman" w:cs="Times New Roman"/>
                <w:sz w:val="20"/>
                <w:szCs w:val="20"/>
              </w:rPr>
              <w:t>19.</w:t>
            </w:r>
          </w:p>
        </w:tc>
        <w:tc>
          <w:tcPr>
            <w:tcW w:w="2880" w:type="dxa"/>
            <w:tcBorders>
              <w:top w:val="single" w:sz="4" w:space="0" w:color="auto"/>
              <w:left w:val="single" w:sz="4" w:space="0" w:color="auto"/>
              <w:bottom w:val="single" w:sz="4" w:space="0" w:color="auto"/>
              <w:right w:val="single" w:sz="4" w:space="0" w:color="auto"/>
            </w:tcBorders>
          </w:tcPr>
          <w:p w:rsidR="00C27446" w:rsidRPr="0087525C" w:rsidRDefault="00C27446" w:rsidP="005D6A25">
            <w:pPr>
              <w:rPr>
                <w:rFonts w:ascii="Times New Roman" w:hAnsi="Times New Roman" w:cs="Times New Roman"/>
                <w:sz w:val="20"/>
                <w:szCs w:val="20"/>
              </w:rPr>
            </w:pPr>
            <w:r w:rsidRPr="0087525C">
              <w:rPr>
                <w:rFonts w:ascii="Times New Roman" w:hAnsi="Times New Roman" w:cs="Times New Roman"/>
                <w:sz w:val="20"/>
                <w:szCs w:val="20"/>
              </w:rPr>
              <w:t>2.16P Shock-Pediatric</w:t>
            </w:r>
            <w:r>
              <w:rPr>
                <w:rFonts w:ascii="Times New Roman" w:hAnsi="Times New Roman" w:cs="Times New Roman"/>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C27446" w:rsidRDefault="00C27446" w:rsidP="00C27446">
            <w:pPr>
              <w:pStyle w:val="NormalWeb"/>
              <w:rPr>
                <w:color w:val="000000"/>
                <w:sz w:val="20"/>
                <w:szCs w:val="20"/>
              </w:rPr>
            </w:pPr>
            <w:r w:rsidRPr="0087525C">
              <w:rPr>
                <w:color w:val="000000"/>
                <w:sz w:val="20"/>
                <w:szCs w:val="20"/>
              </w:rPr>
              <w:t>Added this language to the Advanced box of the pedi shock protocol in distributive, hypovolemic, obstructive shock: Consider 20 ml/kg N</w:t>
            </w:r>
            <w:r>
              <w:rPr>
                <w:color w:val="000000"/>
                <w:sz w:val="20"/>
                <w:szCs w:val="20"/>
              </w:rPr>
              <w:t xml:space="preserve">ormal </w:t>
            </w:r>
            <w:r w:rsidRPr="0087525C">
              <w:rPr>
                <w:color w:val="000000"/>
                <w:sz w:val="20"/>
                <w:szCs w:val="20"/>
              </w:rPr>
              <w:t>S</w:t>
            </w:r>
            <w:r>
              <w:rPr>
                <w:color w:val="000000"/>
                <w:sz w:val="20"/>
                <w:szCs w:val="20"/>
              </w:rPr>
              <w:t>aline</w:t>
            </w:r>
            <w:r w:rsidRPr="0087525C">
              <w:rPr>
                <w:color w:val="000000"/>
                <w:sz w:val="20"/>
                <w:szCs w:val="20"/>
              </w:rPr>
              <w:t xml:space="preserve"> fluid bolus.</w:t>
            </w:r>
          </w:p>
          <w:p w:rsidR="00D60166" w:rsidRPr="0087525C" w:rsidRDefault="00D60166" w:rsidP="00C27446">
            <w:pPr>
              <w:pStyle w:val="NormalWeb"/>
              <w:rPr>
                <w:sz w:val="20"/>
                <w:szCs w:val="20"/>
              </w:rPr>
            </w:pPr>
          </w:p>
        </w:tc>
        <w:tc>
          <w:tcPr>
            <w:tcW w:w="2808" w:type="dxa"/>
            <w:tcBorders>
              <w:top w:val="single" w:sz="4" w:space="0" w:color="auto"/>
              <w:left w:val="single" w:sz="4" w:space="0" w:color="auto"/>
              <w:bottom w:val="single" w:sz="4" w:space="0" w:color="auto"/>
              <w:right w:val="single" w:sz="4" w:space="0" w:color="auto"/>
            </w:tcBorders>
          </w:tcPr>
          <w:p w:rsidR="00C27446" w:rsidRPr="0087525C" w:rsidRDefault="00C27446" w:rsidP="001316A6">
            <w:pPr>
              <w:rPr>
                <w:rFonts w:ascii="Times New Roman" w:hAnsi="Times New Roman" w:cs="Times New Roman"/>
                <w:sz w:val="20"/>
                <w:szCs w:val="20"/>
              </w:rPr>
            </w:pPr>
            <w:r w:rsidRPr="0087525C">
              <w:rPr>
                <w:rFonts w:ascii="Times New Roman" w:hAnsi="Times New Roman" w:cs="Times New Roman"/>
                <w:sz w:val="20"/>
                <w:szCs w:val="20"/>
              </w:rPr>
              <w:t>Technical fix.</w:t>
            </w:r>
          </w:p>
        </w:tc>
      </w:tr>
      <w:tr w:rsidR="00C27446" w:rsidRPr="0087525C" w:rsidTr="00574E27">
        <w:trPr>
          <w:trHeight w:val="899"/>
        </w:trPr>
        <w:tc>
          <w:tcPr>
            <w:tcW w:w="540" w:type="dxa"/>
            <w:tcBorders>
              <w:top w:val="single" w:sz="4" w:space="0" w:color="auto"/>
              <w:left w:val="single" w:sz="4" w:space="0" w:color="auto"/>
              <w:bottom w:val="single" w:sz="4" w:space="0" w:color="auto"/>
              <w:right w:val="single" w:sz="4" w:space="0" w:color="auto"/>
            </w:tcBorders>
          </w:tcPr>
          <w:p w:rsidR="00C27446" w:rsidRDefault="00C27446" w:rsidP="00C27446">
            <w:pPr>
              <w:rPr>
                <w:rFonts w:ascii="Times New Roman" w:hAnsi="Times New Roman" w:cs="Times New Roman"/>
                <w:sz w:val="20"/>
                <w:szCs w:val="20"/>
              </w:rPr>
            </w:pPr>
            <w:r>
              <w:rPr>
                <w:rFonts w:ascii="Times New Roman" w:hAnsi="Times New Roman" w:cs="Times New Roman"/>
                <w:sz w:val="20"/>
                <w:szCs w:val="20"/>
              </w:rPr>
              <w:t>20.</w:t>
            </w:r>
          </w:p>
        </w:tc>
        <w:tc>
          <w:tcPr>
            <w:tcW w:w="2880" w:type="dxa"/>
            <w:tcBorders>
              <w:top w:val="single" w:sz="4" w:space="0" w:color="auto"/>
              <w:left w:val="single" w:sz="4" w:space="0" w:color="auto"/>
              <w:bottom w:val="single" w:sz="4" w:space="0" w:color="auto"/>
              <w:right w:val="single" w:sz="4" w:space="0" w:color="auto"/>
            </w:tcBorders>
          </w:tcPr>
          <w:p w:rsidR="00C27446" w:rsidRDefault="00C27446" w:rsidP="00B816A1">
            <w:pPr>
              <w:rPr>
                <w:rFonts w:ascii="Times New Roman" w:hAnsi="Times New Roman" w:cs="Times New Roman"/>
                <w:sz w:val="20"/>
                <w:szCs w:val="20"/>
              </w:rPr>
            </w:pPr>
            <w:r>
              <w:rPr>
                <w:rFonts w:ascii="Times New Roman" w:hAnsi="Times New Roman" w:cs="Times New Roman"/>
                <w:sz w:val="20"/>
                <w:szCs w:val="20"/>
              </w:rPr>
              <w:t>2.18 Stroke.</w:t>
            </w:r>
          </w:p>
        </w:tc>
        <w:tc>
          <w:tcPr>
            <w:tcW w:w="4770" w:type="dxa"/>
            <w:tcBorders>
              <w:top w:val="single" w:sz="4" w:space="0" w:color="auto"/>
              <w:left w:val="single" w:sz="4" w:space="0" w:color="auto"/>
              <w:bottom w:val="single" w:sz="4" w:space="0" w:color="auto"/>
              <w:right w:val="single" w:sz="4" w:space="0" w:color="auto"/>
            </w:tcBorders>
          </w:tcPr>
          <w:p w:rsidR="00C27446" w:rsidRDefault="00C27446" w:rsidP="00D60166">
            <w:pPr>
              <w:pStyle w:val="NoSpacing"/>
              <w:rPr>
                <w:rFonts w:ascii="Times New Roman" w:hAnsi="Times New Roman" w:cs="Times New Roman"/>
                <w:sz w:val="20"/>
                <w:szCs w:val="20"/>
              </w:rPr>
            </w:pPr>
            <w:r>
              <w:rPr>
                <w:rFonts w:ascii="Times New Roman" w:hAnsi="Times New Roman" w:cs="Times New Roman"/>
                <w:sz w:val="20"/>
                <w:szCs w:val="20"/>
              </w:rPr>
              <w:t>FAST-ED Stroke scale added in place of the Massachusetts Stroke Scale.  Two additional screening items-eye deviation and denial/neglect. Protocol and checklist formatted.</w:t>
            </w:r>
          </w:p>
          <w:p w:rsidR="00546C6D" w:rsidRDefault="00546C6D" w:rsidP="00D60166">
            <w:pPr>
              <w:pStyle w:val="NoSpacing"/>
              <w:rPr>
                <w:rFonts w:ascii="Times New Roman" w:hAnsi="Times New Roman" w:cs="Times New Roman"/>
                <w:sz w:val="20"/>
                <w:szCs w:val="20"/>
              </w:rPr>
            </w:pPr>
          </w:p>
        </w:tc>
        <w:tc>
          <w:tcPr>
            <w:tcW w:w="2808" w:type="dxa"/>
            <w:tcBorders>
              <w:top w:val="single" w:sz="4" w:space="0" w:color="auto"/>
              <w:left w:val="single" w:sz="4" w:space="0" w:color="auto"/>
              <w:bottom w:val="single" w:sz="4" w:space="0" w:color="auto"/>
              <w:right w:val="single" w:sz="4" w:space="0" w:color="auto"/>
            </w:tcBorders>
          </w:tcPr>
          <w:p w:rsidR="00C27446" w:rsidRDefault="00C27446" w:rsidP="001316A6">
            <w:pPr>
              <w:rPr>
                <w:rFonts w:ascii="Times New Roman" w:hAnsi="Times New Roman" w:cs="Times New Roman"/>
                <w:sz w:val="20"/>
                <w:szCs w:val="20"/>
              </w:rPr>
            </w:pPr>
            <w:r>
              <w:rPr>
                <w:rFonts w:ascii="Times New Roman" w:hAnsi="Times New Roman" w:cs="Times New Roman"/>
                <w:sz w:val="20"/>
                <w:szCs w:val="20"/>
              </w:rPr>
              <w:t>Improve prehospital assessment of the stroke patient.</w:t>
            </w:r>
          </w:p>
          <w:p w:rsidR="00C27446" w:rsidRDefault="00C27446" w:rsidP="001316A6">
            <w:pPr>
              <w:rPr>
                <w:rFonts w:ascii="Times New Roman" w:hAnsi="Times New Roman" w:cs="Times New Roman"/>
                <w:sz w:val="20"/>
                <w:szCs w:val="20"/>
              </w:rPr>
            </w:pPr>
          </w:p>
          <w:p w:rsidR="00C27446" w:rsidRDefault="00C27446" w:rsidP="001316A6">
            <w:pPr>
              <w:rPr>
                <w:rFonts w:ascii="Times New Roman" w:hAnsi="Times New Roman" w:cs="Times New Roman"/>
                <w:sz w:val="20"/>
                <w:szCs w:val="20"/>
              </w:rPr>
            </w:pPr>
            <w:r>
              <w:rPr>
                <w:rFonts w:ascii="Times New Roman" w:hAnsi="Times New Roman" w:cs="Times New Roman"/>
                <w:sz w:val="20"/>
                <w:szCs w:val="20"/>
              </w:rPr>
              <w:t>Technical Change.</w:t>
            </w:r>
          </w:p>
        </w:tc>
      </w:tr>
      <w:tr w:rsidR="00C27446" w:rsidRPr="0087525C" w:rsidTr="00574E27">
        <w:trPr>
          <w:trHeight w:val="755"/>
        </w:trPr>
        <w:tc>
          <w:tcPr>
            <w:tcW w:w="540" w:type="dxa"/>
            <w:tcBorders>
              <w:top w:val="single" w:sz="4" w:space="0" w:color="auto"/>
              <w:left w:val="single" w:sz="4" w:space="0" w:color="auto"/>
              <w:bottom w:val="single" w:sz="4" w:space="0" w:color="auto"/>
              <w:right w:val="single" w:sz="4" w:space="0" w:color="auto"/>
            </w:tcBorders>
          </w:tcPr>
          <w:p w:rsidR="00C27446" w:rsidRDefault="00C27446" w:rsidP="00C27446">
            <w:pPr>
              <w:rPr>
                <w:rFonts w:ascii="Times New Roman" w:hAnsi="Times New Roman" w:cs="Times New Roman"/>
                <w:sz w:val="20"/>
                <w:szCs w:val="20"/>
              </w:rPr>
            </w:pPr>
            <w:r>
              <w:rPr>
                <w:rFonts w:ascii="Times New Roman" w:hAnsi="Times New Roman" w:cs="Times New Roman"/>
                <w:sz w:val="20"/>
                <w:szCs w:val="20"/>
              </w:rPr>
              <w:t>21.</w:t>
            </w:r>
          </w:p>
        </w:tc>
        <w:tc>
          <w:tcPr>
            <w:tcW w:w="2880" w:type="dxa"/>
            <w:tcBorders>
              <w:top w:val="single" w:sz="4" w:space="0" w:color="auto"/>
              <w:left w:val="single" w:sz="4" w:space="0" w:color="auto"/>
              <w:bottom w:val="single" w:sz="4" w:space="0" w:color="auto"/>
              <w:right w:val="single" w:sz="4" w:space="0" w:color="auto"/>
            </w:tcBorders>
          </w:tcPr>
          <w:p w:rsidR="00C27446" w:rsidRPr="0087525C" w:rsidRDefault="00C27446" w:rsidP="00B816A1">
            <w:pPr>
              <w:rPr>
                <w:rFonts w:ascii="Times New Roman" w:hAnsi="Times New Roman" w:cs="Times New Roman"/>
                <w:sz w:val="20"/>
                <w:szCs w:val="20"/>
              </w:rPr>
            </w:pPr>
            <w:r>
              <w:rPr>
                <w:rFonts w:ascii="Times New Roman" w:hAnsi="Times New Roman" w:cs="Times New Roman"/>
                <w:sz w:val="20"/>
                <w:szCs w:val="20"/>
              </w:rPr>
              <w:t>3.1 Acute Coronary Syndrome- Adult.</w:t>
            </w:r>
          </w:p>
        </w:tc>
        <w:tc>
          <w:tcPr>
            <w:tcW w:w="4770" w:type="dxa"/>
            <w:tcBorders>
              <w:top w:val="single" w:sz="4" w:space="0" w:color="auto"/>
              <w:left w:val="single" w:sz="4" w:space="0" w:color="auto"/>
              <w:bottom w:val="single" w:sz="4" w:space="0" w:color="auto"/>
              <w:right w:val="single" w:sz="4" w:space="0" w:color="auto"/>
            </w:tcBorders>
          </w:tcPr>
          <w:p w:rsidR="00574E27" w:rsidRPr="0087525C" w:rsidRDefault="00C27446" w:rsidP="00D60166">
            <w:pPr>
              <w:pStyle w:val="NoSpacing"/>
              <w:rPr>
                <w:rFonts w:ascii="Times New Roman" w:hAnsi="Times New Roman" w:cs="Times New Roman"/>
                <w:sz w:val="20"/>
                <w:szCs w:val="20"/>
              </w:rPr>
            </w:pPr>
            <w:r>
              <w:rPr>
                <w:rFonts w:ascii="Times New Roman" w:hAnsi="Times New Roman" w:cs="Times New Roman"/>
                <w:sz w:val="20"/>
                <w:szCs w:val="20"/>
              </w:rPr>
              <w:t>Page 2 Red Flag box language changed to read the same as routine cares, the word withheld has been removed.  Now reads:</w:t>
            </w:r>
            <w:r w:rsidRPr="007D62D9">
              <w:rPr>
                <w:rFonts w:ascii="Times New Roman" w:hAnsi="Times New Roman" w:cs="Times New Roman"/>
                <w:color w:val="000000"/>
                <w:sz w:val="20"/>
                <w:szCs w:val="20"/>
              </w:rPr>
              <w:t xml:space="preserve"> Avoid hyperoxygenation, oxygen administration should be titrated to patient condition, and administered with evidence of hypoxemia, dyspnea, or </w:t>
            </w:r>
            <w:r w:rsidR="00B06EFB" w:rsidRPr="007D62D9">
              <w:rPr>
                <w:rFonts w:ascii="Times New Roman" w:hAnsi="Times New Roman" w:cs="Times New Roman"/>
                <w:color w:val="000000"/>
                <w:sz w:val="20"/>
                <w:szCs w:val="20"/>
              </w:rPr>
              <w:t>a</w:t>
            </w:r>
            <w:r w:rsidRPr="007D62D9">
              <w:rPr>
                <w:rFonts w:ascii="Times New Roman" w:hAnsi="Times New Roman" w:cs="Times New Roman"/>
                <w:color w:val="000000"/>
                <w:sz w:val="20"/>
                <w:szCs w:val="20"/>
              </w:rPr>
              <w:t xml:space="preserve"> SpO2 &lt;94%, especially in the presence of a suspected CVA/TIA or ACS.</w:t>
            </w:r>
          </w:p>
        </w:tc>
        <w:tc>
          <w:tcPr>
            <w:tcW w:w="2808" w:type="dxa"/>
            <w:tcBorders>
              <w:top w:val="single" w:sz="4" w:space="0" w:color="auto"/>
              <w:left w:val="single" w:sz="4" w:space="0" w:color="auto"/>
              <w:bottom w:val="single" w:sz="4" w:space="0" w:color="auto"/>
              <w:right w:val="single" w:sz="4" w:space="0" w:color="auto"/>
            </w:tcBorders>
          </w:tcPr>
          <w:p w:rsidR="00C27446" w:rsidRPr="0087525C" w:rsidRDefault="00C27446" w:rsidP="001316A6">
            <w:pPr>
              <w:rPr>
                <w:rFonts w:ascii="Times New Roman" w:hAnsi="Times New Roman" w:cs="Times New Roman"/>
                <w:sz w:val="20"/>
                <w:szCs w:val="20"/>
              </w:rPr>
            </w:pPr>
            <w:r>
              <w:rPr>
                <w:rFonts w:ascii="Times New Roman" w:hAnsi="Times New Roman" w:cs="Times New Roman"/>
                <w:sz w:val="20"/>
                <w:szCs w:val="20"/>
              </w:rPr>
              <w:t>Technical fix.</w:t>
            </w:r>
          </w:p>
        </w:tc>
      </w:tr>
      <w:tr w:rsidR="00574E27" w:rsidRPr="0087525C" w:rsidTr="00D60166">
        <w:trPr>
          <w:trHeight w:val="206"/>
        </w:trPr>
        <w:tc>
          <w:tcPr>
            <w:tcW w:w="540" w:type="dxa"/>
            <w:tcBorders>
              <w:top w:val="single" w:sz="4" w:space="0" w:color="auto"/>
              <w:left w:val="single" w:sz="4" w:space="0" w:color="auto"/>
              <w:bottom w:val="single" w:sz="4" w:space="0" w:color="auto"/>
              <w:right w:val="single" w:sz="4" w:space="0" w:color="auto"/>
            </w:tcBorders>
          </w:tcPr>
          <w:p w:rsidR="00574E27" w:rsidRPr="0087525C" w:rsidRDefault="00574E27" w:rsidP="00BE26B1">
            <w:pPr>
              <w:rPr>
                <w:rFonts w:ascii="Times New Roman" w:hAnsi="Times New Roman" w:cs="Times New Roman"/>
                <w:b/>
                <w:sz w:val="20"/>
                <w:szCs w:val="20"/>
              </w:rPr>
            </w:pPr>
            <w:r w:rsidRPr="0087525C">
              <w:rPr>
                <w:rFonts w:ascii="Times New Roman" w:hAnsi="Times New Roman" w:cs="Times New Roman"/>
                <w:b/>
                <w:sz w:val="20"/>
                <w:szCs w:val="20"/>
              </w:rPr>
              <w:lastRenderedPageBreak/>
              <w:t>#</w:t>
            </w:r>
          </w:p>
        </w:tc>
        <w:tc>
          <w:tcPr>
            <w:tcW w:w="2880" w:type="dxa"/>
            <w:tcBorders>
              <w:top w:val="single" w:sz="4" w:space="0" w:color="auto"/>
              <w:left w:val="single" w:sz="4" w:space="0" w:color="auto"/>
              <w:bottom w:val="single" w:sz="4" w:space="0" w:color="auto"/>
              <w:right w:val="single" w:sz="4" w:space="0" w:color="auto"/>
            </w:tcBorders>
          </w:tcPr>
          <w:p w:rsidR="00574E27" w:rsidRPr="0087525C" w:rsidRDefault="00574E27" w:rsidP="00BE26B1">
            <w:pPr>
              <w:rPr>
                <w:rFonts w:ascii="Times New Roman" w:hAnsi="Times New Roman" w:cs="Times New Roman"/>
                <w:b/>
                <w:sz w:val="20"/>
                <w:szCs w:val="20"/>
              </w:rPr>
            </w:pPr>
            <w:r w:rsidRPr="0087525C">
              <w:rPr>
                <w:rFonts w:ascii="Times New Roman" w:hAnsi="Times New Roman" w:cs="Times New Roman"/>
                <w:b/>
                <w:sz w:val="20"/>
                <w:szCs w:val="20"/>
              </w:rPr>
              <w:t>Protocol or Appendix</w:t>
            </w:r>
          </w:p>
        </w:tc>
        <w:tc>
          <w:tcPr>
            <w:tcW w:w="4770" w:type="dxa"/>
            <w:tcBorders>
              <w:top w:val="single" w:sz="4" w:space="0" w:color="auto"/>
              <w:left w:val="single" w:sz="4" w:space="0" w:color="auto"/>
              <w:bottom w:val="single" w:sz="4" w:space="0" w:color="auto"/>
              <w:right w:val="single" w:sz="4" w:space="0" w:color="auto"/>
            </w:tcBorders>
          </w:tcPr>
          <w:p w:rsidR="00574E27" w:rsidRPr="0087525C" w:rsidRDefault="00574E27" w:rsidP="00BE26B1">
            <w:pPr>
              <w:rPr>
                <w:rFonts w:ascii="Times New Roman" w:hAnsi="Times New Roman" w:cs="Times New Roman"/>
                <w:b/>
                <w:sz w:val="20"/>
                <w:szCs w:val="20"/>
              </w:rPr>
            </w:pPr>
            <w:r w:rsidRPr="0087525C">
              <w:rPr>
                <w:rFonts w:ascii="Times New Roman" w:hAnsi="Times New Roman" w:cs="Times New Roman"/>
                <w:b/>
                <w:sz w:val="20"/>
                <w:szCs w:val="20"/>
              </w:rPr>
              <w:t>Change</w:t>
            </w:r>
          </w:p>
        </w:tc>
        <w:tc>
          <w:tcPr>
            <w:tcW w:w="2808" w:type="dxa"/>
            <w:tcBorders>
              <w:top w:val="single" w:sz="4" w:space="0" w:color="auto"/>
              <w:left w:val="single" w:sz="4" w:space="0" w:color="auto"/>
              <w:bottom w:val="single" w:sz="4" w:space="0" w:color="auto"/>
              <w:right w:val="single" w:sz="4" w:space="0" w:color="auto"/>
            </w:tcBorders>
          </w:tcPr>
          <w:p w:rsidR="00574E27" w:rsidRPr="0087525C" w:rsidRDefault="00574E27" w:rsidP="00BE26B1">
            <w:pPr>
              <w:rPr>
                <w:rFonts w:ascii="Times New Roman" w:hAnsi="Times New Roman" w:cs="Times New Roman"/>
                <w:b/>
                <w:sz w:val="20"/>
                <w:szCs w:val="20"/>
              </w:rPr>
            </w:pPr>
            <w:r w:rsidRPr="0087525C">
              <w:rPr>
                <w:rFonts w:ascii="Times New Roman" w:hAnsi="Times New Roman" w:cs="Times New Roman"/>
                <w:b/>
                <w:sz w:val="20"/>
                <w:szCs w:val="20"/>
              </w:rPr>
              <w:t>Reason</w:t>
            </w:r>
          </w:p>
        </w:tc>
      </w:tr>
      <w:tr w:rsidR="00574E27" w:rsidRPr="0087525C" w:rsidTr="00574E27">
        <w:trPr>
          <w:trHeight w:val="755"/>
        </w:trPr>
        <w:tc>
          <w:tcPr>
            <w:tcW w:w="540" w:type="dxa"/>
            <w:tcBorders>
              <w:top w:val="single" w:sz="4" w:space="0" w:color="auto"/>
              <w:left w:val="single" w:sz="4" w:space="0" w:color="auto"/>
              <w:bottom w:val="single" w:sz="4" w:space="0" w:color="auto"/>
              <w:right w:val="single" w:sz="4" w:space="0" w:color="auto"/>
            </w:tcBorders>
          </w:tcPr>
          <w:p w:rsidR="00574E27" w:rsidRPr="0087525C" w:rsidRDefault="00574E27" w:rsidP="00C27446">
            <w:pPr>
              <w:rPr>
                <w:rFonts w:ascii="Times New Roman" w:hAnsi="Times New Roman" w:cs="Times New Roman"/>
                <w:sz w:val="20"/>
                <w:szCs w:val="20"/>
              </w:rPr>
            </w:pPr>
            <w:r>
              <w:rPr>
                <w:rFonts w:ascii="Times New Roman" w:hAnsi="Times New Roman" w:cs="Times New Roman"/>
                <w:sz w:val="20"/>
                <w:szCs w:val="20"/>
              </w:rPr>
              <w:t>22.</w:t>
            </w:r>
          </w:p>
        </w:tc>
        <w:tc>
          <w:tcPr>
            <w:tcW w:w="2880" w:type="dxa"/>
            <w:tcBorders>
              <w:top w:val="single" w:sz="4" w:space="0" w:color="auto"/>
              <w:left w:val="single" w:sz="4" w:space="0" w:color="auto"/>
              <w:bottom w:val="single" w:sz="4" w:space="0" w:color="auto"/>
              <w:right w:val="single" w:sz="4" w:space="0" w:color="auto"/>
            </w:tcBorders>
          </w:tcPr>
          <w:p w:rsidR="00574E27" w:rsidRDefault="00574E27" w:rsidP="00334F2B">
            <w:pPr>
              <w:rPr>
                <w:rFonts w:ascii="Times New Roman" w:hAnsi="Times New Roman" w:cs="Times New Roman"/>
                <w:sz w:val="20"/>
                <w:szCs w:val="20"/>
              </w:rPr>
            </w:pPr>
            <w:r w:rsidRPr="0087525C">
              <w:rPr>
                <w:rFonts w:ascii="Times New Roman" w:hAnsi="Times New Roman" w:cs="Times New Roman"/>
                <w:sz w:val="20"/>
                <w:szCs w:val="20"/>
              </w:rPr>
              <w:t>3.4</w:t>
            </w:r>
            <w:r>
              <w:rPr>
                <w:rFonts w:ascii="Times New Roman" w:hAnsi="Times New Roman" w:cs="Times New Roman"/>
                <w:sz w:val="20"/>
                <w:szCs w:val="20"/>
              </w:rPr>
              <w:t>A</w:t>
            </w:r>
            <w:r w:rsidRPr="0087525C">
              <w:rPr>
                <w:rFonts w:ascii="Times New Roman" w:hAnsi="Times New Roman" w:cs="Times New Roman"/>
                <w:sz w:val="20"/>
                <w:szCs w:val="20"/>
              </w:rPr>
              <w:t>-Cardiac Arrest</w:t>
            </w:r>
            <w:r>
              <w:rPr>
                <w:rFonts w:ascii="Times New Roman" w:hAnsi="Times New Roman" w:cs="Times New Roman"/>
                <w:sz w:val="20"/>
                <w:szCs w:val="20"/>
              </w:rPr>
              <w:t xml:space="preserve"> (Adult</w:t>
            </w:r>
            <w:r w:rsidRPr="0087525C">
              <w:rPr>
                <w:rFonts w:ascii="Times New Roman" w:hAnsi="Times New Roman" w:cs="Times New Roman"/>
                <w:sz w:val="20"/>
                <w:szCs w:val="20"/>
              </w:rPr>
              <w:t>)</w:t>
            </w:r>
            <w:r>
              <w:rPr>
                <w:rFonts w:ascii="Times New Roman" w:hAnsi="Times New Roman" w:cs="Times New Roman"/>
                <w:sz w:val="20"/>
                <w:szCs w:val="20"/>
              </w:rPr>
              <w:t>:</w:t>
            </w:r>
            <w:r w:rsidRPr="0087525C">
              <w:rPr>
                <w:rFonts w:ascii="Times New Roman" w:hAnsi="Times New Roman" w:cs="Times New Roman"/>
                <w:sz w:val="20"/>
                <w:szCs w:val="20"/>
              </w:rPr>
              <w:t>Asystole</w:t>
            </w:r>
          </w:p>
          <w:p w:rsidR="00574E27" w:rsidRPr="0087525C" w:rsidRDefault="00574E27" w:rsidP="00334F2B">
            <w:pPr>
              <w:rPr>
                <w:rFonts w:ascii="Times New Roman" w:hAnsi="Times New Roman" w:cs="Times New Roman"/>
                <w:sz w:val="20"/>
                <w:szCs w:val="20"/>
              </w:rPr>
            </w:pPr>
            <w:r w:rsidRPr="0087525C">
              <w:rPr>
                <w:rFonts w:ascii="Times New Roman" w:hAnsi="Times New Roman" w:cs="Times New Roman"/>
                <w:sz w:val="20"/>
                <w:szCs w:val="20"/>
              </w:rPr>
              <w:t>/Pulseless Electrical Activity</w:t>
            </w:r>
            <w:r>
              <w:rPr>
                <w:rFonts w:ascii="Times New Roman" w:hAnsi="Times New Roman" w:cs="Times New Roman"/>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574E27" w:rsidRPr="009E4FAC" w:rsidRDefault="00574E27" w:rsidP="009E4FAC">
            <w:pPr>
              <w:pStyle w:val="NoSpacing"/>
              <w:rPr>
                <w:rFonts w:ascii="Times New Roman" w:hAnsi="Times New Roman" w:cs="Times New Roman"/>
                <w:sz w:val="20"/>
                <w:szCs w:val="20"/>
              </w:rPr>
            </w:pPr>
            <w:r w:rsidRPr="009E4FAC">
              <w:rPr>
                <w:rFonts w:ascii="Times New Roman" w:hAnsi="Times New Roman" w:cs="Times New Roman"/>
                <w:sz w:val="20"/>
                <w:szCs w:val="20"/>
              </w:rPr>
              <w:t>Added to the Paramedic Standing orders-</w:t>
            </w:r>
          </w:p>
          <w:p w:rsidR="00574E27" w:rsidRPr="009E4FAC" w:rsidRDefault="00574E27" w:rsidP="009E4FAC">
            <w:pPr>
              <w:pStyle w:val="NoSpacing"/>
              <w:rPr>
                <w:rFonts w:ascii="Times New Roman" w:hAnsi="Times New Roman" w:cs="Times New Roman"/>
                <w:sz w:val="20"/>
                <w:szCs w:val="20"/>
              </w:rPr>
            </w:pPr>
            <w:r w:rsidRPr="009E4FAC">
              <w:rPr>
                <w:rFonts w:ascii="Times New Roman" w:hAnsi="Times New Roman" w:cs="Times New Roman"/>
                <w:sz w:val="20"/>
                <w:szCs w:val="20"/>
              </w:rPr>
              <w:t xml:space="preserve">For suspected hyperkalemia administer calcium chloride 2-4mg/kg slow IV over 5 minutes to maximum 1g. </w:t>
            </w:r>
          </w:p>
          <w:p w:rsidR="00574E27" w:rsidRPr="009E4FAC" w:rsidRDefault="00574E27" w:rsidP="009E4FAC">
            <w:pPr>
              <w:pStyle w:val="NoSpacing"/>
              <w:rPr>
                <w:rFonts w:ascii="Times New Roman" w:hAnsi="Times New Roman" w:cs="Times New Roman"/>
                <w:sz w:val="20"/>
                <w:szCs w:val="20"/>
              </w:rPr>
            </w:pPr>
            <w:r w:rsidRPr="009E4FAC">
              <w:rPr>
                <w:rFonts w:ascii="Times New Roman" w:hAnsi="Times New Roman" w:cs="Times New Roman"/>
                <w:sz w:val="20"/>
                <w:szCs w:val="20"/>
              </w:rPr>
              <w:t xml:space="preserve">                                     also</w:t>
            </w:r>
          </w:p>
          <w:p w:rsidR="00574E27" w:rsidRPr="009E4FAC" w:rsidRDefault="00574E27" w:rsidP="009E4FAC">
            <w:pPr>
              <w:pStyle w:val="NoSpacing"/>
              <w:rPr>
                <w:rFonts w:ascii="Times New Roman" w:hAnsi="Times New Roman" w:cs="Times New Roman"/>
                <w:sz w:val="20"/>
                <w:szCs w:val="20"/>
              </w:rPr>
            </w:pPr>
            <w:r w:rsidRPr="009E4FAC">
              <w:rPr>
                <w:rFonts w:ascii="Times New Roman" w:hAnsi="Times New Roman" w:cs="Times New Roman"/>
                <w:sz w:val="20"/>
                <w:szCs w:val="20"/>
              </w:rPr>
              <w:t xml:space="preserve">-Reformatted language to reflect 1.1 the CCR protocol.                          </w:t>
            </w:r>
          </w:p>
          <w:p w:rsidR="00574E27" w:rsidRPr="009E4FAC" w:rsidRDefault="00574E27" w:rsidP="009E4FAC">
            <w:pPr>
              <w:pStyle w:val="NoSpacing"/>
              <w:rPr>
                <w:rFonts w:ascii="Times New Roman" w:hAnsi="Times New Roman" w:cs="Times New Roman"/>
                <w:sz w:val="20"/>
                <w:szCs w:val="20"/>
              </w:rPr>
            </w:pPr>
            <w:r w:rsidRPr="009E4FAC">
              <w:rPr>
                <w:rFonts w:ascii="Times New Roman" w:hAnsi="Times New Roman" w:cs="Times New Roman"/>
                <w:sz w:val="20"/>
                <w:szCs w:val="20"/>
              </w:rPr>
              <w:t xml:space="preserve">                                     also</w:t>
            </w:r>
          </w:p>
          <w:p w:rsidR="009E4FAC" w:rsidRPr="009E4FAC" w:rsidRDefault="00574E27" w:rsidP="009E4FAC">
            <w:pPr>
              <w:pStyle w:val="NoSpacing"/>
              <w:rPr>
                <w:rFonts w:ascii="Times New Roman" w:hAnsi="Times New Roman" w:cs="Times New Roman"/>
                <w:sz w:val="20"/>
                <w:szCs w:val="20"/>
              </w:rPr>
            </w:pPr>
            <w:r w:rsidRPr="009E4FAC">
              <w:rPr>
                <w:rFonts w:ascii="Times New Roman" w:hAnsi="Times New Roman" w:cs="Times New Roman"/>
                <w:sz w:val="20"/>
                <w:szCs w:val="20"/>
              </w:rPr>
              <w:t>-</w:t>
            </w:r>
            <w:r w:rsidR="009E4FAC" w:rsidRPr="009E4FAC">
              <w:rPr>
                <w:rFonts w:ascii="Times New Roman" w:hAnsi="Times New Roman" w:cs="Times New Roman"/>
                <w:sz w:val="20"/>
                <w:szCs w:val="20"/>
              </w:rPr>
              <w:t>wording changed EARLY DEFIBRILLATION was removed.  Now reads: “Early AED Use.”</w:t>
            </w:r>
          </w:p>
          <w:p w:rsidR="00574E27" w:rsidRPr="00334F2B" w:rsidRDefault="009E4FAC" w:rsidP="009E4FAC">
            <w:pPr>
              <w:pStyle w:val="NoSpacing"/>
              <w:rPr>
                <w:rFonts w:ascii="Times New Roman" w:hAnsi="Times New Roman" w:cs="Times New Roman"/>
                <w:sz w:val="20"/>
                <w:szCs w:val="20"/>
              </w:rPr>
            </w:pPr>
            <w:r>
              <w:rPr>
                <w:rFonts w:ascii="Times New Roman" w:hAnsi="Times New Roman" w:cs="Times New Roman"/>
                <w:sz w:val="20"/>
                <w:szCs w:val="20"/>
              </w:rPr>
              <w:t>3</w:t>
            </w:r>
            <w:r w:rsidRPr="009E4FAC">
              <w:rPr>
                <w:rFonts w:ascii="Times New Roman" w:hAnsi="Times New Roman" w:cs="Times New Roman"/>
                <w:sz w:val="20"/>
                <w:szCs w:val="20"/>
                <w:vertAlign w:val="superscript"/>
              </w:rPr>
              <w:t>rd</w:t>
            </w:r>
            <w:r>
              <w:rPr>
                <w:rFonts w:ascii="Times New Roman" w:hAnsi="Times New Roman" w:cs="Times New Roman"/>
                <w:sz w:val="20"/>
                <w:szCs w:val="20"/>
              </w:rPr>
              <w:t xml:space="preserve"> </w:t>
            </w:r>
            <w:r w:rsidRPr="009E4FAC">
              <w:rPr>
                <w:rFonts w:ascii="Times New Roman" w:hAnsi="Times New Roman" w:cs="Times New Roman"/>
                <w:sz w:val="20"/>
                <w:szCs w:val="20"/>
              </w:rPr>
              <w:t>bullet reads:     If No Shock Advised, Resume HQCPR when appropriate.</w:t>
            </w:r>
          </w:p>
        </w:tc>
        <w:tc>
          <w:tcPr>
            <w:tcW w:w="2808" w:type="dxa"/>
            <w:tcBorders>
              <w:top w:val="single" w:sz="4" w:space="0" w:color="auto"/>
              <w:left w:val="single" w:sz="4" w:space="0" w:color="auto"/>
              <w:bottom w:val="single" w:sz="4" w:space="0" w:color="auto"/>
              <w:right w:val="single" w:sz="4" w:space="0" w:color="auto"/>
            </w:tcBorders>
          </w:tcPr>
          <w:p w:rsidR="00574E27" w:rsidRDefault="00574E27" w:rsidP="001316A6">
            <w:pPr>
              <w:rPr>
                <w:rFonts w:ascii="Times New Roman" w:hAnsi="Times New Roman" w:cs="Times New Roman"/>
                <w:sz w:val="20"/>
                <w:szCs w:val="20"/>
              </w:rPr>
            </w:pPr>
            <w:r>
              <w:rPr>
                <w:rFonts w:ascii="Times New Roman" w:hAnsi="Times New Roman" w:cs="Times New Roman"/>
                <w:sz w:val="20"/>
                <w:szCs w:val="20"/>
              </w:rPr>
              <w:t>Begin hyperkalemia treatment in the field, Dialysis patients are at particular risk.   Added indication.</w:t>
            </w:r>
          </w:p>
          <w:p w:rsidR="00574E27" w:rsidRDefault="00574E27" w:rsidP="00DC403D">
            <w:pPr>
              <w:rPr>
                <w:rFonts w:ascii="Times New Roman" w:hAnsi="Times New Roman" w:cs="Times New Roman"/>
                <w:sz w:val="20"/>
                <w:szCs w:val="20"/>
              </w:rPr>
            </w:pPr>
            <w:r>
              <w:rPr>
                <w:rFonts w:ascii="Times New Roman" w:hAnsi="Times New Roman" w:cs="Times New Roman"/>
                <w:sz w:val="20"/>
                <w:szCs w:val="20"/>
              </w:rPr>
              <w:t>Technical fix.</w:t>
            </w:r>
          </w:p>
          <w:p w:rsidR="00574E27" w:rsidRDefault="00574E27" w:rsidP="00DC403D">
            <w:pPr>
              <w:rPr>
                <w:rFonts w:ascii="Times New Roman" w:hAnsi="Times New Roman" w:cs="Times New Roman"/>
                <w:sz w:val="20"/>
                <w:szCs w:val="20"/>
              </w:rPr>
            </w:pPr>
          </w:p>
          <w:p w:rsidR="00574E27" w:rsidRPr="0087525C" w:rsidRDefault="00574E27" w:rsidP="00DC403D">
            <w:pPr>
              <w:rPr>
                <w:rFonts w:ascii="Times New Roman" w:hAnsi="Times New Roman" w:cs="Times New Roman"/>
                <w:sz w:val="20"/>
                <w:szCs w:val="20"/>
              </w:rPr>
            </w:pPr>
            <w:r>
              <w:rPr>
                <w:rFonts w:ascii="Times New Roman" w:hAnsi="Times New Roman" w:cs="Times New Roman"/>
                <w:sz w:val="20"/>
                <w:szCs w:val="20"/>
              </w:rPr>
              <w:t>Technical fix.</w:t>
            </w:r>
          </w:p>
        </w:tc>
      </w:tr>
      <w:tr w:rsidR="00574E27" w:rsidRPr="0087525C" w:rsidTr="00574E27">
        <w:trPr>
          <w:trHeight w:val="449"/>
        </w:trPr>
        <w:tc>
          <w:tcPr>
            <w:tcW w:w="540" w:type="dxa"/>
            <w:tcBorders>
              <w:top w:val="single" w:sz="4" w:space="0" w:color="auto"/>
              <w:left w:val="single" w:sz="4" w:space="0" w:color="auto"/>
              <w:bottom w:val="single" w:sz="4" w:space="0" w:color="auto"/>
              <w:right w:val="single" w:sz="4" w:space="0" w:color="auto"/>
            </w:tcBorders>
          </w:tcPr>
          <w:p w:rsidR="00574E27" w:rsidRPr="0087525C" w:rsidRDefault="00574E27" w:rsidP="00C27446">
            <w:pPr>
              <w:rPr>
                <w:rFonts w:ascii="Times New Roman" w:hAnsi="Times New Roman" w:cs="Times New Roman"/>
                <w:sz w:val="20"/>
                <w:szCs w:val="20"/>
              </w:rPr>
            </w:pPr>
            <w:r>
              <w:rPr>
                <w:rFonts w:ascii="Times New Roman" w:hAnsi="Times New Roman" w:cs="Times New Roman"/>
                <w:sz w:val="20"/>
                <w:szCs w:val="20"/>
              </w:rPr>
              <w:t>23.</w:t>
            </w:r>
          </w:p>
        </w:tc>
        <w:tc>
          <w:tcPr>
            <w:tcW w:w="2880" w:type="dxa"/>
            <w:tcBorders>
              <w:top w:val="single" w:sz="4" w:space="0" w:color="auto"/>
              <w:left w:val="single" w:sz="4" w:space="0" w:color="auto"/>
              <w:bottom w:val="single" w:sz="4" w:space="0" w:color="auto"/>
              <w:right w:val="single" w:sz="4" w:space="0" w:color="auto"/>
            </w:tcBorders>
          </w:tcPr>
          <w:p w:rsidR="00574E27" w:rsidRPr="0087525C" w:rsidRDefault="00574E27" w:rsidP="005D6A25">
            <w:pPr>
              <w:rPr>
                <w:rFonts w:ascii="Times New Roman" w:hAnsi="Times New Roman" w:cs="Times New Roman"/>
                <w:sz w:val="20"/>
                <w:szCs w:val="20"/>
              </w:rPr>
            </w:pPr>
            <w:r w:rsidRPr="0087525C">
              <w:rPr>
                <w:rFonts w:ascii="Times New Roman" w:hAnsi="Times New Roman" w:cs="Times New Roman"/>
                <w:sz w:val="20"/>
                <w:szCs w:val="20"/>
              </w:rPr>
              <w:t>3.4</w:t>
            </w:r>
            <w:r>
              <w:rPr>
                <w:rFonts w:ascii="Times New Roman" w:hAnsi="Times New Roman" w:cs="Times New Roman"/>
                <w:sz w:val="20"/>
                <w:szCs w:val="20"/>
              </w:rPr>
              <w:t>P-Cardiac Arrest (</w:t>
            </w:r>
            <w:r w:rsidRPr="0087525C">
              <w:rPr>
                <w:rFonts w:ascii="Times New Roman" w:hAnsi="Times New Roman" w:cs="Times New Roman"/>
                <w:sz w:val="20"/>
                <w:szCs w:val="20"/>
              </w:rPr>
              <w:t>Pediatric</w:t>
            </w:r>
            <w:r>
              <w:rPr>
                <w:rFonts w:ascii="Times New Roman" w:hAnsi="Times New Roman" w:cs="Times New Roman"/>
                <w:sz w:val="20"/>
                <w:szCs w:val="20"/>
              </w:rPr>
              <w:t xml:space="preserve">) </w:t>
            </w:r>
            <w:r w:rsidRPr="0087525C">
              <w:rPr>
                <w:rFonts w:ascii="Times New Roman" w:hAnsi="Times New Roman" w:cs="Times New Roman"/>
                <w:sz w:val="20"/>
                <w:szCs w:val="20"/>
              </w:rPr>
              <w:t>Asystole/Pulseless Electrical Activity</w:t>
            </w:r>
            <w:r>
              <w:rPr>
                <w:rFonts w:ascii="Times New Roman" w:hAnsi="Times New Roman" w:cs="Times New Roman"/>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574E27" w:rsidRDefault="00574E27" w:rsidP="00C27446">
            <w:pPr>
              <w:pStyle w:val="NoSpacing"/>
              <w:rPr>
                <w:rFonts w:ascii="Times New Roman" w:hAnsi="Times New Roman" w:cs="Times New Roman"/>
                <w:sz w:val="20"/>
                <w:szCs w:val="20"/>
              </w:rPr>
            </w:pPr>
            <w:r w:rsidRPr="0087525C">
              <w:rPr>
                <w:rFonts w:ascii="Times New Roman" w:hAnsi="Times New Roman" w:cs="Times New Roman"/>
                <w:sz w:val="20"/>
                <w:szCs w:val="20"/>
              </w:rPr>
              <w:t>Added this language to the Advanced section</w:t>
            </w:r>
            <w:r>
              <w:rPr>
                <w:rFonts w:ascii="Times New Roman" w:hAnsi="Times New Roman" w:cs="Times New Roman"/>
                <w:sz w:val="20"/>
                <w:szCs w:val="20"/>
              </w:rPr>
              <w:t>: Consider 20 ml/kg Normal Saline bolus.</w:t>
            </w:r>
          </w:p>
          <w:p w:rsidR="00574E27" w:rsidRDefault="00574E27" w:rsidP="00C27446">
            <w:pPr>
              <w:pStyle w:val="NoSpacing"/>
              <w:rPr>
                <w:rFonts w:ascii="Times New Roman" w:hAnsi="Times New Roman" w:cs="Times New Roman"/>
                <w:sz w:val="20"/>
                <w:szCs w:val="20"/>
              </w:rPr>
            </w:pPr>
            <w:r>
              <w:rPr>
                <w:rFonts w:ascii="Times New Roman" w:hAnsi="Times New Roman" w:cs="Times New Roman"/>
                <w:sz w:val="20"/>
                <w:szCs w:val="20"/>
              </w:rPr>
              <w:t xml:space="preserve">                                       also</w:t>
            </w:r>
          </w:p>
          <w:p w:rsidR="00574E27" w:rsidRDefault="009E4FAC" w:rsidP="00C27446">
            <w:pPr>
              <w:pStyle w:val="NoSpacing"/>
              <w:rPr>
                <w:rFonts w:ascii="Times New Roman" w:hAnsi="Times New Roman" w:cs="Times New Roman"/>
                <w:color w:val="000000"/>
                <w:sz w:val="20"/>
                <w:szCs w:val="20"/>
              </w:rPr>
            </w:pPr>
            <w:r w:rsidRPr="009E4FAC">
              <w:rPr>
                <w:rFonts w:ascii="Times New Roman" w:hAnsi="Times New Roman" w:cs="Times New Roman"/>
                <w:sz w:val="20"/>
                <w:szCs w:val="20"/>
              </w:rPr>
              <w:t xml:space="preserve">-wording changed EARLY DEFIBRILLATION was removed.  </w:t>
            </w:r>
            <w:r>
              <w:rPr>
                <w:rFonts w:ascii="Times New Roman" w:hAnsi="Times New Roman" w:cs="Times New Roman"/>
                <w:sz w:val="20"/>
                <w:szCs w:val="20"/>
              </w:rPr>
              <w:t>2</w:t>
            </w:r>
            <w:r w:rsidRPr="009E4FAC">
              <w:rPr>
                <w:rFonts w:ascii="Times New Roman" w:hAnsi="Times New Roman" w:cs="Times New Roman"/>
                <w:sz w:val="20"/>
                <w:szCs w:val="20"/>
                <w:vertAlign w:val="superscript"/>
              </w:rPr>
              <w:t>nd</w:t>
            </w:r>
            <w:r>
              <w:rPr>
                <w:rFonts w:ascii="Times New Roman" w:hAnsi="Times New Roman" w:cs="Times New Roman"/>
                <w:sz w:val="20"/>
                <w:szCs w:val="20"/>
              </w:rPr>
              <w:t xml:space="preserve"> bullet reads: </w:t>
            </w:r>
            <w:r w:rsidRPr="009E4FAC">
              <w:rPr>
                <w:rFonts w:ascii="Times New Roman" w:hAnsi="Times New Roman" w:cs="Times New Roman"/>
                <w:color w:val="000000"/>
                <w:sz w:val="20"/>
                <w:szCs w:val="20"/>
              </w:rPr>
              <w:t>If No Shock Advised resume CPR if appropriate.</w:t>
            </w:r>
          </w:p>
          <w:p w:rsidR="00B06EFB" w:rsidRPr="0087525C" w:rsidRDefault="00B06EFB" w:rsidP="00C27446">
            <w:pPr>
              <w:pStyle w:val="NoSpacing"/>
              <w:rPr>
                <w:rFonts w:ascii="Times New Roman" w:hAnsi="Times New Roman" w:cs="Times New Roman"/>
                <w:sz w:val="20"/>
                <w:szCs w:val="20"/>
              </w:rPr>
            </w:pPr>
          </w:p>
        </w:tc>
        <w:tc>
          <w:tcPr>
            <w:tcW w:w="2808" w:type="dxa"/>
            <w:tcBorders>
              <w:top w:val="single" w:sz="4" w:space="0" w:color="auto"/>
              <w:left w:val="single" w:sz="4" w:space="0" w:color="auto"/>
              <w:bottom w:val="single" w:sz="4" w:space="0" w:color="auto"/>
              <w:right w:val="single" w:sz="4" w:space="0" w:color="auto"/>
            </w:tcBorders>
          </w:tcPr>
          <w:p w:rsidR="00574E27" w:rsidRDefault="00574E27" w:rsidP="001316A6">
            <w:pPr>
              <w:rPr>
                <w:rFonts w:ascii="Times New Roman" w:hAnsi="Times New Roman" w:cs="Times New Roman"/>
                <w:sz w:val="20"/>
                <w:szCs w:val="20"/>
              </w:rPr>
            </w:pPr>
            <w:r w:rsidRPr="0087525C">
              <w:rPr>
                <w:rFonts w:ascii="Times New Roman" w:hAnsi="Times New Roman" w:cs="Times New Roman"/>
                <w:sz w:val="20"/>
                <w:szCs w:val="20"/>
              </w:rPr>
              <w:t>Technical fix.</w:t>
            </w:r>
          </w:p>
          <w:p w:rsidR="00574E27" w:rsidRDefault="00574E27" w:rsidP="001316A6">
            <w:pPr>
              <w:rPr>
                <w:rFonts w:ascii="Times New Roman" w:hAnsi="Times New Roman" w:cs="Times New Roman"/>
                <w:sz w:val="20"/>
                <w:szCs w:val="20"/>
              </w:rPr>
            </w:pPr>
          </w:p>
          <w:p w:rsidR="00574E27" w:rsidRDefault="00574E27" w:rsidP="001316A6">
            <w:pPr>
              <w:rPr>
                <w:rFonts w:ascii="Times New Roman" w:hAnsi="Times New Roman" w:cs="Times New Roman"/>
                <w:sz w:val="20"/>
                <w:szCs w:val="20"/>
              </w:rPr>
            </w:pPr>
          </w:p>
          <w:p w:rsidR="00574E27" w:rsidRPr="0087525C" w:rsidRDefault="00574E27" w:rsidP="001316A6">
            <w:pPr>
              <w:rPr>
                <w:rFonts w:ascii="Times New Roman" w:hAnsi="Times New Roman" w:cs="Times New Roman"/>
                <w:sz w:val="20"/>
                <w:szCs w:val="20"/>
              </w:rPr>
            </w:pPr>
            <w:r w:rsidRPr="0087525C">
              <w:rPr>
                <w:rFonts w:ascii="Times New Roman" w:hAnsi="Times New Roman" w:cs="Times New Roman"/>
                <w:sz w:val="20"/>
                <w:szCs w:val="20"/>
              </w:rPr>
              <w:t>Technical fix.</w:t>
            </w:r>
          </w:p>
        </w:tc>
      </w:tr>
      <w:tr w:rsidR="00574E27" w:rsidRPr="0087525C" w:rsidTr="00574E27">
        <w:trPr>
          <w:trHeight w:val="931"/>
        </w:trPr>
        <w:tc>
          <w:tcPr>
            <w:tcW w:w="540" w:type="dxa"/>
            <w:tcBorders>
              <w:top w:val="single" w:sz="4" w:space="0" w:color="auto"/>
              <w:left w:val="single" w:sz="4" w:space="0" w:color="auto"/>
              <w:bottom w:val="single" w:sz="4" w:space="0" w:color="auto"/>
              <w:right w:val="single" w:sz="4" w:space="0" w:color="auto"/>
            </w:tcBorders>
          </w:tcPr>
          <w:p w:rsidR="00574E27" w:rsidRDefault="00574E27" w:rsidP="00C27446">
            <w:pPr>
              <w:rPr>
                <w:rFonts w:ascii="Times New Roman" w:hAnsi="Times New Roman" w:cs="Times New Roman"/>
                <w:sz w:val="20"/>
                <w:szCs w:val="20"/>
              </w:rPr>
            </w:pPr>
            <w:r>
              <w:rPr>
                <w:rFonts w:ascii="Times New Roman" w:hAnsi="Times New Roman" w:cs="Times New Roman"/>
                <w:sz w:val="20"/>
                <w:szCs w:val="20"/>
              </w:rPr>
              <w:t>24.</w:t>
            </w:r>
          </w:p>
        </w:tc>
        <w:tc>
          <w:tcPr>
            <w:tcW w:w="2880" w:type="dxa"/>
            <w:tcBorders>
              <w:top w:val="single" w:sz="4" w:space="0" w:color="auto"/>
              <w:left w:val="single" w:sz="4" w:space="0" w:color="auto"/>
              <w:bottom w:val="single" w:sz="4" w:space="0" w:color="auto"/>
              <w:right w:val="single" w:sz="4" w:space="0" w:color="auto"/>
            </w:tcBorders>
          </w:tcPr>
          <w:p w:rsidR="00574E27" w:rsidRPr="001D241B" w:rsidRDefault="00574E27" w:rsidP="007B092C">
            <w:pPr>
              <w:rPr>
                <w:rFonts w:ascii="Times New Roman" w:hAnsi="Times New Roman" w:cs="Times New Roman"/>
                <w:sz w:val="20"/>
                <w:szCs w:val="20"/>
              </w:rPr>
            </w:pPr>
            <w:r w:rsidRPr="001D241B">
              <w:rPr>
                <w:rFonts w:ascii="Times New Roman" w:hAnsi="Times New Roman" w:cs="Times New Roman"/>
                <w:sz w:val="20"/>
                <w:szCs w:val="20"/>
              </w:rPr>
              <w:t>3.7 Targeted Temperature Management</w:t>
            </w:r>
            <w:r>
              <w:rPr>
                <w:rFonts w:ascii="Times New Roman" w:hAnsi="Times New Roman" w:cs="Times New Roman"/>
                <w:sz w:val="20"/>
                <w:szCs w:val="20"/>
              </w:rPr>
              <w:t>-Adult. (New Name).</w:t>
            </w:r>
          </w:p>
        </w:tc>
        <w:tc>
          <w:tcPr>
            <w:tcW w:w="4770" w:type="dxa"/>
            <w:tcBorders>
              <w:top w:val="single" w:sz="4" w:space="0" w:color="auto"/>
              <w:left w:val="single" w:sz="4" w:space="0" w:color="auto"/>
              <w:bottom w:val="single" w:sz="4" w:space="0" w:color="auto"/>
              <w:right w:val="single" w:sz="4" w:space="0" w:color="auto"/>
            </w:tcBorders>
          </w:tcPr>
          <w:p w:rsidR="00574E27" w:rsidRDefault="00574E27" w:rsidP="009C64FE">
            <w:pPr>
              <w:pStyle w:val="NoSpacing"/>
              <w:rPr>
                <w:rFonts w:ascii="Times New Roman" w:hAnsi="Times New Roman" w:cs="Times New Roman"/>
                <w:color w:val="000000"/>
                <w:sz w:val="20"/>
                <w:szCs w:val="20"/>
              </w:rPr>
            </w:pPr>
            <w:r w:rsidRPr="001D241B">
              <w:rPr>
                <w:rFonts w:ascii="Times New Roman" w:hAnsi="Times New Roman" w:cs="Times New Roman"/>
                <w:sz w:val="20"/>
                <w:szCs w:val="20"/>
              </w:rPr>
              <w:t xml:space="preserve">Formerly </w:t>
            </w:r>
            <w:r>
              <w:rPr>
                <w:rFonts w:ascii="Times New Roman" w:hAnsi="Times New Roman" w:cs="Times New Roman"/>
                <w:sz w:val="20"/>
                <w:szCs w:val="20"/>
              </w:rPr>
              <w:t>named Induced Therapeutic Hy</w:t>
            </w:r>
            <w:r w:rsidRPr="001D241B">
              <w:rPr>
                <w:rFonts w:ascii="Times New Roman" w:hAnsi="Times New Roman" w:cs="Times New Roman"/>
                <w:sz w:val="20"/>
                <w:szCs w:val="20"/>
              </w:rPr>
              <w:t>pothermia</w:t>
            </w:r>
            <w:r>
              <w:rPr>
                <w:rFonts w:ascii="Times New Roman" w:hAnsi="Times New Roman" w:cs="Times New Roman"/>
                <w:sz w:val="20"/>
                <w:szCs w:val="20"/>
              </w:rPr>
              <w:t>.-In the Contraindications box the temperature was changed to be &lt;32 degrees. 2</w:t>
            </w:r>
            <w:r w:rsidRPr="003C13CE">
              <w:rPr>
                <w:rFonts w:ascii="Times New Roman" w:hAnsi="Times New Roman" w:cs="Times New Roman"/>
                <w:sz w:val="20"/>
                <w:szCs w:val="20"/>
                <w:vertAlign w:val="superscript"/>
              </w:rPr>
              <w:t>nd</w:t>
            </w:r>
            <w:r>
              <w:rPr>
                <w:rFonts w:ascii="Times New Roman" w:hAnsi="Times New Roman" w:cs="Times New Roman"/>
                <w:sz w:val="20"/>
                <w:szCs w:val="20"/>
              </w:rPr>
              <w:t xml:space="preserve"> bullet reads:</w:t>
            </w:r>
            <w:r>
              <w:rPr>
                <w:rFonts w:ascii="Arial" w:hAnsi="Arial" w:cs="Arial"/>
                <w:color w:val="000000"/>
                <w:sz w:val="24"/>
                <w:szCs w:val="24"/>
              </w:rPr>
              <w:t xml:space="preserve"> </w:t>
            </w:r>
            <w:r w:rsidRPr="003C13CE">
              <w:rPr>
                <w:rFonts w:ascii="Times New Roman" w:hAnsi="Times New Roman" w:cs="Times New Roman"/>
                <w:color w:val="000000"/>
                <w:sz w:val="20"/>
                <w:szCs w:val="20"/>
              </w:rPr>
              <w:t>Hypothermia exists (&lt; 32° C) by core temperature</w:t>
            </w:r>
            <w:r>
              <w:rPr>
                <w:rFonts w:ascii="Times New Roman" w:hAnsi="Times New Roman" w:cs="Times New Roman"/>
                <w:color w:val="000000"/>
                <w:sz w:val="20"/>
                <w:szCs w:val="20"/>
              </w:rPr>
              <w:t>.</w:t>
            </w:r>
          </w:p>
          <w:p w:rsidR="00574E27" w:rsidRDefault="00574E27" w:rsidP="009C64FE">
            <w:pPr>
              <w:pStyle w:val="NoSpacing"/>
              <w:rPr>
                <w:rFonts w:ascii="Times New Roman" w:hAnsi="Times New Roman" w:cs="Times New Roman"/>
                <w:color w:val="000000"/>
                <w:sz w:val="20"/>
                <w:szCs w:val="20"/>
              </w:rPr>
            </w:pPr>
            <w:r>
              <w:rPr>
                <w:rFonts w:ascii="Times New Roman" w:hAnsi="Times New Roman" w:cs="Times New Roman"/>
                <w:color w:val="000000"/>
                <w:sz w:val="20"/>
                <w:szCs w:val="20"/>
              </w:rPr>
              <w:t>-1 CAUTION box added that reads:</w:t>
            </w:r>
          </w:p>
          <w:p w:rsidR="00574E27" w:rsidRDefault="00574E27" w:rsidP="008E01BA">
            <w:pPr>
              <w:pStyle w:val="NoSpacing"/>
              <w:rPr>
                <w:rFonts w:ascii="Times New Roman" w:hAnsi="Times New Roman" w:cs="Times New Roman"/>
                <w:color w:val="212121"/>
                <w:sz w:val="20"/>
                <w:szCs w:val="20"/>
              </w:rPr>
            </w:pPr>
            <w:r w:rsidRPr="003C13CE">
              <w:rPr>
                <w:rFonts w:ascii="Times New Roman" w:hAnsi="Times New Roman" w:cs="Times New Roman"/>
                <w:b/>
                <w:bCs/>
                <w:color w:val="212121"/>
                <w:sz w:val="20"/>
                <w:szCs w:val="20"/>
              </w:rPr>
              <w:t>CAUTION:</w:t>
            </w:r>
            <w:r w:rsidRPr="003C13CE">
              <w:rPr>
                <w:rFonts w:ascii="Times New Roman" w:hAnsi="Times New Roman" w:cs="Times New Roman"/>
                <w:color w:val="212121"/>
                <w:sz w:val="20"/>
                <w:szCs w:val="20"/>
              </w:rPr>
              <w:t xml:space="preserve"> </w:t>
            </w:r>
            <w:r w:rsidRPr="003C13CE">
              <w:rPr>
                <w:rFonts w:ascii="Times New Roman" w:hAnsi="Times New Roman" w:cs="Times New Roman"/>
                <w:color w:val="212121"/>
                <w:sz w:val="20"/>
                <w:szCs w:val="20"/>
                <w:lang w:val="en"/>
              </w:rPr>
              <w:t>Routine prehospital cooling of patients with ROSC with intravenous (IV) rapid infusion is not advised (class III: no benefit; level of evidence A)</w:t>
            </w:r>
            <w:r w:rsidRPr="003C13CE">
              <w:rPr>
                <w:rFonts w:ascii="Times New Roman" w:hAnsi="Times New Roman" w:cs="Times New Roman"/>
                <w:color w:val="212121"/>
                <w:sz w:val="20"/>
                <w:szCs w:val="20"/>
              </w:rPr>
              <w:t>.</w:t>
            </w:r>
            <w:r w:rsidRPr="003C13CE">
              <w:rPr>
                <w:rFonts w:ascii="Times New Roman" w:hAnsi="Times New Roman" w:cs="Times New Roman"/>
                <w:color w:val="212121"/>
                <w:sz w:val="20"/>
                <w:szCs w:val="20"/>
                <w:lang w:val="en"/>
              </w:rPr>
              <w:t> </w:t>
            </w:r>
            <w:r>
              <w:rPr>
                <w:rFonts w:ascii="Times New Roman" w:hAnsi="Times New Roman" w:cs="Times New Roman"/>
                <w:sz w:val="20"/>
                <w:szCs w:val="20"/>
              </w:rPr>
              <w:t>-</w:t>
            </w:r>
            <w:r w:rsidRPr="003C13CE">
              <w:rPr>
                <w:rFonts w:ascii="Times New Roman" w:hAnsi="Times New Roman" w:cs="Times New Roman"/>
                <w:sz w:val="20"/>
                <w:szCs w:val="20"/>
              </w:rPr>
              <w:t> </w:t>
            </w:r>
            <w:r>
              <w:rPr>
                <w:rFonts w:ascii="Times New Roman" w:hAnsi="Times New Roman" w:cs="Times New Roman"/>
                <w:sz w:val="20"/>
                <w:szCs w:val="20"/>
              </w:rPr>
              <w:t>1 NOTE box added that reads:</w:t>
            </w:r>
            <w:r>
              <w:rPr>
                <w:rFonts w:ascii="Arial" w:hAnsi="Arial" w:cs="Arial"/>
                <w:b/>
                <w:bCs/>
                <w:color w:val="212121"/>
              </w:rPr>
              <w:t xml:space="preserve"> </w:t>
            </w:r>
            <w:r w:rsidRPr="00F1179E">
              <w:rPr>
                <w:rFonts w:ascii="Times New Roman" w:hAnsi="Times New Roman" w:cs="Times New Roman"/>
                <w:b/>
                <w:bCs/>
                <w:color w:val="212121"/>
                <w:sz w:val="20"/>
                <w:szCs w:val="20"/>
              </w:rPr>
              <w:t>NOTE:</w:t>
            </w:r>
            <w:r w:rsidRPr="00F1179E">
              <w:rPr>
                <w:rFonts w:ascii="Times New Roman" w:hAnsi="Times New Roman" w:cs="Times New Roman"/>
                <w:color w:val="212121"/>
                <w:sz w:val="20"/>
                <w:szCs w:val="20"/>
              </w:rPr>
              <w:t xml:space="preserve"> The end temperature goal is 32-36 degrees C (89.6-96.8 F).</w:t>
            </w:r>
          </w:p>
          <w:p w:rsidR="00574E27" w:rsidRPr="00F1179E" w:rsidRDefault="00574E27" w:rsidP="008E01BA">
            <w:pPr>
              <w:pStyle w:val="NoSpacing"/>
              <w:rPr>
                <w:rFonts w:ascii="Times New Roman" w:hAnsi="Times New Roman" w:cs="Times New Roman"/>
                <w:sz w:val="20"/>
                <w:szCs w:val="20"/>
              </w:rPr>
            </w:pPr>
          </w:p>
        </w:tc>
        <w:tc>
          <w:tcPr>
            <w:tcW w:w="2808" w:type="dxa"/>
            <w:tcBorders>
              <w:top w:val="single" w:sz="4" w:space="0" w:color="auto"/>
              <w:left w:val="single" w:sz="4" w:space="0" w:color="auto"/>
              <w:bottom w:val="single" w:sz="4" w:space="0" w:color="auto"/>
              <w:right w:val="single" w:sz="4" w:space="0" w:color="auto"/>
            </w:tcBorders>
          </w:tcPr>
          <w:p w:rsidR="00574E27" w:rsidRPr="0087525C" w:rsidRDefault="00574E27" w:rsidP="0070006D">
            <w:pPr>
              <w:rPr>
                <w:rFonts w:ascii="Times New Roman" w:hAnsi="Times New Roman" w:cs="Times New Roman"/>
                <w:sz w:val="20"/>
                <w:szCs w:val="20"/>
              </w:rPr>
            </w:pPr>
            <w:r>
              <w:rPr>
                <w:rFonts w:ascii="Times New Roman" w:hAnsi="Times New Roman" w:cs="Times New Roman"/>
                <w:sz w:val="20"/>
                <w:szCs w:val="20"/>
              </w:rPr>
              <w:t>Reflecting the 2015 AHA Guidelines.</w:t>
            </w:r>
          </w:p>
        </w:tc>
      </w:tr>
      <w:tr w:rsidR="00574E27" w:rsidRPr="0087525C" w:rsidTr="00574E27">
        <w:trPr>
          <w:trHeight w:val="931"/>
        </w:trPr>
        <w:tc>
          <w:tcPr>
            <w:tcW w:w="540" w:type="dxa"/>
            <w:tcBorders>
              <w:top w:val="single" w:sz="4" w:space="0" w:color="auto"/>
              <w:left w:val="single" w:sz="4" w:space="0" w:color="auto"/>
              <w:bottom w:val="single" w:sz="4" w:space="0" w:color="auto"/>
              <w:right w:val="single" w:sz="4" w:space="0" w:color="auto"/>
            </w:tcBorders>
          </w:tcPr>
          <w:p w:rsidR="00574E27" w:rsidRPr="0087525C" w:rsidRDefault="00574E27" w:rsidP="00C27446">
            <w:pPr>
              <w:rPr>
                <w:rFonts w:ascii="Times New Roman" w:hAnsi="Times New Roman" w:cs="Times New Roman"/>
                <w:sz w:val="20"/>
                <w:szCs w:val="20"/>
              </w:rPr>
            </w:pPr>
            <w:r>
              <w:rPr>
                <w:rFonts w:ascii="Times New Roman" w:hAnsi="Times New Roman" w:cs="Times New Roman"/>
                <w:sz w:val="20"/>
                <w:szCs w:val="20"/>
              </w:rPr>
              <w:t>25.</w:t>
            </w:r>
          </w:p>
        </w:tc>
        <w:tc>
          <w:tcPr>
            <w:tcW w:w="2880" w:type="dxa"/>
            <w:tcBorders>
              <w:top w:val="single" w:sz="4" w:space="0" w:color="auto"/>
              <w:left w:val="single" w:sz="4" w:space="0" w:color="auto"/>
              <w:bottom w:val="single" w:sz="4" w:space="0" w:color="auto"/>
              <w:right w:val="single" w:sz="4" w:space="0" w:color="auto"/>
            </w:tcBorders>
          </w:tcPr>
          <w:p w:rsidR="00574E27" w:rsidRDefault="00574E27" w:rsidP="00046B21">
            <w:pPr>
              <w:rPr>
                <w:rFonts w:ascii="Times New Roman" w:hAnsi="Times New Roman" w:cs="Times New Roman"/>
                <w:sz w:val="20"/>
                <w:szCs w:val="20"/>
              </w:rPr>
            </w:pPr>
            <w:r w:rsidRPr="0087525C">
              <w:rPr>
                <w:rFonts w:ascii="Times New Roman" w:hAnsi="Times New Roman" w:cs="Times New Roman"/>
                <w:sz w:val="20"/>
                <w:szCs w:val="20"/>
              </w:rPr>
              <w:t>3.8 Post Resuscitative Care/ROSC-Adult &amp; Pediatric</w:t>
            </w:r>
            <w:r>
              <w:rPr>
                <w:rFonts w:ascii="Times New Roman" w:hAnsi="Times New Roman" w:cs="Times New Roman"/>
                <w:sz w:val="20"/>
                <w:szCs w:val="20"/>
              </w:rPr>
              <w:t xml:space="preserve">. </w:t>
            </w:r>
          </w:p>
          <w:p w:rsidR="00574E27" w:rsidRPr="0087525C" w:rsidRDefault="00574E27" w:rsidP="00046B21">
            <w:pPr>
              <w:rPr>
                <w:rFonts w:ascii="Times New Roman" w:hAnsi="Times New Roman" w:cs="Times New Roman"/>
                <w:sz w:val="20"/>
                <w:szCs w:val="20"/>
              </w:rPr>
            </w:pPr>
            <w:r>
              <w:object w:dxaOrig="946"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22.45pt" o:ole="">
                  <v:imagedata r:id="rId9" o:title=""/>
                </v:shape>
                <o:OLEObject Type="Embed" ProgID="Visio.Drawing.11" ShapeID="_x0000_i1025" DrawAspect="Content" ObjectID="_1578916684" r:id="rId10"/>
              </w:object>
            </w:r>
          </w:p>
        </w:tc>
        <w:tc>
          <w:tcPr>
            <w:tcW w:w="4770" w:type="dxa"/>
            <w:tcBorders>
              <w:top w:val="single" w:sz="4" w:space="0" w:color="auto"/>
              <w:left w:val="single" w:sz="4" w:space="0" w:color="auto"/>
              <w:bottom w:val="single" w:sz="4" w:space="0" w:color="auto"/>
              <w:right w:val="single" w:sz="4" w:space="0" w:color="auto"/>
            </w:tcBorders>
          </w:tcPr>
          <w:p w:rsidR="00574E27" w:rsidRDefault="00574E27" w:rsidP="009C64FE">
            <w:pPr>
              <w:pStyle w:val="NoSpacing"/>
            </w:pPr>
            <w:r>
              <w:object w:dxaOrig="946" w:dyaOrig="1081">
                <v:shape id="_x0000_i1026" type="#_x0000_t75" style="width:19pt;height:22.45pt" o:ole="">
                  <v:imagedata r:id="rId9" o:title=""/>
                </v:shape>
                <o:OLEObject Type="Embed" ProgID="Visio.Drawing.11" ShapeID="_x0000_i1026" DrawAspect="Content" ObjectID="_1578916685" r:id="rId11"/>
              </w:object>
            </w:r>
            <w:r>
              <w:t xml:space="preserve">  </w:t>
            </w:r>
            <w:r w:rsidRPr="0070006D">
              <w:rPr>
                <w:rFonts w:ascii="Times New Roman" w:hAnsi="Times New Roman" w:cs="Times New Roman"/>
                <w:sz w:val="20"/>
                <w:szCs w:val="20"/>
              </w:rPr>
              <w:t>Pediatric added to the Protocol title</w:t>
            </w:r>
            <w:r>
              <w:rPr>
                <w:rFonts w:ascii="Times New Roman" w:hAnsi="Times New Roman" w:cs="Times New Roman"/>
                <w:sz w:val="20"/>
                <w:szCs w:val="20"/>
              </w:rPr>
              <w:t>.</w:t>
            </w:r>
          </w:p>
          <w:p w:rsidR="00574E27" w:rsidRDefault="00574E27" w:rsidP="009C64FE">
            <w:pPr>
              <w:pStyle w:val="NoSpacing"/>
              <w:rPr>
                <w:rFonts w:ascii="Times New Roman" w:hAnsi="Times New Roman" w:cs="Times New Roman"/>
                <w:sz w:val="20"/>
                <w:szCs w:val="20"/>
              </w:rPr>
            </w:pPr>
            <w:r>
              <w:object w:dxaOrig="946" w:dyaOrig="1081">
                <v:shape id="_x0000_i1027" type="#_x0000_t75" style="width:19pt;height:22.45pt" o:ole="">
                  <v:imagedata r:id="rId9" o:title=""/>
                </v:shape>
                <o:OLEObject Type="Embed" ProgID="Visio.Drawing.11" ShapeID="_x0000_i1027" DrawAspect="Content" ObjectID="_1578916686" r:id="rId12"/>
              </w:object>
            </w:r>
            <w:r>
              <w:rPr>
                <w:rFonts w:ascii="Times New Roman" w:hAnsi="Times New Roman" w:cs="Times New Roman"/>
                <w:sz w:val="20"/>
                <w:szCs w:val="20"/>
              </w:rPr>
              <w:t>A</w:t>
            </w:r>
            <w:r w:rsidRPr="0087525C">
              <w:rPr>
                <w:rFonts w:ascii="Times New Roman" w:hAnsi="Times New Roman" w:cs="Times New Roman"/>
                <w:sz w:val="20"/>
                <w:szCs w:val="20"/>
              </w:rPr>
              <w:t>dd</w:t>
            </w:r>
            <w:r>
              <w:rPr>
                <w:rFonts w:ascii="Times New Roman" w:hAnsi="Times New Roman" w:cs="Times New Roman"/>
                <w:sz w:val="20"/>
                <w:szCs w:val="20"/>
              </w:rPr>
              <w:t>ed</w:t>
            </w:r>
            <w:r w:rsidRPr="0087525C">
              <w:rPr>
                <w:rFonts w:ascii="Times New Roman" w:hAnsi="Times New Roman" w:cs="Times New Roman"/>
                <w:sz w:val="20"/>
                <w:szCs w:val="20"/>
              </w:rPr>
              <w:t xml:space="preserve"> a line under the Paramedic Standing Orders </w:t>
            </w:r>
            <w:r>
              <w:rPr>
                <w:rFonts w:ascii="Times New Roman" w:hAnsi="Times New Roman" w:cs="Times New Roman"/>
                <w:sz w:val="20"/>
                <w:szCs w:val="20"/>
              </w:rPr>
              <w:t>2</w:t>
            </w:r>
            <w:r w:rsidRPr="0070006D">
              <w:rPr>
                <w:rFonts w:ascii="Times New Roman" w:hAnsi="Times New Roman" w:cs="Times New Roman"/>
                <w:sz w:val="20"/>
                <w:szCs w:val="20"/>
                <w:vertAlign w:val="superscript"/>
              </w:rPr>
              <w:t>nd</w:t>
            </w:r>
            <w:r>
              <w:rPr>
                <w:rFonts w:ascii="Times New Roman" w:hAnsi="Times New Roman" w:cs="Times New Roman"/>
                <w:sz w:val="20"/>
                <w:szCs w:val="20"/>
              </w:rPr>
              <w:t xml:space="preserve"> bullet: Consider treatable causes such as respiratory arrest.                                    </w:t>
            </w:r>
          </w:p>
          <w:p w:rsidR="00574E27" w:rsidRDefault="00574E27" w:rsidP="0022757A">
            <w:pPr>
              <w:pStyle w:val="NoSpacing"/>
              <w:rPr>
                <w:rFonts w:ascii="Times New Roman" w:hAnsi="Times New Roman" w:cs="Times New Roman"/>
                <w:sz w:val="20"/>
                <w:szCs w:val="20"/>
              </w:rPr>
            </w:pPr>
            <w:r>
              <w:object w:dxaOrig="946" w:dyaOrig="1081">
                <v:shape id="_x0000_i1028" type="#_x0000_t75" style="width:19pt;height:22.45pt" o:ole="">
                  <v:imagedata r:id="rId9" o:title=""/>
                </v:shape>
                <o:OLEObject Type="Embed" ProgID="Visio.Drawing.11" ShapeID="_x0000_i1028" DrawAspect="Content" ObjectID="_1578916687" r:id="rId13"/>
              </w:object>
            </w:r>
            <w:r>
              <w:rPr>
                <w:rFonts w:ascii="Times New Roman" w:hAnsi="Times New Roman" w:cs="Times New Roman"/>
                <w:sz w:val="20"/>
                <w:szCs w:val="20"/>
              </w:rPr>
              <w:t>A</w:t>
            </w:r>
            <w:r w:rsidRPr="0087525C">
              <w:rPr>
                <w:rFonts w:ascii="Times New Roman" w:hAnsi="Times New Roman" w:cs="Times New Roman"/>
                <w:sz w:val="20"/>
                <w:szCs w:val="20"/>
              </w:rPr>
              <w:t>dd</w:t>
            </w:r>
            <w:r>
              <w:rPr>
                <w:rFonts w:ascii="Times New Roman" w:hAnsi="Times New Roman" w:cs="Times New Roman"/>
                <w:sz w:val="20"/>
                <w:szCs w:val="20"/>
              </w:rPr>
              <w:t>ed</w:t>
            </w:r>
            <w:r w:rsidRPr="0087525C">
              <w:rPr>
                <w:rFonts w:ascii="Times New Roman" w:hAnsi="Times New Roman" w:cs="Times New Roman"/>
                <w:sz w:val="20"/>
                <w:szCs w:val="20"/>
              </w:rPr>
              <w:t xml:space="preserve"> a line under the Paramedic Standing Orders as a 3</w:t>
            </w:r>
            <w:r w:rsidRPr="0087525C">
              <w:rPr>
                <w:rFonts w:ascii="Times New Roman" w:hAnsi="Times New Roman" w:cs="Times New Roman"/>
                <w:sz w:val="20"/>
                <w:szCs w:val="20"/>
                <w:vertAlign w:val="superscript"/>
              </w:rPr>
              <w:t>rd</w:t>
            </w:r>
            <w:r w:rsidRPr="0087525C">
              <w:rPr>
                <w:rFonts w:ascii="Times New Roman" w:hAnsi="Times New Roman" w:cs="Times New Roman"/>
                <w:sz w:val="20"/>
                <w:szCs w:val="20"/>
              </w:rPr>
              <w:t xml:space="preserve"> bullet to bolus IV fluid at a rate of </w:t>
            </w:r>
            <w:r>
              <w:rPr>
                <w:rFonts w:ascii="Times New Roman" w:hAnsi="Times New Roman" w:cs="Times New Roman"/>
                <w:sz w:val="20"/>
                <w:szCs w:val="20"/>
              </w:rPr>
              <w:t>2</w:t>
            </w:r>
            <w:r w:rsidRPr="0087525C">
              <w:rPr>
                <w:rFonts w:ascii="Times New Roman" w:hAnsi="Times New Roman" w:cs="Times New Roman"/>
                <w:sz w:val="20"/>
                <w:szCs w:val="20"/>
              </w:rPr>
              <w:t>0 ml/kg.</w:t>
            </w:r>
            <w:r>
              <w:t xml:space="preserve">                   </w:t>
            </w:r>
          </w:p>
          <w:p w:rsidR="00574E27" w:rsidRDefault="00574E27" w:rsidP="0022757A">
            <w:pPr>
              <w:pStyle w:val="NoSpacing"/>
              <w:rPr>
                <w:rFonts w:ascii="Times New Roman" w:hAnsi="Times New Roman" w:cs="Times New Roman"/>
                <w:sz w:val="20"/>
                <w:szCs w:val="20"/>
              </w:rPr>
            </w:pPr>
            <w:r>
              <w:object w:dxaOrig="946" w:dyaOrig="1081">
                <v:shape id="_x0000_i1029" type="#_x0000_t75" style="width:19pt;height:22.45pt" o:ole="">
                  <v:imagedata r:id="rId9" o:title=""/>
                </v:shape>
                <o:OLEObject Type="Embed" ProgID="Visio.Drawing.11" ShapeID="_x0000_i1029" DrawAspect="Content" ObjectID="_1578916688" r:id="rId14"/>
              </w:object>
            </w:r>
            <w:r>
              <w:rPr>
                <w:rFonts w:ascii="Times New Roman" w:hAnsi="Times New Roman" w:cs="Times New Roman"/>
                <w:sz w:val="20"/>
                <w:szCs w:val="20"/>
              </w:rPr>
              <w:t xml:space="preserve"> A</w:t>
            </w:r>
            <w:r w:rsidRPr="0087525C">
              <w:rPr>
                <w:rFonts w:ascii="Times New Roman" w:hAnsi="Times New Roman" w:cs="Times New Roman"/>
                <w:sz w:val="20"/>
                <w:szCs w:val="20"/>
              </w:rPr>
              <w:t>dd</w:t>
            </w:r>
            <w:r>
              <w:rPr>
                <w:rFonts w:ascii="Times New Roman" w:hAnsi="Times New Roman" w:cs="Times New Roman"/>
                <w:sz w:val="20"/>
                <w:szCs w:val="20"/>
              </w:rPr>
              <w:t>ed</w:t>
            </w:r>
            <w:r w:rsidRPr="0087525C">
              <w:rPr>
                <w:rFonts w:ascii="Times New Roman" w:hAnsi="Times New Roman" w:cs="Times New Roman"/>
                <w:sz w:val="20"/>
                <w:szCs w:val="20"/>
              </w:rPr>
              <w:t xml:space="preserve"> under the Paramedic Standing Orders </w:t>
            </w:r>
            <w:r>
              <w:rPr>
                <w:rFonts w:ascii="Times New Roman" w:hAnsi="Times New Roman" w:cs="Times New Roman"/>
                <w:sz w:val="20"/>
                <w:szCs w:val="20"/>
              </w:rPr>
              <w:t xml:space="preserve">Norepinephrine infusion 0.1mcg/kg/min IV/IO via pump. Titrate to goal Systolic Blood Pressure of 90 mm Hg.                                            </w:t>
            </w:r>
            <w:r w:rsidRPr="0087525C">
              <w:rPr>
                <w:rFonts w:ascii="Times New Roman" w:hAnsi="Times New Roman" w:cs="Times New Roman"/>
                <w:sz w:val="20"/>
                <w:szCs w:val="20"/>
              </w:rPr>
              <w:t xml:space="preserve"> </w:t>
            </w:r>
          </w:p>
          <w:p w:rsidR="00574E27" w:rsidRPr="0087525C" w:rsidRDefault="00574E27" w:rsidP="0022757A">
            <w:pPr>
              <w:pStyle w:val="NoSpacing"/>
              <w:rPr>
                <w:rFonts w:ascii="Times New Roman" w:hAnsi="Times New Roman" w:cs="Times New Roman"/>
                <w:sz w:val="20"/>
                <w:szCs w:val="20"/>
              </w:rPr>
            </w:pPr>
            <w:r>
              <w:object w:dxaOrig="946" w:dyaOrig="1081">
                <v:shape id="_x0000_i1030" type="#_x0000_t75" style="width:19pt;height:22.45pt" o:ole="">
                  <v:imagedata r:id="rId9" o:title=""/>
                </v:shape>
                <o:OLEObject Type="Embed" ProgID="Visio.Drawing.11" ShapeID="_x0000_i1030" DrawAspect="Content" ObjectID="_1578916689" r:id="rId15"/>
              </w:object>
            </w:r>
            <w:r>
              <w:rPr>
                <w:rFonts w:ascii="Times New Roman" w:hAnsi="Times New Roman" w:cs="Times New Roman"/>
                <w:sz w:val="20"/>
                <w:szCs w:val="20"/>
              </w:rPr>
              <w:t xml:space="preserve">Added to the </w:t>
            </w:r>
            <w:r w:rsidRPr="0087525C">
              <w:rPr>
                <w:rFonts w:ascii="Times New Roman" w:hAnsi="Times New Roman" w:cs="Times New Roman"/>
                <w:sz w:val="20"/>
                <w:szCs w:val="20"/>
              </w:rPr>
              <w:t>Medical Control section:</w:t>
            </w:r>
          </w:p>
          <w:p w:rsidR="00574E27" w:rsidRPr="0087525C" w:rsidRDefault="00574E27" w:rsidP="0022757A">
            <w:pPr>
              <w:pStyle w:val="NoSpacing"/>
              <w:rPr>
                <w:rFonts w:ascii="Times New Roman" w:hAnsi="Times New Roman" w:cs="Times New Roman"/>
                <w:sz w:val="20"/>
                <w:szCs w:val="20"/>
              </w:rPr>
            </w:pPr>
            <w:r w:rsidRPr="0087525C">
              <w:rPr>
                <w:rFonts w:ascii="Times New Roman" w:hAnsi="Times New Roman" w:cs="Times New Roman"/>
                <w:bCs/>
                <w:sz w:val="20"/>
                <w:szCs w:val="20"/>
              </w:rPr>
              <w:t>Epinephrine Infusion</w:t>
            </w:r>
            <w:r>
              <w:rPr>
                <w:rFonts w:ascii="Times New Roman" w:hAnsi="Times New Roman" w:cs="Times New Roman"/>
                <w:sz w:val="20"/>
                <w:szCs w:val="20"/>
              </w:rPr>
              <w:t xml:space="preserve"> - Administer 0.</w:t>
            </w:r>
            <w:r w:rsidRPr="0087525C">
              <w:rPr>
                <w:rFonts w:ascii="Times New Roman" w:hAnsi="Times New Roman" w:cs="Times New Roman"/>
                <w:sz w:val="20"/>
                <w:szCs w:val="20"/>
              </w:rPr>
              <w:t>1-</w:t>
            </w:r>
            <w:r>
              <w:rPr>
                <w:rFonts w:ascii="Times New Roman" w:hAnsi="Times New Roman" w:cs="Times New Roman"/>
                <w:sz w:val="20"/>
                <w:szCs w:val="20"/>
              </w:rPr>
              <w:t>1</w:t>
            </w:r>
            <w:r w:rsidRPr="0087525C">
              <w:rPr>
                <w:rFonts w:ascii="Times New Roman" w:hAnsi="Times New Roman" w:cs="Times New Roman"/>
                <w:sz w:val="20"/>
                <w:szCs w:val="20"/>
              </w:rPr>
              <w:t xml:space="preserve">mcg/kg/min per </w:t>
            </w:r>
            <w:r>
              <w:rPr>
                <w:rFonts w:ascii="Times New Roman" w:hAnsi="Times New Roman" w:cs="Times New Roman"/>
                <w:sz w:val="20"/>
                <w:szCs w:val="20"/>
              </w:rPr>
              <w:t xml:space="preserve">minute IV or IO, by pump, with </w:t>
            </w:r>
            <w:r w:rsidRPr="0087525C">
              <w:rPr>
                <w:rFonts w:ascii="Times New Roman" w:hAnsi="Times New Roman" w:cs="Times New Roman"/>
                <w:sz w:val="20"/>
                <w:szCs w:val="20"/>
              </w:rPr>
              <w:t>titration to goal SBP of</w:t>
            </w:r>
            <w:r>
              <w:rPr>
                <w:rFonts w:ascii="Times New Roman" w:hAnsi="Times New Roman" w:cs="Times New Roman"/>
                <w:sz w:val="20"/>
                <w:szCs w:val="20"/>
              </w:rPr>
              <w:t xml:space="preserve"> </w:t>
            </w:r>
            <w:r w:rsidRPr="0087525C">
              <w:rPr>
                <w:rFonts w:ascii="Times New Roman" w:hAnsi="Times New Roman" w:cs="Times New Roman"/>
                <w:sz w:val="20"/>
                <w:szCs w:val="20"/>
              </w:rPr>
              <w:t>90</w:t>
            </w:r>
            <w:r>
              <w:rPr>
                <w:rFonts w:ascii="Times New Roman" w:hAnsi="Times New Roman" w:cs="Times New Roman"/>
                <w:sz w:val="20"/>
                <w:szCs w:val="20"/>
              </w:rPr>
              <w:t xml:space="preserve"> </w:t>
            </w:r>
            <w:r w:rsidRPr="0087525C">
              <w:rPr>
                <w:rFonts w:ascii="Times New Roman" w:hAnsi="Times New Roman" w:cs="Times New Roman"/>
                <w:sz w:val="20"/>
                <w:szCs w:val="20"/>
              </w:rPr>
              <w:t xml:space="preserve">mmHg. </w:t>
            </w:r>
          </w:p>
          <w:p w:rsidR="00574E27" w:rsidRPr="00122F3F" w:rsidRDefault="00574E27" w:rsidP="00122F3F">
            <w:pPr>
              <w:pStyle w:val="NoSpacing"/>
              <w:numPr>
                <w:ilvl w:val="0"/>
                <w:numId w:val="7"/>
              </w:numPr>
              <w:ind w:left="167" w:hanging="167"/>
              <w:rPr>
                <w:rFonts w:ascii="Times New Roman" w:hAnsi="Times New Roman" w:cs="Times New Roman"/>
                <w:sz w:val="20"/>
                <w:szCs w:val="20"/>
              </w:rPr>
            </w:pPr>
            <w:r w:rsidRPr="005C5730">
              <w:rPr>
                <w:rFonts w:ascii="Times New Roman" w:hAnsi="Times New Roman" w:cs="Times New Roman"/>
                <w:color w:val="000000"/>
                <w:sz w:val="20"/>
                <w:szCs w:val="20"/>
              </w:rPr>
              <w:t>For example, mix 1 mg of 1:1000 Epinephrine in 250 ml Normal Saline, then 15 micro drops/minute = 1 mcg / min.</w:t>
            </w:r>
          </w:p>
          <w:p w:rsidR="00574E27" w:rsidRDefault="00574E27" w:rsidP="002D7334">
            <w:pPr>
              <w:pStyle w:val="NoSpacing"/>
              <w:ind w:left="-13" w:firstLine="13"/>
              <w:rPr>
                <w:rFonts w:ascii="Times New Roman" w:hAnsi="Times New Roman" w:cs="Times New Roman"/>
                <w:sz w:val="20"/>
                <w:szCs w:val="20"/>
              </w:rPr>
            </w:pPr>
            <w:r w:rsidRPr="00B55156">
              <w:rPr>
                <w:rFonts w:ascii="Times New Roman" w:hAnsi="Times New Roman" w:cs="Times New Roman"/>
                <w:sz w:val="20"/>
                <w:szCs w:val="20"/>
              </w:rPr>
              <w:t>Please note: No Amiodarone or Lidocaine for Pediatric Patients</w:t>
            </w:r>
            <w:r w:rsidRPr="0087525C">
              <w:rPr>
                <w:rFonts w:ascii="Times New Roman" w:hAnsi="Times New Roman" w:cs="Times New Roman"/>
                <w:sz w:val="20"/>
                <w:szCs w:val="20"/>
              </w:rPr>
              <w:t xml:space="preserve">. </w:t>
            </w:r>
          </w:p>
          <w:p w:rsidR="00D60166" w:rsidRDefault="00D60166" w:rsidP="002D7334">
            <w:pPr>
              <w:pStyle w:val="NoSpacing"/>
              <w:ind w:left="-13" w:firstLine="13"/>
              <w:rPr>
                <w:rFonts w:ascii="Times New Roman" w:hAnsi="Times New Roman" w:cs="Times New Roman"/>
                <w:sz w:val="20"/>
                <w:szCs w:val="20"/>
              </w:rPr>
            </w:pPr>
          </w:p>
          <w:p w:rsidR="00574E27" w:rsidRPr="0087525C" w:rsidRDefault="00574E27" w:rsidP="002D7334">
            <w:pPr>
              <w:pStyle w:val="NoSpacing"/>
              <w:ind w:left="-13" w:firstLine="13"/>
              <w:rPr>
                <w:rFonts w:ascii="Times New Roman" w:hAnsi="Times New Roman" w:cs="Times New Roman"/>
                <w:sz w:val="20"/>
                <w:szCs w:val="20"/>
              </w:rPr>
            </w:pPr>
          </w:p>
        </w:tc>
        <w:tc>
          <w:tcPr>
            <w:tcW w:w="2808" w:type="dxa"/>
            <w:tcBorders>
              <w:top w:val="single" w:sz="4" w:space="0" w:color="auto"/>
              <w:left w:val="single" w:sz="4" w:space="0" w:color="auto"/>
              <w:bottom w:val="single" w:sz="4" w:space="0" w:color="auto"/>
              <w:right w:val="single" w:sz="4" w:space="0" w:color="auto"/>
            </w:tcBorders>
          </w:tcPr>
          <w:p w:rsidR="00574E27" w:rsidRDefault="00574E27" w:rsidP="0070006D">
            <w:pPr>
              <w:rPr>
                <w:rFonts w:ascii="Times New Roman" w:hAnsi="Times New Roman" w:cs="Times New Roman"/>
                <w:sz w:val="20"/>
                <w:szCs w:val="20"/>
              </w:rPr>
            </w:pPr>
            <w:r w:rsidRPr="0087525C">
              <w:rPr>
                <w:rFonts w:ascii="Times New Roman" w:hAnsi="Times New Roman" w:cs="Times New Roman"/>
                <w:sz w:val="20"/>
                <w:szCs w:val="20"/>
              </w:rPr>
              <w:t xml:space="preserve">Managing Post Resuscitative Care in a </w:t>
            </w:r>
            <w:r>
              <w:rPr>
                <w:rFonts w:ascii="Times New Roman" w:hAnsi="Times New Roman" w:cs="Times New Roman"/>
                <w:sz w:val="20"/>
                <w:szCs w:val="20"/>
              </w:rPr>
              <w:t>P</w:t>
            </w:r>
            <w:r w:rsidRPr="0087525C">
              <w:rPr>
                <w:rFonts w:ascii="Times New Roman" w:hAnsi="Times New Roman" w:cs="Times New Roman"/>
                <w:sz w:val="20"/>
                <w:szCs w:val="20"/>
              </w:rPr>
              <w:t xml:space="preserve">ediatric </w:t>
            </w:r>
            <w:r>
              <w:rPr>
                <w:rFonts w:ascii="Times New Roman" w:hAnsi="Times New Roman" w:cs="Times New Roman"/>
                <w:sz w:val="20"/>
                <w:szCs w:val="20"/>
              </w:rPr>
              <w:t>P</w:t>
            </w:r>
            <w:r w:rsidRPr="0087525C">
              <w:rPr>
                <w:rFonts w:ascii="Times New Roman" w:hAnsi="Times New Roman" w:cs="Times New Roman"/>
                <w:sz w:val="20"/>
                <w:szCs w:val="20"/>
              </w:rPr>
              <w:t>atient</w:t>
            </w:r>
            <w:r>
              <w:rPr>
                <w:rFonts w:ascii="Times New Roman" w:hAnsi="Times New Roman" w:cs="Times New Roman"/>
                <w:sz w:val="20"/>
                <w:szCs w:val="20"/>
              </w:rPr>
              <w:t>.</w:t>
            </w: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Default="00574E27" w:rsidP="0070006D">
            <w:pPr>
              <w:rPr>
                <w:rFonts w:ascii="Times New Roman" w:hAnsi="Times New Roman" w:cs="Times New Roman"/>
                <w:sz w:val="20"/>
                <w:szCs w:val="20"/>
              </w:rPr>
            </w:pPr>
          </w:p>
          <w:p w:rsidR="00574E27" w:rsidRPr="0087525C" w:rsidRDefault="00574E27" w:rsidP="0070006D">
            <w:pPr>
              <w:rPr>
                <w:rFonts w:ascii="Times New Roman" w:hAnsi="Times New Roman" w:cs="Times New Roman"/>
                <w:sz w:val="20"/>
                <w:szCs w:val="20"/>
              </w:rPr>
            </w:pPr>
          </w:p>
        </w:tc>
      </w:tr>
      <w:tr w:rsidR="00574E27" w:rsidRPr="0087525C" w:rsidTr="00574E27">
        <w:trPr>
          <w:trHeight w:val="206"/>
        </w:trPr>
        <w:tc>
          <w:tcPr>
            <w:tcW w:w="540" w:type="dxa"/>
            <w:tcBorders>
              <w:top w:val="single" w:sz="4" w:space="0" w:color="auto"/>
              <w:left w:val="single" w:sz="4" w:space="0" w:color="auto"/>
              <w:bottom w:val="single" w:sz="4" w:space="0" w:color="auto"/>
              <w:right w:val="single" w:sz="4" w:space="0" w:color="auto"/>
            </w:tcBorders>
          </w:tcPr>
          <w:p w:rsidR="00574E27" w:rsidRPr="0087525C" w:rsidRDefault="00574E27" w:rsidP="004E15CF">
            <w:pPr>
              <w:rPr>
                <w:rFonts w:ascii="Times New Roman" w:hAnsi="Times New Roman" w:cs="Times New Roman"/>
                <w:b/>
                <w:sz w:val="20"/>
                <w:szCs w:val="20"/>
              </w:rPr>
            </w:pPr>
            <w:r w:rsidRPr="0087525C">
              <w:rPr>
                <w:rFonts w:ascii="Times New Roman" w:hAnsi="Times New Roman" w:cs="Times New Roman"/>
                <w:b/>
                <w:sz w:val="20"/>
                <w:szCs w:val="20"/>
              </w:rPr>
              <w:lastRenderedPageBreak/>
              <w:t>#</w:t>
            </w:r>
          </w:p>
        </w:tc>
        <w:tc>
          <w:tcPr>
            <w:tcW w:w="2880" w:type="dxa"/>
            <w:tcBorders>
              <w:top w:val="single" w:sz="4" w:space="0" w:color="auto"/>
              <w:left w:val="single" w:sz="4" w:space="0" w:color="auto"/>
              <w:bottom w:val="single" w:sz="4" w:space="0" w:color="auto"/>
              <w:right w:val="single" w:sz="4" w:space="0" w:color="auto"/>
            </w:tcBorders>
          </w:tcPr>
          <w:p w:rsidR="00574E27" w:rsidRPr="0087525C" w:rsidRDefault="00574E27" w:rsidP="004E15CF">
            <w:pPr>
              <w:rPr>
                <w:rFonts w:ascii="Times New Roman" w:hAnsi="Times New Roman" w:cs="Times New Roman"/>
                <w:b/>
                <w:sz w:val="20"/>
                <w:szCs w:val="20"/>
              </w:rPr>
            </w:pPr>
            <w:r w:rsidRPr="0087525C">
              <w:rPr>
                <w:rFonts w:ascii="Times New Roman" w:hAnsi="Times New Roman" w:cs="Times New Roman"/>
                <w:b/>
                <w:sz w:val="20"/>
                <w:szCs w:val="20"/>
              </w:rPr>
              <w:t>Protocol or Appendix</w:t>
            </w:r>
          </w:p>
        </w:tc>
        <w:tc>
          <w:tcPr>
            <w:tcW w:w="4770" w:type="dxa"/>
            <w:tcBorders>
              <w:top w:val="single" w:sz="4" w:space="0" w:color="auto"/>
              <w:left w:val="single" w:sz="4" w:space="0" w:color="auto"/>
              <w:bottom w:val="single" w:sz="4" w:space="0" w:color="auto"/>
              <w:right w:val="single" w:sz="4" w:space="0" w:color="auto"/>
            </w:tcBorders>
          </w:tcPr>
          <w:p w:rsidR="00574E27" w:rsidRPr="0087525C" w:rsidRDefault="00574E27" w:rsidP="004E15CF">
            <w:pPr>
              <w:rPr>
                <w:rFonts w:ascii="Times New Roman" w:hAnsi="Times New Roman" w:cs="Times New Roman"/>
                <w:b/>
                <w:sz w:val="20"/>
                <w:szCs w:val="20"/>
              </w:rPr>
            </w:pPr>
            <w:r w:rsidRPr="0087525C">
              <w:rPr>
                <w:rFonts w:ascii="Times New Roman" w:hAnsi="Times New Roman" w:cs="Times New Roman"/>
                <w:b/>
                <w:sz w:val="20"/>
                <w:szCs w:val="20"/>
              </w:rPr>
              <w:t>Change</w:t>
            </w:r>
          </w:p>
        </w:tc>
        <w:tc>
          <w:tcPr>
            <w:tcW w:w="2808" w:type="dxa"/>
            <w:tcBorders>
              <w:top w:val="single" w:sz="4" w:space="0" w:color="auto"/>
              <w:left w:val="single" w:sz="4" w:space="0" w:color="auto"/>
              <w:bottom w:val="single" w:sz="4" w:space="0" w:color="auto"/>
              <w:right w:val="single" w:sz="4" w:space="0" w:color="auto"/>
            </w:tcBorders>
          </w:tcPr>
          <w:p w:rsidR="00574E27" w:rsidRPr="0087525C" w:rsidRDefault="00574E27" w:rsidP="004E15CF">
            <w:pPr>
              <w:rPr>
                <w:rFonts w:ascii="Times New Roman" w:hAnsi="Times New Roman" w:cs="Times New Roman"/>
                <w:b/>
                <w:sz w:val="20"/>
                <w:szCs w:val="20"/>
              </w:rPr>
            </w:pPr>
            <w:r w:rsidRPr="0087525C">
              <w:rPr>
                <w:rFonts w:ascii="Times New Roman" w:hAnsi="Times New Roman" w:cs="Times New Roman"/>
                <w:b/>
                <w:sz w:val="20"/>
                <w:szCs w:val="20"/>
              </w:rPr>
              <w:t>Reason</w:t>
            </w:r>
          </w:p>
        </w:tc>
      </w:tr>
      <w:tr w:rsidR="00574E27" w:rsidRPr="0087525C" w:rsidTr="00574E27">
        <w:trPr>
          <w:trHeight w:val="2312"/>
        </w:trPr>
        <w:tc>
          <w:tcPr>
            <w:tcW w:w="540" w:type="dxa"/>
            <w:tcBorders>
              <w:top w:val="single" w:sz="4" w:space="0" w:color="auto"/>
              <w:left w:val="single" w:sz="4" w:space="0" w:color="auto"/>
              <w:bottom w:val="single" w:sz="4" w:space="0" w:color="auto"/>
              <w:right w:val="single" w:sz="4" w:space="0" w:color="auto"/>
            </w:tcBorders>
          </w:tcPr>
          <w:p w:rsidR="00574E27" w:rsidRPr="0087525C" w:rsidRDefault="00574E27" w:rsidP="00D81B2D">
            <w:pPr>
              <w:rPr>
                <w:rFonts w:ascii="Times New Roman" w:hAnsi="Times New Roman" w:cs="Times New Roman"/>
                <w:sz w:val="20"/>
                <w:szCs w:val="20"/>
              </w:rPr>
            </w:pPr>
            <w:r>
              <w:rPr>
                <w:rFonts w:ascii="Times New Roman" w:hAnsi="Times New Roman" w:cs="Times New Roman"/>
                <w:sz w:val="20"/>
                <w:szCs w:val="20"/>
              </w:rPr>
              <w:t>26.</w:t>
            </w:r>
          </w:p>
        </w:tc>
        <w:tc>
          <w:tcPr>
            <w:tcW w:w="2880" w:type="dxa"/>
            <w:tcBorders>
              <w:top w:val="single" w:sz="4" w:space="0" w:color="auto"/>
              <w:left w:val="single" w:sz="4" w:space="0" w:color="auto"/>
              <w:bottom w:val="single" w:sz="4" w:space="0" w:color="auto"/>
              <w:right w:val="single" w:sz="4" w:space="0" w:color="auto"/>
            </w:tcBorders>
          </w:tcPr>
          <w:p w:rsidR="00574E27" w:rsidRPr="0087525C" w:rsidRDefault="00574E27" w:rsidP="00046B21">
            <w:pPr>
              <w:rPr>
                <w:rFonts w:ascii="Times New Roman" w:hAnsi="Times New Roman" w:cs="Times New Roman"/>
                <w:sz w:val="20"/>
                <w:szCs w:val="20"/>
              </w:rPr>
            </w:pPr>
            <w:r w:rsidRPr="0087525C">
              <w:rPr>
                <w:rFonts w:ascii="Times New Roman" w:hAnsi="Times New Roman" w:cs="Times New Roman"/>
                <w:sz w:val="20"/>
                <w:szCs w:val="20"/>
              </w:rPr>
              <w:t>4.5 Multisystem Trauma-Adult &amp; Pediatric</w:t>
            </w:r>
            <w:r>
              <w:rPr>
                <w:rFonts w:ascii="Times New Roman" w:hAnsi="Times New Roman" w:cs="Times New Roman"/>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574E27" w:rsidRPr="00F1179E" w:rsidRDefault="00574E27" w:rsidP="00421EE3">
            <w:pPr>
              <w:pStyle w:val="Body"/>
              <w:rPr>
                <w:rFonts w:ascii="Times New Roman" w:hAnsi="Times New Roman" w:cs="Times New Roman"/>
                <w:bCs/>
                <w:sz w:val="20"/>
                <w:szCs w:val="20"/>
              </w:rPr>
            </w:pPr>
            <w:r w:rsidRPr="00F1179E">
              <w:rPr>
                <w:rFonts w:ascii="Times New Roman" w:hAnsi="Times New Roman" w:cs="Times New Roman"/>
                <w:bCs/>
                <w:sz w:val="20"/>
                <w:szCs w:val="20"/>
              </w:rPr>
              <w:t>Added this language to the Paramedic –Standing  Orders:</w:t>
            </w:r>
          </w:p>
          <w:p w:rsidR="00574E27" w:rsidRPr="00F1179E" w:rsidRDefault="00574E27" w:rsidP="00421EE3">
            <w:pPr>
              <w:pStyle w:val="Body"/>
              <w:rPr>
                <w:rFonts w:ascii="Times New Roman" w:hAnsi="Times New Roman" w:cs="Times New Roman"/>
                <w:bCs/>
                <w:sz w:val="20"/>
                <w:szCs w:val="20"/>
              </w:rPr>
            </w:pPr>
            <w:r w:rsidRPr="00F1179E">
              <w:rPr>
                <w:rFonts w:ascii="Times New Roman" w:hAnsi="Times New Roman" w:cs="Times New Roman"/>
                <w:bCs/>
                <w:sz w:val="20"/>
                <w:szCs w:val="20"/>
              </w:rPr>
              <w:t xml:space="preserve">For a  patient  </w:t>
            </w:r>
            <w:r w:rsidRPr="00F1179E">
              <w:rPr>
                <w:rFonts w:ascii="Times New Roman" w:hAnsi="Times New Roman" w:cs="Times New Roman"/>
                <w:bCs/>
                <w:sz w:val="20"/>
                <w:szCs w:val="20"/>
                <w:u w:val="single"/>
              </w:rPr>
              <w:t>&gt;</w:t>
            </w:r>
            <w:r w:rsidRPr="00F1179E">
              <w:rPr>
                <w:rFonts w:ascii="Times New Roman" w:hAnsi="Times New Roman" w:cs="Times New Roman"/>
                <w:bCs/>
                <w:sz w:val="20"/>
                <w:szCs w:val="20"/>
              </w:rPr>
              <w:t xml:space="preserve"> 16 years of age, who has SBP&lt; 90 or P&gt;110 </w:t>
            </w:r>
            <w:r w:rsidRPr="00F1179E">
              <w:rPr>
                <w:rFonts w:ascii="Times New Roman" w:hAnsi="Times New Roman" w:cs="Times New Roman"/>
                <w:sz w:val="20"/>
                <w:szCs w:val="20"/>
              </w:rPr>
              <w:t>or if the provider determines the patient to be at high risk for significant hemorrhage</w:t>
            </w:r>
            <w:r w:rsidRPr="00F1179E">
              <w:rPr>
                <w:rFonts w:ascii="Times New Roman" w:hAnsi="Times New Roman" w:cs="Times New Roman"/>
                <w:bCs/>
                <w:sz w:val="20"/>
                <w:szCs w:val="20"/>
              </w:rPr>
              <w:t>:</w:t>
            </w:r>
          </w:p>
          <w:p w:rsidR="00574E27" w:rsidRPr="00F1179E" w:rsidRDefault="00574E27" w:rsidP="00BD0A24">
            <w:pPr>
              <w:pStyle w:val="Body"/>
              <w:rPr>
                <w:rFonts w:ascii="Times New Roman" w:hAnsi="Times New Roman" w:cs="Times New Roman"/>
                <w:sz w:val="20"/>
                <w:szCs w:val="20"/>
              </w:rPr>
            </w:pPr>
            <w:r w:rsidRPr="00F1179E">
              <w:rPr>
                <w:rFonts w:ascii="Times New Roman" w:hAnsi="Times New Roman" w:cs="Times New Roman"/>
                <w:bCs/>
                <w:sz w:val="20"/>
                <w:szCs w:val="20"/>
              </w:rPr>
              <w:t xml:space="preserve">Tranexamic Acid, 1 gram IV over 10 minutes. </w:t>
            </w:r>
            <w:r w:rsidRPr="00F1179E">
              <w:rPr>
                <w:rFonts w:ascii="Times New Roman" w:hAnsi="Times New Roman" w:cs="Times New Roman"/>
                <w:sz w:val="20"/>
                <w:szCs w:val="20"/>
              </w:rPr>
              <w:t>(</w:t>
            </w:r>
            <w:proofErr w:type="gramStart"/>
            <w:r w:rsidRPr="00F1179E">
              <w:rPr>
                <w:rFonts w:ascii="Times New Roman" w:hAnsi="Times New Roman" w:cs="Times New Roman"/>
                <w:sz w:val="20"/>
                <w:szCs w:val="20"/>
              </w:rPr>
              <w:t>mix</w:t>
            </w:r>
            <w:proofErr w:type="gramEnd"/>
            <w:r w:rsidRPr="00F1179E">
              <w:rPr>
                <w:rFonts w:ascii="Times New Roman" w:hAnsi="Times New Roman" w:cs="Times New Roman"/>
                <w:sz w:val="20"/>
                <w:szCs w:val="20"/>
              </w:rPr>
              <w:t xml:space="preserve"> 1 gram of TXA in 100ml of  Normal Saline).</w:t>
            </w:r>
          </w:p>
          <w:p w:rsidR="00574E27" w:rsidRPr="00BD0A24" w:rsidRDefault="00574E27" w:rsidP="00D81B2D">
            <w:pPr>
              <w:pStyle w:val="NoSpacing"/>
              <w:rPr>
                <w:rFonts w:ascii="Times New Roman" w:hAnsi="Times New Roman" w:cs="Times New Roman"/>
                <w:sz w:val="20"/>
                <w:szCs w:val="20"/>
              </w:rPr>
            </w:pPr>
            <w:r w:rsidRPr="00F1179E">
              <w:rPr>
                <w:rFonts w:ascii="Times New Roman" w:hAnsi="Times New Roman" w:cs="Times New Roman"/>
                <w:sz w:val="20"/>
                <w:szCs w:val="20"/>
              </w:rPr>
              <w:t>-Note was added that reads: **</w:t>
            </w:r>
            <w:r w:rsidRPr="00F1179E">
              <w:rPr>
                <w:rFonts w:ascii="Times New Roman" w:hAnsi="Times New Roman" w:cs="Times New Roman"/>
                <w:b/>
                <w:bCs/>
                <w:sz w:val="20"/>
                <w:szCs w:val="20"/>
              </w:rPr>
              <w:t>Note</w:t>
            </w:r>
            <w:r w:rsidRPr="00F1179E">
              <w:rPr>
                <w:rFonts w:ascii="Times New Roman" w:hAnsi="Times New Roman" w:cs="Times New Roman"/>
                <w:sz w:val="20"/>
                <w:szCs w:val="20"/>
              </w:rPr>
              <w:t xml:space="preserve">: Service Medical Director Option for use of TXA only if trained and authorized, see </w:t>
            </w:r>
            <w:r w:rsidRPr="00F1179E">
              <w:rPr>
                <w:rFonts w:ascii="Times New Roman" w:hAnsi="Times New Roman" w:cs="Times New Roman"/>
                <w:sz w:val="20"/>
                <w:szCs w:val="20"/>
                <w:u w:val="single"/>
              </w:rPr>
              <w:t>6.5 Tranexamic Acid</w:t>
            </w:r>
            <w:r w:rsidRPr="00F1179E">
              <w:rPr>
                <w:rFonts w:ascii="Times New Roman" w:hAnsi="Times New Roman" w:cs="Times New Roman"/>
                <w:sz w:val="20"/>
                <w:szCs w:val="20"/>
              </w:rPr>
              <w:t>.</w:t>
            </w:r>
          </w:p>
        </w:tc>
        <w:tc>
          <w:tcPr>
            <w:tcW w:w="2808" w:type="dxa"/>
            <w:tcBorders>
              <w:top w:val="single" w:sz="4" w:space="0" w:color="auto"/>
              <w:left w:val="single" w:sz="4" w:space="0" w:color="auto"/>
              <w:bottom w:val="single" w:sz="4" w:space="0" w:color="auto"/>
              <w:right w:val="single" w:sz="4" w:space="0" w:color="auto"/>
            </w:tcBorders>
          </w:tcPr>
          <w:p w:rsidR="00574E27" w:rsidRPr="0087525C" w:rsidRDefault="00574E27" w:rsidP="00A954ED">
            <w:pPr>
              <w:rPr>
                <w:rFonts w:ascii="Times New Roman" w:hAnsi="Times New Roman" w:cs="Times New Roman"/>
                <w:sz w:val="20"/>
                <w:szCs w:val="20"/>
              </w:rPr>
            </w:pPr>
            <w:r>
              <w:rPr>
                <w:rFonts w:ascii="Times New Roman" w:hAnsi="Times New Roman" w:cs="Times New Roman"/>
                <w:sz w:val="20"/>
                <w:szCs w:val="20"/>
              </w:rPr>
              <w:t>Prevent blood loss in trauma patients.</w:t>
            </w:r>
          </w:p>
        </w:tc>
      </w:tr>
      <w:tr w:rsidR="00574E27" w:rsidRPr="0087525C" w:rsidTr="00574E27">
        <w:trPr>
          <w:trHeight w:val="931"/>
        </w:trPr>
        <w:tc>
          <w:tcPr>
            <w:tcW w:w="540" w:type="dxa"/>
            <w:tcBorders>
              <w:top w:val="single" w:sz="4" w:space="0" w:color="auto"/>
              <w:left w:val="single" w:sz="4" w:space="0" w:color="auto"/>
              <w:bottom w:val="single" w:sz="4" w:space="0" w:color="auto"/>
              <w:right w:val="single" w:sz="4" w:space="0" w:color="auto"/>
            </w:tcBorders>
          </w:tcPr>
          <w:p w:rsidR="00574E27" w:rsidRPr="0087525C" w:rsidRDefault="00574E27" w:rsidP="00D81B2D">
            <w:pPr>
              <w:rPr>
                <w:rFonts w:ascii="Times New Roman" w:hAnsi="Times New Roman" w:cs="Times New Roman"/>
                <w:sz w:val="20"/>
                <w:szCs w:val="20"/>
              </w:rPr>
            </w:pPr>
            <w:r>
              <w:rPr>
                <w:rFonts w:ascii="Times New Roman" w:hAnsi="Times New Roman" w:cs="Times New Roman"/>
                <w:sz w:val="20"/>
                <w:szCs w:val="20"/>
              </w:rPr>
              <w:t>27.</w:t>
            </w:r>
          </w:p>
        </w:tc>
        <w:tc>
          <w:tcPr>
            <w:tcW w:w="2880" w:type="dxa"/>
            <w:tcBorders>
              <w:top w:val="single" w:sz="4" w:space="0" w:color="auto"/>
              <w:left w:val="single" w:sz="4" w:space="0" w:color="auto"/>
              <w:bottom w:val="single" w:sz="4" w:space="0" w:color="auto"/>
              <w:right w:val="single" w:sz="4" w:space="0" w:color="auto"/>
            </w:tcBorders>
          </w:tcPr>
          <w:p w:rsidR="00574E27" w:rsidRPr="0087525C" w:rsidRDefault="00574E27" w:rsidP="005D6A25">
            <w:pPr>
              <w:rPr>
                <w:rFonts w:ascii="Times New Roman" w:hAnsi="Times New Roman" w:cs="Times New Roman"/>
                <w:sz w:val="20"/>
                <w:szCs w:val="20"/>
              </w:rPr>
            </w:pPr>
            <w:r w:rsidRPr="0087525C">
              <w:rPr>
                <w:rFonts w:ascii="Times New Roman" w:hAnsi="Times New Roman" w:cs="Times New Roman"/>
                <w:sz w:val="20"/>
                <w:szCs w:val="20"/>
              </w:rPr>
              <w:t>5.1A Upper Airway Obstruction-Adult</w:t>
            </w:r>
            <w:r>
              <w:rPr>
                <w:rFonts w:ascii="Times New Roman" w:hAnsi="Times New Roman" w:cs="Times New Roman"/>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574E27" w:rsidRPr="0087525C" w:rsidRDefault="00574E27" w:rsidP="00E75950">
            <w:pPr>
              <w:rPr>
                <w:rFonts w:ascii="Times New Roman" w:hAnsi="Times New Roman" w:cs="Times New Roman"/>
                <w:sz w:val="20"/>
                <w:szCs w:val="20"/>
              </w:rPr>
            </w:pPr>
            <w:r w:rsidRPr="0087525C">
              <w:rPr>
                <w:rFonts w:ascii="Times New Roman" w:hAnsi="Times New Roman" w:cs="Times New Roman"/>
                <w:sz w:val="20"/>
                <w:szCs w:val="20"/>
              </w:rPr>
              <w:t>In the AEMT section the word “advanced” has been removed.</w:t>
            </w:r>
          </w:p>
          <w:p w:rsidR="00574E27" w:rsidRPr="0087525C" w:rsidRDefault="00574E27" w:rsidP="00E75950">
            <w:pPr>
              <w:rPr>
                <w:rFonts w:ascii="Times New Roman" w:hAnsi="Times New Roman" w:cs="Times New Roman"/>
                <w:sz w:val="20"/>
                <w:szCs w:val="20"/>
              </w:rPr>
            </w:pPr>
            <w:r w:rsidRPr="0087525C">
              <w:rPr>
                <w:rFonts w:ascii="Times New Roman" w:hAnsi="Times New Roman" w:cs="Times New Roman"/>
                <w:sz w:val="20"/>
                <w:szCs w:val="20"/>
              </w:rPr>
              <w:t>The AEMT order reads:</w:t>
            </w:r>
          </w:p>
          <w:p w:rsidR="00574E27" w:rsidRPr="005D6A25" w:rsidRDefault="005D6A25" w:rsidP="005D6A25">
            <w:pPr>
              <w:pStyle w:val="ListParagraph"/>
              <w:numPr>
                <w:ilvl w:val="0"/>
                <w:numId w:val="7"/>
              </w:numPr>
              <w:ind w:left="252" w:hanging="252"/>
              <w:rPr>
                <w:rFonts w:ascii="Times New Roman" w:hAnsi="Times New Roman"/>
                <w:sz w:val="20"/>
                <w:szCs w:val="20"/>
              </w:rPr>
            </w:pPr>
            <w:r>
              <w:rPr>
                <w:rFonts w:ascii="Times New Roman" w:hAnsi="Times New Roman"/>
                <w:color w:val="000000"/>
                <w:sz w:val="20"/>
                <w:szCs w:val="20"/>
              </w:rPr>
              <w:t>“</w:t>
            </w:r>
            <w:r w:rsidR="00574E27" w:rsidRPr="005D6A25">
              <w:rPr>
                <w:rFonts w:ascii="Times New Roman" w:hAnsi="Times New Roman"/>
                <w:color w:val="000000"/>
                <w:sz w:val="20"/>
                <w:szCs w:val="20"/>
              </w:rPr>
              <w:t xml:space="preserve">Provide airway management if indicated for </w:t>
            </w:r>
            <w:r w:rsidR="00574E27" w:rsidRPr="005D6A25">
              <w:rPr>
                <w:rFonts w:ascii="Times New Roman" w:hAnsi="Times New Roman"/>
                <w:bCs/>
                <w:color w:val="000000"/>
                <w:sz w:val="20"/>
                <w:szCs w:val="20"/>
              </w:rPr>
              <w:t>mechanical obstruction</w:t>
            </w:r>
            <w:r w:rsidR="00574E27" w:rsidRPr="005D6A25">
              <w:rPr>
                <w:rFonts w:ascii="Times New Roman" w:hAnsi="Times New Roman"/>
                <w:color w:val="000000"/>
                <w:sz w:val="20"/>
                <w:szCs w:val="20"/>
              </w:rPr>
              <w:t>: If unable to remove obstructing foreign body, continue BLS airway management by providing positive pressure ventilations if needed</w:t>
            </w:r>
            <w:r>
              <w:rPr>
                <w:rFonts w:ascii="Times New Roman" w:hAnsi="Times New Roman"/>
                <w:color w:val="000000"/>
                <w:sz w:val="20"/>
                <w:szCs w:val="20"/>
              </w:rPr>
              <w:t>”</w:t>
            </w:r>
            <w:r w:rsidR="00574E27" w:rsidRPr="005D6A25">
              <w:rPr>
                <w:rFonts w:ascii="Times New Roman" w:hAnsi="Times New Roman"/>
                <w:color w:val="000000"/>
                <w:sz w:val="20"/>
                <w:szCs w:val="20"/>
              </w:rPr>
              <w:t>.</w:t>
            </w:r>
          </w:p>
        </w:tc>
        <w:tc>
          <w:tcPr>
            <w:tcW w:w="2808" w:type="dxa"/>
            <w:tcBorders>
              <w:top w:val="single" w:sz="4" w:space="0" w:color="auto"/>
              <w:left w:val="single" w:sz="4" w:space="0" w:color="auto"/>
              <w:bottom w:val="single" w:sz="4" w:space="0" w:color="auto"/>
              <w:right w:val="single" w:sz="4" w:space="0" w:color="auto"/>
            </w:tcBorders>
          </w:tcPr>
          <w:p w:rsidR="00574E27" w:rsidRPr="0087525C" w:rsidRDefault="00574E27" w:rsidP="00046B21">
            <w:pPr>
              <w:rPr>
                <w:rFonts w:ascii="Times New Roman" w:hAnsi="Times New Roman" w:cs="Times New Roman"/>
                <w:color w:val="FF0000"/>
                <w:sz w:val="20"/>
                <w:szCs w:val="20"/>
              </w:rPr>
            </w:pPr>
            <w:r w:rsidRPr="0087525C">
              <w:rPr>
                <w:rFonts w:ascii="Times New Roman" w:hAnsi="Times New Roman" w:cs="Times New Roman"/>
                <w:sz w:val="20"/>
                <w:szCs w:val="20"/>
              </w:rPr>
              <w:t>Technical fix</w:t>
            </w:r>
            <w:r>
              <w:rPr>
                <w:rFonts w:ascii="Times New Roman" w:hAnsi="Times New Roman" w:cs="Times New Roman"/>
                <w:sz w:val="20"/>
                <w:szCs w:val="20"/>
              </w:rPr>
              <w:t>.</w:t>
            </w:r>
          </w:p>
        </w:tc>
      </w:tr>
      <w:tr w:rsidR="00574E27" w:rsidRPr="0087525C" w:rsidTr="00574E27">
        <w:trPr>
          <w:trHeight w:val="1160"/>
        </w:trPr>
        <w:tc>
          <w:tcPr>
            <w:tcW w:w="540" w:type="dxa"/>
            <w:tcBorders>
              <w:top w:val="single" w:sz="4" w:space="0" w:color="auto"/>
              <w:left w:val="single" w:sz="4" w:space="0" w:color="auto"/>
              <w:bottom w:val="single" w:sz="4" w:space="0" w:color="auto"/>
              <w:right w:val="single" w:sz="4" w:space="0" w:color="auto"/>
            </w:tcBorders>
          </w:tcPr>
          <w:p w:rsidR="00574E27" w:rsidRPr="0087525C" w:rsidRDefault="00574E27" w:rsidP="00C62754">
            <w:pPr>
              <w:rPr>
                <w:rFonts w:ascii="Times New Roman" w:hAnsi="Times New Roman" w:cs="Times New Roman"/>
                <w:sz w:val="20"/>
                <w:szCs w:val="20"/>
              </w:rPr>
            </w:pPr>
            <w:r>
              <w:rPr>
                <w:rFonts w:ascii="Times New Roman" w:hAnsi="Times New Roman" w:cs="Times New Roman"/>
                <w:sz w:val="20"/>
                <w:szCs w:val="20"/>
              </w:rPr>
              <w:t>28.</w:t>
            </w:r>
          </w:p>
        </w:tc>
        <w:tc>
          <w:tcPr>
            <w:tcW w:w="2880" w:type="dxa"/>
            <w:tcBorders>
              <w:top w:val="single" w:sz="4" w:space="0" w:color="auto"/>
              <w:left w:val="single" w:sz="4" w:space="0" w:color="auto"/>
              <w:bottom w:val="single" w:sz="4" w:space="0" w:color="auto"/>
              <w:right w:val="single" w:sz="4" w:space="0" w:color="auto"/>
            </w:tcBorders>
          </w:tcPr>
          <w:p w:rsidR="005D6A25" w:rsidRDefault="00574E27" w:rsidP="005D6A25">
            <w:pPr>
              <w:rPr>
                <w:rFonts w:ascii="Times New Roman" w:hAnsi="Times New Roman" w:cs="Times New Roman"/>
                <w:sz w:val="20"/>
                <w:szCs w:val="20"/>
              </w:rPr>
            </w:pPr>
            <w:r w:rsidRPr="0087525C">
              <w:rPr>
                <w:rFonts w:ascii="Times New Roman" w:hAnsi="Times New Roman" w:cs="Times New Roman"/>
                <w:sz w:val="20"/>
                <w:szCs w:val="20"/>
              </w:rPr>
              <w:t>5.1A Upper Airway</w:t>
            </w:r>
            <w:r w:rsidR="005D6A25">
              <w:rPr>
                <w:rFonts w:ascii="Times New Roman" w:hAnsi="Times New Roman" w:cs="Times New Roman"/>
                <w:sz w:val="20"/>
                <w:szCs w:val="20"/>
              </w:rPr>
              <w:t xml:space="preserve"> </w:t>
            </w:r>
            <w:r w:rsidRPr="0087525C">
              <w:rPr>
                <w:rFonts w:ascii="Times New Roman" w:hAnsi="Times New Roman" w:cs="Times New Roman"/>
                <w:sz w:val="20"/>
                <w:szCs w:val="20"/>
              </w:rPr>
              <w:t>Obstruction-</w:t>
            </w:r>
          </w:p>
          <w:p w:rsidR="00574E27" w:rsidRPr="0087525C" w:rsidRDefault="00574E27" w:rsidP="005D6A25">
            <w:pPr>
              <w:rPr>
                <w:rFonts w:ascii="Times New Roman" w:hAnsi="Times New Roman" w:cs="Times New Roman"/>
                <w:sz w:val="20"/>
                <w:szCs w:val="20"/>
              </w:rPr>
            </w:pPr>
            <w:r w:rsidRPr="0087525C">
              <w:rPr>
                <w:rFonts w:ascii="Times New Roman" w:hAnsi="Times New Roman" w:cs="Times New Roman"/>
                <w:sz w:val="20"/>
                <w:szCs w:val="20"/>
              </w:rPr>
              <w:t>Adult</w:t>
            </w:r>
            <w:r>
              <w:rPr>
                <w:rFonts w:ascii="Times New Roman" w:hAnsi="Times New Roman" w:cs="Times New Roman"/>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574E27" w:rsidRPr="0087525C" w:rsidRDefault="00574E27" w:rsidP="00E75950">
            <w:pPr>
              <w:rPr>
                <w:rFonts w:ascii="Times New Roman" w:hAnsi="Times New Roman" w:cs="Times New Roman"/>
                <w:sz w:val="20"/>
                <w:szCs w:val="20"/>
              </w:rPr>
            </w:pPr>
            <w:r w:rsidRPr="0087525C">
              <w:rPr>
                <w:rFonts w:ascii="Times New Roman" w:hAnsi="Times New Roman" w:cs="Times New Roman"/>
                <w:sz w:val="20"/>
                <w:szCs w:val="20"/>
              </w:rPr>
              <w:t>The Intermediate section has been removed.  This language has been moved to the Paramedic section-</w:t>
            </w:r>
          </w:p>
          <w:p w:rsidR="00574E27" w:rsidRPr="005D6A25" w:rsidRDefault="00574E27" w:rsidP="005D6A25">
            <w:pPr>
              <w:pStyle w:val="ListParagraph"/>
              <w:numPr>
                <w:ilvl w:val="0"/>
                <w:numId w:val="7"/>
              </w:numPr>
              <w:ind w:left="252" w:hanging="252"/>
              <w:rPr>
                <w:rFonts w:ascii="Times New Roman" w:hAnsi="Times New Roman"/>
                <w:sz w:val="20"/>
                <w:szCs w:val="20"/>
              </w:rPr>
            </w:pPr>
            <w:r w:rsidRPr="005D6A25">
              <w:rPr>
                <w:rFonts w:ascii="Times New Roman" w:hAnsi="Times New Roman"/>
                <w:sz w:val="20"/>
                <w:szCs w:val="20"/>
              </w:rPr>
              <w:t>“Perform direct laryngoscopy if foreign body suspected. If foreign body is visible and easily accessible, attempt removal with Magill Forceps”.</w:t>
            </w:r>
          </w:p>
        </w:tc>
        <w:tc>
          <w:tcPr>
            <w:tcW w:w="2808" w:type="dxa"/>
            <w:tcBorders>
              <w:top w:val="single" w:sz="4" w:space="0" w:color="auto"/>
              <w:left w:val="single" w:sz="4" w:space="0" w:color="auto"/>
              <w:bottom w:val="single" w:sz="4" w:space="0" w:color="auto"/>
              <w:right w:val="single" w:sz="4" w:space="0" w:color="auto"/>
            </w:tcBorders>
          </w:tcPr>
          <w:p w:rsidR="00574E27" w:rsidRPr="0087525C" w:rsidRDefault="00574E27" w:rsidP="00046B21">
            <w:pPr>
              <w:rPr>
                <w:rFonts w:ascii="Times New Roman" w:hAnsi="Times New Roman" w:cs="Times New Roman"/>
                <w:sz w:val="20"/>
                <w:szCs w:val="20"/>
              </w:rPr>
            </w:pPr>
            <w:r w:rsidRPr="0087525C">
              <w:rPr>
                <w:rFonts w:ascii="Times New Roman" w:hAnsi="Times New Roman" w:cs="Times New Roman"/>
                <w:sz w:val="20"/>
                <w:szCs w:val="20"/>
              </w:rPr>
              <w:t>Technical fix</w:t>
            </w:r>
            <w:r>
              <w:rPr>
                <w:rFonts w:ascii="Times New Roman" w:hAnsi="Times New Roman" w:cs="Times New Roman"/>
                <w:sz w:val="20"/>
                <w:szCs w:val="20"/>
              </w:rPr>
              <w:t>.</w:t>
            </w:r>
          </w:p>
        </w:tc>
      </w:tr>
      <w:tr w:rsidR="00574E27" w:rsidRPr="0087525C" w:rsidTr="00574E27">
        <w:trPr>
          <w:trHeight w:val="931"/>
        </w:trPr>
        <w:tc>
          <w:tcPr>
            <w:tcW w:w="540" w:type="dxa"/>
            <w:tcBorders>
              <w:top w:val="single" w:sz="4" w:space="0" w:color="auto"/>
              <w:left w:val="single" w:sz="4" w:space="0" w:color="auto"/>
              <w:bottom w:val="single" w:sz="4" w:space="0" w:color="auto"/>
              <w:right w:val="single" w:sz="4" w:space="0" w:color="auto"/>
            </w:tcBorders>
          </w:tcPr>
          <w:p w:rsidR="00574E27" w:rsidRPr="0087525C" w:rsidRDefault="00574E27" w:rsidP="00C62754">
            <w:pPr>
              <w:rPr>
                <w:rFonts w:ascii="Times New Roman" w:hAnsi="Times New Roman" w:cs="Times New Roman"/>
                <w:sz w:val="20"/>
                <w:szCs w:val="20"/>
              </w:rPr>
            </w:pPr>
            <w:r>
              <w:rPr>
                <w:rFonts w:ascii="Times New Roman" w:hAnsi="Times New Roman" w:cs="Times New Roman"/>
                <w:sz w:val="20"/>
                <w:szCs w:val="20"/>
              </w:rPr>
              <w:t>29.</w:t>
            </w:r>
          </w:p>
        </w:tc>
        <w:tc>
          <w:tcPr>
            <w:tcW w:w="2880" w:type="dxa"/>
            <w:tcBorders>
              <w:top w:val="single" w:sz="4" w:space="0" w:color="auto"/>
              <w:left w:val="single" w:sz="4" w:space="0" w:color="auto"/>
              <w:bottom w:val="single" w:sz="4" w:space="0" w:color="auto"/>
              <w:right w:val="single" w:sz="4" w:space="0" w:color="auto"/>
            </w:tcBorders>
          </w:tcPr>
          <w:p w:rsidR="00574E27" w:rsidRPr="0087525C" w:rsidRDefault="00574E27" w:rsidP="005D6A25">
            <w:pPr>
              <w:rPr>
                <w:rFonts w:ascii="Times New Roman" w:hAnsi="Times New Roman" w:cs="Times New Roman"/>
                <w:color w:val="FF0000"/>
                <w:sz w:val="20"/>
                <w:szCs w:val="20"/>
              </w:rPr>
            </w:pPr>
            <w:r w:rsidRPr="0087525C">
              <w:rPr>
                <w:rFonts w:ascii="Times New Roman" w:hAnsi="Times New Roman" w:cs="Times New Roman"/>
                <w:sz w:val="20"/>
                <w:szCs w:val="20"/>
              </w:rPr>
              <w:t>5.1P Upper Airway Obstruction-Pediatric</w:t>
            </w:r>
            <w:r>
              <w:rPr>
                <w:rFonts w:ascii="Times New Roman" w:hAnsi="Times New Roman" w:cs="Times New Roman"/>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574E27" w:rsidRPr="00ED3167" w:rsidRDefault="00574E27" w:rsidP="00E75950">
            <w:pPr>
              <w:rPr>
                <w:rFonts w:ascii="Times New Roman" w:hAnsi="Times New Roman" w:cs="Times New Roman"/>
                <w:sz w:val="20"/>
                <w:szCs w:val="20"/>
              </w:rPr>
            </w:pPr>
            <w:r w:rsidRPr="00ED3167">
              <w:rPr>
                <w:rFonts w:ascii="Times New Roman" w:hAnsi="Times New Roman" w:cs="Times New Roman"/>
                <w:sz w:val="20"/>
                <w:szCs w:val="20"/>
              </w:rPr>
              <w:t>The Intermediate section has been removed.  This language has been moved to the Paramedic section-</w:t>
            </w:r>
          </w:p>
          <w:p w:rsidR="00574E27" w:rsidRPr="005D6A25" w:rsidRDefault="00574E27" w:rsidP="005D6A25">
            <w:pPr>
              <w:pStyle w:val="ListParagraph"/>
              <w:numPr>
                <w:ilvl w:val="0"/>
                <w:numId w:val="7"/>
              </w:numPr>
              <w:autoSpaceDE w:val="0"/>
              <w:autoSpaceDN w:val="0"/>
              <w:adjustRightInd w:val="0"/>
              <w:spacing w:line="264" w:lineRule="auto"/>
              <w:ind w:left="252" w:hanging="252"/>
              <w:rPr>
                <w:rFonts w:ascii="Times New Roman" w:hAnsi="Times New Roman"/>
                <w:color w:val="000000"/>
                <w:sz w:val="20"/>
                <w:szCs w:val="20"/>
              </w:rPr>
            </w:pPr>
            <w:r w:rsidRPr="005D6A25">
              <w:rPr>
                <w:rFonts w:ascii="Times New Roman" w:hAnsi="Times New Roman"/>
                <w:color w:val="000000"/>
                <w:sz w:val="20"/>
                <w:szCs w:val="20"/>
              </w:rPr>
              <w:t xml:space="preserve">“Provide advanced airway management if indicated for mechanical obstruction: perform direct laryngoscopy if foreign body is suspected. If foreign body is visible and readily accessible, attempt removal with Magill forceps. If unable to remove obstructing foreign body, continue BLS airway management by providing positive pressure ventilations”. </w:t>
            </w:r>
          </w:p>
          <w:p w:rsidR="00574E27" w:rsidRPr="005D6A25" w:rsidRDefault="00574E27" w:rsidP="00D81B2D">
            <w:pPr>
              <w:pStyle w:val="ListParagraph"/>
              <w:numPr>
                <w:ilvl w:val="0"/>
                <w:numId w:val="7"/>
              </w:numPr>
              <w:ind w:left="252" w:hanging="252"/>
              <w:rPr>
                <w:rFonts w:ascii="Times New Roman" w:hAnsi="Times New Roman"/>
                <w:color w:val="000000"/>
                <w:sz w:val="20"/>
                <w:szCs w:val="20"/>
              </w:rPr>
            </w:pPr>
            <w:r w:rsidRPr="005D6A25">
              <w:rPr>
                <w:rFonts w:ascii="Times New Roman" w:hAnsi="Times New Roman"/>
                <w:color w:val="000000"/>
                <w:sz w:val="20"/>
                <w:szCs w:val="20"/>
              </w:rPr>
              <w:t>”If foreign body is removed, proceed with endotracheal intubation if necessary and perform capnography”.</w:t>
            </w:r>
          </w:p>
        </w:tc>
        <w:tc>
          <w:tcPr>
            <w:tcW w:w="2808" w:type="dxa"/>
            <w:tcBorders>
              <w:top w:val="single" w:sz="4" w:space="0" w:color="auto"/>
              <w:left w:val="single" w:sz="4" w:space="0" w:color="auto"/>
              <w:bottom w:val="single" w:sz="4" w:space="0" w:color="auto"/>
              <w:right w:val="single" w:sz="4" w:space="0" w:color="auto"/>
            </w:tcBorders>
          </w:tcPr>
          <w:p w:rsidR="00574E27" w:rsidRPr="0087525C" w:rsidRDefault="00574E27" w:rsidP="00046B21">
            <w:pPr>
              <w:rPr>
                <w:rFonts w:ascii="Times New Roman" w:hAnsi="Times New Roman" w:cs="Times New Roman"/>
                <w:sz w:val="20"/>
                <w:szCs w:val="20"/>
              </w:rPr>
            </w:pPr>
            <w:r w:rsidRPr="0087525C">
              <w:rPr>
                <w:rFonts w:ascii="Times New Roman" w:hAnsi="Times New Roman" w:cs="Times New Roman"/>
                <w:sz w:val="20"/>
                <w:szCs w:val="20"/>
              </w:rPr>
              <w:t>Technical fix</w:t>
            </w:r>
            <w:r>
              <w:rPr>
                <w:rFonts w:ascii="Times New Roman" w:hAnsi="Times New Roman" w:cs="Times New Roman"/>
                <w:sz w:val="20"/>
                <w:szCs w:val="20"/>
              </w:rPr>
              <w:t>.</w:t>
            </w:r>
          </w:p>
        </w:tc>
      </w:tr>
      <w:tr w:rsidR="00574E27" w:rsidRPr="0087525C" w:rsidTr="00574E27">
        <w:trPr>
          <w:trHeight w:val="931"/>
        </w:trPr>
        <w:tc>
          <w:tcPr>
            <w:tcW w:w="540" w:type="dxa"/>
            <w:tcBorders>
              <w:top w:val="single" w:sz="4" w:space="0" w:color="auto"/>
              <w:left w:val="single" w:sz="4" w:space="0" w:color="auto"/>
              <w:bottom w:val="single" w:sz="4" w:space="0" w:color="auto"/>
              <w:right w:val="single" w:sz="4" w:space="0" w:color="auto"/>
            </w:tcBorders>
          </w:tcPr>
          <w:p w:rsidR="00574E27" w:rsidRPr="0087525C" w:rsidRDefault="00574E27" w:rsidP="00D81B2D">
            <w:pPr>
              <w:rPr>
                <w:rFonts w:ascii="Times New Roman" w:hAnsi="Times New Roman" w:cs="Times New Roman"/>
                <w:sz w:val="20"/>
                <w:szCs w:val="20"/>
              </w:rPr>
            </w:pPr>
            <w:r>
              <w:rPr>
                <w:rFonts w:ascii="Times New Roman" w:hAnsi="Times New Roman" w:cs="Times New Roman"/>
                <w:sz w:val="20"/>
                <w:szCs w:val="20"/>
              </w:rPr>
              <w:t>30.</w:t>
            </w:r>
          </w:p>
        </w:tc>
        <w:tc>
          <w:tcPr>
            <w:tcW w:w="2880" w:type="dxa"/>
            <w:tcBorders>
              <w:top w:val="single" w:sz="4" w:space="0" w:color="auto"/>
              <w:left w:val="single" w:sz="4" w:space="0" w:color="auto"/>
              <w:bottom w:val="single" w:sz="4" w:space="0" w:color="auto"/>
              <w:right w:val="single" w:sz="4" w:space="0" w:color="auto"/>
            </w:tcBorders>
          </w:tcPr>
          <w:p w:rsidR="00574E27" w:rsidRPr="00424531" w:rsidRDefault="00574E27" w:rsidP="00046B21">
            <w:pPr>
              <w:rPr>
                <w:rFonts w:ascii="Times New Roman" w:hAnsi="Times New Roman" w:cs="Times New Roman"/>
                <w:sz w:val="20"/>
                <w:szCs w:val="20"/>
              </w:rPr>
            </w:pPr>
            <w:r w:rsidRPr="00424531">
              <w:rPr>
                <w:rFonts w:ascii="Times New Roman" w:hAnsi="Times New Roman" w:cs="Times New Roman"/>
                <w:sz w:val="20"/>
                <w:szCs w:val="20"/>
              </w:rPr>
              <w:t>5.2 Difficult Airway-Adult</w:t>
            </w:r>
            <w:r>
              <w:rPr>
                <w:rFonts w:ascii="Times New Roman" w:hAnsi="Times New Roman" w:cs="Times New Roman"/>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574E27" w:rsidRPr="0087525C" w:rsidRDefault="00574E27" w:rsidP="007C534D">
            <w:pPr>
              <w:rPr>
                <w:rFonts w:ascii="Times New Roman" w:hAnsi="Times New Roman" w:cs="Times New Roman"/>
                <w:sz w:val="20"/>
                <w:szCs w:val="20"/>
              </w:rPr>
            </w:pPr>
            <w:r w:rsidRPr="0087525C">
              <w:rPr>
                <w:rFonts w:ascii="Times New Roman" w:hAnsi="Times New Roman" w:cs="Times New Roman"/>
                <w:sz w:val="20"/>
                <w:szCs w:val="20"/>
              </w:rPr>
              <w:t>The Intermediate level was changed to the AEMT level.</w:t>
            </w:r>
          </w:p>
          <w:p w:rsidR="00574E27" w:rsidRPr="0087525C" w:rsidRDefault="00574E27" w:rsidP="00C94165">
            <w:pPr>
              <w:rPr>
                <w:rFonts w:ascii="Times New Roman" w:hAnsi="Times New Roman" w:cs="Times New Roman"/>
                <w:sz w:val="20"/>
                <w:szCs w:val="20"/>
              </w:rPr>
            </w:pPr>
            <w:r w:rsidRPr="0087525C">
              <w:rPr>
                <w:rFonts w:ascii="Times New Roman" w:hAnsi="Times New Roman" w:cs="Times New Roman"/>
                <w:sz w:val="20"/>
                <w:szCs w:val="20"/>
              </w:rPr>
              <w:t>One line was removed (Provide Rescue Airway Management).  The AEMT section reads:</w:t>
            </w:r>
          </w:p>
          <w:p w:rsidR="00574E27" w:rsidRPr="0087525C" w:rsidRDefault="00574E27" w:rsidP="00104521">
            <w:pPr>
              <w:autoSpaceDE w:val="0"/>
              <w:autoSpaceDN w:val="0"/>
              <w:adjustRightInd w:val="0"/>
              <w:spacing w:line="264" w:lineRule="auto"/>
              <w:rPr>
                <w:rFonts w:ascii="Times New Roman" w:hAnsi="Times New Roman" w:cs="Times New Roman"/>
                <w:sz w:val="20"/>
                <w:szCs w:val="20"/>
              </w:rPr>
            </w:pPr>
            <w:r w:rsidRPr="0087525C">
              <w:rPr>
                <w:rFonts w:ascii="Times New Roman" w:hAnsi="Times New Roman" w:cs="Times New Roman"/>
                <w:sz w:val="20"/>
                <w:szCs w:val="20"/>
              </w:rPr>
              <w:t>After completing your assessment as listed above:</w:t>
            </w:r>
          </w:p>
          <w:p w:rsidR="00574E27" w:rsidRPr="0087525C" w:rsidRDefault="00574E27" w:rsidP="00104521">
            <w:pPr>
              <w:autoSpaceDE w:val="0"/>
              <w:autoSpaceDN w:val="0"/>
              <w:adjustRightInd w:val="0"/>
              <w:spacing w:line="264" w:lineRule="auto"/>
              <w:rPr>
                <w:rFonts w:ascii="Times New Roman" w:hAnsi="Times New Roman" w:cs="Times New Roman"/>
                <w:sz w:val="20"/>
                <w:szCs w:val="20"/>
              </w:rPr>
            </w:pPr>
            <w:r w:rsidRPr="0087525C">
              <w:rPr>
                <w:rFonts w:ascii="Times New Roman" w:hAnsi="Times New Roman" w:cs="Times New Roman"/>
                <w:sz w:val="20"/>
                <w:szCs w:val="20"/>
              </w:rPr>
              <w:t>-If BVM failure is the result of a manageable cause.</w:t>
            </w:r>
          </w:p>
          <w:p w:rsidR="00574E27" w:rsidRPr="0087525C" w:rsidRDefault="00574E27" w:rsidP="00104521">
            <w:pPr>
              <w:autoSpaceDE w:val="0"/>
              <w:autoSpaceDN w:val="0"/>
              <w:adjustRightInd w:val="0"/>
              <w:spacing w:line="264" w:lineRule="auto"/>
              <w:rPr>
                <w:rFonts w:ascii="Times New Roman" w:hAnsi="Times New Roman" w:cs="Times New Roman"/>
                <w:sz w:val="20"/>
                <w:szCs w:val="20"/>
              </w:rPr>
            </w:pPr>
            <w:r w:rsidRPr="0087525C">
              <w:rPr>
                <w:rFonts w:ascii="Times New Roman" w:hAnsi="Times New Roman" w:cs="Times New Roman"/>
                <w:sz w:val="20"/>
                <w:szCs w:val="20"/>
              </w:rPr>
              <w:t>-Apply countermeasures if applicable.</w:t>
            </w:r>
          </w:p>
          <w:p w:rsidR="00574E27" w:rsidRPr="0087525C" w:rsidRDefault="00574E27" w:rsidP="005D6A25">
            <w:pPr>
              <w:rPr>
                <w:rFonts w:ascii="Times New Roman" w:hAnsi="Times New Roman" w:cs="Times New Roman"/>
                <w:sz w:val="20"/>
                <w:szCs w:val="20"/>
              </w:rPr>
            </w:pPr>
            <w:r w:rsidRPr="0087525C">
              <w:rPr>
                <w:rFonts w:ascii="Times New Roman" w:hAnsi="Times New Roman" w:cs="Times New Roman"/>
                <w:sz w:val="20"/>
                <w:szCs w:val="20"/>
              </w:rPr>
              <w:t xml:space="preserve">-If the patient can be ventilated, but the airway is unstable </w:t>
            </w:r>
            <w:r w:rsidRPr="00B55156">
              <w:rPr>
                <w:rFonts w:ascii="Times New Roman" w:hAnsi="Times New Roman" w:cs="Times New Roman"/>
                <w:sz w:val="20"/>
                <w:szCs w:val="20"/>
                <w:u w:val="single"/>
              </w:rPr>
              <w:t>insert the supraglottic device.</w:t>
            </w:r>
          </w:p>
        </w:tc>
        <w:tc>
          <w:tcPr>
            <w:tcW w:w="2808" w:type="dxa"/>
            <w:tcBorders>
              <w:top w:val="single" w:sz="4" w:space="0" w:color="auto"/>
              <w:left w:val="single" w:sz="4" w:space="0" w:color="auto"/>
              <w:bottom w:val="single" w:sz="4" w:space="0" w:color="auto"/>
              <w:right w:val="single" w:sz="4" w:space="0" w:color="auto"/>
            </w:tcBorders>
          </w:tcPr>
          <w:p w:rsidR="00574E27" w:rsidRPr="0087525C" w:rsidRDefault="00574E27" w:rsidP="00844D84">
            <w:pPr>
              <w:rPr>
                <w:rFonts w:ascii="Times New Roman" w:hAnsi="Times New Roman" w:cs="Times New Roman"/>
                <w:sz w:val="20"/>
                <w:szCs w:val="20"/>
              </w:rPr>
            </w:pPr>
            <w:r w:rsidRPr="0087525C">
              <w:rPr>
                <w:rFonts w:ascii="Times New Roman" w:hAnsi="Times New Roman" w:cs="Times New Roman"/>
                <w:sz w:val="20"/>
                <w:szCs w:val="20"/>
              </w:rPr>
              <w:t>Technical fix</w:t>
            </w:r>
            <w:r>
              <w:rPr>
                <w:rFonts w:ascii="Times New Roman" w:hAnsi="Times New Roman" w:cs="Times New Roman"/>
                <w:sz w:val="20"/>
                <w:szCs w:val="20"/>
              </w:rPr>
              <w:t>.</w:t>
            </w:r>
          </w:p>
        </w:tc>
      </w:tr>
      <w:tr w:rsidR="00574E27" w:rsidRPr="0087525C" w:rsidTr="00574E27">
        <w:trPr>
          <w:trHeight w:val="422"/>
        </w:trPr>
        <w:tc>
          <w:tcPr>
            <w:tcW w:w="540" w:type="dxa"/>
            <w:tcBorders>
              <w:top w:val="single" w:sz="4" w:space="0" w:color="auto"/>
              <w:left w:val="single" w:sz="4" w:space="0" w:color="auto"/>
              <w:bottom w:val="single" w:sz="4" w:space="0" w:color="auto"/>
              <w:right w:val="single" w:sz="4" w:space="0" w:color="auto"/>
            </w:tcBorders>
          </w:tcPr>
          <w:p w:rsidR="00574E27" w:rsidRDefault="00574E27" w:rsidP="00D81B2D">
            <w:pPr>
              <w:rPr>
                <w:rFonts w:ascii="Times New Roman" w:hAnsi="Times New Roman" w:cs="Times New Roman"/>
                <w:sz w:val="20"/>
                <w:szCs w:val="20"/>
              </w:rPr>
            </w:pPr>
            <w:r>
              <w:rPr>
                <w:rFonts w:ascii="Times New Roman" w:hAnsi="Times New Roman" w:cs="Times New Roman"/>
                <w:sz w:val="20"/>
                <w:szCs w:val="20"/>
              </w:rPr>
              <w:t>31.</w:t>
            </w:r>
          </w:p>
        </w:tc>
        <w:tc>
          <w:tcPr>
            <w:tcW w:w="2880" w:type="dxa"/>
            <w:tcBorders>
              <w:top w:val="single" w:sz="4" w:space="0" w:color="auto"/>
              <w:left w:val="single" w:sz="4" w:space="0" w:color="auto"/>
              <w:bottom w:val="single" w:sz="4" w:space="0" w:color="auto"/>
              <w:right w:val="single" w:sz="4" w:space="0" w:color="auto"/>
            </w:tcBorders>
          </w:tcPr>
          <w:p w:rsidR="00574E27" w:rsidRPr="00424531" w:rsidRDefault="00574E27" w:rsidP="00DA6F33">
            <w:pPr>
              <w:rPr>
                <w:rFonts w:ascii="Times New Roman" w:hAnsi="Times New Roman" w:cs="Times New Roman"/>
                <w:sz w:val="20"/>
                <w:szCs w:val="20"/>
              </w:rPr>
            </w:pPr>
            <w:r>
              <w:rPr>
                <w:rFonts w:ascii="Times New Roman" w:hAnsi="Times New Roman" w:cs="Times New Roman"/>
                <w:sz w:val="20"/>
                <w:szCs w:val="20"/>
              </w:rPr>
              <w:t>5.3 Tracheostomy Tube Obstruction Management Adult &amp; Pediatric.</w:t>
            </w:r>
          </w:p>
        </w:tc>
        <w:tc>
          <w:tcPr>
            <w:tcW w:w="4770" w:type="dxa"/>
            <w:tcBorders>
              <w:top w:val="single" w:sz="4" w:space="0" w:color="auto"/>
              <w:left w:val="single" w:sz="4" w:space="0" w:color="auto"/>
              <w:bottom w:val="single" w:sz="4" w:space="0" w:color="auto"/>
              <w:right w:val="single" w:sz="4" w:space="0" w:color="auto"/>
            </w:tcBorders>
          </w:tcPr>
          <w:p w:rsidR="00574E27" w:rsidRDefault="00574E27" w:rsidP="00574E27">
            <w:pPr>
              <w:pStyle w:val="NoSpacing"/>
              <w:rPr>
                <w:rFonts w:ascii="Times New Roman" w:hAnsi="Times New Roman" w:cs="Times New Roman"/>
                <w:sz w:val="20"/>
                <w:szCs w:val="20"/>
              </w:rPr>
            </w:pPr>
            <w:r>
              <w:rPr>
                <w:rFonts w:ascii="Times New Roman" w:hAnsi="Times New Roman" w:cs="Times New Roman"/>
                <w:sz w:val="20"/>
                <w:szCs w:val="20"/>
              </w:rPr>
              <w:t>Formatted only-removed repeated language.</w:t>
            </w:r>
          </w:p>
        </w:tc>
        <w:tc>
          <w:tcPr>
            <w:tcW w:w="2808" w:type="dxa"/>
            <w:tcBorders>
              <w:top w:val="single" w:sz="4" w:space="0" w:color="auto"/>
              <w:left w:val="single" w:sz="4" w:space="0" w:color="auto"/>
              <w:bottom w:val="single" w:sz="4" w:space="0" w:color="auto"/>
              <w:right w:val="single" w:sz="4" w:space="0" w:color="auto"/>
            </w:tcBorders>
          </w:tcPr>
          <w:p w:rsidR="00574E27" w:rsidRPr="00810E40" w:rsidRDefault="00574E27" w:rsidP="00424531">
            <w:pPr>
              <w:rPr>
                <w:rFonts w:ascii="Times New Roman" w:hAnsi="Times New Roman" w:cs="Times New Roman"/>
                <w:sz w:val="20"/>
                <w:szCs w:val="20"/>
              </w:rPr>
            </w:pPr>
            <w:r>
              <w:rPr>
                <w:rFonts w:ascii="Times New Roman" w:hAnsi="Times New Roman" w:cs="Times New Roman"/>
                <w:sz w:val="20"/>
                <w:szCs w:val="20"/>
              </w:rPr>
              <w:t>Technical fix.</w:t>
            </w:r>
          </w:p>
        </w:tc>
      </w:tr>
      <w:tr w:rsidR="00574E27" w:rsidRPr="0087525C" w:rsidTr="00574E27">
        <w:trPr>
          <w:trHeight w:val="422"/>
        </w:trPr>
        <w:tc>
          <w:tcPr>
            <w:tcW w:w="540" w:type="dxa"/>
            <w:tcBorders>
              <w:top w:val="single" w:sz="4" w:space="0" w:color="auto"/>
              <w:left w:val="single" w:sz="4" w:space="0" w:color="auto"/>
              <w:bottom w:val="single" w:sz="4" w:space="0" w:color="auto"/>
              <w:right w:val="single" w:sz="4" w:space="0" w:color="auto"/>
            </w:tcBorders>
          </w:tcPr>
          <w:p w:rsidR="00574E27" w:rsidRPr="0087525C" w:rsidRDefault="00574E27" w:rsidP="00D81B2D">
            <w:pPr>
              <w:rPr>
                <w:rFonts w:ascii="Times New Roman" w:hAnsi="Times New Roman" w:cs="Times New Roman"/>
                <w:sz w:val="20"/>
                <w:szCs w:val="20"/>
              </w:rPr>
            </w:pPr>
            <w:r>
              <w:rPr>
                <w:rFonts w:ascii="Times New Roman" w:hAnsi="Times New Roman" w:cs="Times New Roman"/>
                <w:sz w:val="20"/>
                <w:szCs w:val="20"/>
              </w:rPr>
              <w:t>32.</w:t>
            </w:r>
          </w:p>
        </w:tc>
        <w:tc>
          <w:tcPr>
            <w:tcW w:w="2880" w:type="dxa"/>
            <w:tcBorders>
              <w:top w:val="single" w:sz="4" w:space="0" w:color="auto"/>
              <w:left w:val="single" w:sz="4" w:space="0" w:color="auto"/>
              <w:bottom w:val="single" w:sz="4" w:space="0" w:color="auto"/>
              <w:right w:val="single" w:sz="4" w:space="0" w:color="auto"/>
            </w:tcBorders>
          </w:tcPr>
          <w:p w:rsidR="00574E27" w:rsidRDefault="00574E27" w:rsidP="00DA6F33">
            <w:pPr>
              <w:rPr>
                <w:rFonts w:ascii="Times New Roman" w:hAnsi="Times New Roman" w:cs="Times New Roman"/>
                <w:sz w:val="20"/>
                <w:szCs w:val="20"/>
              </w:rPr>
            </w:pPr>
            <w:r w:rsidRPr="00424531">
              <w:rPr>
                <w:rFonts w:ascii="Times New Roman" w:hAnsi="Times New Roman" w:cs="Times New Roman"/>
                <w:sz w:val="20"/>
                <w:szCs w:val="20"/>
              </w:rPr>
              <w:t xml:space="preserve">6.2 </w:t>
            </w:r>
            <w:r>
              <w:rPr>
                <w:rFonts w:ascii="Times New Roman" w:hAnsi="Times New Roman" w:cs="Times New Roman"/>
                <w:sz w:val="20"/>
                <w:szCs w:val="20"/>
              </w:rPr>
              <w:t>Needle Cricothyrotomy</w:t>
            </w:r>
          </w:p>
          <w:p w:rsidR="00574E27" w:rsidRPr="00424531" w:rsidRDefault="00574E27" w:rsidP="00DA6F33">
            <w:pPr>
              <w:rPr>
                <w:rFonts w:ascii="Times New Roman" w:hAnsi="Times New Roman" w:cs="Times New Roman"/>
                <w:sz w:val="20"/>
                <w:szCs w:val="20"/>
              </w:rPr>
            </w:pPr>
            <w:r>
              <w:rPr>
                <w:rFonts w:ascii="Times New Roman" w:hAnsi="Times New Roman" w:cs="Times New Roman"/>
                <w:sz w:val="20"/>
                <w:szCs w:val="20"/>
              </w:rPr>
              <w:t>Formerly 6.3.</w:t>
            </w:r>
          </w:p>
        </w:tc>
        <w:tc>
          <w:tcPr>
            <w:tcW w:w="4770" w:type="dxa"/>
            <w:tcBorders>
              <w:top w:val="single" w:sz="4" w:space="0" w:color="auto"/>
              <w:left w:val="single" w:sz="4" w:space="0" w:color="auto"/>
              <w:bottom w:val="single" w:sz="4" w:space="0" w:color="auto"/>
              <w:right w:val="single" w:sz="4" w:space="0" w:color="auto"/>
            </w:tcBorders>
          </w:tcPr>
          <w:p w:rsidR="00574E27" w:rsidRPr="00424531" w:rsidRDefault="00574E27" w:rsidP="005B1458">
            <w:pPr>
              <w:pStyle w:val="NoSpacing"/>
              <w:rPr>
                <w:rFonts w:ascii="Times New Roman" w:hAnsi="Times New Roman" w:cs="Times New Roman"/>
                <w:sz w:val="20"/>
                <w:szCs w:val="20"/>
              </w:rPr>
            </w:pPr>
            <w:r>
              <w:rPr>
                <w:rFonts w:ascii="Times New Roman" w:hAnsi="Times New Roman" w:cs="Times New Roman"/>
                <w:sz w:val="20"/>
                <w:szCs w:val="20"/>
              </w:rPr>
              <w:t>Protocol number changed.</w:t>
            </w:r>
          </w:p>
          <w:p w:rsidR="00574E27" w:rsidRPr="00424531" w:rsidRDefault="00574E27" w:rsidP="007C534D">
            <w:pPr>
              <w:rPr>
                <w:rFonts w:ascii="Times New Roman" w:hAnsi="Times New Roman" w:cs="Times New Roman"/>
                <w:color w:val="FF0000"/>
                <w:sz w:val="20"/>
                <w:szCs w:val="20"/>
              </w:rPr>
            </w:pPr>
          </w:p>
        </w:tc>
        <w:tc>
          <w:tcPr>
            <w:tcW w:w="2808" w:type="dxa"/>
            <w:tcBorders>
              <w:top w:val="single" w:sz="4" w:space="0" w:color="auto"/>
              <w:left w:val="single" w:sz="4" w:space="0" w:color="auto"/>
              <w:bottom w:val="single" w:sz="4" w:space="0" w:color="auto"/>
              <w:right w:val="single" w:sz="4" w:space="0" w:color="auto"/>
            </w:tcBorders>
          </w:tcPr>
          <w:p w:rsidR="00574E27" w:rsidRPr="00424531" w:rsidRDefault="00574E27" w:rsidP="00424531">
            <w:pPr>
              <w:rPr>
                <w:rFonts w:ascii="Times New Roman" w:hAnsi="Times New Roman" w:cs="Times New Roman"/>
                <w:color w:val="FF0000"/>
                <w:sz w:val="20"/>
                <w:szCs w:val="20"/>
              </w:rPr>
            </w:pPr>
            <w:r w:rsidRPr="00810E40">
              <w:rPr>
                <w:rFonts w:ascii="Times New Roman" w:hAnsi="Times New Roman" w:cs="Times New Roman"/>
                <w:sz w:val="20"/>
                <w:szCs w:val="20"/>
              </w:rPr>
              <w:t>Technical fix</w:t>
            </w:r>
            <w:r>
              <w:rPr>
                <w:rFonts w:ascii="Times New Roman" w:hAnsi="Times New Roman" w:cs="Times New Roman"/>
                <w:sz w:val="20"/>
                <w:szCs w:val="20"/>
              </w:rPr>
              <w:t>.</w:t>
            </w:r>
          </w:p>
        </w:tc>
      </w:tr>
      <w:tr w:rsidR="00574E27" w:rsidRPr="0087525C" w:rsidTr="00574E27">
        <w:trPr>
          <w:trHeight w:val="395"/>
        </w:trPr>
        <w:tc>
          <w:tcPr>
            <w:tcW w:w="540" w:type="dxa"/>
            <w:tcBorders>
              <w:top w:val="single" w:sz="4" w:space="0" w:color="auto"/>
              <w:left w:val="single" w:sz="4" w:space="0" w:color="auto"/>
              <w:bottom w:val="single" w:sz="4" w:space="0" w:color="auto"/>
              <w:right w:val="single" w:sz="4" w:space="0" w:color="auto"/>
            </w:tcBorders>
          </w:tcPr>
          <w:p w:rsidR="00574E27" w:rsidRPr="0087525C" w:rsidRDefault="00574E27" w:rsidP="00D81B2D">
            <w:pPr>
              <w:rPr>
                <w:rFonts w:ascii="Times New Roman" w:hAnsi="Times New Roman" w:cs="Times New Roman"/>
                <w:sz w:val="20"/>
                <w:szCs w:val="20"/>
              </w:rPr>
            </w:pPr>
            <w:r>
              <w:rPr>
                <w:rFonts w:ascii="Times New Roman" w:hAnsi="Times New Roman" w:cs="Times New Roman"/>
                <w:sz w:val="20"/>
                <w:szCs w:val="20"/>
              </w:rPr>
              <w:t>33.</w:t>
            </w:r>
          </w:p>
        </w:tc>
        <w:tc>
          <w:tcPr>
            <w:tcW w:w="2880" w:type="dxa"/>
            <w:tcBorders>
              <w:top w:val="single" w:sz="4" w:space="0" w:color="auto"/>
              <w:left w:val="single" w:sz="4" w:space="0" w:color="auto"/>
              <w:bottom w:val="single" w:sz="4" w:space="0" w:color="auto"/>
              <w:right w:val="single" w:sz="4" w:space="0" w:color="auto"/>
            </w:tcBorders>
          </w:tcPr>
          <w:p w:rsidR="00574E27" w:rsidRPr="0087525C" w:rsidRDefault="00574E27" w:rsidP="00323657">
            <w:pPr>
              <w:rPr>
                <w:rFonts w:ascii="Times New Roman" w:hAnsi="Times New Roman" w:cs="Times New Roman"/>
                <w:color w:val="FF0000"/>
                <w:sz w:val="20"/>
                <w:szCs w:val="20"/>
              </w:rPr>
            </w:pPr>
            <w:r>
              <w:rPr>
                <w:rFonts w:ascii="Times New Roman" w:hAnsi="Times New Roman" w:cs="Times New Roman"/>
                <w:sz w:val="20"/>
                <w:szCs w:val="20"/>
              </w:rPr>
              <w:t>6.3 Selective Spinal Assessment</w:t>
            </w:r>
            <w:r w:rsidRPr="00424531">
              <w:rPr>
                <w:rFonts w:ascii="Times New Roman" w:hAnsi="Times New Roman" w:cs="Times New Roman"/>
                <w:sz w:val="20"/>
                <w:szCs w:val="20"/>
              </w:rPr>
              <w:t xml:space="preserve"> </w:t>
            </w:r>
            <w:r>
              <w:rPr>
                <w:rFonts w:ascii="Times New Roman" w:hAnsi="Times New Roman" w:cs="Times New Roman"/>
                <w:sz w:val="20"/>
                <w:szCs w:val="20"/>
              </w:rPr>
              <w:t>Formerly 6.4.</w:t>
            </w:r>
          </w:p>
        </w:tc>
        <w:tc>
          <w:tcPr>
            <w:tcW w:w="4770" w:type="dxa"/>
            <w:tcBorders>
              <w:top w:val="single" w:sz="4" w:space="0" w:color="auto"/>
              <w:left w:val="single" w:sz="4" w:space="0" w:color="auto"/>
              <w:bottom w:val="single" w:sz="4" w:space="0" w:color="auto"/>
              <w:right w:val="single" w:sz="4" w:space="0" w:color="auto"/>
            </w:tcBorders>
          </w:tcPr>
          <w:p w:rsidR="00574E27" w:rsidRPr="00424531" w:rsidRDefault="00574E27" w:rsidP="00DA6F33">
            <w:pPr>
              <w:pStyle w:val="NoSpacing"/>
              <w:rPr>
                <w:rFonts w:ascii="Times New Roman" w:hAnsi="Times New Roman" w:cs="Times New Roman"/>
                <w:sz w:val="20"/>
                <w:szCs w:val="20"/>
              </w:rPr>
            </w:pPr>
            <w:r>
              <w:rPr>
                <w:rFonts w:ascii="Times New Roman" w:hAnsi="Times New Roman" w:cs="Times New Roman"/>
                <w:sz w:val="20"/>
                <w:szCs w:val="20"/>
              </w:rPr>
              <w:t>Protocol number changed.</w:t>
            </w:r>
          </w:p>
          <w:p w:rsidR="00574E27" w:rsidRPr="00491AA1" w:rsidRDefault="00574E27" w:rsidP="007C534D">
            <w:pPr>
              <w:rPr>
                <w:rFonts w:ascii="Times New Roman" w:hAnsi="Times New Roman" w:cs="Times New Roman"/>
                <w:color w:val="FF0000"/>
                <w:sz w:val="20"/>
                <w:szCs w:val="20"/>
              </w:rPr>
            </w:pPr>
          </w:p>
        </w:tc>
        <w:tc>
          <w:tcPr>
            <w:tcW w:w="2808" w:type="dxa"/>
            <w:tcBorders>
              <w:top w:val="single" w:sz="4" w:space="0" w:color="auto"/>
              <w:left w:val="single" w:sz="4" w:space="0" w:color="auto"/>
              <w:bottom w:val="single" w:sz="4" w:space="0" w:color="auto"/>
              <w:right w:val="single" w:sz="4" w:space="0" w:color="auto"/>
            </w:tcBorders>
          </w:tcPr>
          <w:p w:rsidR="00574E27" w:rsidRPr="0087525C" w:rsidRDefault="00574E27" w:rsidP="00046B21">
            <w:pPr>
              <w:rPr>
                <w:rFonts w:ascii="Times New Roman" w:hAnsi="Times New Roman" w:cs="Times New Roman"/>
                <w:color w:val="FF0000"/>
                <w:sz w:val="20"/>
                <w:szCs w:val="20"/>
              </w:rPr>
            </w:pPr>
            <w:r w:rsidRPr="00810E40">
              <w:rPr>
                <w:rFonts w:ascii="Times New Roman" w:hAnsi="Times New Roman" w:cs="Times New Roman"/>
                <w:sz w:val="20"/>
                <w:szCs w:val="20"/>
              </w:rPr>
              <w:t>Technical fix</w:t>
            </w:r>
            <w:r>
              <w:rPr>
                <w:rFonts w:ascii="Times New Roman" w:hAnsi="Times New Roman" w:cs="Times New Roman"/>
                <w:sz w:val="20"/>
                <w:szCs w:val="20"/>
              </w:rPr>
              <w:t>.</w:t>
            </w:r>
          </w:p>
        </w:tc>
      </w:tr>
      <w:tr w:rsidR="00574E27" w:rsidRPr="0087525C" w:rsidTr="00574E27">
        <w:trPr>
          <w:trHeight w:val="440"/>
        </w:trPr>
        <w:tc>
          <w:tcPr>
            <w:tcW w:w="540" w:type="dxa"/>
            <w:tcBorders>
              <w:top w:val="single" w:sz="4" w:space="0" w:color="auto"/>
              <w:left w:val="single" w:sz="4" w:space="0" w:color="auto"/>
              <w:bottom w:val="single" w:sz="4" w:space="0" w:color="auto"/>
              <w:right w:val="single" w:sz="4" w:space="0" w:color="auto"/>
            </w:tcBorders>
          </w:tcPr>
          <w:p w:rsidR="00574E27" w:rsidRPr="0087525C" w:rsidRDefault="00574E27" w:rsidP="00D81B2D">
            <w:pPr>
              <w:rPr>
                <w:rFonts w:ascii="Times New Roman" w:hAnsi="Times New Roman" w:cs="Times New Roman"/>
                <w:sz w:val="20"/>
                <w:szCs w:val="20"/>
              </w:rPr>
            </w:pPr>
            <w:r>
              <w:rPr>
                <w:rFonts w:ascii="Times New Roman" w:hAnsi="Times New Roman" w:cs="Times New Roman"/>
                <w:sz w:val="20"/>
                <w:szCs w:val="20"/>
              </w:rPr>
              <w:t>34.</w:t>
            </w:r>
          </w:p>
        </w:tc>
        <w:tc>
          <w:tcPr>
            <w:tcW w:w="2880" w:type="dxa"/>
            <w:tcBorders>
              <w:top w:val="single" w:sz="4" w:space="0" w:color="auto"/>
              <w:left w:val="single" w:sz="4" w:space="0" w:color="auto"/>
              <w:bottom w:val="single" w:sz="4" w:space="0" w:color="auto"/>
              <w:right w:val="single" w:sz="4" w:space="0" w:color="auto"/>
            </w:tcBorders>
          </w:tcPr>
          <w:p w:rsidR="00574E27" w:rsidRPr="0087525C" w:rsidRDefault="00574E27" w:rsidP="00323657">
            <w:pPr>
              <w:rPr>
                <w:rFonts w:ascii="Times New Roman" w:hAnsi="Times New Roman" w:cs="Times New Roman"/>
                <w:color w:val="FF0000"/>
                <w:sz w:val="20"/>
                <w:szCs w:val="20"/>
              </w:rPr>
            </w:pPr>
            <w:r>
              <w:rPr>
                <w:rFonts w:ascii="Times New Roman" w:hAnsi="Times New Roman" w:cs="Times New Roman"/>
                <w:sz w:val="20"/>
                <w:szCs w:val="20"/>
              </w:rPr>
              <w:t>6.4 Urban Search and Rescue (USAR)</w:t>
            </w:r>
            <w:r w:rsidRPr="00424531">
              <w:rPr>
                <w:rFonts w:ascii="Times New Roman" w:hAnsi="Times New Roman" w:cs="Times New Roman"/>
                <w:sz w:val="20"/>
                <w:szCs w:val="20"/>
              </w:rPr>
              <w:t xml:space="preserve"> </w:t>
            </w:r>
            <w:r>
              <w:rPr>
                <w:rFonts w:ascii="Times New Roman" w:hAnsi="Times New Roman" w:cs="Times New Roman"/>
                <w:sz w:val="20"/>
                <w:szCs w:val="20"/>
              </w:rPr>
              <w:t>Formerly 6.5.</w:t>
            </w:r>
          </w:p>
        </w:tc>
        <w:tc>
          <w:tcPr>
            <w:tcW w:w="4770" w:type="dxa"/>
            <w:tcBorders>
              <w:top w:val="single" w:sz="4" w:space="0" w:color="auto"/>
              <w:left w:val="single" w:sz="4" w:space="0" w:color="auto"/>
              <w:bottom w:val="single" w:sz="4" w:space="0" w:color="auto"/>
              <w:right w:val="single" w:sz="4" w:space="0" w:color="auto"/>
            </w:tcBorders>
          </w:tcPr>
          <w:p w:rsidR="00574E27" w:rsidRPr="00424531" w:rsidRDefault="00574E27" w:rsidP="0060599C">
            <w:pPr>
              <w:pStyle w:val="NoSpacing"/>
              <w:rPr>
                <w:rFonts w:ascii="Times New Roman" w:hAnsi="Times New Roman" w:cs="Times New Roman"/>
                <w:sz w:val="20"/>
                <w:szCs w:val="20"/>
              </w:rPr>
            </w:pPr>
            <w:r>
              <w:rPr>
                <w:rFonts w:ascii="Times New Roman" w:hAnsi="Times New Roman" w:cs="Times New Roman"/>
                <w:sz w:val="20"/>
                <w:szCs w:val="20"/>
              </w:rPr>
              <w:t>Protocol number changed.</w:t>
            </w:r>
          </w:p>
          <w:p w:rsidR="00574E27" w:rsidRPr="00491AA1" w:rsidRDefault="00574E27" w:rsidP="0060599C">
            <w:pPr>
              <w:rPr>
                <w:rFonts w:ascii="Times New Roman" w:hAnsi="Times New Roman" w:cs="Times New Roman"/>
                <w:color w:val="FF0000"/>
                <w:sz w:val="20"/>
                <w:szCs w:val="20"/>
              </w:rPr>
            </w:pPr>
          </w:p>
        </w:tc>
        <w:tc>
          <w:tcPr>
            <w:tcW w:w="2808" w:type="dxa"/>
            <w:tcBorders>
              <w:top w:val="single" w:sz="4" w:space="0" w:color="auto"/>
              <w:left w:val="single" w:sz="4" w:space="0" w:color="auto"/>
              <w:bottom w:val="single" w:sz="4" w:space="0" w:color="auto"/>
              <w:right w:val="single" w:sz="4" w:space="0" w:color="auto"/>
            </w:tcBorders>
          </w:tcPr>
          <w:p w:rsidR="00574E27" w:rsidRPr="0087525C" w:rsidRDefault="00574E27" w:rsidP="0060599C">
            <w:pPr>
              <w:rPr>
                <w:rFonts w:ascii="Times New Roman" w:hAnsi="Times New Roman" w:cs="Times New Roman"/>
                <w:color w:val="FF0000"/>
                <w:sz w:val="20"/>
                <w:szCs w:val="20"/>
              </w:rPr>
            </w:pPr>
            <w:r w:rsidRPr="00810E40">
              <w:rPr>
                <w:rFonts w:ascii="Times New Roman" w:hAnsi="Times New Roman" w:cs="Times New Roman"/>
                <w:sz w:val="20"/>
                <w:szCs w:val="20"/>
              </w:rPr>
              <w:t>Technical fix</w:t>
            </w:r>
            <w:r>
              <w:rPr>
                <w:rFonts w:ascii="Times New Roman" w:hAnsi="Times New Roman" w:cs="Times New Roman"/>
                <w:sz w:val="20"/>
                <w:szCs w:val="20"/>
              </w:rPr>
              <w:t>.</w:t>
            </w:r>
          </w:p>
        </w:tc>
      </w:tr>
      <w:tr w:rsidR="00574E27" w:rsidRPr="0087525C" w:rsidTr="00574E27">
        <w:trPr>
          <w:trHeight w:val="296"/>
        </w:trPr>
        <w:tc>
          <w:tcPr>
            <w:tcW w:w="540" w:type="dxa"/>
            <w:tcBorders>
              <w:top w:val="single" w:sz="4" w:space="0" w:color="auto"/>
              <w:left w:val="single" w:sz="4" w:space="0" w:color="auto"/>
              <w:bottom w:val="single" w:sz="4" w:space="0" w:color="auto"/>
              <w:right w:val="single" w:sz="4" w:space="0" w:color="auto"/>
            </w:tcBorders>
          </w:tcPr>
          <w:p w:rsidR="00574E27" w:rsidRPr="0087525C" w:rsidRDefault="00574E27" w:rsidP="00BE26B1">
            <w:pPr>
              <w:rPr>
                <w:rFonts w:ascii="Times New Roman" w:hAnsi="Times New Roman" w:cs="Times New Roman"/>
                <w:b/>
                <w:sz w:val="20"/>
                <w:szCs w:val="20"/>
              </w:rPr>
            </w:pPr>
            <w:r w:rsidRPr="0087525C">
              <w:rPr>
                <w:rFonts w:ascii="Times New Roman" w:hAnsi="Times New Roman" w:cs="Times New Roman"/>
                <w:b/>
                <w:sz w:val="20"/>
                <w:szCs w:val="20"/>
              </w:rPr>
              <w:lastRenderedPageBreak/>
              <w:t>#</w:t>
            </w:r>
          </w:p>
        </w:tc>
        <w:tc>
          <w:tcPr>
            <w:tcW w:w="2880" w:type="dxa"/>
            <w:tcBorders>
              <w:top w:val="single" w:sz="4" w:space="0" w:color="auto"/>
              <w:left w:val="single" w:sz="4" w:space="0" w:color="auto"/>
              <w:bottom w:val="single" w:sz="4" w:space="0" w:color="auto"/>
              <w:right w:val="single" w:sz="4" w:space="0" w:color="auto"/>
            </w:tcBorders>
          </w:tcPr>
          <w:p w:rsidR="00574E27" w:rsidRPr="0087525C" w:rsidRDefault="00574E27" w:rsidP="00BE26B1">
            <w:pPr>
              <w:rPr>
                <w:rFonts w:ascii="Times New Roman" w:hAnsi="Times New Roman" w:cs="Times New Roman"/>
                <w:b/>
                <w:sz w:val="20"/>
                <w:szCs w:val="20"/>
              </w:rPr>
            </w:pPr>
            <w:r w:rsidRPr="0087525C">
              <w:rPr>
                <w:rFonts w:ascii="Times New Roman" w:hAnsi="Times New Roman" w:cs="Times New Roman"/>
                <w:b/>
                <w:sz w:val="20"/>
                <w:szCs w:val="20"/>
              </w:rPr>
              <w:t>Protocol or Appendix</w:t>
            </w:r>
          </w:p>
        </w:tc>
        <w:tc>
          <w:tcPr>
            <w:tcW w:w="4770" w:type="dxa"/>
            <w:tcBorders>
              <w:top w:val="single" w:sz="4" w:space="0" w:color="auto"/>
              <w:left w:val="single" w:sz="4" w:space="0" w:color="auto"/>
              <w:bottom w:val="single" w:sz="4" w:space="0" w:color="auto"/>
              <w:right w:val="single" w:sz="4" w:space="0" w:color="auto"/>
            </w:tcBorders>
          </w:tcPr>
          <w:p w:rsidR="00574E27" w:rsidRPr="0087525C" w:rsidRDefault="00574E27" w:rsidP="00BE26B1">
            <w:pPr>
              <w:rPr>
                <w:rFonts w:ascii="Times New Roman" w:hAnsi="Times New Roman" w:cs="Times New Roman"/>
                <w:b/>
                <w:sz w:val="20"/>
                <w:szCs w:val="20"/>
              </w:rPr>
            </w:pPr>
            <w:r w:rsidRPr="0087525C">
              <w:rPr>
                <w:rFonts w:ascii="Times New Roman" w:hAnsi="Times New Roman" w:cs="Times New Roman"/>
                <w:b/>
                <w:sz w:val="20"/>
                <w:szCs w:val="20"/>
              </w:rPr>
              <w:t>Change</w:t>
            </w:r>
          </w:p>
        </w:tc>
        <w:tc>
          <w:tcPr>
            <w:tcW w:w="2808" w:type="dxa"/>
            <w:tcBorders>
              <w:top w:val="single" w:sz="4" w:space="0" w:color="auto"/>
              <w:left w:val="single" w:sz="4" w:space="0" w:color="auto"/>
              <w:bottom w:val="single" w:sz="4" w:space="0" w:color="auto"/>
              <w:right w:val="single" w:sz="4" w:space="0" w:color="auto"/>
            </w:tcBorders>
          </w:tcPr>
          <w:p w:rsidR="00574E27" w:rsidRPr="0087525C" w:rsidRDefault="00574E27" w:rsidP="00BE26B1">
            <w:pPr>
              <w:rPr>
                <w:rFonts w:ascii="Times New Roman" w:hAnsi="Times New Roman" w:cs="Times New Roman"/>
                <w:b/>
                <w:sz w:val="20"/>
                <w:szCs w:val="20"/>
              </w:rPr>
            </w:pPr>
            <w:r w:rsidRPr="0087525C">
              <w:rPr>
                <w:rFonts w:ascii="Times New Roman" w:hAnsi="Times New Roman" w:cs="Times New Roman"/>
                <w:b/>
                <w:sz w:val="20"/>
                <w:szCs w:val="20"/>
              </w:rPr>
              <w:t>Reason</w:t>
            </w:r>
          </w:p>
        </w:tc>
      </w:tr>
      <w:tr w:rsidR="00574E27" w:rsidRPr="0087525C" w:rsidTr="00574E27">
        <w:trPr>
          <w:trHeight w:val="710"/>
        </w:trPr>
        <w:tc>
          <w:tcPr>
            <w:tcW w:w="540" w:type="dxa"/>
            <w:tcBorders>
              <w:top w:val="single" w:sz="4" w:space="0" w:color="auto"/>
              <w:left w:val="single" w:sz="4" w:space="0" w:color="auto"/>
              <w:bottom w:val="single" w:sz="4" w:space="0" w:color="auto"/>
              <w:right w:val="single" w:sz="4" w:space="0" w:color="auto"/>
            </w:tcBorders>
          </w:tcPr>
          <w:p w:rsidR="00574E27" w:rsidRDefault="00574E27" w:rsidP="00D81B2D">
            <w:pPr>
              <w:rPr>
                <w:rFonts w:ascii="Times New Roman" w:hAnsi="Times New Roman" w:cs="Times New Roman"/>
                <w:sz w:val="20"/>
                <w:szCs w:val="20"/>
              </w:rPr>
            </w:pPr>
            <w:r>
              <w:rPr>
                <w:rFonts w:ascii="Times New Roman" w:hAnsi="Times New Roman" w:cs="Times New Roman"/>
                <w:sz w:val="20"/>
                <w:szCs w:val="20"/>
              </w:rPr>
              <w:t>35.</w:t>
            </w:r>
          </w:p>
        </w:tc>
        <w:tc>
          <w:tcPr>
            <w:tcW w:w="2880" w:type="dxa"/>
            <w:tcBorders>
              <w:top w:val="single" w:sz="4" w:space="0" w:color="auto"/>
              <w:left w:val="single" w:sz="4" w:space="0" w:color="auto"/>
              <w:bottom w:val="single" w:sz="4" w:space="0" w:color="auto"/>
              <w:right w:val="single" w:sz="4" w:space="0" w:color="auto"/>
            </w:tcBorders>
          </w:tcPr>
          <w:p w:rsidR="00574E27" w:rsidRPr="0087525C" w:rsidRDefault="00574E27" w:rsidP="0006100D">
            <w:pPr>
              <w:rPr>
                <w:rFonts w:ascii="Times New Roman" w:hAnsi="Times New Roman" w:cs="Times New Roman"/>
                <w:sz w:val="20"/>
                <w:szCs w:val="20"/>
              </w:rPr>
            </w:pPr>
            <w:r>
              <w:rPr>
                <w:rFonts w:ascii="Times New Roman" w:hAnsi="Times New Roman" w:cs="Times New Roman"/>
                <w:sz w:val="20"/>
                <w:szCs w:val="20"/>
              </w:rPr>
              <w:t xml:space="preserve">6.5 Tranexamic Acid Protocol.  </w:t>
            </w:r>
            <w:r w:rsidRPr="0006100D">
              <w:rPr>
                <w:rFonts w:ascii="Times New Roman" w:hAnsi="Times New Roman" w:cs="Times New Roman"/>
                <w:sz w:val="20"/>
                <w:szCs w:val="20"/>
              </w:rPr>
              <w:t xml:space="preserve">Released as an </w:t>
            </w:r>
            <w:r w:rsidRPr="006C1FA4">
              <w:rPr>
                <w:rFonts w:ascii="Times New Roman" w:hAnsi="Times New Roman" w:cs="Times New Roman"/>
                <w:color w:val="FF0000"/>
                <w:sz w:val="20"/>
                <w:szCs w:val="20"/>
              </w:rPr>
              <w:t xml:space="preserve">emergency change </w:t>
            </w:r>
            <w:r>
              <w:rPr>
                <w:rFonts w:ascii="Times New Roman" w:hAnsi="Times New Roman" w:cs="Times New Roman"/>
                <w:color w:val="FF0000"/>
                <w:sz w:val="20"/>
                <w:szCs w:val="20"/>
              </w:rPr>
              <w:t>10</w:t>
            </w:r>
            <w:r w:rsidRPr="006C1FA4">
              <w:rPr>
                <w:rFonts w:ascii="Times New Roman" w:hAnsi="Times New Roman" w:cs="Times New Roman"/>
                <w:color w:val="FF0000"/>
                <w:sz w:val="20"/>
                <w:szCs w:val="20"/>
              </w:rPr>
              <w:t>/26/17.</w:t>
            </w:r>
          </w:p>
        </w:tc>
        <w:tc>
          <w:tcPr>
            <w:tcW w:w="4770" w:type="dxa"/>
            <w:tcBorders>
              <w:top w:val="single" w:sz="4" w:space="0" w:color="auto"/>
              <w:left w:val="single" w:sz="4" w:space="0" w:color="auto"/>
              <w:bottom w:val="single" w:sz="4" w:space="0" w:color="auto"/>
              <w:right w:val="single" w:sz="4" w:space="0" w:color="auto"/>
            </w:tcBorders>
          </w:tcPr>
          <w:p w:rsidR="00574E27" w:rsidRPr="00BD0A24" w:rsidRDefault="00574E27" w:rsidP="00BD0A24">
            <w:pPr>
              <w:pStyle w:val="NoSpacing"/>
              <w:rPr>
                <w:rFonts w:ascii="Times New Roman" w:hAnsi="Times New Roman" w:cs="Times New Roman"/>
                <w:sz w:val="20"/>
                <w:szCs w:val="20"/>
              </w:rPr>
            </w:pPr>
            <w:r>
              <w:rPr>
                <w:rFonts w:ascii="Times New Roman" w:hAnsi="Times New Roman" w:cs="Times New Roman"/>
                <w:sz w:val="20"/>
                <w:szCs w:val="20"/>
              </w:rPr>
              <w:t>New Protocol-</w:t>
            </w:r>
            <w:r w:rsidRPr="00BD0A24">
              <w:rPr>
                <w:rFonts w:ascii="Times New Roman" w:hAnsi="Times New Roman" w:cs="Times New Roman"/>
                <w:sz w:val="20"/>
                <w:szCs w:val="20"/>
              </w:rPr>
              <w:t>As a Medical Director Option:</w:t>
            </w:r>
          </w:p>
          <w:p w:rsidR="00574E27" w:rsidRPr="00BD0A24" w:rsidRDefault="00574E27" w:rsidP="00BD0A24">
            <w:pPr>
              <w:pStyle w:val="NoSpacing"/>
              <w:rPr>
                <w:rFonts w:ascii="Times New Roman" w:hAnsi="Times New Roman" w:cs="Times New Roman"/>
                <w:color w:val="000000"/>
                <w:sz w:val="20"/>
                <w:szCs w:val="20"/>
              </w:rPr>
            </w:pPr>
            <w:r w:rsidRPr="00BD0A24">
              <w:rPr>
                <w:rFonts w:ascii="Times New Roman" w:hAnsi="Times New Roman" w:cs="Times New Roman"/>
                <w:color w:val="000000"/>
                <w:sz w:val="20"/>
                <w:szCs w:val="20"/>
              </w:rPr>
              <w:t xml:space="preserve">For a patient over </w:t>
            </w:r>
            <w:r w:rsidRPr="00BD0A24">
              <w:rPr>
                <w:rFonts w:ascii="Times New Roman" w:hAnsi="Times New Roman" w:cs="Times New Roman"/>
                <w:color w:val="000000"/>
                <w:sz w:val="20"/>
                <w:szCs w:val="20"/>
                <w:u w:val="single"/>
              </w:rPr>
              <w:t>&gt;</w:t>
            </w:r>
            <w:r w:rsidRPr="00BD0A24">
              <w:rPr>
                <w:rFonts w:ascii="Times New Roman" w:hAnsi="Times New Roman" w:cs="Times New Roman"/>
                <w:color w:val="000000"/>
                <w:sz w:val="20"/>
                <w:szCs w:val="20"/>
              </w:rPr>
              <w:t xml:space="preserve"> 16 years of age, who has SBP&lt; 90 or HR &gt;110 BPM, or  if the provider determines the patient to be at high risk for significant hemorrhage:</w:t>
            </w:r>
          </w:p>
          <w:p w:rsidR="00574E27" w:rsidRDefault="00574E27" w:rsidP="00D81B2D">
            <w:pPr>
              <w:pStyle w:val="NoSpacing"/>
              <w:rPr>
                <w:rFonts w:ascii="Times New Roman" w:hAnsi="Times New Roman" w:cs="Times New Roman"/>
                <w:color w:val="000000"/>
                <w:sz w:val="20"/>
                <w:szCs w:val="20"/>
              </w:rPr>
            </w:pPr>
            <w:r w:rsidRPr="00BD0A24">
              <w:rPr>
                <w:rFonts w:ascii="Times New Roman" w:hAnsi="Times New Roman" w:cs="Times New Roman"/>
                <w:b/>
                <w:bCs/>
                <w:color w:val="000000"/>
                <w:sz w:val="20"/>
                <w:szCs w:val="20"/>
              </w:rPr>
              <w:t xml:space="preserve">Tranexamic Acid (TXA) </w:t>
            </w:r>
            <w:r w:rsidRPr="00BD0A24">
              <w:rPr>
                <w:rFonts w:ascii="Times New Roman" w:hAnsi="Times New Roman" w:cs="Times New Roman"/>
                <w:color w:val="000000"/>
                <w:sz w:val="20"/>
                <w:szCs w:val="20"/>
              </w:rPr>
              <w:t>1 gram IV over 10 minutes.  (</w:t>
            </w:r>
            <w:proofErr w:type="gramStart"/>
            <w:r w:rsidRPr="00BD0A24">
              <w:rPr>
                <w:rFonts w:ascii="Times New Roman" w:hAnsi="Times New Roman" w:cs="Times New Roman"/>
                <w:color w:val="000000"/>
                <w:sz w:val="20"/>
                <w:szCs w:val="20"/>
              </w:rPr>
              <w:t>mix</w:t>
            </w:r>
            <w:proofErr w:type="gramEnd"/>
            <w:r w:rsidRPr="00BD0A24">
              <w:rPr>
                <w:rFonts w:ascii="Times New Roman" w:hAnsi="Times New Roman" w:cs="Times New Roman"/>
                <w:color w:val="000000"/>
                <w:sz w:val="20"/>
                <w:szCs w:val="20"/>
              </w:rPr>
              <w:t xml:space="preserve"> 1 gram of TXA in 100ml of  Normal Saline)</w:t>
            </w:r>
            <w:r>
              <w:rPr>
                <w:rFonts w:ascii="Times New Roman" w:hAnsi="Times New Roman" w:cs="Times New Roman"/>
                <w:color w:val="000000"/>
                <w:sz w:val="20"/>
                <w:szCs w:val="20"/>
              </w:rPr>
              <w:t>.</w:t>
            </w:r>
          </w:p>
          <w:p w:rsidR="00203019" w:rsidRDefault="00203019" w:rsidP="00D81B2D">
            <w:pPr>
              <w:pStyle w:val="NoSpacing"/>
            </w:pPr>
          </w:p>
        </w:tc>
        <w:tc>
          <w:tcPr>
            <w:tcW w:w="2808" w:type="dxa"/>
            <w:tcBorders>
              <w:top w:val="single" w:sz="4" w:space="0" w:color="auto"/>
              <w:left w:val="single" w:sz="4" w:space="0" w:color="auto"/>
              <w:bottom w:val="single" w:sz="4" w:space="0" w:color="auto"/>
              <w:right w:val="single" w:sz="4" w:space="0" w:color="auto"/>
            </w:tcBorders>
          </w:tcPr>
          <w:p w:rsidR="00574E27" w:rsidRDefault="00574E27" w:rsidP="00B93A34">
            <w:pPr>
              <w:pStyle w:val="Body"/>
              <w:rPr>
                <w:rFonts w:ascii="Times New Roman" w:hAnsi="Times New Roman" w:cs="Times New Roman"/>
                <w:sz w:val="20"/>
                <w:szCs w:val="20"/>
              </w:rPr>
            </w:pPr>
            <w:r>
              <w:rPr>
                <w:rFonts w:ascii="Times New Roman" w:hAnsi="Times New Roman" w:cs="Times New Roman"/>
                <w:sz w:val="20"/>
                <w:szCs w:val="20"/>
              </w:rPr>
              <w:t>Prevent blood loss in trauma patients.</w:t>
            </w:r>
          </w:p>
        </w:tc>
      </w:tr>
      <w:tr w:rsidR="00574E27" w:rsidRPr="0087525C" w:rsidTr="00574E27">
        <w:trPr>
          <w:trHeight w:val="710"/>
        </w:trPr>
        <w:tc>
          <w:tcPr>
            <w:tcW w:w="540" w:type="dxa"/>
            <w:tcBorders>
              <w:top w:val="single" w:sz="4" w:space="0" w:color="auto"/>
              <w:left w:val="single" w:sz="4" w:space="0" w:color="auto"/>
              <w:bottom w:val="single" w:sz="4" w:space="0" w:color="auto"/>
              <w:right w:val="single" w:sz="4" w:space="0" w:color="auto"/>
            </w:tcBorders>
          </w:tcPr>
          <w:p w:rsidR="00574E27" w:rsidRDefault="00574E27" w:rsidP="00D81B2D">
            <w:pPr>
              <w:rPr>
                <w:rFonts w:ascii="Times New Roman" w:hAnsi="Times New Roman" w:cs="Times New Roman"/>
                <w:sz w:val="20"/>
                <w:szCs w:val="20"/>
              </w:rPr>
            </w:pPr>
            <w:r>
              <w:rPr>
                <w:rFonts w:ascii="Times New Roman" w:hAnsi="Times New Roman" w:cs="Times New Roman"/>
                <w:sz w:val="20"/>
                <w:szCs w:val="20"/>
              </w:rPr>
              <w:t>36.</w:t>
            </w:r>
          </w:p>
        </w:tc>
        <w:tc>
          <w:tcPr>
            <w:tcW w:w="2880" w:type="dxa"/>
            <w:tcBorders>
              <w:top w:val="single" w:sz="4" w:space="0" w:color="auto"/>
              <w:left w:val="single" w:sz="4" w:space="0" w:color="auto"/>
              <w:bottom w:val="single" w:sz="4" w:space="0" w:color="auto"/>
              <w:right w:val="single" w:sz="4" w:space="0" w:color="auto"/>
            </w:tcBorders>
          </w:tcPr>
          <w:p w:rsidR="00574E27" w:rsidRPr="0087525C" w:rsidRDefault="00574E27" w:rsidP="00CC33EC">
            <w:pPr>
              <w:rPr>
                <w:rFonts w:ascii="Times New Roman" w:hAnsi="Times New Roman" w:cs="Times New Roman"/>
                <w:sz w:val="20"/>
                <w:szCs w:val="20"/>
              </w:rPr>
            </w:pPr>
            <w:r>
              <w:rPr>
                <w:rFonts w:ascii="Times New Roman" w:hAnsi="Times New Roman" w:cs="Times New Roman"/>
                <w:sz w:val="20"/>
                <w:szCs w:val="20"/>
              </w:rPr>
              <w:t>6.6 New Protocol-Check and Inject Epinephrine by BLS Providers.</w:t>
            </w:r>
          </w:p>
        </w:tc>
        <w:tc>
          <w:tcPr>
            <w:tcW w:w="4770" w:type="dxa"/>
            <w:tcBorders>
              <w:top w:val="single" w:sz="4" w:space="0" w:color="auto"/>
              <w:left w:val="single" w:sz="4" w:space="0" w:color="auto"/>
              <w:bottom w:val="single" w:sz="4" w:space="0" w:color="auto"/>
              <w:right w:val="single" w:sz="4" w:space="0" w:color="auto"/>
            </w:tcBorders>
          </w:tcPr>
          <w:p w:rsidR="00574E27" w:rsidRPr="00CA49FE" w:rsidRDefault="00574E27" w:rsidP="00CC33EC">
            <w:pPr>
              <w:rPr>
                <w:rFonts w:ascii="Times New Roman" w:hAnsi="Times New Roman" w:cs="Times New Roman"/>
                <w:sz w:val="20"/>
                <w:szCs w:val="20"/>
              </w:rPr>
            </w:pPr>
            <w:r>
              <w:rPr>
                <w:rFonts w:ascii="Times New Roman" w:hAnsi="Times New Roman" w:cs="Times New Roman"/>
                <w:sz w:val="20"/>
                <w:szCs w:val="20"/>
              </w:rPr>
              <w:t>New Protocol-</w:t>
            </w:r>
            <w:r w:rsidRPr="00CA49FE">
              <w:rPr>
                <w:rFonts w:ascii="Times New Roman" w:hAnsi="Times New Roman" w:cs="Times New Roman"/>
                <w:sz w:val="20"/>
                <w:szCs w:val="20"/>
              </w:rPr>
              <w:t>Participants  must meet the following criteria to participate:</w:t>
            </w:r>
          </w:p>
          <w:p w:rsidR="005D6A25" w:rsidRDefault="00574E27" w:rsidP="00CA49FE">
            <w:pPr>
              <w:pStyle w:val="NoSpacing"/>
              <w:rPr>
                <w:rFonts w:ascii="Times New Roman" w:hAnsi="Times New Roman" w:cs="Times New Roman"/>
                <w:sz w:val="20"/>
                <w:szCs w:val="20"/>
              </w:rPr>
            </w:pPr>
            <w:r w:rsidRPr="00CA49FE">
              <w:rPr>
                <w:rFonts w:ascii="Times New Roman" w:hAnsi="Times New Roman" w:cs="Times New Roman"/>
                <w:sz w:val="20"/>
                <w:szCs w:val="20"/>
              </w:rPr>
              <w:t xml:space="preserve">1.  Affiliate Hospital Medical Director (AHMD) </w:t>
            </w:r>
            <w:r w:rsidR="005D6A25">
              <w:rPr>
                <w:rFonts w:ascii="Times New Roman" w:hAnsi="Times New Roman" w:cs="Times New Roman"/>
                <w:sz w:val="20"/>
                <w:szCs w:val="20"/>
              </w:rPr>
              <w:t xml:space="preserve">  </w:t>
            </w:r>
          </w:p>
          <w:p w:rsidR="00574E27" w:rsidRPr="00CA49FE" w:rsidRDefault="005D6A25" w:rsidP="00CA49FE">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574E27" w:rsidRPr="00CA49FE">
              <w:rPr>
                <w:rFonts w:ascii="Times New Roman" w:hAnsi="Times New Roman" w:cs="Times New Roman"/>
                <w:sz w:val="20"/>
                <w:szCs w:val="20"/>
              </w:rPr>
              <w:t>approval to participate.</w:t>
            </w:r>
          </w:p>
          <w:p w:rsidR="00574E27" w:rsidRPr="00CA49FE" w:rsidRDefault="00574E27" w:rsidP="00CA49FE">
            <w:pPr>
              <w:pStyle w:val="NoSpacing"/>
              <w:rPr>
                <w:rFonts w:ascii="Times New Roman" w:hAnsi="Times New Roman" w:cs="Times New Roman"/>
                <w:sz w:val="20"/>
                <w:szCs w:val="20"/>
              </w:rPr>
            </w:pPr>
            <w:r w:rsidRPr="00CA49FE">
              <w:rPr>
                <w:rFonts w:ascii="Times New Roman" w:hAnsi="Times New Roman" w:cs="Times New Roman"/>
                <w:sz w:val="20"/>
                <w:szCs w:val="20"/>
              </w:rPr>
              <w:t>2.  Check and Inject kits (described above) are available.</w:t>
            </w:r>
          </w:p>
          <w:p w:rsidR="00574E27" w:rsidRPr="00CA49FE" w:rsidRDefault="00574E27" w:rsidP="00CA49FE">
            <w:pPr>
              <w:pStyle w:val="NoSpacing"/>
              <w:rPr>
                <w:rFonts w:ascii="Times New Roman" w:hAnsi="Times New Roman" w:cs="Times New Roman"/>
                <w:sz w:val="20"/>
                <w:szCs w:val="20"/>
              </w:rPr>
            </w:pPr>
            <w:r w:rsidRPr="00CA49FE">
              <w:rPr>
                <w:rFonts w:ascii="Times New Roman" w:hAnsi="Times New Roman" w:cs="Times New Roman"/>
                <w:sz w:val="20"/>
                <w:szCs w:val="20"/>
              </w:rPr>
              <w:t>3.  Initial training and AHMD oversight.</w:t>
            </w:r>
          </w:p>
          <w:p w:rsidR="005D6A25" w:rsidRDefault="00574E27" w:rsidP="00CA49FE">
            <w:pPr>
              <w:pStyle w:val="NoSpacing"/>
              <w:rPr>
                <w:rFonts w:ascii="Times New Roman" w:hAnsi="Times New Roman" w:cs="Times New Roman"/>
                <w:sz w:val="20"/>
                <w:szCs w:val="20"/>
              </w:rPr>
            </w:pPr>
            <w:r w:rsidRPr="00CA49FE">
              <w:rPr>
                <w:rFonts w:ascii="Times New Roman" w:hAnsi="Times New Roman" w:cs="Times New Roman"/>
                <w:sz w:val="20"/>
                <w:szCs w:val="20"/>
              </w:rPr>
              <w:t xml:space="preserve">4.  EMT participants complete and pass a competency </w:t>
            </w:r>
            <w:r w:rsidR="005D6A25">
              <w:rPr>
                <w:rFonts w:ascii="Times New Roman" w:hAnsi="Times New Roman" w:cs="Times New Roman"/>
                <w:sz w:val="20"/>
                <w:szCs w:val="20"/>
              </w:rPr>
              <w:t xml:space="preserve"> </w:t>
            </w:r>
          </w:p>
          <w:p w:rsidR="00574E27" w:rsidRPr="00CA49FE" w:rsidRDefault="005D6A25" w:rsidP="00CA49FE">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574E27" w:rsidRPr="00CA49FE">
              <w:rPr>
                <w:rFonts w:ascii="Times New Roman" w:hAnsi="Times New Roman" w:cs="Times New Roman"/>
                <w:sz w:val="20"/>
                <w:szCs w:val="20"/>
              </w:rPr>
              <w:t>exam.</w:t>
            </w:r>
          </w:p>
          <w:p w:rsidR="00574E27" w:rsidRPr="00CA49FE" w:rsidRDefault="00574E27" w:rsidP="00CA49FE">
            <w:pPr>
              <w:pStyle w:val="NoSpacing"/>
              <w:rPr>
                <w:rFonts w:ascii="Times New Roman" w:hAnsi="Times New Roman" w:cs="Times New Roman"/>
                <w:sz w:val="20"/>
                <w:szCs w:val="20"/>
              </w:rPr>
            </w:pPr>
            <w:r w:rsidRPr="00CA49FE">
              <w:rPr>
                <w:rFonts w:ascii="Times New Roman" w:hAnsi="Times New Roman" w:cs="Times New Roman"/>
                <w:sz w:val="20"/>
                <w:szCs w:val="20"/>
              </w:rPr>
              <w:t>5. 100% standard tracking of cases with 100% CQI.</w:t>
            </w:r>
          </w:p>
          <w:p w:rsidR="00574E27" w:rsidRDefault="00574E27" w:rsidP="00D81B2D">
            <w:pPr>
              <w:pStyle w:val="NoSpacing"/>
            </w:pPr>
            <w:r w:rsidRPr="00CA49FE">
              <w:rPr>
                <w:rFonts w:ascii="Times New Roman" w:hAnsi="Times New Roman" w:cs="Times New Roman"/>
                <w:sz w:val="20"/>
                <w:szCs w:val="20"/>
              </w:rPr>
              <w:t>6.  Quarterly retraining of all EMTs.</w:t>
            </w:r>
          </w:p>
        </w:tc>
        <w:tc>
          <w:tcPr>
            <w:tcW w:w="2808" w:type="dxa"/>
            <w:tcBorders>
              <w:top w:val="single" w:sz="4" w:space="0" w:color="auto"/>
              <w:left w:val="single" w:sz="4" w:space="0" w:color="auto"/>
              <w:bottom w:val="single" w:sz="4" w:space="0" w:color="auto"/>
              <w:right w:val="single" w:sz="4" w:space="0" w:color="auto"/>
            </w:tcBorders>
          </w:tcPr>
          <w:p w:rsidR="00574E27" w:rsidRDefault="00574E27" w:rsidP="00B93A34">
            <w:pPr>
              <w:pStyle w:val="Body"/>
              <w:rPr>
                <w:rFonts w:ascii="Times New Roman" w:hAnsi="Times New Roman" w:cs="Times New Roman"/>
                <w:sz w:val="20"/>
                <w:szCs w:val="20"/>
              </w:rPr>
            </w:pPr>
            <w:r>
              <w:rPr>
                <w:rFonts w:ascii="Times New Roman" w:hAnsi="Times New Roman" w:cs="Times New Roman"/>
                <w:sz w:val="20"/>
                <w:szCs w:val="20"/>
              </w:rPr>
              <w:t>Medical Director option for services to administer epinephrine IM by injection. Auto-injector not required.</w:t>
            </w:r>
          </w:p>
          <w:p w:rsidR="005D6A25" w:rsidRDefault="005D6A25" w:rsidP="00B93A34">
            <w:pPr>
              <w:pStyle w:val="Body"/>
              <w:rPr>
                <w:rFonts w:ascii="Times New Roman" w:hAnsi="Times New Roman" w:cs="Times New Roman"/>
                <w:sz w:val="20"/>
                <w:szCs w:val="20"/>
              </w:rPr>
            </w:pPr>
            <w:r>
              <w:rPr>
                <w:rFonts w:ascii="Times New Roman" w:hAnsi="Times New Roman" w:cs="Times New Roman"/>
                <w:sz w:val="20"/>
                <w:szCs w:val="20"/>
              </w:rPr>
              <w:t>For use in protocols:</w:t>
            </w:r>
          </w:p>
          <w:p w:rsidR="005D6A25" w:rsidRDefault="005D6A25" w:rsidP="005D6A25">
            <w:pPr>
              <w:rPr>
                <w:rFonts w:ascii="Times New Roman" w:hAnsi="Times New Roman" w:cs="Times New Roman"/>
                <w:sz w:val="20"/>
                <w:szCs w:val="20"/>
              </w:rPr>
            </w:pPr>
            <w:r>
              <w:rPr>
                <w:rFonts w:ascii="Times New Roman" w:hAnsi="Times New Roman" w:cs="Times New Roman"/>
                <w:sz w:val="20"/>
                <w:szCs w:val="20"/>
              </w:rPr>
              <w:t>2.2A-Allergic Reaction</w:t>
            </w:r>
          </w:p>
          <w:p w:rsidR="005D6A25" w:rsidRDefault="005D6A25" w:rsidP="005D6A25">
            <w:pPr>
              <w:rPr>
                <w:rFonts w:ascii="Times New Roman" w:hAnsi="Times New Roman" w:cs="Times New Roman"/>
                <w:sz w:val="20"/>
                <w:szCs w:val="20"/>
              </w:rPr>
            </w:pPr>
            <w:r>
              <w:rPr>
                <w:rFonts w:ascii="Times New Roman" w:hAnsi="Times New Roman" w:cs="Times New Roman"/>
                <w:sz w:val="20"/>
                <w:szCs w:val="20"/>
              </w:rPr>
              <w:t xml:space="preserve">/Anaphylaxis-Adult, </w:t>
            </w:r>
          </w:p>
          <w:p w:rsidR="005D6A25" w:rsidRDefault="005D6A25" w:rsidP="005D6A25">
            <w:pPr>
              <w:rPr>
                <w:rFonts w:ascii="Times New Roman" w:hAnsi="Times New Roman" w:cs="Times New Roman"/>
                <w:sz w:val="20"/>
                <w:szCs w:val="20"/>
              </w:rPr>
            </w:pPr>
            <w:r>
              <w:rPr>
                <w:rFonts w:ascii="Times New Roman" w:hAnsi="Times New Roman" w:cs="Times New Roman"/>
                <w:sz w:val="20"/>
                <w:szCs w:val="20"/>
              </w:rPr>
              <w:t>2.2P- Allergic Reaction</w:t>
            </w:r>
          </w:p>
          <w:p w:rsidR="005D6A25" w:rsidRDefault="005D6A25" w:rsidP="005D6A25">
            <w:pPr>
              <w:rPr>
                <w:rFonts w:ascii="Times New Roman" w:hAnsi="Times New Roman" w:cs="Times New Roman"/>
                <w:sz w:val="20"/>
                <w:szCs w:val="20"/>
              </w:rPr>
            </w:pPr>
            <w:r>
              <w:rPr>
                <w:rFonts w:ascii="Times New Roman" w:hAnsi="Times New Roman" w:cs="Times New Roman"/>
                <w:sz w:val="20"/>
                <w:szCs w:val="20"/>
              </w:rPr>
              <w:t xml:space="preserve">/Anaphylaxis-Pediatric and </w:t>
            </w:r>
          </w:p>
          <w:p w:rsidR="005D6A25" w:rsidRDefault="005D6A25" w:rsidP="005D6A25">
            <w:pPr>
              <w:pStyle w:val="Body"/>
              <w:rPr>
                <w:rFonts w:ascii="Times New Roman" w:hAnsi="Times New Roman" w:cs="Times New Roman"/>
                <w:sz w:val="20"/>
                <w:szCs w:val="20"/>
              </w:rPr>
            </w:pPr>
            <w:r>
              <w:rPr>
                <w:rFonts w:ascii="Times New Roman" w:hAnsi="Times New Roman" w:cs="Times New Roman"/>
                <w:sz w:val="20"/>
                <w:szCs w:val="20"/>
              </w:rPr>
              <w:t>2.6 P Bronchospasm/ Respiratory Distress-Pediatric.</w:t>
            </w:r>
          </w:p>
          <w:p w:rsidR="00203019" w:rsidRDefault="00203019" w:rsidP="005D6A25">
            <w:pPr>
              <w:pStyle w:val="Body"/>
              <w:rPr>
                <w:rFonts w:ascii="Times New Roman" w:hAnsi="Times New Roman" w:cs="Times New Roman"/>
                <w:sz w:val="20"/>
                <w:szCs w:val="20"/>
              </w:rPr>
            </w:pPr>
          </w:p>
          <w:p w:rsidR="00203019" w:rsidRDefault="00203019" w:rsidP="005D6A25">
            <w:pPr>
              <w:pStyle w:val="Body"/>
              <w:rPr>
                <w:rFonts w:ascii="Times New Roman" w:hAnsi="Times New Roman" w:cs="Times New Roman"/>
                <w:sz w:val="20"/>
                <w:szCs w:val="20"/>
              </w:rPr>
            </w:pPr>
          </w:p>
        </w:tc>
      </w:tr>
      <w:tr w:rsidR="00574E27" w:rsidRPr="0087525C" w:rsidTr="00574E27">
        <w:trPr>
          <w:trHeight w:val="710"/>
        </w:trPr>
        <w:tc>
          <w:tcPr>
            <w:tcW w:w="540" w:type="dxa"/>
            <w:tcBorders>
              <w:top w:val="single" w:sz="4" w:space="0" w:color="auto"/>
              <w:left w:val="single" w:sz="4" w:space="0" w:color="auto"/>
              <w:bottom w:val="single" w:sz="4" w:space="0" w:color="auto"/>
              <w:right w:val="single" w:sz="4" w:space="0" w:color="auto"/>
            </w:tcBorders>
          </w:tcPr>
          <w:p w:rsidR="00574E27" w:rsidRDefault="00574E27" w:rsidP="00D81B2D">
            <w:pPr>
              <w:rPr>
                <w:rFonts w:ascii="Times New Roman" w:hAnsi="Times New Roman" w:cs="Times New Roman"/>
                <w:sz w:val="20"/>
                <w:szCs w:val="20"/>
              </w:rPr>
            </w:pPr>
            <w:r>
              <w:rPr>
                <w:rFonts w:ascii="Times New Roman" w:hAnsi="Times New Roman" w:cs="Times New Roman"/>
                <w:sz w:val="20"/>
                <w:szCs w:val="20"/>
              </w:rPr>
              <w:t>37.</w:t>
            </w:r>
          </w:p>
        </w:tc>
        <w:tc>
          <w:tcPr>
            <w:tcW w:w="2880" w:type="dxa"/>
            <w:tcBorders>
              <w:top w:val="single" w:sz="4" w:space="0" w:color="auto"/>
              <w:left w:val="single" w:sz="4" w:space="0" w:color="auto"/>
              <w:bottom w:val="single" w:sz="4" w:space="0" w:color="auto"/>
              <w:right w:val="single" w:sz="4" w:space="0" w:color="auto"/>
            </w:tcBorders>
          </w:tcPr>
          <w:p w:rsidR="00574E27" w:rsidRDefault="00574E27" w:rsidP="00CC33EC">
            <w:pPr>
              <w:rPr>
                <w:rFonts w:ascii="Times New Roman" w:hAnsi="Times New Roman" w:cs="Times New Roman"/>
                <w:sz w:val="20"/>
                <w:szCs w:val="20"/>
              </w:rPr>
            </w:pPr>
            <w:r>
              <w:rPr>
                <w:rFonts w:ascii="Times New Roman" w:hAnsi="Times New Roman" w:cs="Times New Roman"/>
                <w:sz w:val="20"/>
                <w:szCs w:val="20"/>
              </w:rPr>
              <w:t>6.7 Acetaminophen IV.</w:t>
            </w:r>
          </w:p>
          <w:p w:rsidR="00203019" w:rsidRDefault="00203019" w:rsidP="00CC33EC">
            <w:pPr>
              <w:rPr>
                <w:rFonts w:ascii="Times New Roman" w:hAnsi="Times New Roman" w:cs="Times New Roman"/>
                <w:sz w:val="20"/>
                <w:szCs w:val="20"/>
              </w:rPr>
            </w:pPr>
          </w:p>
          <w:p w:rsidR="00203019" w:rsidRPr="0087525C" w:rsidRDefault="00203019" w:rsidP="00CC33EC">
            <w:pPr>
              <w:rPr>
                <w:rFonts w:ascii="Times New Roman" w:hAnsi="Times New Roman" w:cs="Times New Roman"/>
                <w:sz w:val="20"/>
                <w:szCs w:val="20"/>
              </w:rPr>
            </w:pPr>
          </w:p>
        </w:tc>
        <w:tc>
          <w:tcPr>
            <w:tcW w:w="4770" w:type="dxa"/>
            <w:tcBorders>
              <w:top w:val="single" w:sz="4" w:space="0" w:color="auto"/>
              <w:left w:val="single" w:sz="4" w:space="0" w:color="auto"/>
              <w:bottom w:val="single" w:sz="4" w:space="0" w:color="auto"/>
              <w:right w:val="single" w:sz="4" w:space="0" w:color="auto"/>
            </w:tcBorders>
          </w:tcPr>
          <w:p w:rsidR="00574E27" w:rsidRPr="004B686C" w:rsidRDefault="00574E27" w:rsidP="004B686C">
            <w:pPr>
              <w:pStyle w:val="NoSpacing"/>
              <w:rPr>
                <w:rFonts w:ascii="Times New Roman" w:hAnsi="Times New Roman" w:cs="Times New Roman"/>
                <w:sz w:val="20"/>
                <w:szCs w:val="20"/>
              </w:rPr>
            </w:pPr>
            <w:r w:rsidRPr="004B686C">
              <w:rPr>
                <w:rFonts w:ascii="Times New Roman" w:hAnsi="Times New Roman" w:cs="Times New Roman"/>
                <w:sz w:val="20"/>
                <w:szCs w:val="20"/>
              </w:rPr>
              <w:t>New Protocol- With Affiliate Hospital Medical Director (AHMD) approval, an ambulance service may choose to stock the ALS ambulance(s) with IV acetaminophen, for administration by trained Paramedics as a pain medication option.</w:t>
            </w:r>
          </w:p>
          <w:p w:rsidR="00EE1C5A" w:rsidRDefault="00574E27" w:rsidP="00D81B2D">
            <w:pPr>
              <w:pStyle w:val="NoSpacing"/>
              <w:rPr>
                <w:rFonts w:ascii="Times New Roman" w:hAnsi="Times New Roman" w:cs="Times New Roman"/>
                <w:color w:val="000000"/>
                <w:sz w:val="20"/>
                <w:szCs w:val="20"/>
              </w:rPr>
            </w:pPr>
            <w:r w:rsidRPr="004B686C">
              <w:rPr>
                <w:rFonts w:ascii="Times New Roman" w:hAnsi="Times New Roman" w:cs="Times New Roman"/>
                <w:sz w:val="20"/>
                <w:szCs w:val="20"/>
              </w:rPr>
              <w:t>Adult-</w:t>
            </w:r>
            <w:r w:rsidRPr="004B686C">
              <w:rPr>
                <w:rFonts w:ascii="Times New Roman" w:hAnsi="Times New Roman" w:cs="Times New Roman"/>
                <w:b/>
                <w:bCs/>
                <w:color w:val="000000"/>
                <w:sz w:val="20"/>
                <w:szCs w:val="20"/>
              </w:rPr>
              <w:t>Acetaminophen</w:t>
            </w:r>
            <w:r w:rsidRPr="004B686C">
              <w:rPr>
                <w:rFonts w:ascii="Times New Roman" w:hAnsi="Times New Roman" w:cs="Times New Roman"/>
                <w:color w:val="000000"/>
                <w:sz w:val="20"/>
                <w:szCs w:val="20"/>
              </w:rPr>
              <w:t xml:space="preserve"> 650-1000 mg IV. </w:t>
            </w:r>
          </w:p>
          <w:p w:rsidR="00574E27" w:rsidRDefault="00574E27" w:rsidP="00D81B2D">
            <w:pPr>
              <w:pStyle w:val="NoSpacing"/>
              <w:rPr>
                <w:rFonts w:ascii="Times New Roman" w:hAnsi="Times New Roman" w:cs="Times New Roman"/>
                <w:color w:val="000000"/>
                <w:sz w:val="20"/>
                <w:szCs w:val="20"/>
              </w:rPr>
            </w:pPr>
            <w:r w:rsidRPr="004B686C">
              <w:rPr>
                <w:rFonts w:ascii="Times New Roman" w:hAnsi="Times New Roman" w:cs="Times New Roman"/>
                <w:color w:val="000000"/>
                <w:sz w:val="20"/>
                <w:szCs w:val="20"/>
              </w:rPr>
              <w:t>Pediatric-</w:t>
            </w:r>
            <w:r w:rsidRPr="004B686C">
              <w:rPr>
                <w:rFonts w:ascii="Times New Roman" w:hAnsi="Times New Roman" w:cs="Times New Roman"/>
                <w:b/>
                <w:bCs/>
                <w:color w:val="000000"/>
                <w:sz w:val="20"/>
                <w:szCs w:val="20"/>
              </w:rPr>
              <w:t>Acetaminophen</w:t>
            </w:r>
            <w:r w:rsidRPr="004B686C">
              <w:rPr>
                <w:rFonts w:ascii="Times New Roman" w:hAnsi="Times New Roman" w:cs="Times New Roman"/>
                <w:color w:val="000000"/>
                <w:sz w:val="20"/>
                <w:szCs w:val="20"/>
              </w:rPr>
              <w:t xml:space="preserve"> 15 mg/kg IV or PO to max 1000 mg.</w:t>
            </w:r>
          </w:p>
          <w:p w:rsidR="00203019" w:rsidRDefault="00203019" w:rsidP="00D81B2D">
            <w:pPr>
              <w:pStyle w:val="NoSpacing"/>
            </w:pPr>
          </w:p>
        </w:tc>
        <w:tc>
          <w:tcPr>
            <w:tcW w:w="2808" w:type="dxa"/>
            <w:tcBorders>
              <w:top w:val="single" w:sz="4" w:space="0" w:color="auto"/>
              <w:left w:val="single" w:sz="4" w:space="0" w:color="auto"/>
              <w:bottom w:val="single" w:sz="4" w:space="0" w:color="auto"/>
              <w:right w:val="single" w:sz="4" w:space="0" w:color="auto"/>
            </w:tcBorders>
          </w:tcPr>
          <w:p w:rsidR="00574E27" w:rsidRDefault="00574E27" w:rsidP="004B686C">
            <w:pPr>
              <w:pStyle w:val="Body"/>
              <w:rPr>
                <w:rFonts w:ascii="Times New Roman" w:hAnsi="Times New Roman" w:cs="Times New Roman"/>
                <w:sz w:val="20"/>
                <w:szCs w:val="20"/>
              </w:rPr>
            </w:pPr>
            <w:r>
              <w:rPr>
                <w:rFonts w:ascii="Times New Roman" w:hAnsi="Times New Roman" w:cs="Times New Roman"/>
                <w:sz w:val="20"/>
                <w:szCs w:val="20"/>
              </w:rPr>
              <w:t>A pain medication option by Paramedics with Medical Director approval.</w:t>
            </w:r>
          </w:p>
        </w:tc>
      </w:tr>
      <w:tr w:rsidR="00574E27" w:rsidRPr="0087525C" w:rsidTr="00574E27">
        <w:trPr>
          <w:trHeight w:val="710"/>
        </w:trPr>
        <w:tc>
          <w:tcPr>
            <w:tcW w:w="540" w:type="dxa"/>
            <w:tcBorders>
              <w:top w:val="single" w:sz="4" w:space="0" w:color="auto"/>
              <w:left w:val="single" w:sz="4" w:space="0" w:color="auto"/>
              <w:bottom w:val="single" w:sz="4" w:space="0" w:color="auto"/>
              <w:right w:val="single" w:sz="4" w:space="0" w:color="auto"/>
            </w:tcBorders>
          </w:tcPr>
          <w:p w:rsidR="00574E27" w:rsidRPr="0087525C" w:rsidRDefault="00574E27" w:rsidP="00C62754">
            <w:pPr>
              <w:rPr>
                <w:rFonts w:ascii="Times New Roman" w:hAnsi="Times New Roman" w:cs="Times New Roman"/>
                <w:sz w:val="20"/>
                <w:szCs w:val="20"/>
              </w:rPr>
            </w:pPr>
            <w:r>
              <w:rPr>
                <w:rFonts w:ascii="Times New Roman" w:hAnsi="Times New Roman" w:cs="Times New Roman"/>
                <w:sz w:val="20"/>
                <w:szCs w:val="20"/>
              </w:rPr>
              <w:t>38.</w:t>
            </w:r>
          </w:p>
        </w:tc>
        <w:tc>
          <w:tcPr>
            <w:tcW w:w="2880" w:type="dxa"/>
            <w:tcBorders>
              <w:top w:val="single" w:sz="4" w:space="0" w:color="auto"/>
              <w:left w:val="single" w:sz="4" w:space="0" w:color="auto"/>
              <w:bottom w:val="single" w:sz="4" w:space="0" w:color="auto"/>
              <w:right w:val="single" w:sz="4" w:space="0" w:color="auto"/>
            </w:tcBorders>
          </w:tcPr>
          <w:p w:rsidR="00574E27" w:rsidRDefault="00574E27" w:rsidP="00574E27">
            <w:pPr>
              <w:rPr>
                <w:rFonts w:ascii="Times New Roman" w:hAnsi="Times New Roman" w:cs="Times New Roman"/>
                <w:sz w:val="20"/>
                <w:szCs w:val="20"/>
              </w:rPr>
            </w:pPr>
            <w:r w:rsidRPr="0087525C">
              <w:rPr>
                <w:rFonts w:ascii="Times New Roman" w:hAnsi="Times New Roman" w:cs="Times New Roman"/>
                <w:sz w:val="20"/>
                <w:szCs w:val="20"/>
              </w:rPr>
              <w:t>Appendices AI</w:t>
            </w:r>
            <w:r>
              <w:rPr>
                <w:rFonts w:ascii="Times New Roman" w:hAnsi="Times New Roman" w:cs="Times New Roman"/>
                <w:sz w:val="20"/>
                <w:szCs w:val="20"/>
              </w:rPr>
              <w:t>-Adult Med Reference additions: acetaminophen, ibuprofen and ketorolac.</w:t>
            </w:r>
          </w:p>
          <w:p w:rsidR="00203019" w:rsidRDefault="00203019" w:rsidP="00574E27">
            <w:pPr>
              <w:rPr>
                <w:rFonts w:ascii="Times New Roman" w:hAnsi="Times New Roman" w:cs="Times New Roman"/>
                <w:sz w:val="20"/>
                <w:szCs w:val="20"/>
              </w:rPr>
            </w:pPr>
          </w:p>
          <w:p w:rsidR="00203019" w:rsidRPr="0087525C" w:rsidRDefault="00203019" w:rsidP="00574E27">
            <w:pPr>
              <w:rPr>
                <w:rFonts w:ascii="Times New Roman" w:hAnsi="Times New Roman" w:cs="Times New Roman"/>
                <w:sz w:val="20"/>
                <w:szCs w:val="20"/>
              </w:rPr>
            </w:pPr>
          </w:p>
        </w:tc>
        <w:tc>
          <w:tcPr>
            <w:tcW w:w="4770" w:type="dxa"/>
            <w:tcBorders>
              <w:top w:val="single" w:sz="4" w:space="0" w:color="auto"/>
              <w:left w:val="single" w:sz="4" w:space="0" w:color="auto"/>
              <w:bottom w:val="single" w:sz="4" w:space="0" w:color="auto"/>
              <w:right w:val="single" w:sz="4" w:space="0" w:color="auto"/>
            </w:tcBorders>
          </w:tcPr>
          <w:p w:rsidR="00574E27" w:rsidRDefault="00574E27" w:rsidP="00CC33EC">
            <w:pPr>
              <w:rPr>
                <w:rFonts w:ascii="Times New Roman" w:hAnsi="Times New Roman" w:cs="Times New Roman"/>
                <w:sz w:val="20"/>
                <w:szCs w:val="20"/>
              </w:rPr>
            </w:pPr>
            <w:r>
              <w:rPr>
                <w:rFonts w:ascii="Times New Roman" w:hAnsi="Times New Roman" w:cs="Times New Roman"/>
                <w:sz w:val="20"/>
                <w:szCs w:val="20"/>
              </w:rPr>
              <w:t xml:space="preserve">Added to reflect updates to Protocol 2.13 Pain and Nausea Management. </w:t>
            </w:r>
          </w:p>
          <w:p w:rsidR="00574E27" w:rsidRPr="0087525C" w:rsidRDefault="00574E27" w:rsidP="00CC33EC">
            <w:pPr>
              <w:rPr>
                <w:rFonts w:ascii="Times New Roman" w:hAnsi="Times New Roman" w:cs="Times New Roman"/>
                <w:sz w:val="20"/>
                <w:szCs w:val="20"/>
              </w:rPr>
            </w:pPr>
          </w:p>
        </w:tc>
        <w:tc>
          <w:tcPr>
            <w:tcW w:w="2808" w:type="dxa"/>
            <w:tcBorders>
              <w:top w:val="single" w:sz="4" w:space="0" w:color="auto"/>
              <w:left w:val="single" w:sz="4" w:space="0" w:color="auto"/>
              <w:bottom w:val="single" w:sz="4" w:space="0" w:color="auto"/>
              <w:right w:val="single" w:sz="4" w:space="0" w:color="auto"/>
            </w:tcBorders>
          </w:tcPr>
          <w:p w:rsidR="00574E27" w:rsidRPr="0087525C" w:rsidRDefault="00574E27" w:rsidP="00B93A34">
            <w:pPr>
              <w:pStyle w:val="Body"/>
              <w:rPr>
                <w:rFonts w:ascii="Times New Roman" w:hAnsi="Times New Roman" w:cs="Times New Roman"/>
                <w:sz w:val="20"/>
                <w:szCs w:val="20"/>
              </w:rPr>
            </w:pPr>
            <w:bookmarkStart w:id="3" w:name="OLE_LINK3"/>
            <w:bookmarkStart w:id="4" w:name="OLE_LINK4"/>
            <w:r>
              <w:rPr>
                <w:rFonts w:ascii="Times New Roman" w:hAnsi="Times New Roman" w:cs="Times New Roman"/>
                <w:sz w:val="20"/>
                <w:szCs w:val="20"/>
              </w:rPr>
              <w:t>Reference consistent with the Protocol</w:t>
            </w:r>
            <w:bookmarkEnd w:id="3"/>
            <w:bookmarkEnd w:id="4"/>
            <w:r>
              <w:rPr>
                <w:rFonts w:ascii="Times New Roman" w:hAnsi="Times New Roman" w:cs="Times New Roman"/>
                <w:sz w:val="20"/>
                <w:szCs w:val="20"/>
              </w:rPr>
              <w:t>.</w:t>
            </w:r>
          </w:p>
        </w:tc>
      </w:tr>
      <w:tr w:rsidR="00574E27" w:rsidRPr="0087525C" w:rsidTr="00574E27">
        <w:trPr>
          <w:trHeight w:val="485"/>
        </w:trPr>
        <w:tc>
          <w:tcPr>
            <w:tcW w:w="540" w:type="dxa"/>
            <w:tcBorders>
              <w:top w:val="single" w:sz="4" w:space="0" w:color="auto"/>
              <w:left w:val="single" w:sz="4" w:space="0" w:color="auto"/>
              <w:bottom w:val="single" w:sz="4" w:space="0" w:color="auto"/>
              <w:right w:val="single" w:sz="4" w:space="0" w:color="auto"/>
            </w:tcBorders>
          </w:tcPr>
          <w:p w:rsidR="00574E27" w:rsidRDefault="00574E27" w:rsidP="00C62754">
            <w:pPr>
              <w:rPr>
                <w:rFonts w:ascii="Times New Roman" w:hAnsi="Times New Roman" w:cs="Times New Roman"/>
                <w:sz w:val="20"/>
                <w:szCs w:val="20"/>
              </w:rPr>
            </w:pPr>
            <w:r>
              <w:rPr>
                <w:rFonts w:ascii="Times New Roman" w:hAnsi="Times New Roman" w:cs="Times New Roman"/>
                <w:sz w:val="20"/>
                <w:szCs w:val="20"/>
              </w:rPr>
              <w:t>39.</w:t>
            </w:r>
          </w:p>
        </w:tc>
        <w:tc>
          <w:tcPr>
            <w:tcW w:w="2880" w:type="dxa"/>
            <w:tcBorders>
              <w:top w:val="single" w:sz="4" w:space="0" w:color="auto"/>
              <w:left w:val="single" w:sz="4" w:space="0" w:color="auto"/>
              <w:bottom w:val="single" w:sz="4" w:space="0" w:color="auto"/>
              <w:right w:val="single" w:sz="4" w:space="0" w:color="auto"/>
            </w:tcBorders>
          </w:tcPr>
          <w:p w:rsidR="00574E27" w:rsidRDefault="00574E27" w:rsidP="00CC33EC">
            <w:pPr>
              <w:rPr>
                <w:rFonts w:ascii="Times New Roman" w:hAnsi="Times New Roman" w:cs="Times New Roman"/>
                <w:sz w:val="20"/>
                <w:szCs w:val="20"/>
              </w:rPr>
            </w:pPr>
            <w:r w:rsidRPr="0087525C">
              <w:rPr>
                <w:rFonts w:ascii="Times New Roman" w:hAnsi="Times New Roman" w:cs="Times New Roman"/>
                <w:sz w:val="20"/>
                <w:szCs w:val="20"/>
              </w:rPr>
              <w:t>Appendices AI</w:t>
            </w:r>
            <w:r>
              <w:rPr>
                <w:rFonts w:ascii="Times New Roman" w:hAnsi="Times New Roman" w:cs="Times New Roman"/>
                <w:sz w:val="20"/>
                <w:szCs w:val="20"/>
              </w:rPr>
              <w:t>-Adult Med Reference addition: Tranexamic Acid (TXA).</w:t>
            </w:r>
          </w:p>
          <w:p w:rsidR="00203019" w:rsidRDefault="00203019" w:rsidP="00CC33EC">
            <w:pPr>
              <w:rPr>
                <w:rFonts w:ascii="Times New Roman" w:hAnsi="Times New Roman" w:cs="Times New Roman"/>
                <w:sz w:val="20"/>
                <w:szCs w:val="20"/>
              </w:rPr>
            </w:pPr>
          </w:p>
          <w:p w:rsidR="00203019" w:rsidRPr="000E5E5F" w:rsidRDefault="00203019" w:rsidP="00CC33EC">
            <w:pPr>
              <w:rPr>
                <w:rFonts w:ascii="Times New Roman" w:hAnsi="Times New Roman" w:cs="Times New Roman"/>
                <w:sz w:val="20"/>
                <w:szCs w:val="20"/>
              </w:rPr>
            </w:pPr>
          </w:p>
        </w:tc>
        <w:tc>
          <w:tcPr>
            <w:tcW w:w="4770" w:type="dxa"/>
            <w:tcBorders>
              <w:top w:val="single" w:sz="4" w:space="0" w:color="auto"/>
              <w:left w:val="single" w:sz="4" w:space="0" w:color="auto"/>
              <w:bottom w:val="single" w:sz="4" w:space="0" w:color="auto"/>
              <w:right w:val="single" w:sz="4" w:space="0" w:color="auto"/>
            </w:tcBorders>
          </w:tcPr>
          <w:p w:rsidR="00574E27" w:rsidRDefault="00574E27" w:rsidP="00D81B2D">
            <w:pPr>
              <w:pStyle w:val="NoSpacing"/>
              <w:rPr>
                <w:rFonts w:ascii="Times New Roman" w:hAnsi="Times New Roman" w:cs="Times New Roman"/>
                <w:sz w:val="20"/>
                <w:szCs w:val="20"/>
              </w:rPr>
            </w:pPr>
            <w:r>
              <w:rPr>
                <w:rFonts w:ascii="Times New Roman" w:hAnsi="Times New Roman" w:cs="Times New Roman"/>
                <w:sz w:val="20"/>
                <w:szCs w:val="20"/>
              </w:rPr>
              <w:t>Added to reflect updates to Protocol 4.5 Multisystem Trauma.</w:t>
            </w:r>
          </w:p>
          <w:p w:rsidR="00574E27" w:rsidRPr="000E5E5F" w:rsidRDefault="00574E27" w:rsidP="00D81B2D">
            <w:pPr>
              <w:pStyle w:val="NoSpacing"/>
              <w:rPr>
                <w:rFonts w:ascii="Times New Roman" w:hAnsi="Times New Roman" w:cs="Times New Roman"/>
                <w:sz w:val="20"/>
                <w:szCs w:val="20"/>
              </w:rPr>
            </w:pPr>
          </w:p>
        </w:tc>
        <w:tc>
          <w:tcPr>
            <w:tcW w:w="2808" w:type="dxa"/>
            <w:tcBorders>
              <w:top w:val="single" w:sz="4" w:space="0" w:color="auto"/>
              <w:left w:val="single" w:sz="4" w:space="0" w:color="auto"/>
              <w:bottom w:val="single" w:sz="4" w:space="0" w:color="auto"/>
              <w:right w:val="single" w:sz="4" w:space="0" w:color="auto"/>
            </w:tcBorders>
          </w:tcPr>
          <w:p w:rsidR="00574E27" w:rsidRPr="00323657" w:rsidRDefault="00574E27" w:rsidP="00323657">
            <w:pPr>
              <w:pBdr>
                <w:top w:val="nil"/>
                <w:left w:val="nil"/>
                <w:bottom w:val="nil"/>
                <w:right w:val="nil"/>
                <w:between w:val="nil"/>
                <w:bar w:val="nil"/>
              </w:pBdr>
              <w:rPr>
                <w:rFonts w:ascii="Times New Roman" w:eastAsia="Arial Unicode MS" w:hAnsi="Times New Roman" w:cs="Times New Roman"/>
                <w:color w:val="000000"/>
                <w:sz w:val="20"/>
                <w:szCs w:val="20"/>
                <w:bdr w:val="nil"/>
              </w:rPr>
            </w:pPr>
            <w:r>
              <w:rPr>
                <w:rFonts w:ascii="Times New Roman" w:hAnsi="Times New Roman" w:cs="Times New Roman"/>
                <w:sz w:val="20"/>
                <w:szCs w:val="20"/>
              </w:rPr>
              <w:t>Reference consistent with the Protocol.</w:t>
            </w:r>
          </w:p>
        </w:tc>
      </w:tr>
      <w:tr w:rsidR="00574E27" w:rsidRPr="0087525C" w:rsidTr="00574E27">
        <w:trPr>
          <w:trHeight w:val="1160"/>
        </w:trPr>
        <w:tc>
          <w:tcPr>
            <w:tcW w:w="540" w:type="dxa"/>
            <w:tcBorders>
              <w:top w:val="single" w:sz="4" w:space="0" w:color="auto"/>
              <w:left w:val="single" w:sz="4" w:space="0" w:color="auto"/>
              <w:bottom w:val="single" w:sz="4" w:space="0" w:color="auto"/>
              <w:right w:val="single" w:sz="4" w:space="0" w:color="auto"/>
            </w:tcBorders>
          </w:tcPr>
          <w:p w:rsidR="00574E27" w:rsidRDefault="00574E27" w:rsidP="00D81B2D">
            <w:pPr>
              <w:rPr>
                <w:rFonts w:ascii="Times New Roman" w:hAnsi="Times New Roman" w:cs="Times New Roman"/>
                <w:sz w:val="20"/>
                <w:szCs w:val="20"/>
              </w:rPr>
            </w:pPr>
            <w:r>
              <w:rPr>
                <w:rFonts w:ascii="Times New Roman" w:hAnsi="Times New Roman" w:cs="Times New Roman"/>
                <w:sz w:val="20"/>
                <w:szCs w:val="20"/>
              </w:rPr>
              <w:t>40.</w:t>
            </w:r>
          </w:p>
        </w:tc>
        <w:tc>
          <w:tcPr>
            <w:tcW w:w="2880" w:type="dxa"/>
            <w:tcBorders>
              <w:top w:val="single" w:sz="4" w:space="0" w:color="auto"/>
              <w:left w:val="single" w:sz="4" w:space="0" w:color="auto"/>
              <w:bottom w:val="single" w:sz="4" w:space="0" w:color="auto"/>
              <w:right w:val="single" w:sz="4" w:space="0" w:color="auto"/>
            </w:tcBorders>
          </w:tcPr>
          <w:p w:rsidR="00574E27" w:rsidRDefault="00574E27" w:rsidP="00323657">
            <w:pPr>
              <w:rPr>
                <w:rFonts w:ascii="Times New Roman" w:hAnsi="Times New Roman" w:cs="Times New Roman"/>
                <w:sz w:val="20"/>
                <w:szCs w:val="20"/>
              </w:rPr>
            </w:pPr>
            <w:r w:rsidRPr="000E5E5F">
              <w:rPr>
                <w:rFonts w:ascii="Times New Roman" w:hAnsi="Times New Roman" w:cs="Times New Roman"/>
                <w:sz w:val="20"/>
                <w:szCs w:val="20"/>
              </w:rPr>
              <w:t>Appendices A2-Pediatric Med Reference</w:t>
            </w:r>
            <w:r>
              <w:rPr>
                <w:rFonts w:ascii="Times New Roman" w:hAnsi="Times New Roman" w:cs="Times New Roman"/>
                <w:sz w:val="20"/>
                <w:szCs w:val="20"/>
              </w:rPr>
              <w:t>.</w:t>
            </w:r>
          </w:p>
          <w:p w:rsidR="00203019" w:rsidRPr="000E5E5F" w:rsidRDefault="00203019" w:rsidP="00323657">
            <w:pPr>
              <w:rPr>
                <w:rFonts w:ascii="Times New Roman" w:hAnsi="Times New Roman" w:cs="Times New Roman"/>
                <w:sz w:val="20"/>
                <w:szCs w:val="20"/>
              </w:rPr>
            </w:pPr>
          </w:p>
          <w:p w:rsidR="00574E27" w:rsidRDefault="00574E27" w:rsidP="00844D84">
            <w:pPr>
              <w:rPr>
                <w:rFonts w:ascii="Times New Roman" w:hAnsi="Times New Roman" w:cs="Times New Roman"/>
                <w:sz w:val="20"/>
                <w:szCs w:val="20"/>
              </w:rPr>
            </w:pPr>
          </w:p>
        </w:tc>
        <w:tc>
          <w:tcPr>
            <w:tcW w:w="4770" w:type="dxa"/>
            <w:tcBorders>
              <w:top w:val="single" w:sz="4" w:space="0" w:color="auto"/>
              <w:left w:val="single" w:sz="4" w:space="0" w:color="auto"/>
              <w:bottom w:val="single" w:sz="4" w:space="0" w:color="auto"/>
              <w:right w:val="single" w:sz="4" w:space="0" w:color="auto"/>
            </w:tcBorders>
          </w:tcPr>
          <w:p w:rsidR="00574E27" w:rsidRDefault="00574E27" w:rsidP="00F74A88">
            <w:pPr>
              <w:pStyle w:val="NoSpacing"/>
              <w:rPr>
                <w:rFonts w:ascii="Times New Roman" w:hAnsi="Times New Roman" w:cs="Times New Roman"/>
                <w:sz w:val="20"/>
                <w:szCs w:val="20"/>
              </w:rPr>
            </w:pPr>
            <w:r w:rsidRPr="000E5E5F">
              <w:rPr>
                <w:rFonts w:ascii="Times New Roman" w:hAnsi="Times New Roman" w:cs="Times New Roman"/>
                <w:sz w:val="20"/>
                <w:szCs w:val="20"/>
              </w:rPr>
              <w:t>This language was added-NOTE: if you are using an appropriate weight or size based dosing system for an approved medication, use the dose specified in that system. If not, use the dose given in the applicable protocol.</w:t>
            </w:r>
          </w:p>
          <w:p w:rsidR="00203019" w:rsidRDefault="00203019" w:rsidP="00F74A88">
            <w:pPr>
              <w:pStyle w:val="NoSpacing"/>
              <w:rPr>
                <w:rFonts w:ascii="Times New Roman" w:hAnsi="Times New Roman" w:cs="Times New Roman"/>
                <w:sz w:val="20"/>
                <w:szCs w:val="20"/>
              </w:rPr>
            </w:pPr>
          </w:p>
          <w:p w:rsidR="00203019" w:rsidRDefault="00203019" w:rsidP="00F74A88">
            <w:pPr>
              <w:pStyle w:val="NoSpacing"/>
              <w:rPr>
                <w:rFonts w:ascii="Times New Roman" w:hAnsi="Times New Roman" w:cs="Times New Roman"/>
                <w:sz w:val="20"/>
                <w:szCs w:val="20"/>
              </w:rPr>
            </w:pPr>
          </w:p>
        </w:tc>
        <w:tc>
          <w:tcPr>
            <w:tcW w:w="2808" w:type="dxa"/>
            <w:tcBorders>
              <w:top w:val="single" w:sz="4" w:space="0" w:color="auto"/>
              <w:left w:val="single" w:sz="4" w:space="0" w:color="auto"/>
              <w:bottom w:val="single" w:sz="4" w:space="0" w:color="auto"/>
              <w:right w:val="single" w:sz="4" w:space="0" w:color="auto"/>
            </w:tcBorders>
          </w:tcPr>
          <w:p w:rsidR="00574E27" w:rsidRDefault="00574E27" w:rsidP="00D60166">
            <w:pPr>
              <w:pBdr>
                <w:top w:val="nil"/>
                <w:left w:val="nil"/>
                <w:bottom w:val="nil"/>
                <w:right w:val="nil"/>
                <w:between w:val="nil"/>
                <w:bar w:val="nil"/>
              </w:pBdr>
              <w:rPr>
                <w:rFonts w:ascii="Times New Roman" w:hAnsi="Times New Roman" w:cs="Times New Roman"/>
                <w:sz w:val="20"/>
                <w:szCs w:val="20"/>
              </w:rPr>
            </w:pPr>
            <w:r w:rsidRPr="00323657">
              <w:rPr>
                <w:rFonts w:ascii="Times New Roman" w:eastAsia="Arial Unicode MS" w:hAnsi="Times New Roman" w:cs="Times New Roman"/>
                <w:color w:val="000000"/>
                <w:sz w:val="20"/>
                <w:szCs w:val="20"/>
                <w:bdr w:val="nil"/>
              </w:rPr>
              <w:t xml:space="preserve">Clarifying Language:  The reference is </w:t>
            </w:r>
            <w:r w:rsidRPr="00323657">
              <w:rPr>
                <w:rFonts w:ascii="Times New Roman" w:hAnsi="Times New Roman" w:cs="Times New Roman"/>
                <w:sz w:val="20"/>
                <w:szCs w:val="20"/>
              </w:rPr>
              <w:t xml:space="preserve">a guide-reminding providers to use </w:t>
            </w:r>
            <w:proofErr w:type="gramStart"/>
            <w:r w:rsidRPr="00323657">
              <w:rPr>
                <w:rFonts w:ascii="Times New Roman" w:hAnsi="Times New Roman" w:cs="Times New Roman"/>
                <w:sz w:val="20"/>
                <w:szCs w:val="20"/>
              </w:rPr>
              <w:t>doses  specified</w:t>
            </w:r>
            <w:proofErr w:type="gramEnd"/>
            <w:r w:rsidRPr="00323657">
              <w:rPr>
                <w:rFonts w:ascii="Times New Roman" w:hAnsi="Times New Roman" w:cs="Times New Roman"/>
                <w:sz w:val="20"/>
                <w:szCs w:val="20"/>
              </w:rPr>
              <w:t xml:space="preserve"> in the protocols.</w:t>
            </w:r>
          </w:p>
        </w:tc>
      </w:tr>
      <w:tr w:rsidR="00574E27" w:rsidRPr="0087525C" w:rsidTr="00574E27">
        <w:trPr>
          <w:trHeight w:val="791"/>
        </w:trPr>
        <w:tc>
          <w:tcPr>
            <w:tcW w:w="540" w:type="dxa"/>
            <w:tcBorders>
              <w:top w:val="single" w:sz="4" w:space="0" w:color="auto"/>
              <w:left w:val="single" w:sz="4" w:space="0" w:color="auto"/>
              <w:bottom w:val="single" w:sz="4" w:space="0" w:color="auto"/>
              <w:right w:val="single" w:sz="4" w:space="0" w:color="auto"/>
            </w:tcBorders>
          </w:tcPr>
          <w:p w:rsidR="00574E27" w:rsidRDefault="00574E27" w:rsidP="00D81B2D">
            <w:pPr>
              <w:rPr>
                <w:rFonts w:ascii="Times New Roman" w:hAnsi="Times New Roman" w:cs="Times New Roman"/>
                <w:sz w:val="20"/>
                <w:szCs w:val="20"/>
              </w:rPr>
            </w:pPr>
            <w:r>
              <w:rPr>
                <w:rFonts w:ascii="Times New Roman" w:hAnsi="Times New Roman" w:cs="Times New Roman"/>
                <w:sz w:val="20"/>
                <w:szCs w:val="20"/>
              </w:rPr>
              <w:t>41.</w:t>
            </w:r>
          </w:p>
        </w:tc>
        <w:tc>
          <w:tcPr>
            <w:tcW w:w="2880" w:type="dxa"/>
            <w:tcBorders>
              <w:top w:val="single" w:sz="4" w:space="0" w:color="auto"/>
              <w:left w:val="single" w:sz="4" w:space="0" w:color="auto"/>
              <w:bottom w:val="single" w:sz="4" w:space="0" w:color="auto"/>
              <w:right w:val="single" w:sz="4" w:space="0" w:color="auto"/>
            </w:tcBorders>
          </w:tcPr>
          <w:p w:rsidR="00574E27" w:rsidRDefault="00574E27" w:rsidP="00CC33EC">
            <w:pPr>
              <w:rPr>
                <w:rFonts w:ascii="Times New Roman" w:hAnsi="Times New Roman" w:cs="Times New Roman"/>
                <w:sz w:val="20"/>
                <w:szCs w:val="20"/>
              </w:rPr>
            </w:pPr>
            <w:r>
              <w:rPr>
                <w:rFonts w:ascii="Times New Roman" w:hAnsi="Times New Roman" w:cs="Times New Roman"/>
                <w:sz w:val="20"/>
                <w:szCs w:val="20"/>
              </w:rPr>
              <w:t xml:space="preserve">Appendix A2-Pediatric Med </w:t>
            </w:r>
          </w:p>
          <w:p w:rsidR="00574E27" w:rsidRDefault="00574E27" w:rsidP="00CC33EC">
            <w:pPr>
              <w:rPr>
                <w:rFonts w:ascii="Times New Roman" w:hAnsi="Times New Roman" w:cs="Times New Roman"/>
                <w:sz w:val="20"/>
                <w:szCs w:val="20"/>
              </w:rPr>
            </w:pPr>
            <w:r>
              <w:rPr>
                <w:rFonts w:ascii="Times New Roman" w:hAnsi="Times New Roman" w:cs="Times New Roman"/>
                <w:sz w:val="20"/>
                <w:szCs w:val="20"/>
              </w:rPr>
              <w:t>Reference additions:</w:t>
            </w:r>
          </w:p>
          <w:p w:rsidR="00574E27" w:rsidRDefault="00574E27" w:rsidP="00D81B2D">
            <w:pPr>
              <w:rPr>
                <w:rFonts w:ascii="Times New Roman" w:hAnsi="Times New Roman" w:cs="Times New Roman"/>
                <w:sz w:val="20"/>
                <w:szCs w:val="20"/>
              </w:rPr>
            </w:pPr>
            <w:r>
              <w:rPr>
                <w:rFonts w:ascii="Times New Roman" w:hAnsi="Times New Roman" w:cs="Times New Roman"/>
                <w:sz w:val="20"/>
                <w:szCs w:val="20"/>
              </w:rPr>
              <w:t>acetaminophen, ibuprofen and ketorolac.</w:t>
            </w:r>
          </w:p>
          <w:p w:rsidR="00203019" w:rsidRDefault="00203019" w:rsidP="00D81B2D">
            <w:pPr>
              <w:rPr>
                <w:rFonts w:ascii="Times New Roman" w:hAnsi="Times New Roman" w:cs="Times New Roman"/>
                <w:sz w:val="20"/>
                <w:szCs w:val="20"/>
              </w:rPr>
            </w:pPr>
          </w:p>
          <w:p w:rsidR="00203019" w:rsidRDefault="00203019" w:rsidP="00D81B2D">
            <w:pPr>
              <w:rPr>
                <w:rFonts w:ascii="Times New Roman" w:hAnsi="Times New Roman" w:cs="Times New Roman"/>
                <w:sz w:val="20"/>
                <w:szCs w:val="20"/>
              </w:rPr>
            </w:pPr>
          </w:p>
          <w:p w:rsidR="00203019" w:rsidRDefault="00203019" w:rsidP="00D81B2D">
            <w:pPr>
              <w:rPr>
                <w:rFonts w:ascii="Times New Roman" w:hAnsi="Times New Roman" w:cs="Times New Roman"/>
                <w:sz w:val="20"/>
                <w:szCs w:val="20"/>
              </w:rPr>
            </w:pPr>
          </w:p>
        </w:tc>
        <w:tc>
          <w:tcPr>
            <w:tcW w:w="4770" w:type="dxa"/>
            <w:tcBorders>
              <w:top w:val="single" w:sz="4" w:space="0" w:color="auto"/>
              <w:left w:val="single" w:sz="4" w:space="0" w:color="auto"/>
              <w:bottom w:val="single" w:sz="4" w:space="0" w:color="auto"/>
              <w:right w:val="single" w:sz="4" w:space="0" w:color="auto"/>
            </w:tcBorders>
          </w:tcPr>
          <w:p w:rsidR="00574E27" w:rsidRDefault="00574E27" w:rsidP="005C324D">
            <w:pPr>
              <w:rPr>
                <w:rFonts w:ascii="Times New Roman" w:hAnsi="Times New Roman" w:cs="Times New Roman"/>
                <w:sz w:val="20"/>
                <w:szCs w:val="20"/>
              </w:rPr>
            </w:pPr>
            <w:r>
              <w:rPr>
                <w:rFonts w:ascii="Times New Roman" w:hAnsi="Times New Roman" w:cs="Times New Roman"/>
                <w:sz w:val="20"/>
                <w:szCs w:val="20"/>
              </w:rPr>
              <w:t>Added to reflect updates to Protocol 2.13 Pain and Nausea Management.</w:t>
            </w:r>
          </w:p>
          <w:p w:rsidR="00574E27" w:rsidRDefault="00574E27" w:rsidP="005C324D">
            <w:pPr>
              <w:rPr>
                <w:rFonts w:ascii="Times New Roman" w:hAnsi="Times New Roman" w:cs="Times New Roman"/>
                <w:sz w:val="20"/>
                <w:szCs w:val="20"/>
              </w:rPr>
            </w:pPr>
          </w:p>
          <w:p w:rsidR="00574E27" w:rsidRDefault="00574E27" w:rsidP="005C324D">
            <w:pPr>
              <w:rPr>
                <w:rFonts w:ascii="Times New Roman" w:hAnsi="Times New Roman" w:cs="Times New Roman"/>
                <w:sz w:val="20"/>
                <w:szCs w:val="20"/>
              </w:rPr>
            </w:pPr>
          </w:p>
        </w:tc>
        <w:tc>
          <w:tcPr>
            <w:tcW w:w="2808" w:type="dxa"/>
            <w:tcBorders>
              <w:top w:val="single" w:sz="4" w:space="0" w:color="auto"/>
              <w:left w:val="single" w:sz="4" w:space="0" w:color="auto"/>
              <w:bottom w:val="single" w:sz="4" w:space="0" w:color="auto"/>
              <w:right w:val="single" w:sz="4" w:space="0" w:color="auto"/>
            </w:tcBorders>
          </w:tcPr>
          <w:p w:rsidR="00574E27" w:rsidRDefault="00574E27" w:rsidP="00B93A34">
            <w:pPr>
              <w:pStyle w:val="Body"/>
              <w:rPr>
                <w:rFonts w:ascii="Times New Roman" w:hAnsi="Times New Roman" w:cs="Times New Roman"/>
                <w:sz w:val="20"/>
                <w:szCs w:val="20"/>
              </w:rPr>
            </w:pPr>
            <w:r>
              <w:rPr>
                <w:rFonts w:ascii="Times New Roman" w:hAnsi="Times New Roman" w:cs="Times New Roman"/>
                <w:sz w:val="20"/>
                <w:szCs w:val="20"/>
              </w:rPr>
              <w:t>Updated the Appendix to reflect the Protocol.</w:t>
            </w:r>
          </w:p>
        </w:tc>
      </w:tr>
      <w:tr w:rsidR="00203019" w:rsidRPr="0087525C" w:rsidTr="00203019">
        <w:trPr>
          <w:trHeight w:val="206"/>
        </w:trPr>
        <w:tc>
          <w:tcPr>
            <w:tcW w:w="540" w:type="dxa"/>
            <w:tcBorders>
              <w:top w:val="single" w:sz="4" w:space="0" w:color="auto"/>
              <w:left w:val="single" w:sz="4" w:space="0" w:color="auto"/>
              <w:bottom w:val="single" w:sz="4" w:space="0" w:color="auto"/>
              <w:right w:val="single" w:sz="4" w:space="0" w:color="auto"/>
            </w:tcBorders>
          </w:tcPr>
          <w:p w:rsidR="00203019" w:rsidRPr="0087525C" w:rsidRDefault="00203019" w:rsidP="00BF58E2">
            <w:pPr>
              <w:rPr>
                <w:rFonts w:ascii="Times New Roman" w:hAnsi="Times New Roman" w:cs="Times New Roman"/>
                <w:b/>
                <w:sz w:val="20"/>
                <w:szCs w:val="20"/>
              </w:rPr>
            </w:pPr>
            <w:r w:rsidRPr="0087525C">
              <w:rPr>
                <w:rFonts w:ascii="Times New Roman" w:hAnsi="Times New Roman" w:cs="Times New Roman"/>
                <w:b/>
                <w:sz w:val="20"/>
                <w:szCs w:val="20"/>
              </w:rPr>
              <w:lastRenderedPageBreak/>
              <w:t>#</w:t>
            </w:r>
          </w:p>
        </w:tc>
        <w:tc>
          <w:tcPr>
            <w:tcW w:w="2880" w:type="dxa"/>
            <w:tcBorders>
              <w:top w:val="single" w:sz="4" w:space="0" w:color="auto"/>
              <w:left w:val="single" w:sz="4" w:space="0" w:color="auto"/>
              <w:bottom w:val="single" w:sz="4" w:space="0" w:color="auto"/>
              <w:right w:val="single" w:sz="4" w:space="0" w:color="auto"/>
            </w:tcBorders>
          </w:tcPr>
          <w:p w:rsidR="00203019" w:rsidRPr="0087525C" w:rsidRDefault="00203019" w:rsidP="00BF58E2">
            <w:pPr>
              <w:rPr>
                <w:rFonts w:ascii="Times New Roman" w:hAnsi="Times New Roman" w:cs="Times New Roman"/>
                <w:b/>
                <w:sz w:val="20"/>
                <w:szCs w:val="20"/>
              </w:rPr>
            </w:pPr>
            <w:r w:rsidRPr="0087525C">
              <w:rPr>
                <w:rFonts w:ascii="Times New Roman" w:hAnsi="Times New Roman" w:cs="Times New Roman"/>
                <w:b/>
                <w:sz w:val="20"/>
                <w:szCs w:val="20"/>
              </w:rPr>
              <w:t>Protocol or Appendix</w:t>
            </w:r>
          </w:p>
        </w:tc>
        <w:tc>
          <w:tcPr>
            <w:tcW w:w="4770" w:type="dxa"/>
            <w:tcBorders>
              <w:top w:val="single" w:sz="4" w:space="0" w:color="auto"/>
              <w:left w:val="single" w:sz="4" w:space="0" w:color="auto"/>
              <w:bottom w:val="single" w:sz="4" w:space="0" w:color="auto"/>
              <w:right w:val="single" w:sz="4" w:space="0" w:color="auto"/>
            </w:tcBorders>
          </w:tcPr>
          <w:p w:rsidR="00203019" w:rsidRPr="0087525C" w:rsidRDefault="00203019" w:rsidP="00BF58E2">
            <w:pPr>
              <w:rPr>
                <w:rFonts w:ascii="Times New Roman" w:hAnsi="Times New Roman" w:cs="Times New Roman"/>
                <w:b/>
                <w:sz w:val="20"/>
                <w:szCs w:val="20"/>
              </w:rPr>
            </w:pPr>
            <w:r w:rsidRPr="0087525C">
              <w:rPr>
                <w:rFonts w:ascii="Times New Roman" w:hAnsi="Times New Roman" w:cs="Times New Roman"/>
                <w:b/>
                <w:sz w:val="20"/>
                <w:szCs w:val="20"/>
              </w:rPr>
              <w:t>Change</w:t>
            </w:r>
          </w:p>
        </w:tc>
        <w:tc>
          <w:tcPr>
            <w:tcW w:w="2808" w:type="dxa"/>
            <w:tcBorders>
              <w:top w:val="single" w:sz="4" w:space="0" w:color="auto"/>
              <w:left w:val="single" w:sz="4" w:space="0" w:color="auto"/>
              <w:bottom w:val="single" w:sz="4" w:space="0" w:color="auto"/>
              <w:right w:val="single" w:sz="4" w:space="0" w:color="auto"/>
            </w:tcBorders>
          </w:tcPr>
          <w:p w:rsidR="00203019" w:rsidRPr="0087525C" w:rsidRDefault="00203019" w:rsidP="00BF58E2">
            <w:pPr>
              <w:rPr>
                <w:rFonts w:ascii="Times New Roman" w:hAnsi="Times New Roman" w:cs="Times New Roman"/>
                <w:b/>
                <w:sz w:val="20"/>
                <w:szCs w:val="20"/>
              </w:rPr>
            </w:pPr>
            <w:r w:rsidRPr="0087525C">
              <w:rPr>
                <w:rFonts w:ascii="Times New Roman" w:hAnsi="Times New Roman" w:cs="Times New Roman"/>
                <w:b/>
                <w:sz w:val="20"/>
                <w:szCs w:val="20"/>
              </w:rPr>
              <w:t>Reason</w:t>
            </w:r>
          </w:p>
        </w:tc>
      </w:tr>
      <w:tr w:rsidR="00203019" w:rsidRPr="0087525C" w:rsidTr="00574E27">
        <w:trPr>
          <w:trHeight w:val="449"/>
        </w:trPr>
        <w:tc>
          <w:tcPr>
            <w:tcW w:w="540" w:type="dxa"/>
            <w:tcBorders>
              <w:top w:val="single" w:sz="4" w:space="0" w:color="auto"/>
              <w:left w:val="single" w:sz="4" w:space="0" w:color="auto"/>
              <w:bottom w:val="single" w:sz="4" w:space="0" w:color="auto"/>
              <w:right w:val="single" w:sz="4" w:space="0" w:color="auto"/>
            </w:tcBorders>
          </w:tcPr>
          <w:p w:rsidR="00203019" w:rsidRDefault="00203019" w:rsidP="00D81B2D">
            <w:pPr>
              <w:rPr>
                <w:rFonts w:ascii="Times New Roman" w:hAnsi="Times New Roman" w:cs="Times New Roman"/>
                <w:sz w:val="20"/>
                <w:szCs w:val="20"/>
              </w:rPr>
            </w:pPr>
            <w:r>
              <w:rPr>
                <w:rFonts w:ascii="Times New Roman" w:hAnsi="Times New Roman" w:cs="Times New Roman"/>
                <w:sz w:val="20"/>
                <w:szCs w:val="20"/>
              </w:rPr>
              <w:t>42.</w:t>
            </w:r>
          </w:p>
        </w:tc>
        <w:tc>
          <w:tcPr>
            <w:tcW w:w="2880" w:type="dxa"/>
            <w:tcBorders>
              <w:top w:val="single" w:sz="4" w:space="0" w:color="auto"/>
              <w:left w:val="single" w:sz="4" w:space="0" w:color="auto"/>
              <w:bottom w:val="single" w:sz="4" w:space="0" w:color="auto"/>
              <w:right w:val="single" w:sz="4" w:space="0" w:color="auto"/>
            </w:tcBorders>
          </w:tcPr>
          <w:p w:rsidR="00203019" w:rsidRDefault="00203019" w:rsidP="00203019">
            <w:pPr>
              <w:rPr>
                <w:rFonts w:ascii="Times New Roman" w:hAnsi="Times New Roman" w:cs="Times New Roman"/>
                <w:sz w:val="20"/>
                <w:szCs w:val="20"/>
              </w:rPr>
            </w:pPr>
            <w:r w:rsidRPr="0087525C">
              <w:rPr>
                <w:rFonts w:ascii="Times New Roman" w:hAnsi="Times New Roman" w:cs="Times New Roman"/>
                <w:sz w:val="20"/>
                <w:szCs w:val="20"/>
              </w:rPr>
              <w:t>IFT–page 7 B1-Pediatric Patients</w:t>
            </w:r>
            <w:r>
              <w:rPr>
                <w:rFonts w:ascii="Times New Roman" w:hAnsi="Times New Roman" w:cs="Times New Roman"/>
                <w:sz w:val="20"/>
                <w:szCs w:val="20"/>
              </w:rPr>
              <w:t>.</w:t>
            </w:r>
          </w:p>
          <w:p w:rsidR="00203019" w:rsidRPr="0087525C" w:rsidRDefault="00203019" w:rsidP="00203019">
            <w:pPr>
              <w:rPr>
                <w:rFonts w:ascii="Times New Roman" w:hAnsi="Times New Roman" w:cs="Times New Roman"/>
                <w:sz w:val="20"/>
                <w:szCs w:val="20"/>
              </w:rPr>
            </w:pPr>
            <w:r w:rsidRPr="0006100D">
              <w:rPr>
                <w:rFonts w:ascii="Times New Roman" w:hAnsi="Times New Roman" w:cs="Times New Roman"/>
                <w:sz w:val="20"/>
                <w:szCs w:val="20"/>
              </w:rPr>
              <w:t xml:space="preserve">Released as an </w:t>
            </w:r>
            <w:r w:rsidRPr="006C1FA4">
              <w:rPr>
                <w:rFonts w:ascii="Times New Roman" w:hAnsi="Times New Roman" w:cs="Times New Roman"/>
                <w:color w:val="FF0000"/>
                <w:sz w:val="20"/>
                <w:szCs w:val="20"/>
              </w:rPr>
              <w:t xml:space="preserve">emergency change </w:t>
            </w:r>
            <w:r>
              <w:rPr>
                <w:rFonts w:ascii="Times New Roman" w:hAnsi="Times New Roman" w:cs="Times New Roman"/>
                <w:color w:val="FF0000"/>
                <w:sz w:val="20"/>
                <w:szCs w:val="20"/>
              </w:rPr>
              <w:t>10</w:t>
            </w:r>
            <w:r w:rsidRPr="006C1FA4">
              <w:rPr>
                <w:rFonts w:ascii="Times New Roman" w:hAnsi="Times New Roman" w:cs="Times New Roman"/>
                <w:color w:val="FF0000"/>
                <w:sz w:val="20"/>
                <w:szCs w:val="20"/>
              </w:rPr>
              <w:t>/26/17.</w:t>
            </w:r>
          </w:p>
        </w:tc>
        <w:tc>
          <w:tcPr>
            <w:tcW w:w="4770" w:type="dxa"/>
            <w:tcBorders>
              <w:top w:val="single" w:sz="4" w:space="0" w:color="auto"/>
              <w:left w:val="single" w:sz="4" w:space="0" w:color="auto"/>
              <w:bottom w:val="single" w:sz="4" w:space="0" w:color="auto"/>
              <w:right w:val="single" w:sz="4" w:space="0" w:color="auto"/>
            </w:tcBorders>
          </w:tcPr>
          <w:p w:rsidR="00203019" w:rsidRPr="0087525C" w:rsidRDefault="00203019" w:rsidP="00203019">
            <w:pPr>
              <w:rPr>
                <w:rFonts w:ascii="Times New Roman" w:hAnsi="Times New Roman" w:cs="Times New Roman"/>
                <w:sz w:val="20"/>
                <w:szCs w:val="20"/>
              </w:rPr>
            </w:pPr>
            <w:r w:rsidRPr="0087525C">
              <w:rPr>
                <w:rFonts w:ascii="Times New Roman" w:hAnsi="Times New Roman" w:cs="Times New Roman"/>
                <w:sz w:val="20"/>
                <w:szCs w:val="20"/>
              </w:rPr>
              <w:t>Language amended  now  reads:</w:t>
            </w:r>
          </w:p>
          <w:p w:rsidR="00203019" w:rsidRPr="0087525C" w:rsidRDefault="00203019" w:rsidP="00203019">
            <w:pPr>
              <w:pStyle w:val="Body"/>
              <w:rPr>
                <w:rFonts w:ascii="Times New Roman" w:eastAsia="Arial Bold" w:hAnsi="Times New Roman" w:cs="Times New Roman"/>
                <w:color w:val="auto"/>
                <w:sz w:val="20"/>
                <w:szCs w:val="20"/>
                <w:u w:color="000000"/>
              </w:rPr>
            </w:pPr>
            <w:r w:rsidRPr="0087525C">
              <w:rPr>
                <w:rFonts w:ascii="Times New Roman" w:eastAsia="Calibri" w:hAnsi="Times New Roman" w:cs="Times New Roman"/>
                <w:color w:val="auto"/>
                <w:sz w:val="20"/>
                <w:szCs w:val="20"/>
                <w:u w:color="000000"/>
              </w:rPr>
              <w:t>Neonate/Pediatric Critical Care</w:t>
            </w:r>
          </w:p>
          <w:p w:rsidR="00203019" w:rsidRPr="0087525C" w:rsidRDefault="00203019" w:rsidP="00203019">
            <w:pPr>
              <w:pStyle w:val="Body"/>
              <w:rPr>
                <w:rFonts w:ascii="Times New Roman" w:eastAsia="Arial Bold" w:hAnsi="Times New Roman" w:cs="Times New Roman"/>
                <w:color w:val="auto"/>
                <w:sz w:val="20"/>
                <w:szCs w:val="20"/>
                <w:u w:color="000000"/>
              </w:rPr>
            </w:pPr>
            <w:r w:rsidRPr="0087525C">
              <w:rPr>
                <w:rFonts w:ascii="Times New Roman" w:eastAsia="Calibri" w:hAnsi="Times New Roman" w:cs="Times New Roman"/>
                <w:color w:val="auto"/>
                <w:sz w:val="20"/>
                <w:szCs w:val="20"/>
                <w:u w:color="000000"/>
                <w:lang w:val="ru-RU"/>
              </w:rPr>
              <w:t xml:space="preserve">B1 </w:t>
            </w:r>
            <w:r w:rsidRPr="0087525C">
              <w:rPr>
                <w:rFonts w:ascii="Times New Roman" w:eastAsia="Arial,Bold" w:hAnsi="Times New Roman" w:cs="Times New Roman"/>
                <w:b/>
                <w:bCs/>
                <w:color w:val="auto"/>
                <w:sz w:val="20"/>
                <w:szCs w:val="20"/>
                <w:u w:color="000000"/>
              </w:rPr>
              <w:t xml:space="preserve">– </w:t>
            </w:r>
            <w:r w:rsidRPr="0087525C">
              <w:rPr>
                <w:rFonts w:ascii="Times New Roman" w:eastAsia="Calibri" w:hAnsi="Times New Roman" w:cs="Times New Roman"/>
                <w:color w:val="auto"/>
                <w:sz w:val="20"/>
                <w:szCs w:val="20"/>
                <w:u w:color="000000"/>
              </w:rPr>
              <w:t>P</w:t>
            </w:r>
            <w:r w:rsidRPr="0087525C">
              <w:rPr>
                <w:rFonts w:ascii="Times New Roman" w:eastAsia="Calibri" w:hAnsi="Times New Roman" w:cs="Times New Roman"/>
                <w:color w:val="auto"/>
                <w:sz w:val="20"/>
                <w:szCs w:val="20"/>
                <w:u w:color="000000"/>
                <w:lang w:val="pt-PT"/>
              </w:rPr>
              <w:t xml:space="preserve">EDIATRIC </w:t>
            </w:r>
            <w:r w:rsidRPr="0087525C">
              <w:rPr>
                <w:rFonts w:ascii="Times New Roman" w:eastAsia="Calibri" w:hAnsi="Times New Roman" w:cs="Times New Roman"/>
                <w:color w:val="auto"/>
                <w:sz w:val="20"/>
                <w:szCs w:val="20"/>
                <w:u w:color="000000"/>
              </w:rPr>
              <w:t>P</w:t>
            </w:r>
            <w:r w:rsidRPr="0087525C">
              <w:rPr>
                <w:rFonts w:ascii="Times New Roman" w:eastAsia="Calibri" w:hAnsi="Times New Roman" w:cs="Times New Roman"/>
                <w:color w:val="auto"/>
                <w:sz w:val="20"/>
                <w:szCs w:val="20"/>
                <w:u w:color="000000"/>
                <w:lang w:val="de-DE"/>
              </w:rPr>
              <w:t xml:space="preserve">ATIENTS </w:t>
            </w:r>
            <w:r w:rsidRPr="0087525C">
              <w:rPr>
                <w:rFonts w:ascii="Times New Roman" w:eastAsia="Calibri" w:hAnsi="Times New Roman" w:cs="Times New Roman"/>
                <w:color w:val="auto"/>
                <w:sz w:val="20"/>
                <w:szCs w:val="20"/>
                <w:u w:color="000000"/>
              </w:rPr>
              <w:t>(8 years of age or younger)</w:t>
            </w:r>
          </w:p>
          <w:p w:rsidR="00203019" w:rsidRPr="0087525C" w:rsidRDefault="00203019" w:rsidP="00203019">
            <w:pPr>
              <w:pStyle w:val="Body"/>
              <w:rPr>
                <w:rFonts w:ascii="Times New Roman" w:eastAsia="Arial" w:hAnsi="Times New Roman" w:cs="Times New Roman"/>
                <w:b/>
                <w:bCs/>
                <w:i/>
                <w:iCs/>
                <w:color w:val="auto"/>
                <w:sz w:val="20"/>
                <w:szCs w:val="20"/>
                <w:u w:color="000000"/>
              </w:rPr>
            </w:pPr>
            <w:proofErr w:type="gramStart"/>
            <w:r w:rsidRPr="0087525C">
              <w:rPr>
                <w:rFonts w:ascii="MS Mincho" w:eastAsia="MS Mincho" w:hAnsi="MS Mincho" w:cs="MS Mincho" w:hint="eastAsia"/>
                <w:color w:val="auto"/>
                <w:sz w:val="20"/>
                <w:szCs w:val="20"/>
                <w:u w:color="000000"/>
              </w:rPr>
              <w:t>❑</w:t>
            </w:r>
            <w:r w:rsidRPr="0087525C">
              <w:rPr>
                <w:rFonts w:ascii="Times New Roman" w:hAnsi="Times New Roman" w:cs="Times New Roman"/>
                <w:color w:val="auto"/>
                <w:sz w:val="20"/>
                <w:szCs w:val="20"/>
                <w:u w:color="000000"/>
              </w:rPr>
              <w:t xml:space="preserve"> </w:t>
            </w:r>
            <w:r w:rsidRPr="0087525C">
              <w:rPr>
                <w:rFonts w:ascii="Times New Roman" w:eastAsia="Calibri" w:hAnsi="Times New Roman" w:cs="Times New Roman"/>
                <w:b/>
                <w:bCs/>
                <w:color w:val="auto"/>
                <w:sz w:val="20"/>
                <w:szCs w:val="20"/>
                <w:u w:color="1F497D"/>
              </w:rPr>
              <w:t xml:space="preserve"> </w:t>
            </w:r>
            <w:r w:rsidRPr="0087525C">
              <w:rPr>
                <w:rFonts w:ascii="Times New Roman" w:eastAsia="Calibri" w:hAnsi="Times New Roman" w:cs="Times New Roman"/>
                <w:b/>
                <w:bCs/>
                <w:i/>
                <w:iCs/>
                <w:color w:val="auto"/>
                <w:sz w:val="20"/>
                <w:szCs w:val="20"/>
                <w:u w:color="000000"/>
              </w:rPr>
              <w:t>Any</w:t>
            </w:r>
            <w:proofErr w:type="gramEnd"/>
            <w:r w:rsidRPr="0087525C">
              <w:rPr>
                <w:rFonts w:ascii="Times New Roman" w:eastAsia="Calibri" w:hAnsi="Times New Roman" w:cs="Times New Roman"/>
                <w:b/>
                <w:bCs/>
                <w:i/>
                <w:iCs/>
                <w:color w:val="auto"/>
                <w:sz w:val="20"/>
                <w:szCs w:val="20"/>
                <w:u w:color="000000"/>
              </w:rPr>
              <w:t xml:space="preserve"> neonate (30 days or younger) requiring transfer for evaluation and/or treatment of an UNSTABILIZED acute condition.</w:t>
            </w:r>
          </w:p>
          <w:p w:rsidR="00203019" w:rsidRDefault="00203019" w:rsidP="00203019">
            <w:pPr>
              <w:pStyle w:val="Body"/>
              <w:rPr>
                <w:rFonts w:ascii="Times New Roman" w:eastAsia="Calibri" w:hAnsi="Times New Roman" w:cs="Times New Roman"/>
                <w:color w:val="auto"/>
                <w:sz w:val="20"/>
                <w:szCs w:val="20"/>
                <w:u w:color="000000"/>
              </w:rPr>
            </w:pPr>
            <w:r w:rsidRPr="0087525C">
              <w:rPr>
                <w:rFonts w:ascii="MS Mincho" w:eastAsia="MS Mincho" w:hAnsi="MS Mincho" w:cs="MS Mincho" w:hint="eastAsia"/>
                <w:color w:val="auto"/>
                <w:sz w:val="20"/>
                <w:szCs w:val="20"/>
                <w:u w:color="000000"/>
              </w:rPr>
              <w:t>❑</w:t>
            </w:r>
            <w:r w:rsidRPr="0087525C">
              <w:rPr>
                <w:rFonts w:ascii="Times New Roman" w:hAnsi="Times New Roman" w:cs="Times New Roman"/>
                <w:color w:val="auto"/>
                <w:sz w:val="20"/>
                <w:szCs w:val="20"/>
                <w:u w:color="000000"/>
              </w:rPr>
              <w:t xml:space="preserve"> </w:t>
            </w:r>
            <w:r w:rsidRPr="0087525C">
              <w:rPr>
                <w:rFonts w:ascii="Times New Roman" w:eastAsia="Calibri" w:hAnsi="Times New Roman" w:cs="Times New Roman"/>
                <w:color w:val="auto"/>
                <w:sz w:val="20"/>
                <w:szCs w:val="20"/>
                <w:u w:color="000000"/>
              </w:rPr>
              <w:t>Any pediatric patient with critical illness or injury.</w:t>
            </w:r>
          </w:p>
          <w:p w:rsidR="00203019" w:rsidRPr="00CC165D" w:rsidRDefault="00203019" w:rsidP="00203019">
            <w:pPr>
              <w:tabs>
                <w:tab w:val="left" w:pos="720"/>
              </w:tabs>
              <w:autoSpaceDE w:val="0"/>
              <w:autoSpaceDN w:val="0"/>
              <w:adjustRightInd w:val="0"/>
              <w:rPr>
                <w:rFonts w:ascii="Times New Roman" w:hAnsi="Times New Roman" w:cs="Times New Roman"/>
                <w:sz w:val="20"/>
                <w:szCs w:val="20"/>
              </w:rPr>
            </w:pPr>
            <w:r w:rsidRPr="00CC165D">
              <w:rPr>
                <w:rFonts w:ascii="Times New Roman" w:hAnsi="Times New Roman" w:cs="Times New Roman"/>
                <w:b/>
                <w:bCs/>
                <w:sz w:val="20"/>
                <w:szCs w:val="20"/>
              </w:rPr>
              <w:t xml:space="preserve">NOTE: </w:t>
            </w:r>
            <w:r w:rsidRPr="00CC165D">
              <w:rPr>
                <w:rFonts w:ascii="Times New Roman" w:hAnsi="Times New Roman" w:cs="Times New Roman"/>
                <w:sz w:val="20"/>
                <w:szCs w:val="20"/>
              </w:rPr>
              <w:t xml:space="preserve">On-line </w:t>
            </w:r>
            <w:r w:rsidRPr="00CC165D">
              <w:rPr>
                <w:rFonts w:ascii="Times New Roman" w:hAnsi="Times New Roman" w:cs="Times New Roman"/>
                <w:b/>
                <w:bCs/>
                <w:sz w:val="20"/>
                <w:szCs w:val="20"/>
              </w:rPr>
              <w:t xml:space="preserve">MEDICAL CONTROL </w:t>
            </w:r>
            <w:r w:rsidRPr="00CC165D">
              <w:rPr>
                <w:rFonts w:ascii="Times New Roman" w:hAnsi="Times New Roman" w:cs="Times New Roman"/>
                <w:sz w:val="20"/>
                <w:szCs w:val="20"/>
              </w:rPr>
              <w:t xml:space="preserve">should be involved in determining whether  </w:t>
            </w:r>
          </w:p>
          <w:p w:rsidR="00203019" w:rsidRPr="00CC165D" w:rsidRDefault="00203019" w:rsidP="00203019">
            <w:pPr>
              <w:tabs>
                <w:tab w:val="left" w:pos="720"/>
              </w:tabs>
              <w:autoSpaceDE w:val="0"/>
              <w:autoSpaceDN w:val="0"/>
              <w:adjustRightInd w:val="0"/>
              <w:rPr>
                <w:rFonts w:ascii="Times New Roman" w:eastAsia="Arial Bold" w:hAnsi="Times New Roman" w:cs="Times New Roman"/>
                <w:sz w:val="20"/>
                <w:szCs w:val="20"/>
                <w:u w:color="000000"/>
              </w:rPr>
            </w:pPr>
            <w:r w:rsidRPr="00CC165D">
              <w:rPr>
                <w:rFonts w:ascii="Times New Roman" w:hAnsi="Times New Roman" w:cs="Times New Roman"/>
                <w:sz w:val="20"/>
                <w:szCs w:val="20"/>
              </w:rPr>
              <w:t>pediatric patients require critical care.</w:t>
            </w:r>
          </w:p>
          <w:p w:rsidR="00203019" w:rsidRPr="0087525C" w:rsidRDefault="00203019" w:rsidP="00203019">
            <w:pPr>
              <w:pStyle w:val="Body"/>
              <w:rPr>
                <w:rFonts w:ascii="Times New Roman" w:eastAsia="Arial Bold" w:hAnsi="Times New Roman" w:cs="Times New Roman"/>
                <w:color w:val="auto"/>
                <w:sz w:val="20"/>
                <w:szCs w:val="20"/>
                <w:u w:color="000000"/>
              </w:rPr>
            </w:pPr>
            <w:r w:rsidRPr="0087525C">
              <w:rPr>
                <w:rFonts w:ascii="MS Mincho" w:eastAsia="MS Mincho" w:hAnsi="MS Mincho" w:cs="MS Mincho" w:hint="eastAsia"/>
                <w:color w:val="auto"/>
                <w:sz w:val="20"/>
                <w:szCs w:val="20"/>
                <w:u w:color="000000"/>
              </w:rPr>
              <w:t>❑</w:t>
            </w:r>
            <w:r w:rsidRPr="0087525C">
              <w:rPr>
                <w:rFonts w:ascii="Times New Roman" w:hAnsi="Times New Roman" w:cs="Times New Roman"/>
                <w:color w:val="auto"/>
                <w:sz w:val="20"/>
                <w:szCs w:val="20"/>
                <w:u w:color="000000"/>
              </w:rPr>
              <w:t xml:space="preserve"> </w:t>
            </w:r>
            <w:r w:rsidRPr="0087525C">
              <w:rPr>
                <w:rFonts w:ascii="Times New Roman" w:eastAsia="Calibri" w:hAnsi="Times New Roman" w:cs="Times New Roman"/>
                <w:color w:val="auto"/>
                <w:sz w:val="20"/>
                <w:szCs w:val="20"/>
                <w:u w:color="000000"/>
              </w:rPr>
              <w:t>Any pathology associated with the potential for imminent upper airway collapse and / or</w:t>
            </w:r>
          </w:p>
          <w:p w:rsidR="00203019" w:rsidRPr="0087525C" w:rsidRDefault="00203019" w:rsidP="00203019">
            <w:pPr>
              <w:pStyle w:val="Body"/>
              <w:rPr>
                <w:rFonts w:ascii="Times New Roman" w:eastAsia="Arial Bold" w:hAnsi="Times New Roman" w:cs="Times New Roman"/>
                <w:color w:val="auto"/>
                <w:sz w:val="20"/>
                <w:szCs w:val="20"/>
                <w:u w:color="000000"/>
              </w:rPr>
            </w:pPr>
            <w:r w:rsidRPr="0087525C">
              <w:rPr>
                <w:rFonts w:ascii="Times New Roman" w:eastAsia="Calibri" w:hAnsi="Times New Roman" w:cs="Times New Roman"/>
                <w:color w:val="auto"/>
                <w:sz w:val="20"/>
                <w:szCs w:val="20"/>
                <w:u w:color="000000"/>
              </w:rPr>
              <w:t>obstruction (including but not limited to airway burns, toxic inhalation, epiglottitis,</w:t>
            </w:r>
            <w:r>
              <w:rPr>
                <w:rFonts w:ascii="Times New Roman" w:eastAsia="Calibri" w:hAnsi="Times New Roman" w:cs="Times New Roman"/>
                <w:color w:val="auto"/>
                <w:sz w:val="20"/>
                <w:szCs w:val="20"/>
                <w:u w:color="000000"/>
              </w:rPr>
              <w:t xml:space="preserve"> </w:t>
            </w:r>
            <w:r w:rsidRPr="0087525C">
              <w:rPr>
                <w:rFonts w:ascii="Times New Roman" w:eastAsia="Calibri" w:hAnsi="Times New Roman" w:cs="Times New Roman"/>
                <w:color w:val="auto"/>
                <w:sz w:val="20"/>
                <w:szCs w:val="20"/>
                <w:u w:color="000000"/>
              </w:rPr>
              <w:t>retropharyngeal abscess, etc.). If any concerns whether patient falls into this category,</w:t>
            </w:r>
            <w:r>
              <w:rPr>
                <w:rFonts w:ascii="Times New Roman" w:eastAsia="Calibri" w:hAnsi="Times New Roman" w:cs="Times New Roman"/>
                <w:color w:val="auto"/>
                <w:sz w:val="20"/>
                <w:szCs w:val="20"/>
                <w:u w:color="000000"/>
              </w:rPr>
              <w:t xml:space="preserve"> </w:t>
            </w:r>
            <w:r w:rsidRPr="0087525C">
              <w:rPr>
                <w:rFonts w:ascii="Times New Roman" w:eastAsia="Calibri" w:hAnsi="Times New Roman" w:cs="Times New Roman"/>
                <w:color w:val="auto"/>
                <w:sz w:val="20"/>
                <w:szCs w:val="20"/>
                <w:u w:color="000000"/>
              </w:rPr>
              <w:t>contact MEDICAL C</w:t>
            </w:r>
            <w:r w:rsidRPr="0087525C">
              <w:rPr>
                <w:rFonts w:ascii="Times New Roman" w:eastAsia="Calibri" w:hAnsi="Times New Roman" w:cs="Times New Roman"/>
                <w:color w:val="auto"/>
                <w:sz w:val="20"/>
                <w:szCs w:val="20"/>
                <w:u w:color="000000"/>
                <w:lang w:val="de-DE"/>
              </w:rPr>
              <w:t>ONTROL</w:t>
            </w:r>
            <w:r w:rsidRPr="0087525C">
              <w:rPr>
                <w:rFonts w:ascii="Times New Roman" w:eastAsia="Calibri" w:hAnsi="Times New Roman" w:cs="Times New Roman"/>
                <w:color w:val="auto"/>
                <w:sz w:val="20"/>
                <w:szCs w:val="20"/>
                <w:u w:color="000000"/>
              </w:rPr>
              <w:t>.</w:t>
            </w:r>
          </w:p>
          <w:p w:rsidR="00203019" w:rsidRPr="0087525C" w:rsidRDefault="00203019" w:rsidP="00203019">
            <w:pPr>
              <w:pStyle w:val="Body"/>
              <w:rPr>
                <w:rFonts w:ascii="Times New Roman" w:eastAsia="Arial" w:hAnsi="Times New Roman" w:cs="Times New Roman"/>
                <w:b/>
                <w:bCs/>
                <w:i/>
                <w:iCs/>
                <w:color w:val="auto"/>
                <w:sz w:val="20"/>
                <w:szCs w:val="20"/>
                <w:u w:color="000000"/>
              </w:rPr>
            </w:pPr>
            <w:r w:rsidRPr="0087525C">
              <w:rPr>
                <w:rFonts w:ascii="MS Mincho" w:eastAsia="MS Mincho" w:hAnsi="MS Mincho" w:cs="MS Mincho" w:hint="eastAsia"/>
                <w:color w:val="auto"/>
                <w:sz w:val="20"/>
                <w:szCs w:val="20"/>
                <w:u w:color="000000"/>
              </w:rPr>
              <w:t>❑</w:t>
            </w:r>
            <w:r w:rsidRPr="0087525C">
              <w:rPr>
                <w:rFonts w:ascii="Times New Roman" w:hAnsi="Times New Roman" w:cs="Times New Roman"/>
                <w:color w:val="auto"/>
                <w:sz w:val="20"/>
                <w:szCs w:val="20"/>
                <w:u w:color="000000"/>
              </w:rPr>
              <w:t xml:space="preserve"> </w:t>
            </w:r>
            <w:r w:rsidRPr="0087525C">
              <w:rPr>
                <w:rFonts w:ascii="Times New Roman" w:eastAsia="Calibri" w:hAnsi="Times New Roman" w:cs="Times New Roman"/>
                <w:b/>
                <w:bCs/>
                <w:i/>
                <w:iCs/>
                <w:color w:val="auto"/>
                <w:sz w:val="20"/>
                <w:szCs w:val="20"/>
                <w:u w:color="000000"/>
              </w:rPr>
              <w:t xml:space="preserve">Any pediatric patient requiring </w:t>
            </w:r>
            <w:r w:rsidRPr="0087525C">
              <w:rPr>
                <w:rFonts w:ascii="Times New Roman" w:eastAsia="Calibri" w:hAnsi="Times New Roman" w:cs="Times New Roman"/>
                <w:b/>
                <w:bCs/>
                <w:i/>
                <w:iCs/>
                <w:color w:val="auto"/>
                <w:sz w:val="20"/>
                <w:szCs w:val="20"/>
                <w:u w:val="single" w:color="000000"/>
                <w:lang w:val="pt-PT"/>
              </w:rPr>
              <w:t>acute</w:t>
            </w:r>
            <w:r w:rsidRPr="0087525C">
              <w:rPr>
                <w:rFonts w:ascii="Times New Roman" w:eastAsia="Calibri" w:hAnsi="Times New Roman" w:cs="Times New Roman"/>
                <w:b/>
                <w:bCs/>
                <w:i/>
                <w:iCs/>
                <w:color w:val="auto"/>
                <w:sz w:val="20"/>
                <w:szCs w:val="20"/>
                <w:u w:color="000000"/>
              </w:rPr>
              <w:t xml:space="preserve"> ventilatory support (NIV, high flow NC, ventilator, etc.) who requires an interfacility transfer.</w:t>
            </w:r>
          </w:p>
          <w:p w:rsidR="00203019" w:rsidRPr="0087525C" w:rsidRDefault="00203019" w:rsidP="00203019">
            <w:pPr>
              <w:rPr>
                <w:rFonts w:ascii="Times New Roman" w:hAnsi="Times New Roman" w:cs="Times New Roman"/>
                <w:sz w:val="20"/>
                <w:szCs w:val="20"/>
              </w:rPr>
            </w:pPr>
            <w:r w:rsidRPr="0087525C">
              <w:rPr>
                <w:rFonts w:ascii="MS Mincho" w:eastAsia="MS Mincho" w:hAnsi="MS Mincho" w:cs="MS Mincho" w:hint="eastAsia"/>
                <w:u w:color="000000"/>
              </w:rPr>
              <w:t>❑</w:t>
            </w:r>
            <w:r w:rsidRPr="0087525C">
              <w:rPr>
                <w:u w:color="000000"/>
              </w:rPr>
              <w:t xml:space="preserve"> </w:t>
            </w:r>
            <w:r w:rsidRPr="00F62920">
              <w:rPr>
                <w:rFonts w:ascii="Times New Roman" w:hAnsi="Times New Roman" w:cs="Times New Roman"/>
                <w:sz w:val="20"/>
                <w:szCs w:val="20"/>
                <w:u w:color="000000"/>
              </w:rPr>
              <w:t>All conditions that apply to adult medical patients also require CCT for the pediatric patient. NOTE: On-line MEDICAL C</w:t>
            </w:r>
            <w:r w:rsidRPr="00F62920">
              <w:rPr>
                <w:rFonts w:ascii="Times New Roman" w:hAnsi="Times New Roman" w:cs="Times New Roman"/>
                <w:sz w:val="20"/>
                <w:szCs w:val="20"/>
                <w:u w:color="000000"/>
                <w:lang w:val="de-DE"/>
              </w:rPr>
              <w:t xml:space="preserve">ONTROL </w:t>
            </w:r>
            <w:r w:rsidRPr="00F62920">
              <w:rPr>
                <w:rFonts w:ascii="Times New Roman" w:hAnsi="Times New Roman" w:cs="Times New Roman"/>
                <w:sz w:val="20"/>
                <w:szCs w:val="20"/>
                <w:u w:color="000000"/>
              </w:rPr>
              <w:t>should be involved in determining whether pediatric patients require critical care.</w:t>
            </w:r>
          </w:p>
        </w:tc>
        <w:tc>
          <w:tcPr>
            <w:tcW w:w="2808" w:type="dxa"/>
            <w:tcBorders>
              <w:top w:val="single" w:sz="4" w:space="0" w:color="auto"/>
              <w:left w:val="single" w:sz="4" w:space="0" w:color="auto"/>
              <w:bottom w:val="single" w:sz="4" w:space="0" w:color="auto"/>
              <w:right w:val="single" w:sz="4" w:space="0" w:color="auto"/>
            </w:tcBorders>
          </w:tcPr>
          <w:p w:rsidR="00203019" w:rsidRPr="0087525C" w:rsidRDefault="00203019" w:rsidP="00203019">
            <w:pPr>
              <w:pStyle w:val="Body"/>
              <w:rPr>
                <w:rFonts w:ascii="Times New Roman" w:hAnsi="Times New Roman" w:cs="Times New Roman"/>
                <w:sz w:val="20"/>
                <w:szCs w:val="20"/>
              </w:rPr>
            </w:pPr>
            <w:r w:rsidRPr="0087525C">
              <w:rPr>
                <w:rFonts w:ascii="Times New Roman" w:hAnsi="Times New Roman" w:cs="Times New Roman"/>
                <w:sz w:val="20"/>
                <w:szCs w:val="20"/>
              </w:rPr>
              <w:t>This change is a technical correction.  The current protocol requires Critical Care Transport for all intubated children.  Many chronically-ventilator-dependent children do NOT actually require critical care transport, so the text of the requirement has been rewritten to require CCT only for acutely-intubated patients.  Since critical care teams are a very scarce resource, this change allows pediatric patients to be safely and much more rapidly brought to the hospitals they require.</w:t>
            </w:r>
          </w:p>
          <w:p w:rsidR="00203019" w:rsidRPr="0087525C" w:rsidRDefault="00203019" w:rsidP="00844D84">
            <w:pPr>
              <w:rPr>
                <w:rFonts w:ascii="Times New Roman" w:hAnsi="Times New Roman" w:cs="Times New Roman"/>
                <w:sz w:val="20"/>
                <w:szCs w:val="20"/>
              </w:rPr>
            </w:pPr>
          </w:p>
        </w:tc>
      </w:tr>
      <w:tr w:rsidR="00203019" w:rsidRPr="0087525C" w:rsidTr="00574E27">
        <w:trPr>
          <w:trHeight w:val="449"/>
        </w:trPr>
        <w:tc>
          <w:tcPr>
            <w:tcW w:w="540" w:type="dxa"/>
            <w:tcBorders>
              <w:top w:val="single" w:sz="4" w:space="0" w:color="auto"/>
              <w:left w:val="single" w:sz="4" w:space="0" w:color="auto"/>
              <w:bottom w:val="single" w:sz="4" w:space="0" w:color="auto"/>
              <w:right w:val="single" w:sz="4" w:space="0" w:color="auto"/>
            </w:tcBorders>
          </w:tcPr>
          <w:p w:rsidR="00203019" w:rsidRPr="0087525C" w:rsidRDefault="00203019" w:rsidP="00203019">
            <w:pPr>
              <w:rPr>
                <w:rFonts w:ascii="Times New Roman" w:hAnsi="Times New Roman" w:cs="Times New Roman"/>
                <w:sz w:val="20"/>
                <w:szCs w:val="20"/>
              </w:rPr>
            </w:pPr>
            <w:r>
              <w:rPr>
                <w:rFonts w:ascii="Times New Roman" w:hAnsi="Times New Roman" w:cs="Times New Roman"/>
                <w:sz w:val="20"/>
                <w:szCs w:val="20"/>
              </w:rPr>
              <w:t>43.</w:t>
            </w:r>
          </w:p>
        </w:tc>
        <w:tc>
          <w:tcPr>
            <w:tcW w:w="2880" w:type="dxa"/>
            <w:tcBorders>
              <w:top w:val="single" w:sz="4" w:space="0" w:color="auto"/>
              <w:left w:val="single" w:sz="4" w:space="0" w:color="auto"/>
              <w:bottom w:val="single" w:sz="4" w:space="0" w:color="auto"/>
              <w:right w:val="single" w:sz="4" w:space="0" w:color="auto"/>
            </w:tcBorders>
          </w:tcPr>
          <w:p w:rsidR="00203019" w:rsidRPr="0087525C" w:rsidRDefault="00203019" w:rsidP="00844D84">
            <w:pPr>
              <w:rPr>
                <w:rFonts w:ascii="Times New Roman" w:hAnsi="Times New Roman" w:cs="Times New Roman"/>
                <w:sz w:val="20"/>
                <w:szCs w:val="20"/>
              </w:rPr>
            </w:pPr>
            <w:r w:rsidRPr="0087525C">
              <w:rPr>
                <w:rFonts w:ascii="Times New Roman" w:hAnsi="Times New Roman" w:cs="Times New Roman"/>
                <w:sz w:val="20"/>
                <w:szCs w:val="20"/>
              </w:rPr>
              <w:t>A4 SOP Airway/Respiratory Management</w:t>
            </w:r>
            <w:r>
              <w:rPr>
                <w:rFonts w:ascii="Times New Roman" w:hAnsi="Times New Roman" w:cs="Times New Roman"/>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203019" w:rsidRPr="0087525C" w:rsidRDefault="00203019" w:rsidP="00844D84">
            <w:pPr>
              <w:rPr>
                <w:rFonts w:ascii="Times New Roman" w:hAnsi="Times New Roman" w:cs="Times New Roman"/>
                <w:sz w:val="20"/>
                <w:szCs w:val="20"/>
              </w:rPr>
            </w:pPr>
            <w:r w:rsidRPr="0087525C">
              <w:rPr>
                <w:rFonts w:ascii="Times New Roman" w:hAnsi="Times New Roman" w:cs="Times New Roman"/>
                <w:sz w:val="20"/>
                <w:szCs w:val="20"/>
              </w:rPr>
              <w:t>Orogastric tube added to the Paramedic SOP.</w:t>
            </w:r>
          </w:p>
          <w:p w:rsidR="00203019" w:rsidRDefault="00203019" w:rsidP="00EA4B23">
            <w:pPr>
              <w:rPr>
                <w:rFonts w:ascii="Times New Roman" w:hAnsi="Times New Roman" w:cs="Times New Roman"/>
                <w:sz w:val="20"/>
                <w:szCs w:val="20"/>
              </w:rPr>
            </w:pPr>
            <w:r w:rsidRPr="0087525C">
              <w:rPr>
                <w:rFonts w:ascii="Times New Roman" w:hAnsi="Times New Roman" w:cs="Times New Roman"/>
                <w:sz w:val="20"/>
                <w:szCs w:val="20"/>
              </w:rPr>
              <w:t>Now reads nasogastric/orogastric tube</w:t>
            </w:r>
            <w:r>
              <w:rPr>
                <w:rFonts w:ascii="Times New Roman" w:hAnsi="Times New Roman" w:cs="Times New Roman"/>
                <w:sz w:val="20"/>
                <w:szCs w:val="20"/>
              </w:rPr>
              <w:t>.</w:t>
            </w:r>
          </w:p>
          <w:p w:rsidR="00203019" w:rsidRDefault="00203019" w:rsidP="00EA4B23">
            <w:pPr>
              <w:rPr>
                <w:rFonts w:ascii="Times New Roman" w:hAnsi="Times New Roman" w:cs="Times New Roman"/>
                <w:sz w:val="20"/>
                <w:szCs w:val="20"/>
              </w:rPr>
            </w:pPr>
            <w:r>
              <w:rPr>
                <w:rFonts w:ascii="Times New Roman" w:hAnsi="Times New Roman" w:cs="Times New Roman"/>
                <w:sz w:val="20"/>
                <w:szCs w:val="20"/>
              </w:rPr>
              <w:t>and</w:t>
            </w:r>
          </w:p>
          <w:p w:rsidR="00203019" w:rsidRDefault="00203019" w:rsidP="00065552">
            <w:pPr>
              <w:rPr>
                <w:rFonts w:ascii="Times New Roman" w:hAnsi="Times New Roman" w:cs="Times New Roman"/>
                <w:sz w:val="20"/>
                <w:szCs w:val="20"/>
              </w:rPr>
            </w:pPr>
            <w:r>
              <w:rPr>
                <w:rFonts w:ascii="Times New Roman" w:hAnsi="Times New Roman" w:cs="Times New Roman"/>
                <w:sz w:val="20"/>
                <w:szCs w:val="20"/>
              </w:rPr>
              <w:t xml:space="preserve">Ventilator added an * to ventilator operation. </w:t>
            </w:r>
          </w:p>
          <w:p w:rsidR="00203019" w:rsidRPr="0087525C" w:rsidRDefault="00203019" w:rsidP="00CD3AD8">
            <w:pPr>
              <w:rPr>
                <w:rFonts w:ascii="Times New Roman" w:hAnsi="Times New Roman" w:cs="Times New Roman"/>
                <w:sz w:val="20"/>
                <w:szCs w:val="20"/>
              </w:rPr>
            </w:pPr>
            <w:r>
              <w:rPr>
                <w:rFonts w:ascii="Times New Roman" w:hAnsi="Times New Roman" w:cs="Times New Roman"/>
                <w:sz w:val="20"/>
                <w:szCs w:val="20"/>
              </w:rPr>
              <w:t>The line “adult only” was removed noting the change in the IFT–Pediatric protocol.</w:t>
            </w:r>
          </w:p>
        </w:tc>
        <w:tc>
          <w:tcPr>
            <w:tcW w:w="2808" w:type="dxa"/>
            <w:tcBorders>
              <w:top w:val="single" w:sz="4" w:space="0" w:color="auto"/>
              <w:left w:val="single" w:sz="4" w:space="0" w:color="auto"/>
              <w:bottom w:val="single" w:sz="4" w:space="0" w:color="auto"/>
              <w:right w:val="single" w:sz="4" w:space="0" w:color="auto"/>
            </w:tcBorders>
          </w:tcPr>
          <w:p w:rsidR="00203019" w:rsidRDefault="00203019" w:rsidP="00844D84">
            <w:pPr>
              <w:rPr>
                <w:rFonts w:ascii="Times New Roman" w:hAnsi="Times New Roman" w:cs="Times New Roman"/>
                <w:sz w:val="20"/>
                <w:szCs w:val="20"/>
              </w:rPr>
            </w:pPr>
            <w:r w:rsidRPr="0087525C">
              <w:rPr>
                <w:rFonts w:ascii="Times New Roman" w:hAnsi="Times New Roman" w:cs="Times New Roman"/>
                <w:sz w:val="20"/>
                <w:szCs w:val="20"/>
              </w:rPr>
              <w:t>Paramedic skill</w:t>
            </w:r>
            <w:r>
              <w:rPr>
                <w:rFonts w:ascii="Times New Roman" w:hAnsi="Times New Roman" w:cs="Times New Roman"/>
                <w:sz w:val="20"/>
                <w:szCs w:val="20"/>
              </w:rPr>
              <w:t>.</w:t>
            </w:r>
          </w:p>
          <w:p w:rsidR="00203019" w:rsidRDefault="00203019" w:rsidP="00844D84">
            <w:pPr>
              <w:rPr>
                <w:rFonts w:ascii="Times New Roman" w:hAnsi="Times New Roman" w:cs="Times New Roman"/>
                <w:sz w:val="20"/>
                <w:szCs w:val="20"/>
              </w:rPr>
            </w:pPr>
          </w:p>
          <w:p w:rsidR="00203019" w:rsidRDefault="00203019" w:rsidP="00844D84">
            <w:pPr>
              <w:rPr>
                <w:rFonts w:ascii="Times New Roman" w:hAnsi="Times New Roman" w:cs="Times New Roman"/>
                <w:sz w:val="20"/>
                <w:szCs w:val="20"/>
              </w:rPr>
            </w:pPr>
          </w:p>
          <w:p w:rsidR="00203019" w:rsidRDefault="00203019" w:rsidP="00065552">
            <w:pPr>
              <w:rPr>
                <w:rFonts w:ascii="Times New Roman" w:hAnsi="Times New Roman" w:cs="Times New Roman"/>
                <w:sz w:val="20"/>
                <w:szCs w:val="20"/>
              </w:rPr>
            </w:pPr>
            <w:r>
              <w:rPr>
                <w:rFonts w:ascii="Times New Roman" w:hAnsi="Times New Roman" w:cs="Times New Roman"/>
                <w:sz w:val="20"/>
                <w:szCs w:val="20"/>
              </w:rPr>
              <w:t>Allowed under CCR protocol</w:t>
            </w:r>
          </w:p>
          <w:p w:rsidR="00203019" w:rsidRPr="0087525C" w:rsidRDefault="00203019" w:rsidP="00844D84">
            <w:pPr>
              <w:rPr>
                <w:rFonts w:ascii="Times New Roman" w:hAnsi="Times New Roman" w:cs="Times New Roman"/>
                <w:sz w:val="20"/>
                <w:szCs w:val="20"/>
              </w:rPr>
            </w:pPr>
            <w:r>
              <w:rPr>
                <w:rFonts w:ascii="Times New Roman" w:hAnsi="Times New Roman" w:cs="Times New Roman"/>
                <w:sz w:val="20"/>
                <w:szCs w:val="20"/>
              </w:rPr>
              <w:t>Paramedic skill.</w:t>
            </w:r>
          </w:p>
        </w:tc>
      </w:tr>
      <w:tr w:rsidR="00203019" w:rsidRPr="0087525C" w:rsidTr="00574E27">
        <w:trPr>
          <w:trHeight w:val="260"/>
        </w:trPr>
        <w:tc>
          <w:tcPr>
            <w:tcW w:w="540" w:type="dxa"/>
            <w:tcBorders>
              <w:top w:val="single" w:sz="4" w:space="0" w:color="auto"/>
              <w:left w:val="single" w:sz="4" w:space="0" w:color="auto"/>
              <w:bottom w:val="single" w:sz="4" w:space="0" w:color="auto"/>
              <w:right w:val="single" w:sz="4" w:space="0" w:color="auto"/>
            </w:tcBorders>
          </w:tcPr>
          <w:p w:rsidR="00203019" w:rsidRDefault="00203019" w:rsidP="00203019">
            <w:pPr>
              <w:rPr>
                <w:rFonts w:ascii="Times New Roman" w:hAnsi="Times New Roman" w:cs="Times New Roman"/>
                <w:sz w:val="20"/>
                <w:szCs w:val="20"/>
              </w:rPr>
            </w:pPr>
            <w:r>
              <w:rPr>
                <w:rFonts w:ascii="Times New Roman" w:hAnsi="Times New Roman" w:cs="Times New Roman"/>
                <w:sz w:val="20"/>
                <w:szCs w:val="20"/>
              </w:rPr>
              <w:t>44.</w:t>
            </w:r>
          </w:p>
        </w:tc>
        <w:tc>
          <w:tcPr>
            <w:tcW w:w="2880" w:type="dxa"/>
            <w:tcBorders>
              <w:top w:val="single" w:sz="4" w:space="0" w:color="auto"/>
              <w:left w:val="single" w:sz="4" w:space="0" w:color="auto"/>
              <w:bottom w:val="single" w:sz="4" w:space="0" w:color="auto"/>
              <w:right w:val="single" w:sz="4" w:space="0" w:color="auto"/>
            </w:tcBorders>
          </w:tcPr>
          <w:p w:rsidR="00203019" w:rsidRPr="0087525C" w:rsidRDefault="00203019" w:rsidP="00065552">
            <w:pPr>
              <w:rPr>
                <w:rFonts w:ascii="Times New Roman" w:hAnsi="Times New Roman" w:cs="Times New Roman"/>
                <w:sz w:val="20"/>
                <w:szCs w:val="20"/>
              </w:rPr>
            </w:pPr>
            <w:r>
              <w:rPr>
                <w:rFonts w:ascii="Times New Roman" w:hAnsi="Times New Roman" w:cs="Times New Roman"/>
                <w:sz w:val="20"/>
                <w:szCs w:val="20"/>
              </w:rPr>
              <w:t>A4 SOP Routes of Access/Medication Administration.</w:t>
            </w:r>
          </w:p>
        </w:tc>
        <w:tc>
          <w:tcPr>
            <w:tcW w:w="4770" w:type="dxa"/>
            <w:tcBorders>
              <w:top w:val="single" w:sz="4" w:space="0" w:color="auto"/>
              <w:left w:val="single" w:sz="4" w:space="0" w:color="auto"/>
              <w:bottom w:val="single" w:sz="4" w:space="0" w:color="auto"/>
              <w:right w:val="single" w:sz="4" w:space="0" w:color="auto"/>
            </w:tcBorders>
          </w:tcPr>
          <w:p w:rsidR="00203019" w:rsidRDefault="00203019" w:rsidP="0078714E">
            <w:pPr>
              <w:rPr>
                <w:rFonts w:ascii="Times New Roman" w:hAnsi="Times New Roman" w:cs="Times New Roman"/>
                <w:sz w:val="20"/>
                <w:szCs w:val="20"/>
              </w:rPr>
            </w:pPr>
            <w:r>
              <w:rPr>
                <w:rFonts w:ascii="Times New Roman" w:hAnsi="Times New Roman" w:cs="Times New Roman"/>
                <w:sz w:val="20"/>
                <w:szCs w:val="20"/>
              </w:rPr>
              <w:t xml:space="preserve">Added IM to the Basic level. </w:t>
            </w:r>
          </w:p>
          <w:p w:rsidR="00203019" w:rsidRPr="0087525C" w:rsidRDefault="00203019" w:rsidP="007C534D">
            <w:pPr>
              <w:rPr>
                <w:rFonts w:ascii="Times New Roman" w:hAnsi="Times New Roman" w:cs="Times New Roman"/>
                <w:sz w:val="20"/>
                <w:szCs w:val="20"/>
              </w:rPr>
            </w:pPr>
          </w:p>
        </w:tc>
        <w:tc>
          <w:tcPr>
            <w:tcW w:w="2808" w:type="dxa"/>
            <w:tcBorders>
              <w:top w:val="single" w:sz="4" w:space="0" w:color="auto"/>
              <w:left w:val="single" w:sz="4" w:space="0" w:color="auto"/>
              <w:bottom w:val="single" w:sz="4" w:space="0" w:color="auto"/>
              <w:right w:val="single" w:sz="4" w:space="0" w:color="auto"/>
            </w:tcBorders>
          </w:tcPr>
          <w:p w:rsidR="00203019" w:rsidRPr="0087525C" w:rsidRDefault="00203019" w:rsidP="00065552">
            <w:pPr>
              <w:rPr>
                <w:rFonts w:ascii="Times New Roman" w:hAnsi="Times New Roman" w:cs="Times New Roman"/>
                <w:sz w:val="20"/>
                <w:szCs w:val="20"/>
              </w:rPr>
            </w:pPr>
            <w:r>
              <w:rPr>
                <w:rFonts w:ascii="Times New Roman" w:hAnsi="Times New Roman" w:cs="Times New Roman"/>
                <w:sz w:val="20"/>
                <w:szCs w:val="20"/>
              </w:rPr>
              <w:t>Basic skill with AHMD approval for IM Epinephrine.</w:t>
            </w:r>
          </w:p>
        </w:tc>
      </w:tr>
      <w:tr w:rsidR="00203019" w:rsidRPr="0087525C" w:rsidTr="00574E27">
        <w:trPr>
          <w:trHeight w:val="260"/>
        </w:trPr>
        <w:tc>
          <w:tcPr>
            <w:tcW w:w="540" w:type="dxa"/>
            <w:tcBorders>
              <w:top w:val="single" w:sz="4" w:space="0" w:color="auto"/>
              <w:left w:val="single" w:sz="4" w:space="0" w:color="auto"/>
              <w:bottom w:val="single" w:sz="4" w:space="0" w:color="auto"/>
              <w:right w:val="single" w:sz="4" w:space="0" w:color="auto"/>
            </w:tcBorders>
          </w:tcPr>
          <w:p w:rsidR="00203019" w:rsidRDefault="00203019" w:rsidP="00203019">
            <w:pPr>
              <w:rPr>
                <w:rFonts w:ascii="Times New Roman" w:hAnsi="Times New Roman" w:cs="Times New Roman"/>
                <w:sz w:val="20"/>
                <w:szCs w:val="20"/>
              </w:rPr>
            </w:pPr>
            <w:r>
              <w:rPr>
                <w:rFonts w:ascii="Times New Roman" w:hAnsi="Times New Roman" w:cs="Times New Roman"/>
                <w:sz w:val="20"/>
                <w:szCs w:val="20"/>
              </w:rPr>
              <w:t>45.</w:t>
            </w:r>
          </w:p>
        </w:tc>
        <w:tc>
          <w:tcPr>
            <w:tcW w:w="2880" w:type="dxa"/>
            <w:tcBorders>
              <w:top w:val="single" w:sz="4" w:space="0" w:color="auto"/>
              <w:left w:val="single" w:sz="4" w:space="0" w:color="auto"/>
              <w:bottom w:val="single" w:sz="4" w:space="0" w:color="auto"/>
              <w:right w:val="single" w:sz="4" w:space="0" w:color="auto"/>
            </w:tcBorders>
          </w:tcPr>
          <w:p w:rsidR="00203019" w:rsidRDefault="00203019" w:rsidP="00D60166">
            <w:pPr>
              <w:rPr>
                <w:rFonts w:ascii="Times New Roman" w:hAnsi="Times New Roman" w:cs="Times New Roman"/>
                <w:sz w:val="20"/>
                <w:szCs w:val="20"/>
              </w:rPr>
            </w:pPr>
            <w:r>
              <w:rPr>
                <w:rFonts w:ascii="Times New Roman" w:hAnsi="Times New Roman" w:cs="Times New Roman"/>
                <w:sz w:val="20"/>
                <w:szCs w:val="20"/>
              </w:rPr>
              <w:t xml:space="preserve">A4 SOP Advanced EMT med list under Cardiac Management section. </w:t>
            </w:r>
          </w:p>
        </w:tc>
        <w:tc>
          <w:tcPr>
            <w:tcW w:w="4770" w:type="dxa"/>
            <w:tcBorders>
              <w:top w:val="single" w:sz="4" w:space="0" w:color="auto"/>
              <w:left w:val="single" w:sz="4" w:space="0" w:color="auto"/>
              <w:bottom w:val="single" w:sz="4" w:space="0" w:color="auto"/>
              <w:right w:val="single" w:sz="4" w:space="0" w:color="auto"/>
            </w:tcBorders>
          </w:tcPr>
          <w:p w:rsidR="00203019" w:rsidRDefault="00203019" w:rsidP="0078714E">
            <w:pPr>
              <w:rPr>
                <w:rFonts w:ascii="Times New Roman" w:hAnsi="Times New Roman" w:cs="Times New Roman"/>
                <w:sz w:val="20"/>
                <w:szCs w:val="20"/>
              </w:rPr>
            </w:pPr>
            <w:r>
              <w:rPr>
                <w:rFonts w:ascii="Times New Roman" w:hAnsi="Times New Roman" w:cs="Times New Roman"/>
                <w:sz w:val="20"/>
                <w:szCs w:val="20"/>
              </w:rPr>
              <w:t>Ondansetron added to AEMT med list.</w:t>
            </w:r>
          </w:p>
        </w:tc>
        <w:tc>
          <w:tcPr>
            <w:tcW w:w="2808" w:type="dxa"/>
            <w:tcBorders>
              <w:top w:val="single" w:sz="4" w:space="0" w:color="auto"/>
              <w:left w:val="single" w:sz="4" w:space="0" w:color="auto"/>
              <w:bottom w:val="single" w:sz="4" w:space="0" w:color="auto"/>
              <w:right w:val="single" w:sz="4" w:space="0" w:color="auto"/>
            </w:tcBorders>
          </w:tcPr>
          <w:p w:rsidR="00203019" w:rsidRDefault="00203019" w:rsidP="00065552">
            <w:pPr>
              <w:rPr>
                <w:rFonts w:ascii="Times New Roman" w:hAnsi="Times New Roman" w:cs="Times New Roman"/>
                <w:sz w:val="20"/>
                <w:szCs w:val="20"/>
              </w:rPr>
            </w:pPr>
            <w:r>
              <w:rPr>
                <w:rFonts w:ascii="Times New Roman" w:hAnsi="Times New Roman" w:cs="Times New Roman"/>
                <w:sz w:val="20"/>
                <w:szCs w:val="20"/>
              </w:rPr>
              <w:t>Reflects Protocol 2.13 Pain &amp; Nausea protocol.</w:t>
            </w:r>
          </w:p>
        </w:tc>
      </w:tr>
      <w:tr w:rsidR="00203019" w:rsidRPr="0087525C" w:rsidTr="00574E27">
        <w:trPr>
          <w:trHeight w:val="260"/>
        </w:trPr>
        <w:tc>
          <w:tcPr>
            <w:tcW w:w="540" w:type="dxa"/>
            <w:tcBorders>
              <w:top w:val="single" w:sz="4" w:space="0" w:color="auto"/>
              <w:left w:val="single" w:sz="4" w:space="0" w:color="auto"/>
              <w:bottom w:val="single" w:sz="4" w:space="0" w:color="auto"/>
              <w:right w:val="single" w:sz="4" w:space="0" w:color="auto"/>
            </w:tcBorders>
          </w:tcPr>
          <w:p w:rsidR="00203019" w:rsidRPr="0087525C" w:rsidRDefault="00203019" w:rsidP="00203019">
            <w:pPr>
              <w:rPr>
                <w:rFonts w:ascii="Times New Roman" w:hAnsi="Times New Roman" w:cs="Times New Roman"/>
                <w:sz w:val="20"/>
                <w:szCs w:val="20"/>
              </w:rPr>
            </w:pPr>
            <w:r>
              <w:rPr>
                <w:rFonts w:ascii="Times New Roman" w:hAnsi="Times New Roman" w:cs="Times New Roman"/>
                <w:sz w:val="20"/>
                <w:szCs w:val="20"/>
              </w:rPr>
              <w:t>46.</w:t>
            </w:r>
          </w:p>
        </w:tc>
        <w:tc>
          <w:tcPr>
            <w:tcW w:w="2880" w:type="dxa"/>
            <w:tcBorders>
              <w:top w:val="single" w:sz="4" w:space="0" w:color="auto"/>
              <w:left w:val="single" w:sz="4" w:space="0" w:color="auto"/>
              <w:bottom w:val="single" w:sz="4" w:space="0" w:color="auto"/>
              <w:right w:val="single" w:sz="4" w:space="0" w:color="auto"/>
            </w:tcBorders>
          </w:tcPr>
          <w:p w:rsidR="00203019" w:rsidRPr="0087525C" w:rsidRDefault="00203019" w:rsidP="00046B21">
            <w:pPr>
              <w:rPr>
                <w:rFonts w:ascii="Times New Roman" w:hAnsi="Times New Roman" w:cs="Times New Roman"/>
                <w:sz w:val="20"/>
                <w:szCs w:val="20"/>
              </w:rPr>
            </w:pPr>
            <w:r w:rsidRPr="0087525C">
              <w:rPr>
                <w:rFonts w:ascii="Times New Roman" w:hAnsi="Times New Roman" w:cs="Times New Roman"/>
                <w:sz w:val="20"/>
                <w:szCs w:val="20"/>
              </w:rPr>
              <w:t>A4 SOP other skills</w:t>
            </w:r>
            <w:r>
              <w:rPr>
                <w:rFonts w:ascii="Times New Roman" w:hAnsi="Times New Roman" w:cs="Times New Roman"/>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203019" w:rsidRPr="0087525C" w:rsidRDefault="00203019" w:rsidP="00EE1C5A">
            <w:pPr>
              <w:rPr>
                <w:rFonts w:ascii="Times New Roman" w:hAnsi="Times New Roman" w:cs="Times New Roman"/>
                <w:sz w:val="20"/>
                <w:szCs w:val="20"/>
              </w:rPr>
            </w:pPr>
            <w:r w:rsidRPr="0087525C">
              <w:rPr>
                <w:rFonts w:ascii="Times New Roman" w:hAnsi="Times New Roman" w:cs="Times New Roman"/>
                <w:sz w:val="20"/>
                <w:szCs w:val="20"/>
              </w:rPr>
              <w:t>Added blood lactate analysis</w:t>
            </w:r>
            <w:r>
              <w:rPr>
                <w:rFonts w:ascii="Times New Roman" w:hAnsi="Times New Roman" w:cs="Times New Roman"/>
                <w:sz w:val="20"/>
                <w:szCs w:val="20"/>
              </w:rPr>
              <w:t>.</w:t>
            </w:r>
          </w:p>
        </w:tc>
        <w:tc>
          <w:tcPr>
            <w:tcW w:w="2808" w:type="dxa"/>
            <w:tcBorders>
              <w:top w:val="single" w:sz="4" w:space="0" w:color="auto"/>
              <w:left w:val="single" w:sz="4" w:space="0" w:color="auto"/>
              <w:bottom w:val="single" w:sz="4" w:space="0" w:color="auto"/>
              <w:right w:val="single" w:sz="4" w:space="0" w:color="auto"/>
            </w:tcBorders>
          </w:tcPr>
          <w:p w:rsidR="00203019" w:rsidRPr="0087525C" w:rsidRDefault="00203019" w:rsidP="00CD3AD8">
            <w:pPr>
              <w:rPr>
                <w:rFonts w:ascii="Times New Roman" w:hAnsi="Times New Roman" w:cs="Times New Roman"/>
                <w:sz w:val="20"/>
                <w:szCs w:val="20"/>
              </w:rPr>
            </w:pPr>
            <w:r w:rsidRPr="0087525C">
              <w:rPr>
                <w:rFonts w:ascii="Times New Roman" w:hAnsi="Times New Roman" w:cs="Times New Roman"/>
                <w:sz w:val="20"/>
                <w:szCs w:val="20"/>
              </w:rPr>
              <w:t>Paramedic skill</w:t>
            </w:r>
            <w:r>
              <w:rPr>
                <w:rFonts w:ascii="Times New Roman" w:hAnsi="Times New Roman" w:cs="Times New Roman"/>
                <w:sz w:val="20"/>
                <w:szCs w:val="20"/>
              </w:rPr>
              <w:t>.</w:t>
            </w:r>
          </w:p>
        </w:tc>
      </w:tr>
      <w:tr w:rsidR="00203019" w:rsidRPr="0087525C" w:rsidTr="00574E27">
        <w:trPr>
          <w:trHeight w:val="710"/>
        </w:trPr>
        <w:tc>
          <w:tcPr>
            <w:tcW w:w="540" w:type="dxa"/>
            <w:tcBorders>
              <w:top w:val="single" w:sz="4" w:space="0" w:color="auto"/>
              <w:left w:val="single" w:sz="4" w:space="0" w:color="auto"/>
              <w:bottom w:val="single" w:sz="4" w:space="0" w:color="auto"/>
              <w:right w:val="single" w:sz="4" w:space="0" w:color="auto"/>
            </w:tcBorders>
          </w:tcPr>
          <w:p w:rsidR="00203019" w:rsidRPr="0087525C" w:rsidRDefault="00203019" w:rsidP="00203019">
            <w:pPr>
              <w:rPr>
                <w:rFonts w:ascii="Times New Roman" w:hAnsi="Times New Roman" w:cs="Times New Roman"/>
                <w:sz w:val="20"/>
                <w:szCs w:val="20"/>
              </w:rPr>
            </w:pPr>
            <w:r>
              <w:rPr>
                <w:rFonts w:ascii="Times New Roman" w:hAnsi="Times New Roman" w:cs="Times New Roman"/>
                <w:sz w:val="20"/>
                <w:szCs w:val="20"/>
              </w:rPr>
              <w:t>47.</w:t>
            </w:r>
          </w:p>
        </w:tc>
        <w:tc>
          <w:tcPr>
            <w:tcW w:w="2880" w:type="dxa"/>
            <w:tcBorders>
              <w:top w:val="single" w:sz="4" w:space="0" w:color="auto"/>
              <w:left w:val="single" w:sz="4" w:space="0" w:color="auto"/>
              <w:bottom w:val="single" w:sz="4" w:space="0" w:color="auto"/>
              <w:right w:val="single" w:sz="4" w:space="0" w:color="auto"/>
            </w:tcBorders>
          </w:tcPr>
          <w:p w:rsidR="00203019" w:rsidRPr="0087525C" w:rsidRDefault="00203019" w:rsidP="001B37EB">
            <w:pPr>
              <w:pStyle w:val="NormalWeb"/>
              <w:spacing w:before="0" w:beforeAutospacing="0" w:after="0" w:afterAutospacing="0"/>
              <w:rPr>
                <w:color w:val="000000"/>
                <w:sz w:val="20"/>
                <w:szCs w:val="20"/>
              </w:rPr>
            </w:pPr>
            <w:r w:rsidRPr="0087525C">
              <w:rPr>
                <w:color w:val="000000"/>
                <w:sz w:val="20"/>
                <w:szCs w:val="20"/>
              </w:rPr>
              <w:t>A5 Department Approved Point of Entry Plans</w:t>
            </w:r>
            <w:r>
              <w:rPr>
                <w:color w:val="000000"/>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203019" w:rsidRPr="0087525C" w:rsidRDefault="00203019" w:rsidP="001B37EB">
            <w:pPr>
              <w:pStyle w:val="NoSpacing"/>
              <w:rPr>
                <w:rFonts w:ascii="Times New Roman" w:hAnsi="Times New Roman" w:cs="Times New Roman"/>
                <w:sz w:val="20"/>
                <w:szCs w:val="20"/>
              </w:rPr>
            </w:pPr>
            <w:r w:rsidRPr="0087525C">
              <w:rPr>
                <w:rFonts w:ascii="Times New Roman" w:hAnsi="Times New Roman" w:cs="Times New Roman"/>
                <w:sz w:val="20"/>
                <w:szCs w:val="20"/>
              </w:rPr>
              <w:t>Department Approved POE’s</w:t>
            </w:r>
            <w:r>
              <w:rPr>
                <w:rFonts w:ascii="Times New Roman" w:hAnsi="Times New Roman" w:cs="Times New Roman"/>
                <w:sz w:val="20"/>
                <w:szCs w:val="20"/>
              </w:rPr>
              <w:t xml:space="preserve">-the title was </w:t>
            </w:r>
            <w:r w:rsidRPr="0087525C">
              <w:rPr>
                <w:rFonts w:ascii="Times New Roman" w:hAnsi="Times New Roman" w:cs="Times New Roman"/>
                <w:sz w:val="20"/>
                <w:szCs w:val="20"/>
              </w:rPr>
              <w:t xml:space="preserve">replaced with </w:t>
            </w:r>
            <w:r w:rsidRPr="0087525C">
              <w:rPr>
                <w:rFonts w:ascii="Times New Roman" w:hAnsi="Times New Roman" w:cs="Times New Roman"/>
                <w:color w:val="000000"/>
                <w:sz w:val="20"/>
                <w:szCs w:val="20"/>
              </w:rPr>
              <w:t>Department Approved Point of Entry Plans</w:t>
            </w:r>
            <w:r>
              <w:rPr>
                <w:rFonts w:ascii="Times New Roman" w:hAnsi="Times New Roman" w:cs="Times New Roman"/>
                <w:color w:val="000000"/>
                <w:sz w:val="20"/>
                <w:szCs w:val="20"/>
              </w:rPr>
              <w:t>.</w:t>
            </w:r>
          </w:p>
        </w:tc>
        <w:tc>
          <w:tcPr>
            <w:tcW w:w="2808" w:type="dxa"/>
            <w:tcBorders>
              <w:top w:val="single" w:sz="4" w:space="0" w:color="auto"/>
              <w:left w:val="single" w:sz="4" w:space="0" w:color="auto"/>
              <w:bottom w:val="single" w:sz="4" w:space="0" w:color="auto"/>
              <w:right w:val="single" w:sz="4" w:space="0" w:color="auto"/>
            </w:tcBorders>
          </w:tcPr>
          <w:p w:rsidR="00203019" w:rsidRPr="0087525C" w:rsidRDefault="00203019" w:rsidP="001B37EB">
            <w:pPr>
              <w:rPr>
                <w:rFonts w:ascii="Times New Roman" w:hAnsi="Times New Roman" w:cs="Times New Roman"/>
                <w:sz w:val="20"/>
                <w:szCs w:val="20"/>
              </w:rPr>
            </w:pPr>
            <w:r w:rsidRPr="0087525C">
              <w:rPr>
                <w:rFonts w:ascii="Times New Roman" w:hAnsi="Times New Roman" w:cs="Times New Roman"/>
                <w:sz w:val="20"/>
                <w:szCs w:val="20"/>
              </w:rPr>
              <w:t>Technical fix</w:t>
            </w:r>
            <w:r>
              <w:rPr>
                <w:rFonts w:ascii="Times New Roman" w:hAnsi="Times New Roman" w:cs="Times New Roman"/>
                <w:sz w:val="20"/>
                <w:szCs w:val="20"/>
              </w:rPr>
              <w:t>.</w:t>
            </w:r>
          </w:p>
        </w:tc>
      </w:tr>
      <w:tr w:rsidR="00203019" w:rsidRPr="0087525C" w:rsidTr="00574E27">
        <w:trPr>
          <w:trHeight w:val="719"/>
        </w:trPr>
        <w:tc>
          <w:tcPr>
            <w:tcW w:w="540" w:type="dxa"/>
            <w:tcBorders>
              <w:top w:val="single" w:sz="4" w:space="0" w:color="auto"/>
              <w:left w:val="single" w:sz="4" w:space="0" w:color="auto"/>
              <w:bottom w:val="single" w:sz="4" w:space="0" w:color="auto"/>
              <w:right w:val="single" w:sz="4" w:space="0" w:color="auto"/>
            </w:tcBorders>
          </w:tcPr>
          <w:p w:rsidR="00203019" w:rsidRDefault="00203019" w:rsidP="00203019">
            <w:pPr>
              <w:rPr>
                <w:rFonts w:ascii="Times New Roman" w:hAnsi="Times New Roman" w:cs="Times New Roman"/>
                <w:sz w:val="20"/>
                <w:szCs w:val="20"/>
              </w:rPr>
            </w:pPr>
            <w:r>
              <w:rPr>
                <w:rFonts w:ascii="Times New Roman" w:hAnsi="Times New Roman" w:cs="Times New Roman"/>
                <w:sz w:val="20"/>
                <w:szCs w:val="20"/>
              </w:rPr>
              <w:t>48.</w:t>
            </w:r>
          </w:p>
        </w:tc>
        <w:tc>
          <w:tcPr>
            <w:tcW w:w="2880" w:type="dxa"/>
            <w:tcBorders>
              <w:top w:val="single" w:sz="4" w:space="0" w:color="auto"/>
              <w:left w:val="single" w:sz="4" w:space="0" w:color="auto"/>
              <w:bottom w:val="single" w:sz="4" w:space="0" w:color="auto"/>
              <w:right w:val="single" w:sz="4" w:space="0" w:color="auto"/>
            </w:tcBorders>
          </w:tcPr>
          <w:p w:rsidR="00203019" w:rsidRPr="0087525C" w:rsidRDefault="00203019" w:rsidP="00C17BD9">
            <w:pPr>
              <w:pStyle w:val="NormalWeb"/>
              <w:spacing w:before="0" w:beforeAutospacing="0" w:after="0" w:afterAutospacing="0"/>
              <w:rPr>
                <w:color w:val="000000"/>
                <w:sz w:val="20"/>
                <w:szCs w:val="20"/>
              </w:rPr>
            </w:pPr>
            <w:r w:rsidRPr="0087525C">
              <w:rPr>
                <w:color w:val="000000"/>
                <w:sz w:val="20"/>
                <w:szCs w:val="20"/>
              </w:rPr>
              <w:t>A5 S</w:t>
            </w:r>
            <w:r>
              <w:rPr>
                <w:color w:val="000000"/>
                <w:sz w:val="20"/>
                <w:szCs w:val="20"/>
              </w:rPr>
              <w:t>TEMI</w:t>
            </w:r>
            <w:r w:rsidRPr="0087525C">
              <w:rPr>
                <w:color w:val="000000"/>
                <w:sz w:val="20"/>
                <w:szCs w:val="20"/>
              </w:rPr>
              <w:t xml:space="preserve"> POE</w:t>
            </w:r>
            <w:r>
              <w:rPr>
                <w:color w:val="000000"/>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203019" w:rsidRPr="0087525C" w:rsidRDefault="00203019" w:rsidP="00BA7AA8">
            <w:pPr>
              <w:pStyle w:val="NoSpacing"/>
              <w:rPr>
                <w:rFonts w:ascii="Times New Roman" w:hAnsi="Times New Roman" w:cs="Times New Roman"/>
                <w:sz w:val="20"/>
                <w:szCs w:val="20"/>
              </w:rPr>
            </w:pPr>
            <w:r>
              <w:rPr>
                <w:rFonts w:ascii="Times New Roman" w:hAnsi="Times New Roman" w:cs="Times New Roman"/>
                <w:sz w:val="20"/>
                <w:szCs w:val="20"/>
              </w:rPr>
              <w:t>Intermediate removed in #1.  Sentence reads …. BLS or Advanced EMT level will go to the closest appropriate health care facility.</w:t>
            </w:r>
          </w:p>
        </w:tc>
        <w:tc>
          <w:tcPr>
            <w:tcW w:w="2808" w:type="dxa"/>
            <w:tcBorders>
              <w:top w:val="single" w:sz="4" w:space="0" w:color="auto"/>
              <w:left w:val="single" w:sz="4" w:space="0" w:color="auto"/>
              <w:bottom w:val="single" w:sz="4" w:space="0" w:color="auto"/>
              <w:right w:val="single" w:sz="4" w:space="0" w:color="auto"/>
            </w:tcBorders>
          </w:tcPr>
          <w:p w:rsidR="00203019" w:rsidRPr="0087525C" w:rsidRDefault="00203019" w:rsidP="00BA7AA8">
            <w:pPr>
              <w:rPr>
                <w:rFonts w:ascii="Times New Roman" w:hAnsi="Times New Roman" w:cs="Times New Roman"/>
                <w:sz w:val="20"/>
                <w:szCs w:val="20"/>
              </w:rPr>
            </w:pPr>
            <w:r>
              <w:rPr>
                <w:rFonts w:ascii="Times New Roman" w:hAnsi="Times New Roman" w:cs="Times New Roman"/>
                <w:sz w:val="20"/>
                <w:szCs w:val="20"/>
              </w:rPr>
              <w:t>Technical fix.</w:t>
            </w:r>
          </w:p>
        </w:tc>
      </w:tr>
      <w:tr w:rsidR="00203019" w:rsidRPr="0087525C" w:rsidTr="00574E27">
        <w:trPr>
          <w:trHeight w:val="962"/>
        </w:trPr>
        <w:tc>
          <w:tcPr>
            <w:tcW w:w="540" w:type="dxa"/>
            <w:tcBorders>
              <w:top w:val="single" w:sz="4" w:space="0" w:color="auto"/>
              <w:left w:val="single" w:sz="4" w:space="0" w:color="auto"/>
              <w:bottom w:val="single" w:sz="4" w:space="0" w:color="auto"/>
              <w:right w:val="single" w:sz="4" w:space="0" w:color="auto"/>
            </w:tcBorders>
          </w:tcPr>
          <w:p w:rsidR="00203019" w:rsidRPr="0087525C" w:rsidRDefault="00203019" w:rsidP="00203019">
            <w:pPr>
              <w:rPr>
                <w:rFonts w:ascii="Times New Roman" w:hAnsi="Times New Roman" w:cs="Times New Roman"/>
                <w:sz w:val="20"/>
                <w:szCs w:val="20"/>
              </w:rPr>
            </w:pPr>
            <w:r>
              <w:rPr>
                <w:rFonts w:ascii="Times New Roman" w:hAnsi="Times New Roman" w:cs="Times New Roman"/>
                <w:sz w:val="20"/>
                <w:szCs w:val="20"/>
              </w:rPr>
              <w:t>49.</w:t>
            </w:r>
          </w:p>
        </w:tc>
        <w:tc>
          <w:tcPr>
            <w:tcW w:w="2880" w:type="dxa"/>
            <w:tcBorders>
              <w:top w:val="single" w:sz="4" w:space="0" w:color="auto"/>
              <w:left w:val="single" w:sz="4" w:space="0" w:color="auto"/>
              <w:bottom w:val="single" w:sz="4" w:space="0" w:color="auto"/>
              <w:right w:val="single" w:sz="4" w:space="0" w:color="auto"/>
            </w:tcBorders>
          </w:tcPr>
          <w:p w:rsidR="00203019" w:rsidRPr="0087525C" w:rsidRDefault="00203019" w:rsidP="001B37EB">
            <w:pPr>
              <w:pStyle w:val="NormalWeb"/>
              <w:spacing w:before="0" w:beforeAutospacing="0" w:after="0" w:afterAutospacing="0"/>
              <w:rPr>
                <w:color w:val="000000"/>
                <w:sz w:val="20"/>
                <w:szCs w:val="20"/>
              </w:rPr>
            </w:pPr>
            <w:r w:rsidRPr="0087525C">
              <w:rPr>
                <w:color w:val="000000"/>
                <w:sz w:val="20"/>
                <w:szCs w:val="20"/>
              </w:rPr>
              <w:t>A5 Stroke POE</w:t>
            </w:r>
            <w:r>
              <w:rPr>
                <w:color w:val="000000"/>
                <w:sz w:val="20"/>
                <w:szCs w:val="20"/>
              </w:rPr>
              <w:t>.</w:t>
            </w:r>
          </w:p>
        </w:tc>
        <w:tc>
          <w:tcPr>
            <w:tcW w:w="4770" w:type="dxa"/>
            <w:tcBorders>
              <w:top w:val="single" w:sz="4" w:space="0" w:color="auto"/>
              <w:left w:val="single" w:sz="4" w:space="0" w:color="auto"/>
              <w:bottom w:val="single" w:sz="4" w:space="0" w:color="auto"/>
              <w:right w:val="single" w:sz="4" w:space="0" w:color="auto"/>
            </w:tcBorders>
          </w:tcPr>
          <w:p w:rsidR="00203019" w:rsidRDefault="00203019" w:rsidP="001B37EB">
            <w:pPr>
              <w:pStyle w:val="NoSpacing"/>
              <w:rPr>
                <w:rFonts w:ascii="Times New Roman" w:hAnsi="Times New Roman" w:cs="Times New Roman"/>
                <w:sz w:val="20"/>
                <w:szCs w:val="20"/>
              </w:rPr>
            </w:pPr>
            <w:r w:rsidRPr="0087525C">
              <w:rPr>
                <w:rFonts w:ascii="Times New Roman" w:hAnsi="Times New Roman" w:cs="Times New Roman"/>
                <w:sz w:val="20"/>
                <w:szCs w:val="20"/>
              </w:rPr>
              <w:t xml:space="preserve">under “Determining most appropriate transport” </w:t>
            </w:r>
          </w:p>
          <w:p w:rsidR="00203019" w:rsidRPr="0087525C" w:rsidRDefault="00203019" w:rsidP="001B37EB">
            <w:pPr>
              <w:pStyle w:val="NoSpacing"/>
              <w:rPr>
                <w:rFonts w:ascii="Times New Roman" w:hAnsi="Times New Roman" w:cs="Times New Roman"/>
                <w:sz w:val="20"/>
                <w:szCs w:val="20"/>
              </w:rPr>
            </w:pPr>
            <w:r>
              <w:rPr>
                <w:rFonts w:ascii="Times New Roman" w:hAnsi="Times New Roman" w:cs="Times New Roman"/>
                <w:sz w:val="20"/>
                <w:szCs w:val="20"/>
              </w:rPr>
              <w:t xml:space="preserve">-#1.  </w:t>
            </w:r>
            <w:r w:rsidRPr="0087525C">
              <w:rPr>
                <w:rFonts w:ascii="Times New Roman" w:hAnsi="Times New Roman" w:cs="Times New Roman"/>
                <w:sz w:val="20"/>
                <w:szCs w:val="20"/>
              </w:rPr>
              <w:t>2 hours change</w:t>
            </w:r>
            <w:r>
              <w:rPr>
                <w:rFonts w:ascii="Times New Roman" w:hAnsi="Times New Roman" w:cs="Times New Roman"/>
                <w:sz w:val="20"/>
                <w:szCs w:val="20"/>
              </w:rPr>
              <w:t xml:space="preserve">d </w:t>
            </w:r>
            <w:r w:rsidRPr="0087525C">
              <w:rPr>
                <w:rFonts w:ascii="Times New Roman" w:hAnsi="Times New Roman" w:cs="Times New Roman"/>
                <w:sz w:val="20"/>
                <w:szCs w:val="20"/>
              </w:rPr>
              <w:t>to 5.</w:t>
            </w:r>
          </w:p>
          <w:p w:rsidR="00203019" w:rsidRPr="0087525C" w:rsidRDefault="00203019" w:rsidP="006E4ED3">
            <w:pPr>
              <w:pStyle w:val="NoSpacing"/>
              <w:rPr>
                <w:rFonts w:ascii="Times New Roman" w:hAnsi="Times New Roman" w:cs="Times New Roman"/>
                <w:sz w:val="20"/>
                <w:szCs w:val="20"/>
              </w:rPr>
            </w:pPr>
            <w:r w:rsidRPr="0087525C">
              <w:rPr>
                <w:rFonts w:ascii="Times New Roman" w:hAnsi="Times New Roman" w:cs="Times New Roman"/>
                <w:sz w:val="20"/>
                <w:szCs w:val="20"/>
              </w:rPr>
              <w:t xml:space="preserve">-#4 </w:t>
            </w:r>
            <w:r>
              <w:rPr>
                <w:rFonts w:ascii="Times New Roman" w:hAnsi="Times New Roman" w:cs="Times New Roman"/>
                <w:sz w:val="20"/>
                <w:szCs w:val="20"/>
              </w:rPr>
              <w:t xml:space="preserve">  </w:t>
            </w:r>
            <w:r w:rsidRPr="0087525C">
              <w:rPr>
                <w:rFonts w:ascii="Times New Roman" w:hAnsi="Times New Roman" w:cs="Times New Roman"/>
                <w:sz w:val="20"/>
                <w:szCs w:val="20"/>
              </w:rPr>
              <w:t>removed</w:t>
            </w:r>
            <w:r>
              <w:rPr>
                <w:rFonts w:ascii="Times New Roman" w:hAnsi="Times New Roman" w:cs="Times New Roman"/>
                <w:sz w:val="20"/>
                <w:szCs w:val="20"/>
              </w:rPr>
              <w:t>-referenced patient arriving 2 hours after symptom onset…</w:t>
            </w:r>
            <w:r w:rsidRPr="0087525C">
              <w:rPr>
                <w:rFonts w:ascii="Times New Roman" w:hAnsi="Times New Roman" w:cs="Times New Roman"/>
                <w:sz w:val="20"/>
                <w:szCs w:val="20"/>
              </w:rPr>
              <w:t>.</w:t>
            </w:r>
          </w:p>
        </w:tc>
        <w:tc>
          <w:tcPr>
            <w:tcW w:w="2808" w:type="dxa"/>
            <w:tcBorders>
              <w:top w:val="single" w:sz="4" w:space="0" w:color="auto"/>
              <w:left w:val="single" w:sz="4" w:space="0" w:color="auto"/>
              <w:bottom w:val="single" w:sz="4" w:space="0" w:color="auto"/>
              <w:right w:val="single" w:sz="4" w:space="0" w:color="auto"/>
            </w:tcBorders>
          </w:tcPr>
          <w:p w:rsidR="00203019" w:rsidRPr="0087525C" w:rsidRDefault="00203019" w:rsidP="001B37EB">
            <w:pPr>
              <w:rPr>
                <w:rFonts w:ascii="Times New Roman" w:hAnsi="Times New Roman" w:cs="Times New Roman"/>
                <w:sz w:val="20"/>
                <w:szCs w:val="20"/>
              </w:rPr>
            </w:pPr>
            <w:r w:rsidRPr="0087525C">
              <w:rPr>
                <w:rFonts w:ascii="Times New Roman" w:hAnsi="Times New Roman" w:cs="Times New Roman"/>
                <w:sz w:val="20"/>
                <w:szCs w:val="20"/>
              </w:rPr>
              <w:t>Technical Fix</w:t>
            </w:r>
            <w:r>
              <w:rPr>
                <w:rFonts w:ascii="Times New Roman" w:hAnsi="Times New Roman" w:cs="Times New Roman"/>
                <w:sz w:val="20"/>
                <w:szCs w:val="20"/>
              </w:rPr>
              <w:t xml:space="preserve"> reflecting protocol</w:t>
            </w:r>
            <w:r w:rsidRPr="0087525C">
              <w:rPr>
                <w:rFonts w:ascii="Times New Roman" w:hAnsi="Times New Roman" w:cs="Times New Roman"/>
                <w:sz w:val="20"/>
                <w:szCs w:val="20"/>
              </w:rPr>
              <w:t>.</w:t>
            </w:r>
          </w:p>
        </w:tc>
      </w:tr>
    </w:tbl>
    <w:p w:rsidR="007226D0" w:rsidRDefault="00FC63C0" w:rsidP="00300B43">
      <w:pPr>
        <w:rPr>
          <w:rFonts w:ascii="Times New Roman" w:hAnsi="Times New Roman" w:cs="Times New Roman"/>
          <w:sz w:val="20"/>
          <w:szCs w:val="20"/>
        </w:rPr>
      </w:pPr>
      <w:r w:rsidRPr="0087525C">
        <w:rPr>
          <w:rFonts w:ascii="Times New Roman" w:hAnsi="Times New Roman" w:cs="Times New Roman"/>
          <w:sz w:val="20"/>
          <w:szCs w:val="20"/>
        </w:rPr>
        <w:tab/>
      </w:r>
      <w:r w:rsidRPr="0087525C">
        <w:rPr>
          <w:rFonts w:ascii="Times New Roman" w:hAnsi="Times New Roman" w:cs="Times New Roman"/>
          <w:sz w:val="20"/>
          <w:szCs w:val="20"/>
        </w:rPr>
        <w:tab/>
      </w:r>
      <w:r w:rsidRPr="0087525C">
        <w:rPr>
          <w:rFonts w:ascii="Times New Roman" w:hAnsi="Times New Roman" w:cs="Times New Roman"/>
          <w:sz w:val="20"/>
          <w:szCs w:val="20"/>
        </w:rPr>
        <w:tab/>
      </w:r>
      <w:r w:rsidRPr="0087525C">
        <w:rPr>
          <w:rFonts w:ascii="Times New Roman" w:hAnsi="Times New Roman" w:cs="Times New Roman"/>
          <w:sz w:val="20"/>
          <w:szCs w:val="20"/>
        </w:rPr>
        <w:tab/>
      </w:r>
      <w:r w:rsidRPr="0087525C">
        <w:rPr>
          <w:rFonts w:ascii="Times New Roman" w:hAnsi="Times New Roman" w:cs="Times New Roman"/>
          <w:sz w:val="20"/>
          <w:szCs w:val="20"/>
        </w:rPr>
        <w:tab/>
      </w:r>
      <w:r w:rsidRPr="0087525C">
        <w:rPr>
          <w:rFonts w:ascii="Times New Roman" w:hAnsi="Times New Roman" w:cs="Times New Roman"/>
          <w:sz w:val="20"/>
          <w:szCs w:val="20"/>
        </w:rPr>
        <w:tab/>
      </w:r>
    </w:p>
    <w:p w:rsidR="00CA49FE" w:rsidRDefault="00B60D97" w:rsidP="00300B43">
      <w:pPr>
        <w:rPr>
          <w:rFonts w:ascii="Times New Roman" w:hAnsi="Times New Roman" w:cs="Times New Roman"/>
          <w:sz w:val="20"/>
          <w:szCs w:val="20"/>
        </w:rPr>
      </w:pPr>
      <w:r>
        <w:rPr>
          <w:rFonts w:ascii="Times New Roman" w:hAnsi="Times New Roman" w:cs="Times New Roman"/>
          <w:sz w:val="20"/>
          <w:szCs w:val="20"/>
        </w:rPr>
        <w:tab/>
      </w:r>
    </w:p>
    <w:sectPr w:rsidR="00CA49FE" w:rsidSect="00574E27">
      <w:headerReference w:type="default" r:id="rId16"/>
      <w:footerReference w:type="default" r:id="rId1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44" w:rsidRDefault="00224244" w:rsidP="00154A6D">
      <w:pPr>
        <w:spacing w:after="0"/>
      </w:pPr>
      <w:r>
        <w:separator/>
      </w:r>
    </w:p>
  </w:endnote>
  <w:endnote w:type="continuationSeparator" w:id="0">
    <w:p w:rsidR="00224244" w:rsidRDefault="00224244" w:rsidP="00154A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Arial,Bold">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72271"/>
      <w:docPartObj>
        <w:docPartGallery w:val="Page Numbers (Bottom of Page)"/>
        <w:docPartUnique/>
      </w:docPartObj>
    </w:sdtPr>
    <w:sdtEndPr>
      <w:rPr>
        <w:noProof/>
      </w:rPr>
    </w:sdtEndPr>
    <w:sdtContent>
      <w:p w:rsidR="003F3395" w:rsidRDefault="003F3395">
        <w:pPr>
          <w:pStyle w:val="Footer"/>
          <w:jc w:val="right"/>
        </w:pPr>
        <w:r>
          <w:fldChar w:fldCharType="begin"/>
        </w:r>
        <w:r>
          <w:instrText xml:space="preserve"> PAGE   \* MERGEFORMAT </w:instrText>
        </w:r>
        <w:r>
          <w:fldChar w:fldCharType="separate"/>
        </w:r>
        <w:r w:rsidR="00507857">
          <w:rPr>
            <w:noProof/>
          </w:rPr>
          <w:t>1</w:t>
        </w:r>
        <w:r>
          <w:rPr>
            <w:noProof/>
          </w:rPr>
          <w:fldChar w:fldCharType="end"/>
        </w:r>
      </w:p>
    </w:sdtContent>
  </w:sdt>
  <w:p w:rsidR="000B10B2" w:rsidRDefault="000B1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44" w:rsidRDefault="00224244" w:rsidP="00154A6D">
      <w:pPr>
        <w:spacing w:after="0"/>
      </w:pPr>
      <w:r>
        <w:separator/>
      </w:r>
    </w:p>
  </w:footnote>
  <w:footnote w:type="continuationSeparator" w:id="0">
    <w:p w:rsidR="00224244" w:rsidRDefault="00224244" w:rsidP="00154A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70" w:rsidRPr="00E84170" w:rsidRDefault="00E84170" w:rsidP="00E84170">
    <w:pPr>
      <w:spacing w:after="0"/>
      <w:rPr>
        <w:rFonts w:ascii="Calibri" w:eastAsia="Times New Roman" w:hAnsi="Calibri" w:cs="Times New Roman"/>
        <w:b/>
        <w:sz w:val="28"/>
        <w:szCs w:val="28"/>
      </w:rPr>
    </w:pPr>
    <w:r w:rsidRPr="00E84170">
      <w:rPr>
        <w:rFonts w:ascii="Calibri" w:eastAsia="Times New Roman" w:hAnsi="Calibri" w:cs="Times New Roman"/>
        <w:b/>
        <w:sz w:val="28"/>
        <w:szCs w:val="28"/>
      </w:rPr>
      <w:t>Protocol Changes for Statewide Treatment Protocols, Version 201</w:t>
    </w:r>
    <w:r w:rsidR="00E87094">
      <w:rPr>
        <w:rFonts w:ascii="Calibri" w:eastAsia="Times New Roman" w:hAnsi="Calibri" w:cs="Times New Roman"/>
        <w:b/>
        <w:sz w:val="28"/>
        <w:szCs w:val="28"/>
      </w:rPr>
      <w:t>8</w:t>
    </w:r>
    <w:r w:rsidR="00841F6E">
      <w:rPr>
        <w:rFonts w:ascii="Calibri" w:eastAsia="Times New Roman" w:hAnsi="Calibri" w:cs="Times New Roman"/>
        <w:b/>
        <w:sz w:val="28"/>
        <w:szCs w:val="28"/>
      </w:rPr>
      <w:t>.</w:t>
    </w:r>
    <w:r w:rsidR="006A0F5C">
      <w:rPr>
        <w:rFonts w:ascii="Calibri" w:eastAsia="Times New Roman" w:hAnsi="Calibri" w:cs="Times New Roman"/>
        <w:b/>
        <w:sz w:val="28"/>
        <w:szCs w:val="28"/>
      </w:rPr>
      <w:t>1</w:t>
    </w:r>
  </w:p>
  <w:p w:rsidR="00E84170" w:rsidRPr="00E84170" w:rsidRDefault="00507857" w:rsidP="00E84170">
    <w:pPr>
      <w:spacing w:after="0"/>
      <w:rPr>
        <w:rFonts w:ascii="Calibri" w:eastAsia="Times New Roman" w:hAnsi="Calibri" w:cs="Times New Roman"/>
        <w:sz w:val="28"/>
        <w:szCs w:val="28"/>
      </w:rPr>
    </w:pPr>
    <w:r>
      <w:rPr>
        <w:rFonts w:ascii="Calibri" w:eastAsia="Times New Roman" w:hAnsi="Calibri" w:cs="Times New Roman"/>
        <w:sz w:val="28"/>
        <w:szCs w:val="28"/>
      </w:rPr>
      <w:t>April 1</w:t>
    </w:r>
    <w:r w:rsidR="00E87094">
      <w:rPr>
        <w:rFonts w:ascii="Calibri" w:eastAsia="Times New Roman" w:hAnsi="Calibri" w:cs="Times New Roman"/>
        <w:sz w:val="28"/>
        <w:szCs w:val="28"/>
      </w:rPr>
      <w:t>, 2018</w:t>
    </w:r>
  </w:p>
  <w:p w:rsidR="00E84170" w:rsidRDefault="00E84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7E7E7A"/>
    <w:lvl w:ilvl="0">
      <w:numFmt w:val="bullet"/>
      <w:lvlText w:val="*"/>
      <w:lvlJc w:val="left"/>
    </w:lvl>
  </w:abstractNum>
  <w:abstractNum w:abstractNumId="1">
    <w:nsid w:val="1F7571D9"/>
    <w:multiLevelType w:val="hybridMultilevel"/>
    <w:tmpl w:val="054C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06A49"/>
    <w:multiLevelType w:val="hybridMultilevel"/>
    <w:tmpl w:val="B484CABE"/>
    <w:lvl w:ilvl="0" w:tplc="04090001">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DF552AC"/>
    <w:multiLevelType w:val="hybridMultilevel"/>
    <w:tmpl w:val="CB84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07704"/>
    <w:multiLevelType w:val="hybridMultilevel"/>
    <w:tmpl w:val="54140B3A"/>
    <w:lvl w:ilvl="0" w:tplc="27E25E54">
      <w:start w:val="1"/>
      <w:numFmt w:val="bullet"/>
      <w:lvlText w:val="•"/>
      <w:lvlJc w:val="left"/>
      <w:pPr>
        <w:tabs>
          <w:tab w:val="num" w:pos="720"/>
        </w:tabs>
        <w:ind w:left="720" w:hanging="360"/>
      </w:pPr>
      <w:rPr>
        <w:rFonts w:ascii="Arial" w:hAnsi="Arial" w:hint="default"/>
      </w:rPr>
    </w:lvl>
    <w:lvl w:ilvl="1" w:tplc="1474018E" w:tentative="1">
      <w:start w:val="1"/>
      <w:numFmt w:val="bullet"/>
      <w:lvlText w:val="•"/>
      <w:lvlJc w:val="left"/>
      <w:pPr>
        <w:tabs>
          <w:tab w:val="num" w:pos="1440"/>
        </w:tabs>
        <w:ind w:left="1440" w:hanging="360"/>
      </w:pPr>
      <w:rPr>
        <w:rFonts w:ascii="Arial" w:hAnsi="Arial" w:hint="default"/>
      </w:rPr>
    </w:lvl>
    <w:lvl w:ilvl="2" w:tplc="E354CED6" w:tentative="1">
      <w:start w:val="1"/>
      <w:numFmt w:val="bullet"/>
      <w:lvlText w:val="•"/>
      <w:lvlJc w:val="left"/>
      <w:pPr>
        <w:tabs>
          <w:tab w:val="num" w:pos="2160"/>
        </w:tabs>
        <w:ind w:left="2160" w:hanging="360"/>
      </w:pPr>
      <w:rPr>
        <w:rFonts w:ascii="Arial" w:hAnsi="Arial" w:hint="default"/>
      </w:rPr>
    </w:lvl>
    <w:lvl w:ilvl="3" w:tplc="63485F84" w:tentative="1">
      <w:start w:val="1"/>
      <w:numFmt w:val="bullet"/>
      <w:lvlText w:val="•"/>
      <w:lvlJc w:val="left"/>
      <w:pPr>
        <w:tabs>
          <w:tab w:val="num" w:pos="2880"/>
        </w:tabs>
        <w:ind w:left="2880" w:hanging="360"/>
      </w:pPr>
      <w:rPr>
        <w:rFonts w:ascii="Arial" w:hAnsi="Arial" w:hint="default"/>
      </w:rPr>
    </w:lvl>
    <w:lvl w:ilvl="4" w:tplc="B0B459AC" w:tentative="1">
      <w:start w:val="1"/>
      <w:numFmt w:val="bullet"/>
      <w:lvlText w:val="•"/>
      <w:lvlJc w:val="left"/>
      <w:pPr>
        <w:tabs>
          <w:tab w:val="num" w:pos="3600"/>
        </w:tabs>
        <w:ind w:left="3600" w:hanging="360"/>
      </w:pPr>
      <w:rPr>
        <w:rFonts w:ascii="Arial" w:hAnsi="Arial" w:hint="default"/>
      </w:rPr>
    </w:lvl>
    <w:lvl w:ilvl="5" w:tplc="AE4C3C46" w:tentative="1">
      <w:start w:val="1"/>
      <w:numFmt w:val="bullet"/>
      <w:lvlText w:val="•"/>
      <w:lvlJc w:val="left"/>
      <w:pPr>
        <w:tabs>
          <w:tab w:val="num" w:pos="4320"/>
        </w:tabs>
        <w:ind w:left="4320" w:hanging="360"/>
      </w:pPr>
      <w:rPr>
        <w:rFonts w:ascii="Arial" w:hAnsi="Arial" w:hint="default"/>
      </w:rPr>
    </w:lvl>
    <w:lvl w:ilvl="6" w:tplc="955678F8" w:tentative="1">
      <w:start w:val="1"/>
      <w:numFmt w:val="bullet"/>
      <w:lvlText w:val="•"/>
      <w:lvlJc w:val="left"/>
      <w:pPr>
        <w:tabs>
          <w:tab w:val="num" w:pos="5040"/>
        </w:tabs>
        <w:ind w:left="5040" w:hanging="360"/>
      </w:pPr>
      <w:rPr>
        <w:rFonts w:ascii="Arial" w:hAnsi="Arial" w:hint="default"/>
      </w:rPr>
    </w:lvl>
    <w:lvl w:ilvl="7" w:tplc="5456DD84" w:tentative="1">
      <w:start w:val="1"/>
      <w:numFmt w:val="bullet"/>
      <w:lvlText w:val="•"/>
      <w:lvlJc w:val="left"/>
      <w:pPr>
        <w:tabs>
          <w:tab w:val="num" w:pos="5760"/>
        </w:tabs>
        <w:ind w:left="5760" w:hanging="360"/>
      </w:pPr>
      <w:rPr>
        <w:rFonts w:ascii="Arial" w:hAnsi="Arial" w:hint="default"/>
      </w:rPr>
    </w:lvl>
    <w:lvl w:ilvl="8" w:tplc="CFA43D1A" w:tentative="1">
      <w:start w:val="1"/>
      <w:numFmt w:val="bullet"/>
      <w:lvlText w:val="•"/>
      <w:lvlJc w:val="left"/>
      <w:pPr>
        <w:tabs>
          <w:tab w:val="num" w:pos="6480"/>
        </w:tabs>
        <w:ind w:left="6480" w:hanging="360"/>
      </w:pPr>
      <w:rPr>
        <w:rFonts w:ascii="Arial" w:hAnsi="Arial" w:hint="default"/>
      </w:rPr>
    </w:lvl>
  </w:abstractNum>
  <w:abstractNum w:abstractNumId="5">
    <w:nsid w:val="3DC55C89"/>
    <w:multiLevelType w:val="hybridMultilevel"/>
    <w:tmpl w:val="8294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8353A"/>
    <w:multiLevelType w:val="hybridMultilevel"/>
    <w:tmpl w:val="8E84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D0F99"/>
    <w:multiLevelType w:val="hybridMultilevel"/>
    <w:tmpl w:val="A7DC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462241"/>
    <w:multiLevelType w:val="hybridMultilevel"/>
    <w:tmpl w:val="ADDA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4"/>
        </w:rPr>
      </w:lvl>
    </w:lvlOverride>
  </w:num>
  <w:num w:numId="2">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3">
    <w:abstractNumId w:val="4"/>
  </w:num>
  <w:num w:numId="4">
    <w:abstractNumId w:val="8"/>
  </w:num>
  <w:num w:numId="5">
    <w:abstractNumId w:val="2"/>
  </w:num>
  <w:num w:numId="6">
    <w:abstractNumId w:val="0"/>
    <w:lvlOverride w:ilvl="0">
      <w:lvl w:ilvl="0">
        <w:numFmt w:val="bullet"/>
        <w:lvlText w:val="o"/>
        <w:legacy w:legacy="1" w:legacySpace="0" w:legacyIndent="0"/>
        <w:lvlJc w:val="left"/>
        <w:rPr>
          <w:rFonts w:ascii="Courier New" w:hAnsi="Courier New" w:cs="Courier New" w:hint="default"/>
          <w:sz w:val="24"/>
        </w:rPr>
      </w:lvl>
    </w:lvlOverride>
  </w:num>
  <w:num w:numId="7">
    <w:abstractNumId w:val="3"/>
  </w:num>
  <w:num w:numId="8">
    <w:abstractNumId w:val="1"/>
  </w:num>
  <w:num w:numId="9">
    <w:abstractNumId w:val="5"/>
  </w:num>
  <w:num w:numId="10">
    <w:abstractNumId w:val="6"/>
  </w:num>
  <w:num w:numId="11">
    <w:abstractNumId w:val="7"/>
  </w:num>
  <w:num w:numId="12">
    <w:abstractNumId w:val="0"/>
    <w:lvlOverride w:ilvl="0">
      <w:lvl w:ilvl="0">
        <w:numFmt w:val="bullet"/>
        <w:lvlText w:val=""/>
        <w:legacy w:legacy="1" w:legacySpace="0" w:legacyIndent="0"/>
        <w:lvlJc w:val="left"/>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6D"/>
    <w:rsid w:val="0001005E"/>
    <w:rsid w:val="00015344"/>
    <w:rsid w:val="000222B3"/>
    <w:rsid w:val="00022FFA"/>
    <w:rsid w:val="00024291"/>
    <w:rsid w:val="0003273D"/>
    <w:rsid w:val="000327F1"/>
    <w:rsid w:val="00052C7E"/>
    <w:rsid w:val="00053AF4"/>
    <w:rsid w:val="00060230"/>
    <w:rsid w:val="0006100D"/>
    <w:rsid w:val="00061E80"/>
    <w:rsid w:val="00065552"/>
    <w:rsid w:val="0007146E"/>
    <w:rsid w:val="00071A1A"/>
    <w:rsid w:val="000752F5"/>
    <w:rsid w:val="00095933"/>
    <w:rsid w:val="000A14C2"/>
    <w:rsid w:val="000B0109"/>
    <w:rsid w:val="000B10B2"/>
    <w:rsid w:val="000B20BB"/>
    <w:rsid w:val="000B5A94"/>
    <w:rsid w:val="000C7563"/>
    <w:rsid w:val="000E2730"/>
    <w:rsid w:val="000E34BB"/>
    <w:rsid w:val="000E7CA9"/>
    <w:rsid w:val="000F0717"/>
    <w:rsid w:val="000F096D"/>
    <w:rsid w:val="000F69E3"/>
    <w:rsid w:val="00102E0E"/>
    <w:rsid w:val="00104521"/>
    <w:rsid w:val="00106A30"/>
    <w:rsid w:val="0010729B"/>
    <w:rsid w:val="001172C9"/>
    <w:rsid w:val="00121234"/>
    <w:rsid w:val="00122F3F"/>
    <w:rsid w:val="001316A6"/>
    <w:rsid w:val="00132C81"/>
    <w:rsid w:val="00133232"/>
    <w:rsid w:val="0014630C"/>
    <w:rsid w:val="001505EC"/>
    <w:rsid w:val="00151F4D"/>
    <w:rsid w:val="0015206F"/>
    <w:rsid w:val="00154A6D"/>
    <w:rsid w:val="00161432"/>
    <w:rsid w:val="001646A3"/>
    <w:rsid w:val="001709E0"/>
    <w:rsid w:val="00185844"/>
    <w:rsid w:val="00185E62"/>
    <w:rsid w:val="0018633A"/>
    <w:rsid w:val="00186628"/>
    <w:rsid w:val="00191569"/>
    <w:rsid w:val="001A38B5"/>
    <w:rsid w:val="001B1501"/>
    <w:rsid w:val="001C042A"/>
    <w:rsid w:val="001C4151"/>
    <w:rsid w:val="001D241B"/>
    <w:rsid w:val="001D5FC9"/>
    <w:rsid w:val="001E15C9"/>
    <w:rsid w:val="001E3B72"/>
    <w:rsid w:val="001E7E8A"/>
    <w:rsid w:val="00203019"/>
    <w:rsid w:val="00207077"/>
    <w:rsid w:val="002145A8"/>
    <w:rsid w:val="00217EA1"/>
    <w:rsid w:val="00224244"/>
    <w:rsid w:val="00226D46"/>
    <w:rsid w:val="0022757A"/>
    <w:rsid w:val="00230CF4"/>
    <w:rsid w:val="00235C3E"/>
    <w:rsid w:val="00242C40"/>
    <w:rsid w:val="002437A7"/>
    <w:rsid w:val="002438D7"/>
    <w:rsid w:val="0025528E"/>
    <w:rsid w:val="0025666A"/>
    <w:rsid w:val="00272E7E"/>
    <w:rsid w:val="0027418C"/>
    <w:rsid w:val="0027508F"/>
    <w:rsid w:val="00281B22"/>
    <w:rsid w:val="0028360F"/>
    <w:rsid w:val="00297E48"/>
    <w:rsid w:val="002A20A8"/>
    <w:rsid w:val="002A6969"/>
    <w:rsid w:val="002B2D2E"/>
    <w:rsid w:val="002C0FF8"/>
    <w:rsid w:val="002C53FE"/>
    <w:rsid w:val="002D3165"/>
    <w:rsid w:val="002D49E3"/>
    <w:rsid w:val="002D7334"/>
    <w:rsid w:val="002E738D"/>
    <w:rsid w:val="002F27D7"/>
    <w:rsid w:val="002F519D"/>
    <w:rsid w:val="002F6017"/>
    <w:rsid w:val="00300B43"/>
    <w:rsid w:val="003056F8"/>
    <w:rsid w:val="00310E96"/>
    <w:rsid w:val="0032328C"/>
    <w:rsid w:val="00323657"/>
    <w:rsid w:val="0032469F"/>
    <w:rsid w:val="00330CEA"/>
    <w:rsid w:val="00333B6C"/>
    <w:rsid w:val="003343F4"/>
    <w:rsid w:val="00334F2B"/>
    <w:rsid w:val="00345A28"/>
    <w:rsid w:val="003666A3"/>
    <w:rsid w:val="00377032"/>
    <w:rsid w:val="00384D0B"/>
    <w:rsid w:val="003A315F"/>
    <w:rsid w:val="003A37A8"/>
    <w:rsid w:val="003B154B"/>
    <w:rsid w:val="003B32C6"/>
    <w:rsid w:val="003B494E"/>
    <w:rsid w:val="003C13CE"/>
    <w:rsid w:val="003C6823"/>
    <w:rsid w:val="003E31E4"/>
    <w:rsid w:val="003E4F9C"/>
    <w:rsid w:val="003E5815"/>
    <w:rsid w:val="003E601E"/>
    <w:rsid w:val="003F1EF8"/>
    <w:rsid w:val="003F3395"/>
    <w:rsid w:val="003F4123"/>
    <w:rsid w:val="00407647"/>
    <w:rsid w:val="00414711"/>
    <w:rsid w:val="00421EE3"/>
    <w:rsid w:val="00424531"/>
    <w:rsid w:val="00431C0A"/>
    <w:rsid w:val="00435CB5"/>
    <w:rsid w:val="0043684A"/>
    <w:rsid w:val="00444084"/>
    <w:rsid w:val="004518E9"/>
    <w:rsid w:val="004546C5"/>
    <w:rsid w:val="00463085"/>
    <w:rsid w:val="00465EE5"/>
    <w:rsid w:val="004743DC"/>
    <w:rsid w:val="0047559A"/>
    <w:rsid w:val="00482A41"/>
    <w:rsid w:val="004840C0"/>
    <w:rsid w:val="00487D8A"/>
    <w:rsid w:val="00491AA1"/>
    <w:rsid w:val="004A679E"/>
    <w:rsid w:val="004B2E7F"/>
    <w:rsid w:val="004B5080"/>
    <w:rsid w:val="004B5EF3"/>
    <w:rsid w:val="004B686C"/>
    <w:rsid w:val="004C494B"/>
    <w:rsid w:val="004D291E"/>
    <w:rsid w:val="004D5049"/>
    <w:rsid w:val="004D6963"/>
    <w:rsid w:val="004E16DF"/>
    <w:rsid w:val="004F4716"/>
    <w:rsid w:val="00507857"/>
    <w:rsid w:val="00512668"/>
    <w:rsid w:val="00512A3E"/>
    <w:rsid w:val="00521D5B"/>
    <w:rsid w:val="00523CDE"/>
    <w:rsid w:val="0053400F"/>
    <w:rsid w:val="00541340"/>
    <w:rsid w:val="00546C6D"/>
    <w:rsid w:val="00546FA1"/>
    <w:rsid w:val="005521E8"/>
    <w:rsid w:val="005625D0"/>
    <w:rsid w:val="005663AF"/>
    <w:rsid w:val="00570D4F"/>
    <w:rsid w:val="00572A7D"/>
    <w:rsid w:val="0057364A"/>
    <w:rsid w:val="00574E27"/>
    <w:rsid w:val="0059363F"/>
    <w:rsid w:val="0059386F"/>
    <w:rsid w:val="005A226F"/>
    <w:rsid w:val="005A3EC9"/>
    <w:rsid w:val="005A51CA"/>
    <w:rsid w:val="005B1458"/>
    <w:rsid w:val="005B6DCE"/>
    <w:rsid w:val="005B78E8"/>
    <w:rsid w:val="005C324D"/>
    <w:rsid w:val="005C3827"/>
    <w:rsid w:val="005C40C4"/>
    <w:rsid w:val="005C5730"/>
    <w:rsid w:val="005C6319"/>
    <w:rsid w:val="005D24C9"/>
    <w:rsid w:val="005D6A25"/>
    <w:rsid w:val="005E4DC8"/>
    <w:rsid w:val="005E7609"/>
    <w:rsid w:val="005F4FD0"/>
    <w:rsid w:val="00605D05"/>
    <w:rsid w:val="0061350C"/>
    <w:rsid w:val="00622503"/>
    <w:rsid w:val="00622EB8"/>
    <w:rsid w:val="006258CE"/>
    <w:rsid w:val="006339CA"/>
    <w:rsid w:val="00637C56"/>
    <w:rsid w:val="0064353A"/>
    <w:rsid w:val="00644AA3"/>
    <w:rsid w:val="00644C35"/>
    <w:rsid w:val="00645ACF"/>
    <w:rsid w:val="006522B5"/>
    <w:rsid w:val="0066454C"/>
    <w:rsid w:val="006724BB"/>
    <w:rsid w:val="006775D9"/>
    <w:rsid w:val="00677C66"/>
    <w:rsid w:val="0068056B"/>
    <w:rsid w:val="00682594"/>
    <w:rsid w:val="0068433E"/>
    <w:rsid w:val="00684A2A"/>
    <w:rsid w:val="00691CE5"/>
    <w:rsid w:val="006A0F5C"/>
    <w:rsid w:val="006A5674"/>
    <w:rsid w:val="006A6D83"/>
    <w:rsid w:val="006C1FA4"/>
    <w:rsid w:val="006D1A96"/>
    <w:rsid w:val="006D3502"/>
    <w:rsid w:val="006D4F00"/>
    <w:rsid w:val="006E019B"/>
    <w:rsid w:val="006E4ED3"/>
    <w:rsid w:val="0070006D"/>
    <w:rsid w:val="00703170"/>
    <w:rsid w:val="0071269C"/>
    <w:rsid w:val="007226D0"/>
    <w:rsid w:val="00726130"/>
    <w:rsid w:val="007404DD"/>
    <w:rsid w:val="007752A3"/>
    <w:rsid w:val="00775FD0"/>
    <w:rsid w:val="00781233"/>
    <w:rsid w:val="00785D6A"/>
    <w:rsid w:val="0078714E"/>
    <w:rsid w:val="00794ED4"/>
    <w:rsid w:val="007A1B1B"/>
    <w:rsid w:val="007B092C"/>
    <w:rsid w:val="007B3CB3"/>
    <w:rsid w:val="007C0B89"/>
    <w:rsid w:val="007C33C1"/>
    <w:rsid w:val="007C534D"/>
    <w:rsid w:val="007D29EC"/>
    <w:rsid w:val="007D433D"/>
    <w:rsid w:val="007D62D9"/>
    <w:rsid w:val="007D6A4B"/>
    <w:rsid w:val="007E3203"/>
    <w:rsid w:val="007E5076"/>
    <w:rsid w:val="007E70B4"/>
    <w:rsid w:val="007F3C0C"/>
    <w:rsid w:val="007F41C8"/>
    <w:rsid w:val="008005D9"/>
    <w:rsid w:val="00810E40"/>
    <w:rsid w:val="008205CB"/>
    <w:rsid w:val="00820CEB"/>
    <w:rsid w:val="00841F6E"/>
    <w:rsid w:val="008430C4"/>
    <w:rsid w:val="008450C9"/>
    <w:rsid w:val="0084526E"/>
    <w:rsid w:val="008452AF"/>
    <w:rsid w:val="00850FFA"/>
    <w:rsid w:val="008511C7"/>
    <w:rsid w:val="00853C30"/>
    <w:rsid w:val="00854AEB"/>
    <w:rsid w:val="00854FA0"/>
    <w:rsid w:val="00860707"/>
    <w:rsid w:val="008652A1"/>
    <w:rsid w:val="008665FB"/>
    <w:rsid w:val="0087525C"/>
    <w:rsid w:val="00882A78"/>
    <w:rsid w:val="008A0817"/>
    <w:rsid w:val="008A2AC0"/>
    <w:rsid w:val="008A394C"/>
    <w:rsid w:val="008B29F8"/>
    <w:rsid w:val="008B72B3"/>
    <w:rsid w:val="008C4C75"/>
    <w:rsid w:val="008D42EA"/>
    <w:rsid w:val="008E01BA"/>
    <w:rsid w:val="008E3721"/>
    <w:rsid w:val="008E7160"/>
    <w:rsid w:val="008F1D4D"/>
    <w:rsid w:val="00903059"/>
    <w:rsid w:val="0090352F"/>
    <w:rsid w:val="00916657"/>
    <w:rsid w:val="00921BFF"/>
    <w:rsid w:val="00927016"/>
    <w:rsid w:val="009326ED"/>
    <w:rsid w:val="009343C3"/>
    <w:rsid w:val="009534B3"/>
    <w:rsid w:val="00964545"/>
    <w:rsid w:val="0097756A"/>
    <w:rsid w:val="00992880"/>
    <w:rsid w:val="009A22C4"/>
    <w:rsid w:val="009A23BD"/>
    <w:rsid w:val="009B3BF3"/>
    <w:rsid w:val="009C64FE"/>
    <w:rsid w:val="009D034E"/>
    <w:rsid w:val="009D4FEB"/>
    <w:rsid w:val="009E3E6A"/>
    <w:rsid w:val="009E4FAC"/>
    <w:rsid w:val="00A01282"/>
    <w:rsid w:val="00A1188A"/>
    <w:rsid w:val="00A2524F"/>
    <w:rsid w:val="00A2750F"/>
    <w:rsid w:val="00A4716E"/>
    <w:rsid w:val="00A50875"/>
    <w:rsid w:val="00A5365C"/>
    <w:rsid w:val="00A54D88"/>
    <w:rsid w:val="00A626F2"/>
    <w:rsid w:val="00A64313"/>
    <w:rsid w:val="00A82D2D"/>
    <w:rsid w:val="00A83B07"/>
    <w:rsid w:val="00A9197B"/>
    <w:rsid w:val="00A954ED"/>
    <w:rsid w:val="00AB03E1"/>
    <w:rsid w:val="00AC2DF9"/>
    <w:rsid w:val="00AC5727"/>
    <w:rsid w:val="00AE22CD"/>
    <w:rsid w:val="00AE4089"/>
    <w:rsid w:val="00B06EFB"/>
    <w:rsid w:val="00B07E02"/>
    <w:rsid w:val="00B10533"/>
    <w:rsid w:val="00B11C0B"/>
    <w:rsid w:val="00B14108"/>
    <w:rsid w:val="00B159D3"/>
    <w:rsid w:val="00B21412"/>
    <w:rsid w:val="00B3032E"/>
    <w:rsid w:val="00B30F0F"/>
    <w:rsid w:val="00B315E9"/>
    <w:rsid w:val="00B55156"/>
    <w:rsid w:val="00B60D97"/>
    <w:rsid w:val="00B74CB1"/>
    <w:rsid w:val="00B755CA"/>
    <w:rsid w:val="00B76F93"/>
    <w:rsid w:val="00B816A1"/>
    <w:rsid w:val="00B93A34"/>
    <w:rsid w:val="00BA0605"/>
    <w:rsid w:val="00BA65DE"/>
    <w:rsid w:val="00BA7AA8"/>
    <w:rsid w:val="00BB4C71"/>
    <w:rsid w:val="00BD0A24"/>
    <w:rsid w:val="00BD3B7D"/>
    <w:rsid w:val="00BD5098"/>
    <w:rsid w:val="00BD746D"/>
    <w:rsid w:val="00BE1A2C"/>
    <w:rsid w:val="00BE1B8C"/>
    <w:rsid w:val="00BE3087"/>
    <w:rsid w:val="00BE3E41"/>
    <w:rsid w:val="00BE654C"/>
    <w:rsid w:val="00BF1199"/>
    <w:rsid w:val="00BF503E"/>
    <w:rsid w:val="00BF5399"/>
    <w:rsid w:val="00C17BD9"/>
    <w:rsid w:val="00C213C2"/>
    <w:rsid w:val="00C23266"/>
    <w:rsid w:val="00C27446"/>
    <w:rsid w:val="00C42000"/>
    <w:rsid w:val="00C51782"/>
    <w:rsid w:val="00C5586E"/>
    <w:rsid w:val="00C617EC"/>
    <w:rsid w:val="00C62754"/>
    <w:rsid w:val="00C644A8"/>
    <w:rsid w:val="00C800E1"/>
    <w:rsid w:val="00C8489D"/>
    <w:rsid w:val="00C94165"/>
    <w:rsid w:val="00CA49FE"/>
    <w:rsid w:val="00CA5990"/>
    <w:rsid w:val="00CB231E"/>
    <w:rsid w:val="00CC165D"/>
    <w:rsid w:val="00CC33EC"/>
    <w:rsid w:val="00CC4E62"/>
    <w:rsid w:val="00CC6E92"/>
    <w:rsid w:val="00CD3AD8"/>
    <w:rsid w:val="00CE0BB7"/>
    <w:rsid w:val="00CF23CE"/>
    <w:rsid w:val="00CF2516"/>
    <w:rsid w:val="00CF68B1"/>
    <w:rsid w:val="00D0154C"/>
    <w:rsid w:val="00D01565"/>
    <w:rsid w:val="00D04457"/>
    <w:rsid w:val="00D06A1D"/>
    <w:rsid w:val="00D2261D"/>
    <w:rsid w:val="00D22CCC"/>
    <w:rsid w:val="00D26F3D"/>
    <w:rsid w:val="00D3445A"/>
    <w:rsid w:val="00D36081"/>
    <w:rsid w:val="00D44E27"/>
    <w:rsid w:val="00D47B94"/>
    <w:rsid w:val="00D55B1E"/>
    <w:rsid w:val="00D60166"/>
    <w:rsid w:val="00D64309"/>
    <w:rsid w:val="00D65CF4"/>
    <w:rsid w:val="00D6650C"/>
    <w:rsid w:val="00D711F7"/>
    <w:rsid w:val="00D77E8A"/>
    <w:rsid w:val="00D81B2D"/>
    <w:rsid w:val="00D86DAC"/>
    <w:rsid w:val="00D915FA"/>
    <w:rsid w:val="00DA2049"/>
    <w:rsid w:val="00DA40F7"/>
    <w:rsid w:val="00DA491A"/>
    <w:rsid w:val="00DA6F33"/>
    <w:rsid w:val="00DB113D"/>
    <w:rsid w:val="00DB3D47"/>
    <w:rsid w:val="00DB7001"/>
    <w:rsid w:val="00DC403D"/>
    <w:rsid w:val="00DE6164"/>
    <w:rsid w:val="00E06D79"/>
    <w:rsid w:val="00E11196"/>
    <w:rsid w:val="00E21453"/>
    <w:rsid w:val="00E30EE5"/>
    <w:rsid w:val="00E34507"/>
    <w:rsid w:val="00E34629"/>
    <w:rsid w:val="00E42E14"/>
    <w:rsid w:val="00E4345F"/>
    <w:rsid w:val="00E47E89"/>
    <w:rsid w:val="00E56B3D"/>
    <w:rsid w:val="00E56CA8"/>
    <w:rsid w:val="00E61F4A"/>
    <w:rsid w:val="00E65259"/>
    <w:rsid w:val="00E67CE8"/>
    <w:rsid w:val="00E700F5"/>
    <w:rsid w:val="00E75950"/>
    <w:rsid w:val="00E765FD"/>
    <w:rsid w:val="00E84170"/>
    <w:rsid w:val="00E84C5D"/>
    <w:rsid w:val="00E85F38"/>
    <w:rsid w:val="00E86670"/>
    <w:rsid w:val="00E87094"/>
    <w:rsid w:val="00E909E1"/>
    <w:rsid w:val="00EA3B36"/>
    <w:rsid w:val="00EA4B23"/>
    <w:rsid w:val="00EA5A6D"/>
    <w:rsid w:val="00EA6353"/>
    <w:rsid w:val="00EB5E6D"/>
    <w:rsid w:val="00EB77C5"/>
    <w:rsid w:val="00EB7D70"/>
    <w:rsid w:val="00EC10A2"/>
    <w:rsid w:val="00EC12DC"/>
    <w:rsid w:val="00EC46F0"/>
    <w:rsid w:val="00ED3167"/>
    <w:rsid w:val="00EE1A72"/>
    <w:rsid w:val="00EE1B5A"/>
    <w:rsid w:val="00EE1C5A"/>
    <w:rsid w:val="00EE247B"/>
    <w:rsid w:val="00EE3B0F"/>
    <w:rsid w:val="00EE6EB0"/>
    <w:rsid w:val="00EF6A7D"/>
    <w:rsid w:val="00EF783E"/>
    <w:rsid w:val="00F1062A"/>
    <w:rsid w:val="00F1179E"/>
    <w:rsid w:val="00F135BB"/>
    <w:rsid w:val="00F20443"/>
    <w:rsid w:val="00F20A83"/>
    <w:rsid w:val="00F2562F"/>
    <w:rsid w:val="00F25CD3"/>
    <w:rsid w:val="00F30A0C"/>
    <w:rsid w:val="00F3384E"/>
    <w:rsid w:val="00F4180C"/>
    <w:rsid w:val="00F53F8F"/>
    <w:rsid w:val="00F62424"/>
    <w:rsid w:val="00F62920"/>
    <w:rsid w:val="00F677A5"/>
    <w:rsid w:val="00F74A88"/>
    <w:rsid w:val="00F76411"/>
    <w:rsid w:val="00F85AA4"/>
    <w:rsid w:val="00F873E4"/>
    <w:rsid w:val="00FA29AA"/>
    <w:rsid w:val="00FB1E5B"/>
    <w:rsid w:val="00FB6655"/>
    <w:rsid w:val="00FC1AFB"/>
    <w:rsid w:val="00FC25DA"/>
    <w:rsid w:val="00FC5CA5"/>
    <w:rsid w:val="00FC63C0"/>
    <w:rsid w:val="00FC6B22"/>
    <w:rsid w:val="00FC77DB"/>
    <w:rsid w:val="00FD1B04"/>
    <w:rsid w:val="00FD6030"/>
    <w:rsid w:val="00FE1C80"/>
    <w:rsid w:val="00FE571B"/>
    <w:rsid w:val="00FF2FDC"/>
    <w:rsid w:val="00FF5C7E"/>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A6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4A6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4A6D"/>
    <w:pPr>
      <w:tabs>
        <w:tab w:val="center" w:pos="4680"/>
        <w:tab w:val="right" w:pos="9360"/>
      </w:tabs>
      <w:spacing w:after="0"/>
    </w:pPr>
  </w:style>
  <w:style w:type="character" w:customStyle="1" w:styleId="HeaderChar">
    <w:name w:val="Header Char"/>
    <w:basedOn w:val="DefaultParagraphFont"/>
    <w:link w:val="Header"/>
    <w:uiPriority w:val="99"/>
    <w:rsid w:val="00154A6D"/>
  </w:style>
  <w:style w:type="paragraph" w:styleId="Footer">
    <w:name w:val="footer"/>
    <w:basedOn w:val="Normal"/>
    <w:link w:val="FooterChar"/>
    <w:uiPriority w:val="99"/>
    <w:unhideWhenUsed/>
    <w:rsid w:val="00154A6D"/>
    <w:pPr>
      <w:tabs>
        <w:tab w:val="center" w:pos="4680"/>
        <w:tab w:val="right" w:pos="9360"/>
      </w:tabs>
      <w:spacing w:after="0"/>
    </w:pPr>
  </w:style>
  <w:style w:type="character" w:customStyle="1" w:styleId="FooterChar">
    <w:name w:val="Footer Char"/>
    <w:basedOn w:val="DefaultParagraphFont"/>
    <w:link w:val="Footer"/>
    <w:uiPriority w:val="99"/>
    <w:rsid w:val="00154A6D"/>
  </w:style>
  <w:style w:type="paragraph" w:styleId="ListParagraph">
    <w:name w:val="List Paragraph"/>
    <w:basedOn w:val="Normal"/>
    <w:uiPriority w:val="34"/>
    <w:qFormat/>
    <w:rsid w:val="009A23BD"/>
    <w:pPr>
      <w:ind w:left="720"/>
      <w:contextualSpacing/>
    </w:pPr>
    <w:rPr>
      <w:rFonts w:eastAsia="Times New Roman" w:cs="Times New Roman"/>
    </w:rPr>
  </w:style>
  <w:style w:type="paragraph" w:styleId="NoSpacing">
    <w:name w:val="No Spacing"/>
    <w:qFormat/>
    <w:rsid w:val="00235C3E"/>
    <w:pPr>
      <w:spacing w:after="0"/>
    </w:pPr>
  </w:style>
  <w:style w:type="paragraph" w:styleId="BalloonText">
    <w:name w:val="Balloon Text"/>
    <w:basedOn w:val="Normal"/>
    <w:link w:val="BalloonTextChar"/>
    <w:uiPriority w:val="99"/>
    <w:semiHidden/>
    <w:unhideWhenUsed/>
    <w:rsid w:val="00366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6A3"/>
    <w:rPr>
      <w:rFonts w:ascii="Tahoma" w:hAnsi="Tahoma" w:cs="Tahoma"/>
      <w:sz w:val="16"/>
      <w:szCs w:val="16"/>
    </w:rPr>
  </w:style>
  <w:style w:type="paragraph" w:customStyle="1" w:styleId="Body">
    <w:name w:val="Body"/>
    <w:rsid w:val="00421EE3"/>
    <w:pPr>
      <w:pBdr>
        <w:top w:val="nil"/>
        <w:left w:val="nil"/>
        <w:bottom w:val="nil"/>
        <w:right w:val="nil"/>
        <w:between w:val="nil"/>
        <w:bar w:val="nil"/>
      </w:pBdr>
      <w:spacing w:after="0"/>
    </w:pPr>
    <w:rPr>
      <w:rFonts w:ascii="Helvetica" w:eastAsia="Arial Unicode MS" w:hAnsi="Helvetica" w:cs="Arial Unicode MS"/>
      <w:color w:val="000000"/>
      <w:bdr w:val="nil"/>
    </w:rPr>
  </w:style>
  <w:style w:type="character" w:styleId="Hyperlink">
    <w:name w:val="Hyperlink"/>
    <w:rsid w:val="002275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A6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4A6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4A6D"/>
    <w:pPr>
      <w:tabs>
        <w:tab w:val="center" w:pos="4680"/>
        <w:tab w:val="right" w:pos="9360"/>
      </w:tabs>
      <w:spacing w:after="0"/>
    </w:pPr>
  </w:style>
  <w:style w:type="character" w:customStyle="1" w:styleId="HeaderChar">
    <w:name w:val="Header Char"/>
    <w:basedOn w:val="DefaultParagraphFont"/>
    <w:link w:val="Header"/>
    <w:uiPriority w:val="99"/>
    <w:rsid w:val="00154A6D"/>
  </w:style>
  <w:style w:type="paragraph" w:styleId="Footer">
    <w:name w:val="footer"/>
    <w:basedOn w:val="Normal"/>
    <w:link w:val="FooterChar"/>
    <w:uiPriority w:val="99"/>
    <w:unhideWhenUsed/>
    <w:rsid w:val="00154A6D"/>
    <w:pPr>
      <w:tabs>
        <w:tab w:val="center" w:pos="4680"/>
        <w:tab w:val="right" w:pos="9360"/>
      </w:tabs>
      <w:spacing w:after="0"/>
    </w:pPr>
  </w:style>
  <w:style w:type="character" w:customStyle="1" w:styleId="FooterChar">
    <w:name w:val="Footer Char"/>
    <w:basedOn w:val="DefaultParagraphFont"/>
    <w:link w:val="Footer"/>
    <w:uiPriority w:val="99"/>
    <w:rsid w:val="00154A6D"/>
  </w:style>
  <w:style w:type="paragraph" w:styleId="ListParagraph">
    <w:name w:val="List Paragraph"/>
    <w:basedOn w:val="Normal"/>
    <w:uiPriority w:val="34"/>
    <w:qFormat/>
    <w:rsid w:val="009A23BD"/>
    <w:pPr>
      <w:ind w:left="720"/>
      <w:contextualSpacing/>
    </w:pPr>
    <w:rPr>
      <w:rFonts w:eastAsia="Times New Roman" w:cs="Times New Roman"/>
    </w:rPr>
  </w:style>
  <w:style w:type="paragraph" w:styleId="NoSpacing">
    <w:name w:val="No Spacing"/>
    <w:qFormat/>
    <w:rsid w:val="00235C3E"/>
    <w:pPr>
      <w:spacing w:after="0"/>
    </w:pPr>
  </w:style>
  <w:style w:type="paragraph" w:styleId="BalloonText">
    <w:name w:val="Balloon Text"/>
    <w:basedOn w:val="Normal"/>
    <w:link w:val="BalloonTextChar"/>
    <w:uiPriority w:val="99"/>
    <w:semiHidden/>
    <w:unhideWhenUsed/>
    <w:rsid w:val="00366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6A3"/>
    <w:rPr>
      <w:rFonts w:ascii="Tahoma" w:hAnsi="Tahoma" w:cs="Tahoma"/>
      <w:sz w:val="16"/>
      <w:szCs w:val="16"/>
    </w:rPr>
  </w:style>
  <w:style w:type="paragraph" w:customStyle="1" w:styleId="Body">
    <w:name w:val="Body"/>
    <w:rsid w:val="00421EE3"/>
    <w:pPr>
      <w:pBdr>
        <w:top w:val="nil"/>
        <w:left w:val="nil"/>
        <w:bottom w:val="nil"/>
        <w:right w:val="nil"/>
        <w:between w:val="nil"/>
        <w:bar w:val="nil"/>
      </w:pBdr>
      <w:spacing w:after="0"/>
    </w:pPr>
    <w:rPr>
      <w:rFonts w:ascii="Helvetica" w:eastAsia="Arial Unicode MS" w:hAnsi="Helvetica" w:cs="Arial Unicode MS"/>
      <w:color w:val="000000"/>
      <w:bdr w:val="nil"/>
    </w:rPr>
  </w:style>
  <w:style w:type="character" w:styleId="Hyperlink">
    <w:name w:val="Hyperlink"/>
    <w:rsid w:val="00227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827">
      <w:bodyDiv w:val="1"/>
      <w:marLeft w:val="0"/>
      <w:marRight w:val="0"/>
      <w:marTop w:val="0"/>
      <w:marBottom w:val="0"/>
      <w:divBdr>
        <w:top w:val="none" w:sz="0" w:space="0" w:color="auto"/>
        <w:left w:val="none" w:sz="0" w:space="0" w:color="auto"/>
        <w:bottom w:val="none" w:sz="0" w:space="0" w:color="auto"/>
        <w:right w:val="none" w:sz="0" w:space="0" w:color="auto"/>
      </w:divBdr>
    </w:div>
    <w:div w:id="39281641">
      <w:bodyDiv w:val="1"/>
      <w:marLeft w:val="0"/>
      <w:marRight w:val="0"/>
      <w:marTop w:val="0"/>
      <w:marBottom w:val="0"/>
      <w:divBdr>
        <w:top w:val="none" w:sz="0" w:space="0" w:color="auto"/>
        <w:left w:val="none" w:sz="0" w:space="0" w:color="auto"/>
        <w:bottom w:val="none" w:sz="0" w:space="0" w:color="auto"/>
        <w:right w:val="none" w:sz="0" w:space="0" w:color="auto"/>
      </w:divBdr>
      <w:divsChild>
        <w:div w:id="331301913">
          <w:marLeft w:val="0"/>
          <w:marRight w:val="0"/>
          <w:marTop w:val="0"/>
          <w:marBottom w:val="0"/>
          <w:divBdr>
            <w:top w:val="none" w:sz="0" w:space="0" w:color="auto"/>
            <w:left w:val="none" w:sz="0" w:space="0" w:color="auto"/>
            <w:bottom w:val="none" w:sz="0" w:space="0" w:color="auto"/>
            <w:right w:val="none" w:sz="0" w:space="0" w:color="auto"/>
          </w:divBdr>
        </w:div>
      </w:divsChild>
    </w:div>
    <w:div w:id="161163478">
      <w:bodyDiv w:val="1"/>
      <w:marLeft w:val="0"/>
      <w:marRight w:val="0"/>
      <w:marTop w:val="0"/>
      <w:marBottom w:val="0"/>
      <w:divBdr>
        <w:top w:val="none" w:sz="0" w:space="0" w:color="auto"/>
        <w:left w:val="none" w:sz="0" w:space="0" w:color="auto"/>
        <w:bottom w:val="none" w:sz="0" w:space="0" w:color="auto"/>
        <w:right w:val="none" w:sz="0" w:space="0" w:color="auto"/>
      </w:divBdr>
    </w:div>
    <w:div w:id="224294628">
      <w:bodyDiv w:val="1"/>
      <w:marLeft w:val="0"/>
      <w:marRight w:val="0"/>
      <w:marTop w:val="0"/>
      <w:marBottom w:val="0"/>
      <w:divBdr>
        <w:top w:val="none" w:sz="0" w:space="0" w:color="auto"/>
        <w:left w:val="none" w:sz="0" w:space="0" w:color="auto"/>
        <w:bottom w:val="none" w:sz="0" w:space="0" w:color="auto"/>
        <w:right w:val="none" w:sz="0" w:space="0" w:color="auto"/>
      </w:divBdr>
    </w:div>
    <w:div w:id="281890492">
      <w:bodyDiv w:val="1"/>
      <w:marLeft w:val="0"/>
      <w:marRight w:val="0"/>
      <w:marTop w:val="0"/>
      <w:marBottom w:val="0"/>
      <w:divBdr>
        <w:top w:val="none" w:sz="0" w:space="0" w:color="auto"/>
        <w:left w:val="none" w:sz="0" w:space="0" w:color="auto"/>
        <w:bottom w:val="none" w:sz="0" w:space="0" w:color="auto"/>
        <w:right w:val="none" w:sz="0" w:space="0" w:color="auto"/>
      </w:divBdr>
    </w:div>
    <w:div w:id="382291079">
      <w:bodyDiv w:val="1"/>
      <w:marLeft w:val="0"/>
      <w:marRight w:val="0"/>
      <w:marTop w:val="0"/>
      <w:marBottom w:val="0"/>
      <w:divBdr>
        <w:top w:val="none" w:sz="0" w:space="0" w:color="auto"/>
        <w:left w:val="none" w:sz="0" w:space="0" w:color="auto"/>
        <w:bottom w:val="none" w:sz="0" w:space="0" w:color="auto"/>
        <w:right w:val="none" w:sz="0" w:space="0" w:color="auto"/>
      </w:divBdr>
    </w:div>
    <w:div w:id="382487077">
      <w:bodyDiv w:val="1"/>
      <w:marLeft w:val="0"/>
      <w:marRight w:val="0"/>
      <w:marTop w:val="0"/>
      <w:marBottom w:val="0"/>
      <w:divBdr>
        <w:top w:val="none" w:sz="0" w:space="0" w:color="auto"/>
        <w:left w:val="none" w:sz="0" w:space="0" w:color="auto"/>
        <w:bottom w:val="none" w:sz="0" w:space="0" w:color="auto"/>
        <w:right w:val="none" w:sz="0" w:space="0" w:color="auto"/>
      </w:divBdr>
    </w:div>
    <w:div w:id="392506367">
      <w:bodyDiv w:val="1"/>
      <w:marLeft w:val="0"/>
      <w:marRight w:val="0"/>
      <w:marTop w:val="0"/>
      <w:marBottom w:val="0"/>
      <w:divBdr>
        <w:top w:val="none" w:sz="0" w:space="0" w:color="auto"/>
        <w:left w:val="none" w:sz="0" w:space="0" w:color="auto"/>
        <w:bottom w:val="none" w:sz="0" w:space="0" w:color="auto"/>
        <w:right w:val="none" w:sz="0" w:space="0" w:color="auto"/>
      </w:divBdr>
    </w:div>
    <w:div w:id="405496603">
      <w:bodyDiv w:val="1"/>
      <w:marLeft w:val="0"/>
      <w:marRight w:val="0"/>
      <w:marTop w:val="0"/>
      <w:marBottom w:val="0"/>
      <w:divBdr>
        <w:top w:val="none" w:sz="0" w:space="0" w:color="auto"/>
        <w:left w:val="none" w:sz="0" w:space="0" w:color="auto"/>
        <w:bottom w:val="none" w:sz="0" w:space="0" w:color="auto"/>
        <w:right w:val="none" w:sz="0" w:space="0" w:color="auto"/>
      </w:divBdr>
      <w:divsChild>
        <w:div w:id="394277795">
          <w:marLeft w:val="547"/>
          <w:marRight w:val="0"/>
          <w:marTop w:val="96"/>
          <w:marBottom w:val="0"/>
          <w:divBdr>
            <w:top w:val="none" w:sz="0" w:space="0" w:color="auto"/>
            <w:left w:val="none" w:sz="0" w:space="0" w:color="auto"/>
            <w:bottom w:val="none" w:sz="0" w:space="0" w:color="auto"/>
            <w:right w:val="none" w:sz="0" w:space="0" w:color="auto"/>
          </w:divBdr>
        </w:div>
      </w:divsChild>
    </w:div>
    <w:div w:id="442462062">
      <w:bodyDiv w:val="1"/>
      <w:marLeft w:val="0"/>
      <w:marRight w:val="0"/>
      <w:marTop w:val="0"/>
      <w:marBottom w:val="0"/>
      <w:divBdr>
        <w:top w:val="none" w:sz="0" w:space="0" w:color="auto"/>
        <w:left w:val="none" w:sz="0" w:space="0" w:color="auto"/>
        <w:bottom w:val="none" w:sz="0" w:space="0" w:color="auto"/>
        <w:right w:val="none" w:sz="0" w:space="0" w:color="auto"/>
      </w:divBdr>
    </w:div>
    <w:div w:id="459495284">
      <w:bodyDiv w:val="1"/>
      <w:marLeft w:val="0"/>
      <w:marRight w:val="0"/>
      <w:marTop w:val="0"/>
      <w:marBottom w:val="0"/>
      <w:divBdr>
        <w:top w:val="none" w:sz="0" w:space="0" w:color="auto"/>
        <w:left w:val="none" w:sz="0" w:space="0" w:color="auto"/>
        <w:bottom w:val="none" w:sz="0" w:space="0" w:color="auto"/>
        <w:right w:val="none" w:sz="0" w:space="0" w:color="auto"/>
      </w:divBdr>
    </w:div>
    <w:div w:id="519394825">
      <w:bodyDiv w:val="1"/>
      <w:marLeft w:val="0"/>
      <w:marRight w:val="0"/>
      <w:marTop w:val="0"/>
      <w:marBottom w:val="0"/>
      <w:divBdr>
        <w:top w:val="none" w:sz="0" w:space="0" w:color="auto"/>
        <w:left w:val="none" w:sz="0" w:space="0" w:color="auto"/>
        <w:bottom w:val="none" w:sz="0" w:space="0" w:color="auto"/>
        <w:right w:val="none" w:sz="0" w:space="0" w:color="auto"/>
      </w:divBdr>
    </w:div>
    <w:div w:id="622809818">
      <w:bodyDiv w:val="1"/>
      <w:marLeft w:val="0"/>
      <w:marRight w:val="0"/>
      <w:marTop w:val="0"/>
      <w:marBottom w:val="0"/>
      <w:divBdr>
        <w:top w:val="none" w:sz="0" w:space="0" w:color="auto"/>
        <w:left w:val="none" w:sz="0" w:space="0" w:color="auto"/>
        <w:bottom w:val="none" w:sz="0" w:space="0" w:color="auto"/>
        <w:right w:val="none" w:sz="0" w:space="0" w:color="auto"/>
      </w:divBdr>
    </w:div>
    <w:div w:id="692807458">
      <w:bodyDiv w:val="1"/>
      <w:marLeft w:val="0"/>
      <w:marRight w:val="0"/>
      <w:marTop w:val="0"/>
      <w:marBottom w:val="0"/>
      <w:divBdr>
        <w:top w:val="none" w:sz="0" w:space="0" w:color="auto"/>
        <w:left w:val="none" w:sz="0" w:space="0" w:color="auto"/>
        <w:bottom w:val="none" w:sz="0" w:space="0" w:color="auto"/>
        <w:right w:val="none" w:sz="0" w:space="0" w:color="auto"/>
      </w:divBdr>
    </w:div>
    <w:div w:id="774063051">
      <w:bodyDiv w:val="1"/>
      <w:marLeft w:val="0"/>
      <w:marRight w:val="0"/>
      <w:marTop w:val="0"/>
      <w:marBottom w:val="0"/>
      <w:divBdr>
        <w:top w:val="none" w:sz="0" w:space="0" w:color="auto"/>
        <w:left w:val="none" w:sz="0" w:space="0" w:color="auto"/>
        <w:bottom w:val="none" w:sz="0" w:space="0" w:color="auto"/>
        <w:right w:val="none" w:sz="0" w:space="0" w:color="auto"/>
      </w:divBdr>
    </w:div>
    <w:div w:id="786319023">
      <w:bodyDiv w:val="1"/>
      <w:marLeft w:val="0"/>
      <w:marRight w:val="0"/>
      <w:marTop w:val="0"/>
      <w:marBottom w:val="0"/>
      <w:divBdr>
        <w:top w:val="none" w:sz="0" w:space="0" w:color="auto"/>
        <w:left w:val="none" w:sz="0" w:space="0" w:color="auto"/>
        <w:bottom w:val="none" w:sz="0" w:space="0" w:color="auto"/>
        <w:right w:val="none" w:sz="0" w:space="0" w:color="auto"/>
      </w:divBdr>
    </w:div>
    <w:div w:id="805928434">
      <w:bodyDiv w:val="1"/>
      <w:marLeft w:val="0"/>
      <w:marRight w:val="0"/>
      <w:marTop w:val="0"/>
      <w:marBottom w:val="0"/>
      <w:divBdr>
        <w:top w:val="none" w:sz="0" w:space="0" w:color="auto"/>
        <w:left w:val="none" w:sz="0" w:space="0" w:color="auto"/>
        <w:bottom w:val="none" w:sz="0" w:space="0" w:color="auto"/>
        <w:right w:val="none" w:sz="0" w:space="0" w:color="auto"/>
      </w:divBdr>
    </w:div>
    <w:div w:id="830951365">
      <w:bodyDiv w:val="1"/>
      <w:marLeft w:val="0"/>
      <w:marRight w:val="0"/>
      <w:marTop w:val="0"/>
      <w:marBottom w:val="0"/>
      <w:divBdr>
        <w:top w:val="none" w:sz="0" w:space="0" w:color="auto"/>
        <w:left w:val="none" w:sz="0" w:space="0" w:color="auto"/>
        <w:bottom w:val="none" w:sz="0" w:space="0" w:color="auto"/>
        <w:right w:val="none" w:sz="0" w:space="0" w:color="auto"/>
      </w:divBdr>
    </w:div>
    <w:div w:id="866796713">
      <w:bodyDiv w:val="1"/>
      <w:marLeft w:val="0"/>
      <w:marRight w:val="0"/>
      <w:marTop w:val="0"/>
      <w:marBottom w:val="0"/>
      <w:divBdr>
        <w:top w:val="none" w:sz="0" w:space="0" w:color="auto"/>
        <w:left w:val="none" w:sz="0" w:space="0" w:color="auto"/>
        <w:bottom w:val="none" w:sz="0" w:space="0" w:color="auto"/>
        <w:right w:val="none" w:sz="0" w:space="0" w:color="auto"/>
      </w:divBdr>
    </w:div>
    <w:div w:id="964235340">
      <w:bodyDiv w:val="1"/>
      <w:marLeft w:val="0"/>
      <w:marRight w:val="0"/>
      <w:marTop w:val="0"/>
      <w:marBottom w:val="0"/>
      <w:divBdr>
        <w:top w:val="none" w:sz="0" w:space="0" w:color="auto"/>
        <w:left w:val="none" w:sz="0" w:space="0" w:color="auto"/>
        <w:bottom w:val="none" w:sz="0" w:space="0" w:color="auto"/>
        <w:right w:val="none" w:sz="0" w:space="0" w:color="auto"/>
      </w:divBdr>
    </w:div>
    <w:div w:id="1248418133">
      <w:bodyDiv w:val="1"/>
      <w:marLeft w:val="0"/>
      <w:marRight w:val="0"/>
      <w:marTop w:val="0"/>
      <w:marBottom w:val="0"/>
      <w:divBdr>
        <w:top w:val="none" w:sz="0" w:space="0" w:color="auto"/>
        <w:left w:val="none" w:sz="0" w:space="0" w:color="auto"/>
        <w:bottom w:val="none" w:sz="0" w:space="0" w:color="auto"/>
        <w:right w:val="none" w:sz="0" w:space="0" w:color="auto"/>
      </w:divBdr>
    </w:div>
    <w:div w:id="1249540614">
      <w:bodyDiv w:val="1"/>
      <w:marLeft w:val="0"/>
      <w:marRight w:val="0"/>
      <w:marTop w:val="0"/>
      <w:marBottom w:val="0"/>
      <w:divBdr>
        <w:top w:val="none" w:sz="0" w:space="0" w:color="auto"/>
        <w:left w:val="none" w:sz="0" w:space="0" w:color="auto"/>
        <w:bottom w:val="none" w:sz="0" w:space="0" w:color="auto"/>
        <w:right w:val="none" w:sz="0" w:space="0" w:color="auto"/>
      </w:divBdr>
    </w:div>
    <w:div w:id="1309243212">
      <w:bodyDiv w:val="1"/>
      <w:marLeft w:val="0"/>
      <w:marRight w:val="0"/>
      <w:marTop w:val="0"/>
      <w:marBottom w:val="0"/>
      <w:divBdr>
        <w:top w:val="none" w:sz="0" w:space="0" w:color="auto"/>
        <w:left w:val="none" w:sz="0" w:space="0" w:color="auto"/>
        <w:bottom w:val="none" w:sz="0" w:space="0" w:color="auto"/>
        <w:right w:val="none" w:sz="0" w:space="0" w:color="auto"/>
      </w:divBdr>
    </w:div>
    <w:div w:id="1384869844">
      <w:bodyDiv w:val="1"/>
      <w:marLeft w:val="0"/>
      <w:marRight w:val="0"/>
      <w:marTop w:val="0"/>
      <w:marBottom w:val="0"/>
      <w:divBdr>
        <w:top w:val="none" w:sz="0" w:space="0" w:color="auto"/>
        <w:left w:val="none" w:sz="0" w:space="0" w:color="auto"/>
        <w:bottom w:val="none" w:sz="0" w:space="0" w:color="auto"/>
        <w:right w:val="none" w:sz="0" w:space="0" w:color="auto"/>
      </w:divBdr>
    </w:div>
    <w:div w:id="1410955504">
      <w:bodyDiv w:val="1"/>
      <w:marLeft w:val="0"/>
      <w:marRight w:val="0"/>
      <w:marTop w:val="0"/>
      <w:marBottom w:val="0"/>
      <w:divBdr>
        <w:top w:val="none" w:sz="0" w:space="0" w:color="auto"/>
        <w:left w:val="none" w:sz="0" w:space="0" w:color="auto"/>
        <w:bottom w:val="none" w:sz="0" w:space="0" w:color="auto"/>
        <w:right w:val="none" w:sz="0" w:space="0" w:color="auto"/>
      </w:divBdr>
    </w:div>
    <w:div w:id="1480489423">
      <w:bodyDiv w:val="1"/>
      <w:marLeft w:val="0"/>
      <w:marRight w:val="0"/>
      <w:marTop w:val="0"/>
      <w:marBottom w:val="0"/>
      <w:divBdr>
        <w:top w:val="none" w:sz="0" w:space="0" w:color="auto"/>
        <w:left w:val="none" w:sz="0" w:space="0" w:color="auto"/>
        <w:bottom w:val="none" w:sz="0" w:space="0" w:color="auto"/>
        <w:right w:val="none" w:sz="0" w:space="0" w:color="auto"/>
      </w:divBdr>
    </w:div>
    <w:div w:id="1608539843">
      <w:bodyDiv w:val="1"/>
      <w:marLeft w:val="0"/>
      <w:marRight w:val="0"/>
      <w:marTop w:val="0"/>
      <w:marBottom w:val="0"/>
      <w:divBdr>
        <w:top w:val="none" w:sz="0" w:space="0" w:color="auto"/>
        <w:left w:val="none" w:sz="0" w:space="0" w:color="auto"/>
        <w:bottom w:val="none" w:sz="0" w:space="0" w:color="auto"/>
        <w:right w:val="none" w:sz="0" w:space="0" w:color="auto"/>
      </w:divBdr>
    </w:div>
    <w:div w:id="1609661833">
      <w:bodyDiv w:val="1"/>
      <w:marLeft w:val="0"/>
      <w:marRight w:val="0"/>
      <w:marTop w:val="0"/>
      <w:marBottom w:val="0"/>
      <w:divBdr>
        <w:top w:val="none" w:sz="0" w:space="0" w:color="auto"/>
        <w:left w:val="none" w:sz="0" w:space="0" w:color="auto"/>
        <w:bottom w:val="none" w:sz="0" w:space="0" w:color="auto"/>
        <w:right w:val="none" w:sz="0" w:space="0" w:color="auto"/>
      </w:divBdr>
    </w:div>
    <w:div w:id="1671711924">
      <w:bodyDiv w:val="1"/>
      <w:marLeft w:val="0"/>
      <w:marRight w:val="0"/>
      <w:marTop w:val="0"/>
      <w:marBottom w:val="0"/>
      <w:divBdr>
        <w:top w:val="none" w:sz="0" w:space="0" w:color="auto"/>
        <w:left w:val="none" w:sz="0" w:space="0" w:color="auto"/>
        <w:bottom w:val="none" w:sz="0" w:space="0" w:color="auto"/>
        <w:right w:val="none" w:sz="0" w:space="0" w:color="auto"/>
      </w:divBdr>
    </w:div>
    <w:div w:id="1733888398">
      <w:bodyDiv w:val="1"/>
      <w:marLeft w:val="0"/>
      <w:marRight w:val="0"/>
      <w:marTop w:val="0"/>
      <w:marBottom w:val="0"/>
      <w:divBdr>
        <w:top w:val="none" w:sz="0" w:space="0" w:color="auto"/>
        <w:left w:val="none" w:sz="0" w:space="0" w:color="auto"/>
        <w:bottom w:val="none" w:sz="0" w:space="0" w:color="auto"/>
        <w:right w:val="none" w:sz="0" w:space="0" w:color="auto"/>
      </w:divBdr>
    </w:div>
    <w:div w:id="1743482578">
      <w:bodyDiv w:val="1"/>
      <w:marLeft w:val="0"/>
      <w:marRight w:val="0"/>
      <w:marTop w:val="0"/>
      <w:marBottom w:val="0"/>
      <w:divBdr>
        <w:top w:val="none" w:sz="0" w:space="0" w:color="auto"/>
        <w:left w:val="none" w:sz="0" w:space="0" w:color="auto"/>
        <w:bottom w:val="none" w:sz="0" w:space="0" w:color="auto"/>
        <w:right w:val="none" w:sz="0" w:space="0" w:color="auto"/>
      </w:divBdr>
    </w:div>
    <w:div w:id="1751387830">
      <w:bodyDiv w:val="1"/>
      <w:marLeft w:val="0"/>
      <w:marRight w:val="0"/>
      <w:marTop w:val="0"/>
      <w:marBottom w:val="0"/>
      <w:divBdr>
        <w:top w:val="none" w:sz="0" w:space="0" w:color="auto"/>
        <w:left w:val="none" w:sz="0" w:space="0" w:color="auto"/>
        <w:bottom w:val="none" w:sz="0" w:space="0" w:color="auto"/>
        <w:right w:val="none" w:sz="0" w:space="0" w:color="auto"/>
      </w:divBdr>
    </w:div>
    <w:div w:id="1756705670">
      <w:bodyDiv w:val="1"/>
      <w:marLeft w:val="0"/>
      <w:marRight w:val="0"/>
      <w:marTop w:val="0"/>
      <w:marBottom w:val="0"/>
      <w:divBdr>
        <w:top w:val="none" w:sz="0" w:space="0" w:color="auto"/>
        <w:left w:val="none" w:sz="0" w:space="0" w:color="auto"/>
        <w:bottom w:val="none" w:sz="0" w:space="0" w:color="auto"/>
        <w:right w:val="none" w:sz="0" w:space="0" w:color="auto"/>
      </w:divBdr>
    </w:div>
    <w:div w:id="1826582948">
      <w:bodyDiv w:val="1"/>
      <w:marLeft w:val="0"/>
      <w:marRight w:val="0"/>
      <w:marTop w:val="0"/>
      <w:marBottom w:val="0"/>
      <w:divBdr>
        <w:top w:val="none" w:sz="0" w:space="0" w:color="auto"/>
        <w:left w:val="none" w:sz="0" w:space="0" w:color="auto"/>
        <w:bottom w:val="none" w:sz="0" w:space="0" w:color="auto"/>
        <w:right w:val="none" w:sz="0" w:space="0" w:color="auto"/>
      </w:divBdr>
    </w:div>
    <w:div w:id="1859390321">
      <w:bodyDiv w:val="1"/>
      <w:marLeft w:val="0"/>
      <w:marRight w:val="0"/>
      <w:marTop w:val="0"/>
      <w:marBottom w:val="0"/>
      <w:divBdr>
        <w:top w:val="none" w:sz="0" w:space="0" w:color="auto"/>
        <w:left w:val="none" w:sz="0" w:space="0" w:color="auto"/>
        <w:bottom w:val="none" w:sz="0" w:space="0" w:color="auto"/>
        <w:right w:val="none" w:sz="0" w:space="0" w:color="auto"/>
      </w:divBdr>
    </w:div>
    <w:div w:id="1885287461">
      <w:bodyDiv w:val="1"/>
      <w:marLeft w:val="0"/>
      <w:marRight w:val="0"/>
      <w:marTop w:val="0"/>
      <w:marBottom w:val="0"/>
      <w:divBdr>
        <w:top w:val="none" w:sz="0" w:space="0" w:color="auto"/>
        <w:left w:val="none" w:sz="0" w:space="0" w:color="auto"/>
        <w:bottom w:val="none" w:sz="0" w:space="0" w:color="auto"/>
        <w:right w:val="none" w:sz="0" w:space="0" w:color="auto"/>
      </w:divBdr>
    </w:div>
    <w:div w:id="1889369776">
      <w:bodyDiv w:val="1"/>
      <w:marLeft w:val="0"/>
      <w:marRight w:val="0"/>
      <w:marTop w:val="0"/>
      <w:marBottom w:val="0"/>
      <w:divBdr>
        <w:top w:val="none" w:sz="0" w:space="0" w:color="auto"/>
        <w:left w:val="none" w:sz="0" w:space="0" w:color="auto"/>
        <w:bottom w:val="none" w:sz="0" w:space="0" w:color="auto"/>
        <w:right w:val="none" w:sz="0" w:space="0" w:color="auto"/>
      </w:divBdr>
    </w:div>
    <w:div w:id="1912042154">
      <w:bodyDiv w:val="1"/>
      <w:marLeft w:val="0"/>
      <w:marRight w:val="0"/>
      <w:marTop w:val="0"/>
      <w:marBottom w:val="0"/>
      <w:divBdr>
        <w:top w:val="none" w:sz="0" w:space="0" w:color="auto"/>
        <w:left w:val="none" w:sz="0" w:space="0" w:color="auto"/>
        <w:bottom w:val="none" w:sz="0" w:space="0" w:color="auto"/>
        <w:right w:val="none" w:sz="0" w:space="0" w:color="auto"/>
      </w:divBdr>
    </w:div>
    <w:div w:id="2009825154">
      <w:bodyDiv w:val="1"/>
      <w:marLeft w:val="0"/>
      <w:marRight w:val="0"/>
      <w:marTop w:val="0"/>
      <w:marBottom w:val="0"/>
      <w:divBdr>
        <w:top w:val="none" w:sz="0" w:space="0" w:color="auto"/>
        <w:left w:val="none" w:sz="0" w:space="0" w:color="auto"/>
        <w:bottom w:val="none" w:sz="0" w:space="0" w:color="auto"/>
        <w:right w:val="none" w:sz="0" w:space="0" w:color="auto"/>
      </w:divBdr>
    </w:div>
    <w:div w:id="2011104998">
      <w:bodyDiv w:val="1"/>
      <w:marLeft w:val="0"/>
      <w:marRight w:val="0"/>
      <w:marTop w:val="0"/>
      <w:marBottom w:val="0"/>
      <w:divBdr>
        <w:top w:val="none" w:sz="0" w:space="0" w:color="auto"/>
        <w:left w:val="none" w:sz="0" w:space="0" w:color="auto"/>
        <w:bottom w:val="none" w:sz="0" w:space="0" w:color="auto"/>
        <w:right w:val="none" w:sz="0" w:space="0" w:color="auto"/>
      </w:divBdr>
    </w:div>
    <w:div w:id="2016298502">
      <w:bodyDiv w:val="1"/>
      <w:marLeft w:val="0"/>
      <w:marRight w:val="0"/>
      <w:marTop w:val="0"/>
      <w:marBottom w:val="0"/>
      <w:divBdr>
        <w:top w:val="none" w:sz="0" w:space="0" w:color="auto"/>
        <w:left w:val="none" w:sz="0" w:space="0" w:color="auto"/>
        <w:bottom w:val="none" w:sz="0" w:space="0" w:color="auto"/>
        <w:right w:val="none" w:sz="0" w:space="0" w:color="auto"/>
      </w:divBdr>
    </w:div>
    <w:div w:id="2037805533">
      <w:bodyDiv w:val="1"/>
      <w:marLeft w:val="0"/>
      <w:marRight w:val="0"/>
      <w:marTop w:val="0"/>
      <w:marBottom w:val="0"/>
      <w:divBdr>
        <w:top w:val="none" w:sz="0" w:space="0" w:color="auto"/>
        <w:left w:val="none" w:sz="0" w:space="0" w:color="auto"/>
        <w:bottom w:val="none" w:sz="0" w:space="0" w:color="auto"/>
        <w:right w:val="none" w:sz="0" w:space="0" w:color="auto"/>
      </w:divBdr>
    </w:div>
    <w:div w:id="2101218414">
      <w:bodyDiv w:val="1"/>
      <w:marLeft w:val="0"/>
      <w:marRight w:val="0"/>
      <w:marTop w:val="0"/>
      <w:marBottom w:val="0"/>
      <w:divBdr>
        <w:top w:val="none" w:sz="0" w:space="0" w:color="auto"/>
        <w:left w:val="none" w:sz="0" w:space="0" w:color="auto"/>
        <w:bottom w:val="none" w:sz="0" w:space="0" w:color="auto"/>
        <w:right w:val="none" w:sz="0" w:space="0" w:color="auto"/>
      </w:divBdr>
    </w:div>
    <w:div w:id="21399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44.vsd"/><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Visio_2003-2010_Drawing33.vsd"/><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Visio_2003-2010_Drawing22.vsd"/><Relationship Id="rId5" Type="http://schemas.openxmlformats.org/officeDocument/2006/relationships/settings" Target="settings.xml"/><Relationship Id="rId15" Type="http://schemas.openxmlformats.org/officeDocument/2006/relationships/oleObject" Target="embeddings/Microsoft_Visio_2003-2010_Drawing66.vsd"/><Relationship Id="rId10" Type="http://schemas.openxmlformats.org/officeDocument/2006/relationships/oleObject" Target="embeddings/Microsoft_Visio_2003-2010_Drawing11.vsd"/><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Visio_2003-2010_Drawing55.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F8EA-8194-4174-8CCF-39173A7A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6</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 Patricia (DPH)</dc:creator>
  <cp:lastModifiedBy> </cp:lastModifiedBy>
  <cp:revision>42</cp:revision>
  <cp:lastPrinted>2017-12-15T15:12:00Z</cp:lastPrinted>
  <dcterms:created xsi:type="dcterms:W3CDTF">2017-12-01T18:24:00Z</dcterms:created>
  <dcterms:modified xsi:type="dcterms:W3CDTF">2018-01-31T20:01:00Z</dcterms:modified>
</cp:coreProperties>
</file>