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09" w:rsidRPr="00A40A09" w:rsidRDefault="00A40A09" w:rsidP="00A40A09">
      <w:pPr>
        <w:pStyle w:val="Heading1"/>
        <w:spacing w:before="0"/>
        <w:rPr>
          <w:rFonts w:asciiTheme="minorHAnsi" w:hAnsiTheme="minorHAnsi"/>
          <w:b/>
          <w:i w:val="0"/>
          <w:color w:val="008000"/>
          <w:sz w:val="48"/>
          <w:szCs w:val="44"/>
        </w:rPr>
      </w:pPr>
      <w:r w:rsidRPr="00A40A09">
        <w:rPr>
          <w:rFonts w:asciiTheme="minorHAnsi" w:hAnsiTheme="minorHAnsi"/>
          <w:b/>
          <w:i w:val="0"/>
          <w:color w:val="008000"/>
          <w:sz w:val="48"/>
          <w:szCs w:val="44"/>
        </w:rPr>
        <w:t>Massachusetts Department of Energy Resources</w:t>
      </w:r>
    </w:p>
    <w:p w:rsidR="00C37E3D" w:rsidRPr="00791A8B" w:rsidRDefault="0087173B" w:rsidP="00BF5990">
      <w:pPr>
        <w:pStyle w:val="Heading1"/>
        <w:spacing w:before="0"/>
        <w:rPr>
          <w:rFonts w:asciiTheme="minorHAnsi" w:hAnsiTheme="minorHAnsi"/>
          <w:b/>
          <w:i w:val="0"/>
          <w:color w:val="008000"/>
          <w:sz w:val="48"/>
          <w:szCs w:val="44"/>
        </w:rPr>
      </w:pPr>
      <w:r>
        <w:rPr>
          <w:rFonts w:asciiTheme="minorHAnsi" w:hAnsiTheme="minorHAnsi"/>
          <w:b/>
          <w:i w:val="0"/>
          <w:color w:val="008000"/>
          <w:sz w:val="48"/>
          <w:szCs w:val="44"/>
        </w:rPr>
        <w:t>2018</w:t>
      </w:r>
      <w:r w:rsidR="006778C1" w:rsidRPr="00791A8B">
        <w:rPr>
          <w:rFonts w:asciiTheme="minorHAnsi" w:hAnsiTheme="minorHAnsi"/>
          <w:b/>
          <w:i w:val="0"/>
          <w:color w:val="008000"/>
          <w:sz w:val="48"/>
          <w:szCs w:val="44"/>
        </w:rPr>
        <w:t xml:space="preserve"> LEADING BY EXAMPLE AWARDS APPLICATION </w:t>
      </w:r>
    </w:p>
    <w:p w:rsidR="00AA669F" w:rsidRPr="00791A8B" w:rsidRDefault="006778C1" w:rsidP="00BF5990">
      <w:pPr>
        <w:pStyle w:val="Heading1"/>
        <w:spacing w:before="0"/>
        <w:rPr>
          <w:rFonts w:asciiTheme="minorHAnsi" w:hAnsiTheme="minorHAnsi"/>
          <w:b/>
          <w:i w:val="0"/>
          <w:color w:val="008000"/>
          <w:sz w:val="48"/>
          <w:szCs w:val="44"/>
        </w:rPr>
      </w:pPr>
      <w:r w:rsidRPr="00791A8B">
        <w:rPr>
          <w:rFonts w:asciiTheme="minorHAnsi" w:hAnsiTheme="minorHAnsi"/>
          <w:b/>
          <w:i w:val="0"/>
          <w:color w:val="008000"/>
          <w:sz w:val="48"/>
          <w:szCs w:val="44"/>
        </w:rPr>
        <w:t>(</w:t>
      </w:r>
      <w:r w:rsidRPr="0087173B">
        <w:rPr>
          <w:rFonts w:asciiTheme="minorHAnsi" w:hAnsiTheme="minorHAnsi"/>
          <w:b/>
          <w:i w:val="0"/>
          <w:color w:val="008000"/>
          <w:sz w:val="48"/>
          <w:szCs w:val="44"/>
          <w:u w:val="single"/>
        </w:rPr>
        <w:t>PUBLIC ENTIT</w:t>
      </w:r>
      <w:r w:rsidR="005C51A5" w:rsidRPr="0087173B">
        <w:rPr>
          <w:rFonts w:asciiTheme="minorHAnsi" w:hAnsiTheme="minorHAnsi"/>
          <w:b/>
          <w:i w:val="0"/>
          <w:color w:val="008000"/>
          <w:sz w:val="48"/>
          <w:szCs w:val="44"/>
          <w:u w:val="single"/>
        </w:rPr>
        <w:t>IES</w:t>
      </w:r>
      <w:r w:rsidRPr="00791A8B">
        <w:rPr>
          <w:rFonts w:asciiTheme="minorHAnsi" w:hAnsiTheme="minorHAnsi"/>
          <w:b/>
          <w:i w:val="0"/>
          <w:color w:val="008000"/>
          <w:sz w:val="48"/>
          <w:szCs w:val="44"/>
        </w:rPr>
        <w:t>)</w:t>
      </w:r>
    </w:p>
    <w:p w:rsidR="00A40A09" w:rsidRDefault="00A40A09" w:rsidP="00A40A09">
      <w:pPr>
        <w:ind w:right="288"/>
        <w:rPr>
          <w:rFonts w:ascii="Calibri" w:hAnsi="Calibri"/>
          <w:color w:val="00B050"/>
          <w:sz w:val="8"/>
        </w:rPr>
      </w:pPr>
    </w:p>
    <w:p w:rsidR="009847FF" w:rsidRPr="00CF1702" w:rsidRDefault="00A40A09" w:rsidP="00A40A09">
      <w:pPr>
        <w:ind w:right="288"/>
        <w:jc w:val="center"/>
        <w:rPr>
          <w:rFonts w:ascii="Calibri" w:hAnsi="Calibri" w:cs="Arial"/>
          <w:b/>
          <w:color w:val="003366"/>
          <w:sz w:val="22"/>
          <w:szCs w:val="22"/>
        </w:rPr>
      </w:pPr>
      <w:r>
        <w:rPr>
          <w:rFonts w:ascii="Calibri" w:hAnsi="Calibri"/>
          <w:noProof/>
          <w:color w:val="17365D"/>
          <w:sz w:val="48"/>
          <w:szCs w:val="44"/>
        </w:rPr>
        <w:drawing>
          <wp:inline distT="0" distB="0" distL="0" distR="0">
            <wp:extent cx="744220" cy="669925"/>
            <wp:effectExtent l="0" t="0" r="0" b="0"/>
            <wp:docPr id="15" name="Picture 15" descr="LB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B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A09">
        <w:rPr>
          <w:rFonts w:ascii="Calibri" w:hAnsi="Calibri"/>
          <w:color w:val="17365D"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40A09">
        <w:rPr>
          <w:rFonts w:ascii="Calibri" w:hAnsi="Calibri"/>
          <w:color w:val="17365D"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40A09">
        <w:rPr>
          <w:rFonts w:ascii="Calibri" w:hAnsi="Calibri"/>
          <w:color w:val="17365D"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  <w:r>
        <w:rPr>
          <w:rFonts w:ascii="Calibri" w:hAnsi="Calibri"/>
          <w:noProof/>
          <w:color w:val="17365D"/>
          <w:sz w:val="48"/>
          <w:szCs w:val="44"/>
        </w:rPr>
        <w:drawing>
          <wp:inline distT="0" distB="0" distL="0" distR="0">
            <wp:extent cx="1499235" cy="882650"/>
            <wp:effectExtent l="0" t="0" r="5715" b="0"/>
            <wp:docPr id="13" name="Picture 13" descr="\\env.govt.state.ma.us\enterprise\ENE-Saltonstall-Home\koshea\mydocs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env.govt.state.ma.us\enterprise\ENE-Saltonstall-Home\koshea\mydocs\unname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A09">
        <w:rPr>
          <w:rFonts w:ascii="Calibri" w:hAnsi="Calibri"/>
          <w:color w:val="17365D"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>
        <w:rPr>
          <w:noProof/>
        </w:rPr>
        <w:drawing>
          <wp:inline distT="0" distB="0" distL="0" distR="0">
            <wp:extent cx="861060" cy="690880"/>
            <wp:effectExtent l="0" t="0" r="0" b="0"/>
            <wp:docPr id="14" name="Picture 14" descr="https://blog.mass.gov/wp-content/uploads/legacy-images/energy/6a0133ec786504970b017615d6f6f1970c-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blog.mass.gov/wp-content/uploads/legacy-images/energy/6a0133ec786504970b017615d6f6f1970c-p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FEF" w:rsidRPr="00CF1702" w:rsidRDefault="00F50FEF" w:rsidP="004F684F">
      <w:pPr>
        <w:ind w:right="288"/>
        <w:jc w:val="both"/>
        <w:rPr>
          <w:rFonts w:ascii="Calibri" w:hAnsi="Calibri" w:cs="Arial"/>
          <w:b/>
          <w:color w:val="003366"/>
          <w:sz w:val="22"/>
          <w:szCs w:val="22"/>
        </w:rPr>
      </w:pPr>
    </w:p>
    <w:p w:rsidR="007572C4" w:rsidRPr="00E93148" w:rsidRDefault="00A40A09" w:rsidP="0004092A">
      <w:pPr>
        <w:spacing w:before="120"/>
        <w:ind w:right="288"/>
        <w:jc w:val="both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13335</wp:posOffset>
                </wp:positionV>
                <wp:extent cx="7228840" cy="0"/>
                <wp:effectExtent l="0" t="0" r="0" b="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88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.9pt;margin-top:1.05pt;width:569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" strokecolor="green" strokeweight="1.5pt"/>
            </w:pict>
          </mc:Fallback>
        </mc:AlternateContent>
      </w:r>
      <w:r w:rsidR="00A6312D" w:rsidRPr="00E93148">
        <w:rPr>
          <w:rFonts w:ascii="Calibri" w:hAnsi="Calibri" w:cs="Arial"/>
          <w:b/>
          <w:sz w:val="22"/>
        </w:rPr>
        <w:t xml:space="preserve">WHAT </w:t>
      </w:r>
      <w:proofErr w:type="gramStart"/>
      <w:r w:rsidR="001357F8" w:rsidRPr="00E93148">
        <w:rPr>
          <w:rFonts w:ascii="Calibri" w:hAnsi="Calibri" w:cs="Arial"/>
          <w:b/>
          <w:sz w:val="22"/>
        </w:rPr>
        <w:t>ARE</w:t>
      </w:r>
      <w:proofErr w:type="gramEnd"/>
      <w:r w:rsidR="00A6312D" w:rsidRPr="00E93148">
        <w:rPr>
          <w:rFonts w:ascii="Calibri" w:hAnsi="Calibri" w:cs="Arial"/>
          <w:b/>
          <w:sz w:val="22"/>
        </w:rPr>
        <w:t xml:space="preserve"> THE MASSACHUSETTS LEADING BY EXAMPLE AWARDS?</w:t>
      </w:r>
    </w:p>
    <w:p w:rsidR="0059772B" w:rsidRPr="00E073E9" w:rsidRDefault="0059772B" w:rsidP="0059772B">
      <w:pPr>
        <w:pStyle w:val="BlockText"/>
        <w:spacing w:after="120"/>
        <w:ind w:left="0"/>
        <w:rPr>
          <w:rFonts w:ascii="Calibri" w:hAnsi="Calibri" w:cs="Arial"/>
          <w:color w:val="008000"/>
          <w:sz w:val="14"/>
          <w:szCs w:val="18"/>
        </w:rPr>
      </w:pPr>
      <w:r w:rsidRPr="00E073E9">
        <w:rPr>
          <w:rFonts w:ascii="Calibri" w:hAnsi="Calibri"/>
          <w:sz w:val="22"/>
        </w:rPr>
        <w:t>The</w:t>
      </w:r>
      <w:r w:rsidR="00A40A09">
        <w:rPr>
          <w:rFonts w:ascii="Calibri" w:hAnsi="Calibri"/>
          <w:sz w:val="22"/>
        </w:rPr>
        <w:t xml:space="preserve"> Department of Energy Resources (DOER) </w:t>
      </w:r>
      <w:r w:rsidRPr="00E073E9">
        <w:rPr>
          <w:rFonts w:ascii="Calibri" w:hAnsi="Calibri"/>
          <w:sz w:val="22"/>
        </w:rPr>
        <w:t xml:space="preserve">Leading by Example (LBE) Awards recognize </w:t>
      </w:r>
      <w:r w:rsidRPr="00BF5990">
        <w:rPr>
          <w:rFonts w:ascii="Calibri" w:hAnsi="Calibri"/>
          <w:b/>
          <w:sz w:val="22"/>
        </w:rPr>
        <w:t>Commonwealth agencies, public colleges and universities, and municipalities</w:t>
      </w:r>
      <w:r w:rsidRPr="00E073E9">
        <w:rPr>
          <w:rFonts w:ascii="Calibri" w:hAnsi="Calibri"/>
          <w:sz w:val="22"/>
        </w:rPr>
        <w:t>, as well as public sector staff or volunteers</w:t>
      </w:r>
      <w:r>
        <w:rPr>
          <w:rFonts w:ascii="Calibri" w:hAnsi="Calibri"/>
          <w:sz w:val="22"/>
        </w:rPr>
        <w:t xml:space="preserve"> (separate application)</w:t>
      </w:r>
      <w:r w:rsidRPr="00E073E9">
        <w:rPr>
          <w:rFonts w:ascii="Calibri" w:hAnsi="Calibri"/>
          <w:sz w:val="22"/>
        </w:rPr>
        <w:t xml:space="preserve">, for outstanding efforts in implementing policies and programs that result in </w:t>
      </w:r>
      <w:r w:rsidR="009B73ED">
        <w:rPr>
          <w:rFonts w:ascii="Calibri" w:hAnsi="Calibri"/>
          <w:sz w:val="22"/>
          <w:u w:val="single"/>
        </w:rPr>
        <w:t>m</w:t>
      </w:r>
      <w:r w:rsidRPr="00E073E9">
        <w:rPr>
          <w:rFonts w:ascii="Calibri" w:hAnsi="Calibri"/>
          <w:sz w:val="22"/>
          <w:u w:val="single"/>
        </w:rPr>
        <w:t>easureable environmental and energy benefits.</w:t>
      </w:r>
      <w:r w:rsidRPr="00E073E9">
        <w:rPr>
          <w:rFonts w:ascii="Calibri" w:hAnsi="Calibri"/>
          <w:sz w:val="22"/>
        </w:rPr>
        <w:t xml:space="preserve"> The Awards highlight accomplishments resulting from state and municipal efforts related to Leading by Example programs that are targeted primarily at a reduction in overall environmental impacts of </w:t>
      </w:r>
      <w:r w:rsidRPr="00BF5990">
        <w:rPr>
          <w:rFonts w:ascii="Calibri" w:hAnsi="Calibri"/>
          <w:b/>
          <w:sz w:val="22"/>
          <w:u w:val="single"/>
        </w:rPr>
        <w:t>government operations.</w:t>
      </w:r>
      <w:r w:rsidRPr="00E073E9">
        <w:rPr>
          <w:rFonts w:ascii="Calibri" w:hAnsi="Calibri"/>
          <w:sz w:val="22"/>
        </w:rPr>
        <w:t xml:space="preserve"> See specific award criteria </w:t>
      </w:r>
      <w:r w:rsidR="00A8288A">
        <w:rPr>
          <w:rFonts w:ascii="Calibri" w:hAnsi="Calibri"/>
          <w:sz w:val="22"/>
        </w:rPr>
        <w:t>below.</w:t>
      </w:r>
    </w:p>
    <w:p w:rsidR="00494206" w:rsidRPr="00E93148" w:rsidRDefault="00A6312D" w:rsidP="0004092A">
      <w:pPr>
        <w:pStyle w:val="BlockText"/>
        <w:spacing w:before="120"/>
        <w:ind w:left="0"/>
        <w:rPr>
          <w:rFonts w:ascii="Calibri" w:hAnsi="Calibri"/>
          <w:sz w:val="22"/>
        </w:rPr>
      </w:pPr>
      <w:r w:rsidRPr="00E93148">
        <w:rPr>
          <w:rFonts w:ascii="Calibri" w:hAnsi="Calibri" w:cs="Arial"/>
          <w:b/>
          <w:sz w:val="22"/>
        </w:rPr>
        <w:t>ELIGIBLE NOMINEES:</w:t>
      </w:r>
    </w:p>
    <w:p w:rsidR="00777607" w:rsidRPr="00542898" w:rsidRDefault="0014550A" w:rsidP="00777607">
      <w:pPr>
        <w:pStyle w:val="BlockText"/>
        <w:ind w:left="0"/>
        <w:rPr>
          <w:rFonts w:ascii="Calibri" w:hAnsi="Calibri"/>
          <w:b/>
          <w:color w:val="008000"/>
          <w:sz w:val="22"/>
        </w:rPr>
      </w:pPr>
      <w:r w:rsidRPr="00542898">
        <w:rPr>
          <w:rFonts w:ascii="Calibri" w:hAnsi="Calibri"/>
          <w:b/>
          <w:color w:val="008000"/>
          <w:sz w:val="22"/>
        </w:rPr>
        <w:t>PUBLIC ENTITIES:</w:t>
      </w:r>
    </w:p>
    <w:p w:rsidR="00A6312D" w:rsidRPr="00E93148" w:rsidRDefault="00B02723" w:rsidP="0004092A">
      <w:pPr>
        <w:pStyle w:val="BlockText"/>
        <w:numPr>
          <w:ilvl w:val="0"/>
          <w:numId w:val="18"/>
        </w:numPr>
        <w:rPr>
          <w:rFonts w:ascii="Calibri" w:hAnsi="Calibri"/>
          <w:color w:val="008000"/>
          <w:sz w:val="22"/>
        </w:rPr>
      </w:pPr>
      <w:r w:rsidRPr="00E93148">
        <w:rPr>
          <w:rFonts w:ascii="Calibri" w:hAnsi="Calibri"/>
          <w:color w:val="008000"/>
          <w:sz w:val="22"/>
        </w:rPr>
        <w:t>S</w:t>
      </w:r>
      <w:r w:rsidR="00203798" w:rsidRPr="00E93148">
        <w:rPr>
          <w:rFonts w:ascii="Calibri" w:hAnsi="Calibri"/>
          <w:color w:val="008000"/>
          <w:sz w:val="22"/>
        </w:rPr>
        <w:t>tate agencies</w:t>
      </w:r>
      <w:r w:rsidR="008206DF" w:rsidRPr="00E93148">
        <w:rPr>
          <w:rFonts w:ascii="Calibri" w:hAnsi="Calibri"/>
          <w:color w:val="008000"/>
          <w:sz w:val="22"/>
        </w:rPr>
        <w:t xml:space="preserve">, </w:t>
      </w:r>
      <w:r w:rsidR="00203798" w:rsidRPr="00E93148">
        <w:rPr>
          <w:rFonts w:ascii="Calibri" w:hAnsi="Calibri"/>
          <w:color w:val="008000"/>
          <w:sz w:val="22"/>
        </w:rPr>
        <w:t>authorities</w:t>
      </w:r>
      <w:r w:rsidR="008206DF" w:rsidRPr="00E93148">
        <w:rPr>
          <w:rFonts w:ascii="Calibri" w:hAnsi="Calibri"/>
          <w:color w:val="008000"/>
          <w:sz w:val="22"/>
        </w:rPr>
        <w:t xml:space="preserve">, </w:t>
      </w:r>
      <w:r w:rsidR="008312FA" w:rsidRPr="00E93148">
        <w:rPr>
          <w:rFonts w:ascii="Calibri" w:hAnsi="Calibri"/>
          <w:color w:val="008000"/>
          <w:sz w:val="22"/>
        </w:rPr>
        <w:t>public colleges</w:t>
      </w:r>
      <w:r w:rsidR="00AD4F94" w:rsidRPr="00E93148">
        <w:rPr>
          <w:rFonts w:ascii="Calibri" w:hAnsi="Calibri"/>
          <w:color w:val="008000"/>
          <w:sz w:val="22"/>
        </w:rPr>
        <w:t xml:space="preserve"> and </w:t>
      </w:r>
      <w:r w:rsidR="00E654AF" w:rsidRPr="00E93148">
        <w:rPr>
          <w:rFonts w:ascii="Calibri" w:hAnsi="Calibri"/>
          <w:color w:val="008000"/>
          <w:sz w:val="22"/>
        </w:rPr>
        <w:t>univer</w:t>
      </w:r>
      <w:r w:rsidR="00AD4F94" w:rsidRPr="00E93148">
        <w:rPr>
          <w:rFonts w:ascii="Calibri" w:hAnsi="Calibri"/>
          <w:color w:val="008000"/>
          <w:sz w:val="22"/>
        </w:rPr>
        <w:t>sities</w:t>
      </w:r>
      <w:r w:rsidR="008312FA" w:rsidRPr="00E93148">
        <w:rPr>
          <w:rFonts w:ascii="Calibri" w:hAnsi="Calibri"/>
          <w:color w:val="008000"/>
          <w:sz w:val="22"/>
        </w:rPr>
        <w:t xml:space="preserve">, and/or </w:t>
      </w:r>
      <w:r w:rsidR="00552ECF" w:rsidRPr="00E93148">
        <w:rPr>
          <w:rFonts w:ascii="Calibri" w:hAnsi="Calibri"/>
          <w:color w:val="008000"/>
          <w:sz w:val="22"/>
        </w:rPr>
        <w:t xml:space="preserve">their </w:t>
      </w:r>
      <w:r w:rsidR="00AD4F94" w:rsidRPr="00E93148">
        <w:rPr>
          <w:rFonts w:ascii="Calibri" w:hAnsi="Calibri"/>
          <w:color w:val="008000"/>
          <w:sz w:val="22"/>
        </w:rPr>
        <w:t xml:space="preserve">individual </w:t>
      </w:r>
      <w:r w:rsidR="008312FA" w:rsidRPr="00E93148">
        <w:rPr>
          <w:rFonts w:ascii="Calibri" w:hAnsi="Calibri"/>
          <w:color w:val="008000"/>
          <w:sz w:val="22"/>
        </w:rPr>
        <w:t>departments</w:t>
      </w:r>
      <w:r w:rsidR="00AD4F94" w:rsidRPr="00E93148">
        <w:rPr>
          <w:rFonts w:ascii="Calibri" w:hAnsi="Calibri"/>
          <w:color w:val="008000"/>
          <w:sz w:val="22"/>
        </w:rPr>
        <w:t xml:space="preserve"> or </w:t>
      </w:r>
      <w:r w:rsidR="008312FA" w:rsidRPr="00E93148">
        <w:rPr>
          <w:rFonts w:ascii="Calibri" w:hAnsi="Calibri"/>
          <w:color w:val="008000"/>
          <w:sz w:val="22"/>
        </w:rPr>
        <w:t xml:space="preserve">facilities </w:t>
      </w:r>
    </w:p>
    <w:p w:rsidR="00777607" w:rsidRPr="00E93148" w:rsidRDefault="00B02723" w:rsidP="00777607">
      <w:pPr>
        <w:pStyle w:val="BlockText"/>
        <w:numPr>
          <w:ilvl w:val="0"/>
          <w:numId w:val="18"/>
        </w:numPr>
        <w:rPr>
          <w:rFonts w:ascii="Calibri" w:hAnsi="Calibri"/>
          <w:color w:val="008000"/>
          <w:sz w:val="22"/>
        </w:rPr>
      </w:pPr>
      <w:r w:rsidRPr="00E93148">
        <w:rPr>
          <w:rFonts w:ascii="Calibri" w:hAnsi="Calibri"/>
          <w:color w:val="008000"/>
          <w:sz w:val="22"/>
        </w:rPr>
        <w:t>M</w:t>
      </w:r>
      <w:r w:rsidR="007572C4" w:rsidRPr="00E93148">
        <w:rPr>
          <w:rFonts w:ascii="Calibri" w:hAnsi="Calibri"/>
          <w:color w:val="008000"/>
          <w:sz w:val="22"/>
        </w:rPr>
        <w:t>unicipalities and</w:t>
      </w:r>
      <w:r w:rsidR="00663B30" w:rsidRPr="00E93148">
        <w:rPr>
          <w:rFonts w:ascii="Calibri" w:hAnsi="Calibri"/>
          <w:color w:val="008000"/>
          <w:sz w:val="22"/>
        </w:rPr>
        <w:t>/or</w:t>
      </w:r>
      <w:r w:rsidR="007572C4" w:rsidRPr="00E93148">
        <w:rPr>
          <w:rFonts w:ascii="Calibri" w:hAnsi="Calibri"/>
          <w:color w:val="008000"/>
          <w:sz w:val="22"/>
        </w:rPr>
        <w:t xml:space="preserve"> </w:t>
      </w:r>
      <w:r w:rsidR="00AD4F94" w:rsidRPr="00E93148">
        <w:rPr>
          <w:rFonts w:ascii="Calibri" w:hAnsi="Calibri"/>
          <w:color w:val="008000"/>
          <w:sz w:val="22"/>
        </w:rPr>
        <w:t>individual municipal d</w:t>
      </w:r>
      <w:r w:rsidR="007572C4" w:rsidRPr="00E93148">
        <w:rPr>
          <w:rFonts w:ascii="Calibri" w:hAnsi="Calibri"/>
          <w:color w:val="008000"/>
          <w:sz w:val="22"/>
        </w:rPr>
        <w:t xml:space="preserve">epartments, </w:t>
      </w:r>
      <w:r w:rsidR="00857889" w:rsidRPr="00E93148">
        <w:rPr>
          <w:rFonts w:ascii="Calibri" w:hAnsi="Calibri"/>
          <w:color w:val="008000"/>
          <w:sz w:val="22"/>
        </w:rPr>
        <w:t xml:space="preserve">municipal or regional </w:t>
      </w:r>
      <w:r w:rsidR="00552ECF" w:rsidRPr="00E93148">
        <w:rPr>
          <w:rFonts w:ascii="Calibri" w:hAnsi="Calibri"/>
          <w:color w:val="008000"/>
          <w:sz w:val="22"/>
        </w:rPr>
        <w:t xml:space="preserve">public </w:t>
      </w:r>
      <w:r w:rsidR="007572C4" w:rsidRPr="00E93148">
        <w:rPr>
          <w:rFonts w:ascii="Calibri" w:hAnsi="Calibri"/>
          <w:color w:val="008000"/>
          <w:sz w:val="22"/>
        </w:rPr>
        <w:t>schools</w:t>
      </w:r>
      <w:r w:rsidR="00AD4F94" w:rsidRPr="00E93148">
        <w:rPr>
          <w:rFonts w:ascii="Calibri" w:hAnsi="Calibri"/>
          <w:color w:val="008000"/>
          <w:sz w:val="22"/>
        </w:rPr>
        <w:t xml:space="preserve">, </w:t>
      </w:r>
      <w:r w:rsidR="00552ECF" w:rsidRPr="00E93148">
        <w:rPr>
          <w:rFonts w:ascii="Calibri" w:hAnsi="Calibri"/>
          <w:color w:val="008000"/>
          <w:sz w:val="22"/>
        </w:rPr>
        <w:t xml:space="preserve">public </w:t>
      </w:r>
      <w:r w:rsidR="007572C4" w:rsidRPr="00E93148">
        <w:rPr>
          <w:rFonts w:ascii="Calibri" w:hAnsi="Calibri"/>
          <w:color w:val="008000"/>
          <w:sz w:val="22"/>
        </w:rPr>
        <w:t>school districts</w:t>
      </w:r>
      <w:r w:rsidR="00E654AF" w:rsidRPr="00E93148">
        <w:rPr>
          <w:rFonts w:ascii="Calibri" w:hAnsi="Calibri"/>
          <w:color w:val="008000"/>
          <w:sz w:val="22"/>
        </w:rPr>
        <w:t>,</w:t>
      </w:r>
      <w:r w:rsidR="007572C4" w:rsidRPr="00E93148">
        <w:rPr>
          <w:rFonts w:ascii="Calibri" w:hAnsi="Calibri"/>
          <w:color w:val="008000"/>
          <w:sz w:val="22"/>
        </w:rPr>
        <w:t xml:space="preserve"> </w:t>
      </w:r>
      <w:r w:rsidR="00306AF4" w:rsidRPr="00E93148">
        <w:rPr>
          <w:rFonts w:ascii="Calibri" w:hAnsi="Calibri"/>
          <w:color w:val="008000"/>
          <w:sz w:val="22"/>
        </w:rPr>
        <w:t xml:space="preserve">regional </w:t>
      </w:r>
      <w:r w:rsidR="003F1A27" w:rsidRPr="00E93148">
        <w:rPr>
          <w:rFonts w:ascii="Calibri" w:hAnsi="Calibri"/>
          <w:color w:val="008000"/>
          <w:sz w:val="22"/>
        </w:rPr>
        <w:t xml:space="preserve">planning commissions </w:t>
      </w:r>
      <w:r w:rsidR="008E6F14" w:rsidRPr="00E93148">
        <w:rPr>
          <w:rFonts w:ascii="Calibri" w:hAnsi="Calibri"/>
          <w:color w:val="008000"/>
          <w:sz w:val="22"/>
        </w:rPr>
        <w:t>or</w:t>
      </w:r>
      <w:r w:rsidR="003F1A27" w:rsidRPr="00E93148">
        <w:rPr>
          <w:rFonts w:ascii="Calibri" w:hAnsi="Calibri"/>
          <w:color w:val="008000"/>
          <w:sz w:val="22"/>
        </w:rPr>
        <w:t xml:space="preserve"> other regional public </w:t>
      </w:r>
      <w:r w:rsidR="00306AF4" w:rsidRPr="00E93148">
        <w:rPr>
          <w:rFonts w:ascii="Calibri" w:hAnsi="Calibri"/>
          <w:color w:val="008000"/>
          <w:sz w:val="22"/>
        </w:rPr>
        <w:t xml:space="preserve">entities working with municipalities, </w:t>
      </w:r>
      <w:r w:rsidR="007572C4" w:rsidRPr="00E93148">
        <w:rPr>
          <w:rFonts w:ascii="Calibri" w:hAnsi="Calibri"/>
          <w:color w:val="008000"/>
          <w:sz w:val="22"/>
        </w:rPr>
        <w:t>and public purchasing cooperatives</w:t>
      </w:r>
      <w:r w:rsidR="00777607" w:rsidRPr="00E93148">
        <w:rPr>
          <w:rFonts w:ascii="Calibri" w:hAnsi="Calibri"/>
          <w:color w:val="008000"/>
          <w:sz w:val="22"/>
        </w:rPr>
        <w:t xml:space="preserve"> </w:t>
      </w:r>
    </w:p>
    <w:p w:rsidR="00E654AF" w:rsidRPr="00E93148" w:rsidRDefault="00777607" w:rsidP="00290829">
      <w:pPr>
        <w:pStyle w:val="BlockText"/>
        <w:numPr>
          <w:ilvl w:val="0"/>
          <w:numId w:val="18"/>
        </w:numPr>
        <w:rPr>
          <w:rFonts w:ascii="Calibri" w:hAnsi="Calibri"/>
          <w:color w:val="008000"/>
          <w:sz w:val="22"/>
        </w:rPr>
      </w:pPr>
      <w:r w:rsidRPr="00E93148">
        <w:rPr>
          <w:rFonts w:ascii="Calibri" w:hAnsi="Calibri"/>
          <w:color w:val="008000"/>
          <w:sz w:val="22"/>
        </w:rPr>
        <w:t>Awards will be presented to up to two state agencies, up to two public colleges/universities, and up to two municipalities</w:t>
      </w:r>
    </w:p>
    <w:p w:rsidR="00472C5E" w:rsidRPr="00BF5990" w:rsidRDefault="0014550A" w:rsidP="00BF5990">
      <w:pPr>
        <w:pStyle w:val="Block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Calibri" w:hAnsi="Calibri"/>
          <w:b/>
          <w:i/>
          <w:sz w:val="22"/>
        </w:rPr>
      </w:pPr>
      <w:r w:rsidRPr="00BF5990">
        <w:rPr>
          <w:rFonts w:ascii="Calibri" w:hAnsi="Calibri"/>
          <w:b/>
          <w:i/>
          <w:color w:val="0066FF"/>
          <w:sz w:val="22"/>
        </w:rPr>
        <w:t>INDIVIDUALS</w:t>
      </w:r>
      <w:r w:rsidR="00472C5E" w:rsidRPr="00BF5990">
        <w:rPr>
          <w:rFonts w:ascii="Calibri" w:hAnsi="Calibri"/>
          <w:b/>
          <w:i/>
          <w:color w:val="0066FF"/>
          <w:sz w:val="22"/>
        </w:rPr>
        <w:t>:</w:t>
      </w:r>
      <w:r w:rsidR="00B87019">
        <w:rPr>
          <w:rFonts w:ascii="Calibri" w:hAnsi="Calibri"/>
          <w:b/>
          <w:i/>
          <w:color w:val="0066FF"/>
          <w:sz w:val="22"/>
        </w:rPr>
        <w:t xml:space="preserve"> </w:t>
      </w:r>
      <w:r w:rsidR="00472C5E" w:rsidRPr="00BF5990">
        <w:rPr>
          <w:rFonts w:ascii="Calibri" w:hAnsi="Calibri"/>
          <w:b/>
          <w:i/>
          <w:color w:val="0066FF"/>
          <w:sz w:val="22"/>
        </w:rPr>
        <w:t xml:space="preserve">For Individual Awards, see </w:t>
      </w:r>
      <w:r w:rsidR="00472C5E" w:rsidRPr="00BF5990">
        <w:rPr>
          <w:rFonts w:ascii="Calibri" w:hAnsi="Calibri"/>
          <w:b/>
          <w:i/>
          <w:color w:val="0066FF"/>
          <w:sz w:val="22"/>
          <w:u w:val="single"/>
        </w:rPr>
        <w:t>separate</w:t>
      </w:r>
      <w:r w:rsidR="00472C5E" w:rsidRPr="00BF5990">
        <w:rPr>
          <w:rFonts w:ascii="Calibri" w:hAnsi="Calibri"/>
          <w:b/>
          <w:i/>
          <w:color w:val="0066FF"/>
          <w:sz w:val="22"/>
        </w:rPr>
        <w:t xml:space="preserve"> </w:t>
      </w:r>
      <w:r w:rsidR="00C00FA9">
        <w:rPr>
          <w:rFonts w:ascii="Calibri" w:hAnsi="Calibri"/>
          <w:b/>
          <w:i/>
          <w:color w:val="0066FF"/>
          <w:sz w:val="22"/>
        </w:rPr>
        <w:t>2018</w:t>
      </w:r>
      <w:r w:rsidR="00472C5E" w:rsidRPr="00BF5990">
        <w:rPr>
          <w:rFonts w:ascii="Calibri" w:hAnsi="Calibri"/>
          <w:b/>
          <w:i/>
          <w:color w:val="0066FF"/>
          <w:sz w:val="22"/>
        </w:rPr>
        <w:t xml:space="preserve"> Individual LBE Awards application</w:t>
      </w:r>
      <w:r w:rsidR="003729A6" w:rsidRPr="00BF5990">
        <w:rPr>
          <w:rFonts w:ascii="Calibri" w:hAnsi="Calibri"/>
          <w:b/>
          <w:i/>
          <w:color w:val="0066FF"/>
          <w:sz w:val="22"/>
        </w:rPr>
        <w:t xml:space="preserve"> </w:t>
      </w:r>
      <w:r w:rsidR="00235477" w:rsidRPr="00BF5990">
        <w:rPr>
          <w:rFonts w:ascii="Calibri" w:hAnsi="Calibri"/>
          <w:b/>
          <w:i/>
          <w:color w:val="0066FF"/>
          <w:sz w:val="22"/>
        </w:rPr>
        <w:t xml:space="preserve">document </w:t>
      </w:r>
      <w:r w:rsidR="003729A6" w:rsidRPr="00BF5990">
        <w:rPr>
          <w:rFonts w:ascii="Calibri" w:hAnsi="Calibri"/>
          <w:b/>
          <w:i/>
          <w:color w:val="0066FF"/>
          <w:sz w:val="22"/>
        </w:rPr>
        <w:t>on the</w:t>
      </w:r>
      <w:r w:rsidR="003729A6" w:rsidRPr="00BF5990">
        <w:rPr>
          <w:rFonts w:ascii="Calibri" w:hAnsi="Calibri"/>
          <w:b/>
          <w:i/>
          <w:sz w:val="22"/>
        </w:rPr>
        <w:t xml:space="preserve"> </w:t>
      </w:r>
      <w:hyperlink r:id="rId12" w:history="1">
        <w:r w:rsidR="003729A6" w:rsidRPr="00BF5990">
          <w:rPr>
            <w:rStyle w:val="Hyperlink"/>
            <w:rFonts w:ascii="Calibri" w:hAnsi="Calibri"/>
            <w:b/>
            <w:i/>
            <w:sz w:val="22"/>
          </w:rPr>
          <w:t>LBE Awards webpage</w:t>
        </w:r>
      </w:hyperlink>
    </w:p>
    <w:p w:rsidR="00D155A7" w:rsidRPr="00584F69" w:rsidRDefault="00D566AA" w:rsidP="0004092A">
      <w:pPr>
        <w:pStyle w:val="BlockText"/>
        <w:spacing w:after="120"/>
        <w:ind w:left="0" w:right="576"/>
        <w:rPr>
          <w:rFonts w:asciiTheme="minorHAnsi" w:hAnsiTheme="minorHAnsi"/>
          <w:i/>
          <w:sz w:val="22"/>
        </w:rPr>
      </w:pPr>
      <w:r w:rsidRPr="00584F69">
        <w:rPr>
          <w:rFonts w:asciiTheme="minorHAnsi" w:hAnsiTheme="minorHAnsi"/>
          <w:b/>
          <w:i/>
          <w:sz w:val="22"/>
        </w:rPr>
        <w:t>201</w:t>
      </w:r>
      <w:r w:rsidR="0087173B">
        <w:rPr>
          <w:rFonts w:asciiTheme="minorHAnsi" w:hAnsiTheme="minorHAnsi"/>
          <w:b/>
          <w:i/>
          <w:sz w:val="22"/>
        </w:rPr>
        <w:t>7</w:t>
      </w:r>
      <w:r w:rsidRPr="00584F69">
        <w:rPr>
          <w:rFonts w:asciiTheme="minorHAnsi" w:hAnsiTheme="minorHAnsi"/>
          <w:b/>
          <w:i/>
          <w:sz w:val="22"/>
        </w:rPr>
        <w:t xml:space="preserve"> </w:t>
      </w:r>
      <w:r w:rsidR="00552ECF" w:rsidRPr="00584F69">
        <w:rPr>
          <w:rFonts w:asciiTheme="minorHAnsi" w:hAnsiTheme="minorHAnsi"/>
          <w:b/>
          <w:i/>
          <w:sz w:val="22"/>
        </w:rPr>
        <w:t xml:space="preserve">winners </w:t>
      </w:r>
      <w:r w:rsidR="000C3FF6" w:rsidRPr="00584F69">
        <w:rPr>
          <w:rFonts w:asciiTheme="minorHAnsi" w:hAnsiTheme="minorHAnsi"/>
          <w:b/>
          <w:i/>
          <w:sz w:val="22"/>
        </w:rPr>
        <w:t xml:space="preserve">are </w:t>
      </w:r>
      <w:r w:rsidR="00857889" w:rsidRPr="00584F69">
        <w:rPr>
          <w:rFonts w:asciiTheme="minorHAnsi" w:hAnsiTheme="minorHAnsi"/>
          <w:b/>
          <w:i/>
          <w:sz w:val="22"/>
        </w:rPr>
        <w:t xml:space="preserve">NOT </w:t>
      </w:r>
      <w:r w:rsidR="000C3FF6" w:rsidRPr="00584F69">
        <w:rPr>
          <w:rFonts w:asciiTheme="minorHAnsi" w:hAnsiTheme="minorHAnsi"/>
          <w:b/>
          <w:i/>
          <w:sz w:val="22"/>
        </w:rPr>
        <w:t>eligible</w:t>
      </w:r>
      <w:r w:rsidR="00857889" w:rsidRPr="00584F69">
        <w:rPr>
          <w:rFonts w:asciiTheme="minorHAnsi" w:hAnsiTheme="minorHAnsi"/>
          <w:b/>
          <w:i/>
          <w:sz w:val="22"/>
        </w:rPr>
        <w:t xml:space="preserve"> for a </w:t>
      </w:r>
      <w:r w:rsidR="0087173B">
        <w:rPr>
          <w:rFonts w:asciiTheme="minorHAnsi" w:hAnsiTheme="minorHAnsi"/>
          <w:b/>
          <w:i/>
          <w:sz w:val="22"/>
        </w:rPr>
        <w:t>2018</w:t>
      </w:r>
      <w:r w:rsidR="00C00FA9">
        <w:rPr>
          <w:rFonts w:asciiTheme="minorHAnsi" w:hAnsiTheme="minorHAnsi"/>
          <w:b/>
          <w:i/>
          <w:sz w:val="22"/>
        </w:rPr>
        <w:t xml:space="preserve"> </w:t>
      </w:r>
      <w:r w:rsidR="00857889" w:rsidRPr="00584F69">
        <w:rPr>
          <w:rFonts w:asciiTheme="minorHAnsi" w:hAnsiTheme="minorHAnsi"/>
          <w:b/>
          <w:i/>
          <w:sz w:val="22"/>
        </w:rPr>
        <w:t>award</w:t>
      </w:r>
      <w:r w:rsidR="000C3FF6" w:rsidRPr="00584F69">
        <w:rPr>
          <w:rFonts w:asciiTheme="minorHAnsi" w:hAnsiTheme="minorHAnsi"/>
          <w:sz w:val="22"/>
        </w:rPr>
        <w:t xml:space="preserve">. </w:t>
      </w:r>
      <w:r w:rsidR="00C8701D" w:rsidRPr="00584F69">
        <w:rPr>
          <w:rFonts w:asciiTheme="minorHAnsi" w:hAnsiTheme="minorHAnsi"/>
          <w:sz w:val="22"/>
        </w:rPr>
        <w:t>See</w:t>
      </w:r>
      <w:r w:rsidR="00C8701D" w:rsidRPr="00584F69">
        <w:rPr>
          <w:rFonts w:asciiTheme="minorHAnsi" w:hAnsiTheme="minorHAnsi"/>
          <w:i/>
          <w:sz w:val="22"/>
        </w:rPr>
        <w:t xml:space="preserve"> </w:t>
      </w:r>
      <w:r w:rsidR="00584F69" w:rsidRPr="00584F69">
        <w:rPr>
          <w:rFonts w:asciiTheme="minorHAnsi" w:hAnsiTheme="minorHAnsi"/>
          <w:sz w:val="22"/>
        </w:rPr>
        <w:t xml:space="preserve">the </w:t>
      </w:r>
      <w:hyperlink r:id="rId13" w:history="1">
        <w:r w:rsidR="00584F69" w:rsidRPr="00584F69">
          <w:rPr>
            <w:rStyle w:val="Hyperlink"/>
            <w:rFonts w:asciiTheme="minorHAnsi" w:hAnsiTheme="minorHAnsi"/>
            <w:sz w:val="22"/>
          </w:rPr>
          <w:t>LBE Awards webpage</w:t>
        </w:r>
      </w:hyperlink>
      <w:r w:rsidR="00584F69">
        <w:rPr>
          <w:rFonts w:asciiTheme="minorHAnsi" w:hAnsiTheme="minorHAnsi"/>
          <w:i/>
          <w:sz w:val="22"/>
        </w:rPr>
        <w:t xml:space="preserve"> </w:t>
      </w:r>
      <w:r w:rsidR="00C8701D" w:rsidRPr="00584F69">
        <w:rPr>
          <w:rFonts w:asciiTheme="minorHAnsi" w:hAnsiTheme="minorHAnsi"/>
          <w:sz w:val="22"/>
        </w:rPr>
        <w:t>for a list of previous winners.</w:t>
      </w:r>
    </w:p>
    <w:p w:rsidR="009E5ABB" w:rsidRPr="00E93148" w:rsidRDefault="009E5ABB" w:rsidP="0004092A">
      <w:pPr>
        <w:pStyle w:val="BlockText"/>
        <w:spacing w:before="120"/>
        <w:ind w:left="0"/>
        <w:rPr>
          <w:rFonts w:ascii="Calibri" w:hAnsi="Calibri" w:cs="Arial"/>
          <w:b/>
          <w:sz w:val="22"/>
        </w:rPr>
      </w:pPr>
      <w:r w:rsidRPr="00E93148">
        <w:rPr>
          <w:rFonts w:ascii="Calibri" w:hAnsi="Calibri" w:cs="Arial"/>
          <w:b/>
          <w:sz w:val="22"/>
        </w:rPr>
        <w:t xml:space="preserve">WHAT </w:t>
      </w:r>
      <w:r w:rsidR="00B87019">
        <w:rPr>
          <w:rFonts w:ascii="Calibri" w:hAnsi="Calibri" w:cs="Arial"/>
          <w:b/>
          <w:sz w:val="22"/>
        </w:rPr>
        <w:t>TYPES OF INITIATIVES WILL BE CONSIDERED</w:t>
      </w:r>
      <w:r w:rsidRPr="00E93148">
        <w:rPr>
          <w:rFonts w:ascii="Calibri" w:hAnsi="Calibri" w:cs="Arial"/>
          <w:b/>
          <w:sz w:val="22"/>
        </w:rPr>
        <w:t>?</w:t>
      </w:r>
    </w:p>
    <w:p w:rsidR="009B73ED" w:rsidRPr="00BF5990" w:rsidRDefault="009B73ED" w:rsidP="0004092A">
      <w:pPr>
        <w:jc w:val="both"/>
        <w:rPr>
          <w:rFonts w:ascii="Calibri" w:hAnsi="Calibri"/>
          <w:sz w:val="18"/>
        </w:rPr>
        <w:sectPr w:rsidR="009B73ED" w:rsidRPr="00BF5990" w:rsidSect="00880BEE">
          <w:type w:val="continuous"/>
          <w:pgSz w:w="12240" w:h="15840" w:code="1"/>
          <w:pgMar w:top="432" w:right="432" w:bottom="302" w:left="432" w:header="720" w:footer="720" w:gutter="0"/>
          <w:paperSrc w:first="1025" w:other="1025"/>
          <w:cols w:space="720"/>
        </w:sect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480"/>
      </w:tblGrid>
      <w:tr w:rsidR="009B73ED" w:rsidTr="004E60A6">
        <w:tc>
          <w:tcPr>
            <w:tcW w:w="5490" w:type="dxa"/>
          </w:tcPr>
          <w:p w:rsidR="009B73ED" w:rsidRPr="009B73ED" w:rsidRDefault="00B87019" w:rsidP="00BF5990">
            <w:pPr>
              <w:numPr>
                <w:ilvl w:val="0"/>
                <w:numId w:val="31"/>
              </w:numPr>
              <w:pBdr>
                <w:right w:val="single" w:sz="4" w:space="4" w:color="auto"/>
              </w:pBdr>
              <w:ind w:left="288" w:hanging="288"/>
              <w:mirrorIndents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 xml:space="preserve">   </w:t>
            </w:r>
            <w:r w:rsidR="009B73ED" w:rsidRPr="009B73ED">
              <w:rPr>
                <w:rFonts w:ascii="Calibri" w:hAnsi="Calibri"/>
                <w:sz w:val="22"/>
              </w:rPr>
              <w:t>Energy efficiency</w:t>
            </w:r>
          </w:p>
          <w:p w:rsidR="009B73ED" w:rsidRPr="009B73ED" w:rsidRDefault="00B87019" w:rsidP="00BF5990">
            <w:pPr>
              <w:numPr>
                <w:ilvl w:val="0"/>
                <w:numId w:val="31"/>
              </w:numPr>
              <w:pBdr>
                <w:right w:val="single" w:sz="4" w:space="4" w:color="auto"/>
              </w:pBdr>
              <w:ind w:left="288" w:hanging="288"/>
              <w:mirrorIndents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</w:t>
            </w:r>
            <w:r w:rsidR="009B73ED" w:rsidRPr="009B73ED">
              <w:rPr>
                <w:rFonts w:ascii="Calibri" w:hAnsi="Calibri"/>
                <w:sz w:val="22"/>
              </w:rPr>
              <w:t>Renewable energy</w:t>
            </w:r>
          </w:p>
          <w:p w:rsidR="009B73ED" w:rsidRPr="009B73ED" w:rsidRDefault="00B87019" w:rsidP="00BF5990">
            <w:pPr>
              <w:numPr>
                <w:ilvl w:val="0"/>
                <w:numId w:val="31"/>
              </w:numPr>
              <w:pBdr>
                <w:right w:val="single" w:sz="4" w:space="4" w:color="auto"/>
              </w:pBdr>
              <w:ind w:left="288" w:hanging="288"/>
              <w:mirrorIndents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</w:t>
            </w:r>
            <w:r w:rsidR="009B73ED" w:rsidRPr="009B73ED">
              <w:rPr>
                <w:rFonts w:ascii="Calibri" w:hAnsi="Calibri"/>
                <w:sz w:val="22"/>
              </w:rPr>
              <w:t>Greenhouse gas emissions reductions</w:t>
            </w:r>
          </w:p>
          <w:p w:rsidR="009B73ED" w:rsidRPr="009B73ED" w:rsidRDefault="00B87019" w:rsidP="00BF5990">
            <w:pPr>
              <w:numPr>
                <w:ilvl w:val="0"/>
                <w:numId w:val="31"/>
              </w:numPr>
              <w:pBdr>
                <w:right w:val="single" w:sz="4" w:space="4" w:color="auto"/>
              </w:pBdr>
              <w:ind w:left="288" w:hanging="288"/>
              <w:mirrorIndents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9B73ED" w:rsidRPr="009B73ED">
              <w:rPr>
                <w:rFonts w:ascii="Calibri" w:hAnsi="Calibri"/>
                <w:sz w:val="22"/>
                <w:szCs w:val="22"/>
              </w:rPr>
              <w:t>High-performance building design and construction</w:t>
            </w:r>
          </w:p>
          <w:p w:rsidR="009B73ED" w:rsidRDefault="00B87019" w:rsidP="00BF5990">
            <w:pPr>
              <w:numPr>
                <w:ilvl w:val="0"/>
                <w:numId w:val="31"/>
              </w:numPr>
              <w:pBdr>
                <w:right w:val="single" w:sz="4" w:space="4" w:color="auto"/>
              </w:pBdr>
              <w:ind w:left="288" w:hanging="288"/>
              <w:mirrorIndents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</w:t>
            </w:r>
            <w:r w:rsidR="009B73ED" w:rsidRPr="009B73ED">
              <w:rPr>
                <w:rFonts w:ascii="Calibri" w:hAnsi="Calibri"/>
                <w:sz w:val="22"/>
              </w:rPr>
              <w:t>Waste minimization, material reuse, recycling, and/or composting</w:t>
            </w:r>
          </w:p>
          <w:p w:rsidR="009B73ED" w:rsidRDefault="00B87019" w:rsidP="00BF5990">
            <w:pPr>
              <w:numPr>
                <w:ilvl w:val="0"/>
                <w:numId w:val="31"/>
              </w:numPr>
              <w:pBdr>
                <w:right w:val="single" w:sz="4" w:space="4" w:color="auto"/>
              </w:pBdr>
              <w:ind w:left="288" w:hanging="288"/>
              <w:mirrorIndents/>
              <w:rPr>
                <w:rFonts w:asciiTheme="minorHAnsi" w:hAnsiTheme="minorHAns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</w:t>
            </w:r>
            <w:r w:rsidRPr="009B73ED">
              <w:rPr>
                <w:rFonts w:ascii="Calibri" w:hAnsi="Calibri"/>
                <w:sz w:val="22"/>
              </w:rPr>
              <w:t>Procurement of recycled and environmentally preferable products (EPPs)</w:t>
            </w:r>
          </w:p>
        </w:tc>
        <w:tc>
          <w:tcPr>
            <w:tcW w:w="5480" w:type="dxa"/>
          </w:tcPr>
          <w:p w:rsidR="009B73ED" w:rsidRPr="009B73ED" w:rsidRDefault="00B87019" w:rsidP="00BF5990">
            <w:pPr>
              <w:numPr>
                <w:ilvl w:val="0"/>
                <w:numId w:val="31"/>
              </w:numPr>
              <w:ind w:left="288" w:hanging="288"/>
              <w:mirrorIndents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</w:t>
            </w:r>
            <w:r w:rsidR="009B73ED" w:rsidRPr="009B73ED">
              <w:rPr>
                <w:rFonts w:ascii="Calibri" w:hAnsi="Calibri"/>
                <w:sz w:val="22"/>
              </w:rPr>
              <w:t>Reduction or elimination of use of toxic chemicals and products</w:t>
            </w:r>
          </w:p>
          <w:p w:rsidR="009B73ED" w:rsidRPr="009B73ED" w:rsidRDefault="00B87019" w:rsidP="00BF5990">
            <w:pPr>
              <w:numPr>
                <w:ilvl w:val="0"/>
                <w:numId w:val="31"/>
              </w:numPr>
              <w:ind w:left="288" w:hanging="288"/>
              <w:mirrorIndents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</w:t>
            </w:r>
            <w:r w:rsidR="009B73ED" w:rsidRPr="009B73ED">
              <w:rPr>
                <w:rFonts w:ascii="Calibri" w:hAnsi="Calibri"/>
                <w:sz w:val="22"/>
              </w:rPr>
              <w:t>Water conservation</w:t>
            </w:r>
          </w:p>
          <w:p w:rsidR="009B73ED" w:rsidRDefault="00B87019" w:rsidP="00BF5990">
            <w:pPr>
              <w:numPr>
                <w:ilvl w:val="0"/>
                <w:numId w:val="31"/>
              </w:numPr>
              <w:ind w:left="288" w:hanging="288"/>
              <w:mirrorIndents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</w:t>
            </w:r>
            <w:r w:rsidR="009B73ED" w:rsidRPr="009B73ED">
              <w:rPr>
                <w:rFonts w:ascii="Calibri" w:hAnsi="Calibri"/>
                <w:sz w:val="22"/>
              </w:rPr>
              <w:t>Sustainable landscaping</w:t>
            </w:r>
          </w:p>
          <w:p w:rsidR="00B87019" w:rsidRPr="00B87019" w:rsidRDefault="00B87019" w:rsidP="00BF5990">
            <w:pPr>
              <w:numPr>
                <w:ilvl w:val="0"/>
                <w:numId w:val="31"/>
              </w:numPr>
              <w:ind w:left="288" w:hanging="288"/>
              <w:mirrorIndents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</w:t>
            </w:r>
            <w:r w:rsidRPr="00B87019">
              <w:rPr>
                <w:rFonts w:ascii="Calibri" w:hAnsi="Calibri"/>
                <w:sz w:val="22"/>
              </w:rPr>
              <w:t>Open space conservation/preservation</w:t>
            </w:r>
          </w:p>
          <w:p w:rsidR="00B87019" w:rsidRDefault="00B87019" w:rsidP="00BF5990">
            <w:pPr>
              <w:numPr>
                <w:ilvl w:val="0"/>
                <w:numId w:val="31"/>
              </w:numPr>
              <w:ind w:left="288" w:hanging="288"/>
              <w:mirrorIndents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</w:t>
            </w:r>
            <w:r w:rsidRPr="00B87019">
              <w:rPr>
                <w:rFonts w:ascii="Calibri" w:hAnsi="Calibri"/>
                <w:sz w:val="22"/>
              </w:rPr>
              <w:t xml:space="preserve">Alternative transportation and/or fleet efficiency </w:t>
            </w:r>
          </w:p>
          <w:p w:rsidR="009B73ED" w:rsidRDefault="00B87019" w:rsidP="00BF5990">
            <w:pPr>
              <w:numPr>
                <w:ilvl w:val="0"/>
                <w:numId w:val="31"/>
              </w:numPr>
              <w:ind w:left="288" w:hanging="288"/>
              <w:mirrorIndents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P</w:t>
            </w:r>
            <w:r w:rsidRPr="00B87019">
              <w:rPr>
                <w:rFonts w:ascii="Calibri" w:hAnsi="Calibri"/>
                <w:sz w:val="22"/>
              </w:rPr>
              <w:t>romotion of sustainability practices among employees, students, and/or the public</w:t>
            </w:r>
          </w:p>
          <w:p w:rsidR="00B87019" w:rsidRPr="00BF5990" w:rsidRDefault="00B87019" w:rsidP="00BF5990">
            <w:pPr>
              <w:numPr>
                <w:ilvl w:val="0"/>
                <w:numId w:val="31"/>
              </w:numPr>
              <w:ind w:left="288" w:hanging="288"/>
              <w:mirrorIndents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Other sustainable practices and initiatives</w:t>
            </w:r>
          </w:p>
        </w:tc>
      </w:tr>
    </w:tbl>
    <w:p w:rsidR="009B73ED" w:rsidRDefault="00063BBA" w:rsidP="00BF5990">
      <w:pPr>
        <w:ind w:left="360"/>
        <w:mirrorIndents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</w:p>
    <w:p w:rsidR="007572C4" w:rsidRPr="00E93148" w:rsidRDefault="00A6312D" w:rsidP="00BF5990">
      <w:pPr>
        <w:mirrorIndents/>
        <w:rPr>
          <w:rFonts w:ascii="Calibri" w:hAnsi="Calibri" w:cs="Arial"/>
          <w:b/>
          <w:sz w:val="22"/>
        </w:rPr>
      </w:pPr>
      <w:r w:rsidRPr="00E93148">
        <w:rPr>
          <w:rFonts w:ascii="Calibri" w:hAnsi="Calibri" w:cs="Arial"/>
          <w:b/>
          <w:sz w:val="22"/>
        </w:rPr>
        <w:t>WHY SHOULD YOU APPLY?</w:t>
      </w:r>
    </w:p>
    <w:p w:rsidR="007572C4" w:rsidRPr="00E93148" w:rsidRDefault="007572C4" w:rsidP="0004092A">
      <w:pPr>
        <w:pStyle w:val="BlockText"/>
        <w:spacing w:after="120"/>
        <w:ind w:left="0"/>
        <w:rPr>
          <w:rFonts w:ascii="Calibri" w:hAnsi="Calibri"/>
          <w:sz w:val="22"/>
        </w:rPr>
      </w:pPr>
      <w:r w:rsidRPr="00E93148">
        <w:rPr>
          <w:rFonts w:ascii="Calibri" w:hAnsi="Calibri"/>
          <w:sz w:val="22"/>
        </w:rPr>
        <w:t xml:space="preserve">Receiving a </w:t>
      </w:r>
      <w:r w:rsidR="00B671C1" w:rsidRPr="00E93148">
        <w:rPr>
          <w:rFonts w:ascii="Calibri" w:hAnsi="Calibri"/>
          <w:sz w:val="22"/>
        </w:rPr>
        <w:t>Massachusetts</w:t>
      </w:r>
      <w:r w:rsidRPr="00E93148">
        <w:rPr>
          <w:rFonts w:ascii="Calibri" w:hAnsi="Calibri"/>
          <w:sz w:val="22"/>
        </w:rPr>
        <w:t xml:space="preserve"> </w:t>
      </w:r>
      <w:r w:rsidR="00681F65" w:rsidRPr="00E93148">
        <w:rPr>
          <w:rFonts w:ascii="Calibri" w:hAnsi="Calibri"/>
          <w:sz w:val="22"/>
        </w:rPr>
        <w:t>LBE</w:t>
      </w:r>
      <w:r w:rsidR="00B37CC5" w:rsidRPr="00E93148">
        <w:rPr>
          <w:rFonts w:ascii="Calibri" w:hAnsi="Calibri"/>
          <w:sz w:val="22"/>
        </w:rPr>
        <w:t xml:space="preserve"> </w:t>
      </w:r>
      <w:r w:rsidRPr="00E93148">
        <w:rPr>
          <w:rFonts w:ascii="Calibri" w:hAnsi="Calibri"/>
          <w:sz w:val="22"/>
        </w:rPr>
        <w:t xml:space="preserve">Award </w:t>
      </w:r>
      <w:r w:rsidR="005B00ED" w:rsidRPr="00E93148">
        <w:rPr>
          <w:rFonts w:ascii="Calibri" w:hAnsi="Calibri"/>
          <w:sz w:val="22"/>
        </w:rPr>
        <w:t>provides high-</w:t>
      </w:r>
      <w:r w:rsidR="00D155A7" w:rsidRPr="00E93148">
        <w:rPr>
          <w:rFonts w:ascii="Calibri" w:hAnsi="Calibri"/>
          <w:sz w:val="22"/>
        </w:rPr>
        <w:t xml:space="preserve">level </w:t>
      </w:r>
      <w:r w:rsidRPr="00E93148">
        <w:rPr>
          <w:rFonts w:ascii="Calibri" w:hAnsi="Calibri"/>
          <w:sz w:val="22"/>
        </w:rPr>
        <w:t xml:space="preserve">recognition </w:t>
      </w:r>
      <w:r w:rsidR="003F3118" w:rsidRPr="00E93148">
        <w:rPr>
          <w:rFonts w:ascii="Calibri" w:hAnsi="Calibri"/>
          <w:sz w:val="22"/>
        </w:rPr>
        <w:t xml:space="preserve">for </w:t>
      </w:r>
      <w:r w:rsidR="00011C82" w:rsidRPr="00E93148">
        <w:rPr>
          <w:rFonts w:ascii="Calibri" w:hAnsi="Calibri"/>
          <w:sz w:val="22"/>
        </w:rPr>
        <w:t xml:space="preserve">environmental </w:t>
      </w:r>
      <w:r w:rsidR="004C2CA3" w:rsidRPr="00E93148">
        <w:rPr>
          <w:rFonts w:ascii="Calibri" w:hAnsi="Calibri"/>
          <w:sz w:val="22"/>
        </w:rPr>
        <w:t xml:space="preserve">and/or energy </w:t>
      </w:r>
      <w:r w:rsidRPr="00E93148">
        <w:rPr>
          <w:rFonts w:ascii="Calibri" w:hAnsi="Calibri"/>
          <w:sz w:val="22"/>
        </w:rPr>
        <w:t>achievements</w:t>
      </w:r>
      <w:r w:rsidR="00D155A7" w:rsidRPr="00E93148">
        <w:rPr>
          <w:rFonts w:ascii="Calibri" w:hAnsi="Calibri"/>
          <w:sz w:val="22"/>
        </w:rPr>
        <w:t>.</w:t>
      </w:r>
      <w:r w:rsidRPr="00E93148">
        <w:rPr>
          <w:rFonts w:ascii="Calibri" w:hAnsi="Calibri"/>
          <w:sz w:val="22"/>
        </w:rPr>
        <w:t xml:space="preserve"> Such recognition can help to</w:t>
      </w:r>
      <w:r w:rsidR="00D155A7" w:rsidRPr="00E93148">
        <w:rPr>
          <w:rFonts w:ascii="Calibri" w:hAnsi="Calibri"/>
          <w:sz w:val="22"/>
        </w:rPr>
        <w:t xml:space="preserve"> </w:t>
      </w:r>
      <w:r w:rsidRPr="00E93148">
        <w:rPr>
          <w:rFonts w:ascii="Calibri" w:hAnsi="Calibri"/>
          <w:sz w:val="22"/>
        </w:rPr>
        <w:t xml:space="preserve">foster </w:t>
      </w:r>
      <w:r w:rsidR="00D155A7" w:rsidRPr="00E93148">
        <w:rPr>
          <w:rFonts w:ascii="Calibri" w:hAnsi="Calibri"/>
          <w:sz w:val="22"/>
        </w:rPr>
        <w:t xml:space="preserve">environmental </w:t>
      </w:r>
      <w:r w:rsidR="004C2CA3" w:rsidRPr="00E93148">
        <w:rPr>
          <w:rFonts w:ascii="Calibri" w:hAnsi="Calibri"/>
          <w:sz w:val="22"/>
        </w:rPr>
        <w:t xml:space="preserve">and energy </w:t>
      </w:r>
      <w:r w:rsidR="00D155A7" w:rsidRPr="00E93148">
        <w:rPr>
          <w:rFonts w:ascii="Calibri" w:hAnsi="Calibri"/>
          <w:sz w:val="22"/>
        </w:rPr>
        <w:t xml:space="preserve">awareness and </w:t>
      </w:r>
      <w:r w:rsidR="003F3118" w:rsidRPr="00E93148">
        <w:rPr>
          <w:rFonts w:ascii="Calibri" w:hAnsi="Calibri"/>
          <w:sz w:val="22"/>
        </w:rPr>
        <w:t xml:space="preserve">support future </w:t>
      </w:r>
      <w:proofErr w:type="gramStart"/>
      <w:r w:rsidR="00552ECF" w:rsidRPr="00E93148">
        <w:rPr>
          <w:rFonts w:ascii="Calibri" w:hAnsi="Calibri"/>
          <w:sz w:val="22"/>
        </w:rPr>
        <w:t>L</w:t>
      </w:r>
      <w:r w:rsidR="00D155A7" w:rsidRPr="00E93148">
        <w:rPr>
          <w:rFonts w:ascii="Calibri" w:hAnsi="Calibri"/>
          <w:sz w:val="22"/>
        </w:rPr>
        <w:t>eading</w:t>
      </w:r>
      <w:proofErr w:type="gramEnd"/>
      <w:r w:rsidR="00D155A7" w:rsidRPr="00E93148">
        <w:rPr>
          <w:rFonts w:ascii="Calibri" w:hAnsi="Calibri"/>
          <w:sz w:val="22"/>
        </w:rPr>
        <w:t xml:space="preserve"> by </w:t>
      </w:r>
      <w:r w:rsidR="00552ECF" w:rsidRPr="00E93148">
        <w:rPr>
          <w:rFonts w:ascii="Calibri" w:hAnsi="Calibri"/>
          <w:sz w:val="22"/>
        </w:rPr>
        <w:t>E</w:t>
      </w:r>
      <w:r w:rsidR="00D155A7" w:rsidRPr="00E93148">
        <w:rPr>
          <w:rFonts w:ascii="Calibri" w:hAnsi="Calibri"/>
          <w:sz w:val="22"/>
        </w:rPr>
        <w:t xml:space="preserve">xample </w:t>
      </w:r>
      <w:r w:rsidR="003263D8" w:rsidRPr="00E93148">
        <w:rPr>
          <w:rFonts w:ascii="Calibri" w:hAnsi="Calibri"/>
          <w:sz w:val="22"/>
        </w:rPr>
        <w:t>initiatives</w:t>
      </w:r>
      <w:r w:rsidR="00D155A7" w:rsidRPr="00E93148">
        <w:rPr>
          <w:rFonts w:ascii="Calibri" w:hAnsi="Calibri"/>
          <w:sz w:val="22"/>
        </w:rPr>
        <w:t>.</w:t>
      </w:r>
    </w:p>
    <w:p w:rsidR="007572C4" w:rsidRPr="00E93148" w:rsidRDefault="00A6312D" w:rsidP="0004092A">
      <w:pPr>
        <w:pStyle w:val="BlockText"/>
        <w:spacing w:before="120"/>
        <w:ind w:left="0"/>
        <w:rPr>
          <w:rFonts w:ascii="Calibri" w:hAnsi="Calibri" w:cs="Arial"/>
          <w:b/>
          <w:sz w:val="22"/>
        </w:rPr>
      </w:pPr>
      <w:r w:rsidRPr="00E93148">
        <w:rPr>
          <w:rFonts w:ascii="Calibri" w:hAnsi="Calibri" w:cs="Arial"/>
          <w:b/>
          <w:sz w:val="22"/>
        </w:rPr>
        <w:t>WHEN WILL THE AWARD</w:t>
      </w:r>
      <w:r w:rsidR="00290829" w:rsidRPr="00E93148">
        <w:rPr>
          <w:rFonts w:ascii="Calibri" w:hAnsi="Calibri" w:cs="Arial"/>
          <w:b/>
          <w:sz w:val="22"/>
        </w:rPr>
        <w:t>S</w:t>
      </w:r>
      <w:r w:rsidRPr="00E93148">
        <w:rPr>
          <w:rFonts w:ascii="Calibri" w:hAnsi="Calibri" w:cs="Arial"/>
          <w:b/>
          <w:sz w:val="22"/>
        </w:rPr>
        <w:t xml:space="preserve"> BE PRESENTED?</w:t>
      </w:r>
    </w:p>
    <w:p w:rsidR="007572C4" w:rsidRPr="00E93148" w:rsidRDefault="007572C4" w:rsidP="0004092A">
      <w:pPr>
        <w:spacing w:after="120"/>
        <w:ind w:right="288"/>
        <w:jc w:val="both"/>
        <w:rPr>
          <w:rFonts w:ascii="Calibri" w:hAnsi="Calibri"/>
          <w:sz w:val="22"/>
        </w:rPr>
      </w:pPr>
      <w:r w:rsidRPr="00E93148">
        <w:rPr>
          <w:rFonts w:ascii="Calibri" w:hAnsi="Calibri"/>
          <w:sz w:val="22"/>
        </w:rPr>
        <w:t xml:space="preserve">The </w:t>
      </w:r>
      <w:r w:rsidR="00F22A5D" w:rsidRPr="00E93148">
        <w:rPr>
          <w:rFonts w:ascii="Calibri" w:hAnsi="Calibri"/>
          <w:sz w:val="22"/>
        </w:rPr>
        <w:t>LBE</w:t>
      </w:r>
      <w:r w:rsidR="00F94673" w:rsidRPr="00E93148">
        <w:rPr>
          <w:rFonts w:ascii="Calibri" w:hAnsi="Calibri"/>
          <w:sz w:val="22"/>
        </w:rPr>
        <w:t xml:space="preserve"> Award</w:t>
      </w:r>
      <w:r w:rsidR="00F163BA" w:rsidRPr="00E93148">
        <w:rPr>
          <w:rFonts w:ascii="Calibri" w:hAnsi="Calibri"/>
          <w:sz w:val="22"/>
        </w:rPr>
        <w:t>s</w:t>
      </w:r>
      <w:r w:rsidR="00F94673" w:rsidRPr="00E93148">
        <w:rPr>
          <w:rFonts w:ascii="Calibri" w:hAnsi="Calibri"/>
          <w:sz w:val="22"/>
        </w:rPr>
        <w:t xml:space="preserve"> </w:t>
      </w:r>
      <w:r w:rsidRPr="00E93148">
        <w:rPr>
          <w:rFonts w:ascii="Calibri" w:hAnsi="Calibri"/>
          <w:sz w:val="22"/>
        </w:rPr>
        <w:t xml:space="preserve">will be presented </w:t>
      </w:r>
      <w:r w:rsidR="00E1340E" w:rsidRPr="00E93148">
        <w:rPr>
          <w:rFonts w:ascii="Calibri" w:hAnsi="Calibri"/>
          <w:sz w:val="22"/>
        </w:rPr>
        <w:t xml:space="preserve">at </w:t>
      </w:r>
      <w:r w:rsidR="009C1C69" w:rsidRPr="00E93148">
        <w:rPr>
          <w:rFonts w:ascii="Calibri" w:hAnsi="Calibri"/>
          <w:sz w:val="22"/>
        </w:rPr>
        <w:t>a</w:t>
      </w:r>
      <w:r w:rsidR="00E1340E" w:rsidRPr="00E93148">
        <w:rPr>
          <w:rFonts w:ascii="Calibri" w:hAnsi="Calibri"/>
          <w:sz w:val="22"/>
        </w:rPr>
        <w:t xml:space="preserve"> </w:t>
      </w:r>
      <w:r w:rsidR="00E1340E" w:rsidRPr="00E93148">
        <w:rPr>
          <w:rFonts w:ascii="Calibri" w:hAnsi="Calibri"/>
          <w:b/>
          <w:sz w:val="22"/>
        </w:rPr>
        <w:t>State House</w:t>
      </w:r>
      <w:r w:rsidR="009C1C69" w:rsidRPr="00E93148">
        <w:rPr>
          <w:rFonts w:ascii="Calibri" w:hAnsi="Calibri"/>
          <w:b/>
          <w:sz w:val="22"/>
        </w:rPr>
        <w:t xml:space="preserve"> ceremony</w:t>
      </w:r>
      <w:r w:rsidR="00E1340E" w:rsidRPr="00E93148">
        <w:rPr>
          <w:rFonts w:ascii="Calibri" w:hAnsi="Calibri"/>
          <w:b/>
          <w:sz w:val="22"/>
        </w:rPr>
        <w:t xml:space="preserve"> in </w:t>
      </w:r>
      <w:r w:rsidR="00F76E1F" w:rsidRPr="00E93148">
        <w:rPr>
          <w:rFonts w:ascii="Calibri" w:hAnsi="Calibri"/>
          <w:b/>
          <w:sz w:val="22"/>
        </w:rPr>
        <w:t>the fall</w:t>
      </w:r>
      <w:r w:rsidR="00393190" w:rsidRPr="00E93148">
        <w:rPr>
          <w:rFonts w:ascii="Calibri" w:hAnsi="Calibri"/>
          <w:b/>
          <w:sz w:val="22"/>
        </w:rPr>
        <w:t xml:space="preserve"> of </w:t>
      </w:r>
      <w:r w:rsidR="008E1971">
        <w:rPr>
          <w:rFonts w:ascii="Calibri" w:hAnsi="Calibri"/>
          <w:b/>
          <w:sz w:val="22"/>
        </w:rPr>
        <w:t>2018</w:t>
      </w:r>
      <w:r w:rsidRPr="00E93148">
        <w:rPr>
          <w:rFonts w:ascii="Calibri" w:hAnsi="Calibri"/>
          <w:sz w:val="22"/>
        </w:rPr>
        <w:t>.</w:t>
      </w:r>
      <w:r w:rsidR="004E13DA" w:rsidRPr="00E93148">
        <w:rPr>
          <w:rFonts w:ascii="Calibri" w:hAnsi="Calibri"/>
          <w:sz w:val="22"/>
        </w:rPr>
        <w:t xml:space="preserve"> Media</w:t>
      </w:r>
      <w:r w:rsidR="00755CD7" w:rsidRPr="00E93148">
        <w:rPr>
          <w:rFonts w:ascii="Calibri" w:hAnsi="Calibri"/>
          <w:sz w:val="22"/>
        </w:rPr>
        <w:t xml:space="preserve">, </w:t>
      </w:r>
      <w:r w:rsidR="004E13DA" w:rsidRPr="00E93148">
        <w:rPr>
          <w:rFonts w:ascii="Calibri" w:hAnsi="Calibri"/>
          <w:sz w:val="22"/>
        </w:rPr>
        <w:t>state legislators</w:t>
      </w:r>
      <w:r w:rsidR="00755CD7" w:rsidRPr="00E93148">
        <w:rPr>
          <w:rFonts w:ascii="Calibri" w:hAnsi="Calibri"/>
          <w:sz w:val="22"/>
        </w:rPr>
        <w:t>, public officials,</w:t>
      </w:r>
      <w:r w:rsidR="004E13DA" w:rsidRPr="00E93148">
        <w:rPr>
          <w:rFonts w:ascii="Calibri" w:hAnsi="Calibri"/>
          <w:sz w:val="22"/>
        </w:rPr>
        <w:t xml:space="preserve"> and </w:t>
      </w:r>
      <w:r w:rsidR="00504D4F" w:rsidRPr="00E93148">
        <w:rPr>
          <w:rFonts w:ascii="Calibri" w:hAnsi="Calibri"/>
          <w:sz w:val="22"/>
        </w:rPr>
        <w:t>others</w:t>
      </w:r>
      <w:r w:rsidR="004E13DA" w:rsidRPr="00E93148">
        <w:rPr>
          <w:rFonts w:ascii="Calibri" w:hAnsi="Calibri"/>
          <w:sz w:val="22"/>
        </w:rPr>
        <w:t xml:space="preserve"> </w:t>
      </w:r>
      <w:r w:rsidR="004F684F" w:rsidRPr="00E93148">
        <w:rPr>
          <w:rFonts w:ascii="Calibri" w:hAnsi="Calibri"/>
          <w:sz w:val="22"/>
        </w:rPr>
        <w:t>will be</w:t>
      </w:r>
      <w:r w:rsidR="004E13DA" w:rsidRPr="00E93148">
        <w:rPr>
          <w:rFonts w:ascii="Calibri" w:hAnsi="Calibri"/>
          <w:sz w:val="22"/>
        </w:rPr>
        <w:t xml:space="preserve"> invited to </w:t>
      </w:r>
      <w:r w:rsidR="00F163BA" w:rsidRPr="00E93148">
        <w:rPr>
          <w:rFonts w:ascii="Calibri" w:hAnsi="Calibri"/>
          <w:sz w:val="22"/>
        </w:rPr>
        <w:t>the event</w:t>
      </w:r>
      <w:r w:rsidR="004E13DA" w:rsidRPr="00E93148">
        <w:rPr>
          <w:rFonts w:ascii="Calibri" w:hAnsi="Calibri"/>
          <w:sz w:val="22"/>
        </w:rPr>
        <w:t>.</w:t>
      </w:r>
    </w:p>
    <w:p w:rsidR="007572C4" w:rsidRPr="00E93148" w:rsidRDefault="00B87019" w:rsidP="0004092A">
      <w:pPr>
        <w:pStyle w:val="BlockText"/>
        <w:spacing w:before="120"/>
        <w:ind w:left="0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br w:type="page"/>
      </w:r>
      <w:r w:rsidR="00A6312D" w:rsidRPr="00E93148">
        <w:rPr>
          <w:rFonts w:ascii="Calibri" w:hAnsi="Calibri" w:cs="Arial"/>
          <w:b/>
          <w:sz w:val="22"/>
        </w:rPr>
        <w:lastRenderedPageBreak/>
        <w:t>APPLICATION/NOMINATION INSTRUCTIONS</w:t>
      </w:r>
      <w:r w:rsidR="002B6993">
        <w:rPr>
          <w:rFonts w:ascii="Calibri" w:hAnsi="Calibri" w:cs="Arial"/>
          <w:b/>
          <w:sz w:val="22"/>
        </w:rPr>
        <w:t>:</w:t>
      </w:r>
    </w:p>
    <w:p w:rsidR="00C67C3B" w:rsidRDefault="007572C4" w:rsidP="0004092A">
      <w:pPr>
        <w:spacing w:after="240"/>
        <w:ind w:right="288"/>
        <w:jc w:val="both"/>
        <w:rPr>
          <w:rFonts w:ascii="Calibri" w:hAnsi="Calibri"/>
          <w:sz w:val="22"/>
        </w:rPr>
      </w:pPr>
      <w:r w:rsidRPr="00386DB8">
        <w:rPr>
          <w:rFonts w:ascii="Calibri" w:hAnsi="Calibri"/>
          <w:sz w:val="22"/>
        </w:rPr>
        <w:t>To apply</w:t>
      </w:r>
      <w:r w:rsidR="000B5E5C" w:rsidRPr="00386DB8">
        <w:rPr>
          <w:rFonts w:ascii="Calibri" w:hAnsi="Calibri"/>
          <w:sz w:val="22"/>
        </w:rPr>
        <w:t xml:space="preserve"> or make a nomination</w:t>
      </w:r>
      <w:r w:rsidR="00E81876" w:rsidRPr="00386DB8">
        <w:rPr>
          <w:rFonts w:ascii="Calibri" w:hAnsi="Calibri"/>
          <w:sz w:val="22"/>
        </w:rPr>
        <w:t xml:space="preserve"> </w:t>
      </w:r>
      <w:r w:rsidR="00952582" w:rsidRPr="00386DB8">
        <w:rPr>
          <w:rFonts w:ascii="Calibri" w:hAnsi="Calibri"/>
          <w:sz w:val="22"/>
        </w:rPr>
        <w:t>for a</w:t>
      </w:r>
      <w:r w:rsidR="00E81876" w:rsidRPr="00386DB8">
        <w:rPr>
          <w:rFonts w:ascii="Calibri" w:hAnsi="Calibri"/>
          <w:sz w:val="22"/>
        </w:rPr>
        <w:t xml:space="preserve"> Public Entity </w:t>
      </w:r>
      <w:r w:rsidR="00952582" w:rsidRPr="00386DB8">
        <w:rPr>
          <w:rFonts w:ascii="Calibri" w:hAnsi="Calibri"/>
          <w:sz w:val="22"/>
        </w:rPr>
        <w:t>award</w:t>
      </w:r>
      <w:r w:rsidRPr="00386DB8">
        <w:rPr>
          <w:rFonts w:ascii="Calibri" w:hAnsi="Calibri"/>
          <w:sz w:val="22"/>
        </w:rPr>
        <w:t xml:space="preserve">, </w:t>
      </w:r>
      <w:r w:rsidR="00E81876" w:rsidRPr="00386DB8">
        <w:rPr>
          <w:rFonts w:ascii="Calibri" w:hAnsi="Calibri"/>
          <w:sz w:val="22"/>
        </w:rPr>
        <w:t xml:space="preserve">please fill out the applicable nomination form below and </w:t>
      </w:r>
      <w:r w:rsidRPr="00386DB8">
        <w:rPr>
          <w:rFonts w:ascii="Calibri" w:hAnsi="Calibri"/>
          <w:sz w:val="22"/>
        </w:rPr>
        <w:t xml:space="preserve">return </w:t>
      </w:r>
      <w:r w:rsidR="00E81876" w:rsidRPr="00386DB8">
        <w:rPr>
          <w:rFonts w:ascii="Calibri" w:hAnsi="Calibri"/>
          <w:sz w:val="22"/>
        </w:rPr>
        <w:t xml:space="preserve">it </w:t>
      </w:r>
      <w:r w:rsidR="008312FA" w:rsidRPr="00386DB8">
        <w:rPr>
          <w:rFonts w:ascii="Calibri" w:hAnsi="Calibri"/>
          <w:sz w:val="22"/>
        </w:rPr>
        <w:t xml:space="preserve">and </w:t>
      </w:r>
      <w:r w:rsidR="00E81876" w:rsidRPr="00386DB8">
        <w:rPr>
          <w:rFonts w:ascii="Calibri" w:hAnsi="Calibri"/>
          <w:sz w:val="22"/>
        </w:rPr>
        <w:t xml:space="preserve">any </w:t>
      </w:r>
      <w:r w:rsidR="008312FA" w:rsidRPr="00386DB8">
        <w:rPr>
          <w:rFonts w:ascii="Calibri" w:hAnsi="Calibri"/>
          <w:sz w:val="22"/>
        </w:rPr>
        <w:t>supporting documents</w:t>
      </w:r>
      <w:r w:rsidR="00E81876" w:rsidRPr="00386DB8">
        <w:rPr>
          <w:rFonts w:ascii="Calibri" w:hAnsi="Calibri"/>
          <w:sz w:val="22"/>
        </w:rPr>
        <w:t xml:space="preserve"> to Trey Gowdy via email (</w:t>
      </w:r>
      <w:hyperlink r:id="rId14" w:history="1">
        <w:r w:rsidR="00326BD6">
          <w:rPr>
            <w:rStyle w:val="Hyperlink"/>
            <w:rFonts w:ascii="Calibri" w:hAnsi="Calibri"/>
            <w:sz w:val="22"/>
          </w:rPr>
          <w:t>trey.gowdy@mass.gov</w:t>
        </w:r>
      </w:hyperlink>
      <w:r w:rsidR="00E81876" w:rsidRPr="00386DB8">
        <w:rPr>
          <w:rFonts w:ascii="Calibri" w:hAnsi="Calibri"/>
          <w:sz w:val="22"/>
        </w:rPr>
        <w:t>)</w:t>
      </w:r>
      <w:r w:rsidR="006A5BD5" w:rsidRPr="00386DB8">
        <w:rPr>
          <w:rFonts w:ascii="Calibri" w:hAnsi="Calibri"/>
          <w:sz w:val="22"/>
        </w:rPr>
        <w:t xml:space="preserve"> </w:t>
      </w:r>
      <w:r w:rsidR="006A5BD5" w:rsidRPr="00386DB8">
        <w:rPr>
          <w:rFonts w:ascii="Calibri" w:hAnsi="Calibri"/>
          <w:b/>
          <w:sz w:val="22"/>
        </w:rPr>
        <w:t xml:space="preserve">no later than 5 PM, </w:t>
      </w:r>
      <w:r w:rsidR="00FF7ADE">
        <w:rPr>
          <w:rFonts w:ascii="Calibri" w:hAnsi="Calibri"/>
          <w:b/>
          <w:color w:val="FF0000"/>
          <w:sz w:val="22"/>
        </w:rPr>
        <w:t>Tuesday</w:t>
      </w:r>
      <w:r w:rsidR="001533DC" w:rsidRPr="0070156B">
        <w:rPr>
          <w:rFonts w:ascii="Calibri" w:hAnsi="Calibri"/>
          <w:b/>
          <w:color w:val="FF0000"/>
          <w:sz w:val="22"/>
        </w:rPr>
        <w:t xml:space="preserve">, </w:t>
      </w:r>
      <w:r w:rsidR="00DD36AB" w:rsidRPr="008A2041">
        <w:rPr>
          <w:rFonts w:ascii="Calibri" w:hAnsi="Calibri"/>
          <w:b/>
          <w:strike/>
          <w:color w:val="FF0000"/>
          <w:sz w:val="22"/>
        </w:rPr>
        <w:t>September 25, 2018</w:t>
      </w:r>
      <w:r w:rsidR="00DD36AB" w:rsidRPr="00591B9A">
        <w:rPr>
          <w:rFonts w:ascii="Calibri" w:hAnsi="Calibri"/>
          <w:b/>
          <w:color w:val="FF0000"/>
          <w:sz w:val="22"/>
        </w:rPr>
        <w:t xml:space="preserve"> </w:t>
      </w:r>
      <w:r w:rsidR="00DD36AB" w:rsidRPr="008A2041">
        <w:rPr>
          <w:rFonts w:ascii="Calibri" w:hAnsi="Calibri"/>
          <w:b/>
          <w:color w:val="FF0000"/>
          <w:sz w:val="22"/>
        </w:rPr>
        <w:t>October 9, 2018</w:t>
      </w:r>
      <w:r w:rsidR="00DD36AB">
        <w:rPr>
          <w:rFonts w:ascii="Calibri" w:hAnsi="Calibri"/>
          <w:b/>
          <w:color w:val="FF0000"/>
          <w:sz w:val="22"/>
        </w:rPr>
        <w:t xml:space="preserve"> (deadline extended)</w:t>
      </w:r>
      <w:r w:rsidR="00494206" w:rsidRPr="00386DB8">
        <w:rPr>
          <w:rFonts w:ascii="Calibri" w:hAnsi="Calibri"/>
          <w:sz w:val="22"/>
        </w:rPr>
        <w:t>.</w:t>
      </w:r>
      <w:r w:rsidRPr="00386DB8">
        <w:rPr>
          <w:rFonts w:ascii="Calibri" w:hAnsi="Calibri"/>
          <w:sz w:val="22"/>
        </w:rPr>
        <w:t xml:space="preserve"> Individuals may </w:t>
      </w:r>
      <w:r w:rsidR="00952582" w:rsidRPr="00386DB8">
        <w:rPr>
          <w:rFonts w:ascii="Calibri" w:hAnsi="Calibri"/>
          <w:sz w:val="22"/>
        </w:rPr>
        <w:t xml:space="preserve">apply for </w:t>
      </w:r>
      <w:r w:rsidR="00E81876" w:rsidRPr="00386DB8">
        <w:rPr>
          <w:rFonts w:ascii="Calibri" w:hAnsi="Calibri"/>
          <w:sz w:val="22"/>
        </w:rPr>
        <w:t xml:space="preserve">their </w:t>
      </w:r>
      <w:r w:rsidRPr="00386DB8">
        <w:rPr>
          <w:rFonts w:ascii="Calibri" w:hAnsi="Calibri"/>
          <w:sz w:val="22"/>
        </w:rPr>
        <w:t xml:space="preserve">own </w:t>
      </w:r>
      <w:r w:rsidR="009C1C69" w:rsidRPr="00386DB8">
        <w:rPr>
          <w:rFonts w:ascii="Calibri" w:hAnsi="Calibri"/>
          <w:sz w:val="22"/>
        </w:rPr>
        <w:t xml:space="preserve">school/campus, </w:t>
      </w:r>
      <w:r w:rsidRPr="00386DB8">
        <w:rPr>
          <w:rFonts w:ascii="Calibri" w:hAnsi="Calibri"/>
          <w:sz w:val="22"/>
        </w:rPr>
        <w:t>agency</w:t>
      </w:r>
      <w:r w:rsidR="00727BC3" w:rsidRPr="00386DB8">
        <w:rPr>
          <w:rFonts w:ascii="Calibri" w:hAnsi="Calibri"/>
          <w:sz w:val="22"/>
        </w:rPr>
        <w:t xml:space="preserve">, </w:t>
      </w:r>
      <w:r w:rsidR="009C1C69" w:rsidRPr="00386DB8">
        <w:rPr>
          <w:rFonts w:ascii="Calibri" w:hAnsi="Calibri"/>
          <w:sz w:val="22"/>
        </w:rPr>
        <w:t xml:space="preserve">or </w:t>
      </w:r>
      <w:r w:rsidRPr="00386DB8">
        <w:rPr>
          <w:rFonts w:ascii="Calibri" w:hAnsi="Calibri"/>
          <w:sz w:val="22"/>
        </w:rPr>
        <w:t>municipality</w:t>
      </w:r>
      <w:r w:rsidR="00952582" w:rsidRPr="00386DB8">
        <w:rPr>
          <w:rFonts w:ascii="Calibri" w:hAnsi="Calibri"/>
          <w:sz w:val="22"/>
        </w:rPr>
        <w:t xml:space="preserve"> or </w:t>
      </w:r>
      <w:r w:rsidR="002C30E8">
        <w:rPr>
          <w:rFonts w:ascii="Calibri" w:hAnsi="Calibri"/>
          <w:sz w:val="22"/>
        </w:rPr>
        <w:t>nominate others for an award.</w:t>
      </w:r>
    </w:p>
    <w:p w:rsidR="00A40A09" w:rsidRPr="00A40A09" w:rsidRDefault="00A40A09" w:rsidP="00A40A09">
      <w:pPr>
        <w:pStyle w:val="Heading1"/>
        <w:spacing w:before="0"/>
        <w:rPr>
          <w:rFonts w:ascii="Calibri" w:hAnsi="Calibri"/>
          <w:b/>
          <w:i w:val="0"/>
          <w:color w:val="008000"/>
          <w:sz w:val="48"/>
          <w:szCs w:val="44"/>
        </w:rPr>
      </w:pPr>
      <w:bookmarkStart w:id="0" w:name="_2017_LEADING_BY"/>
      <w:bookmarkEnd w:id="0"/>
      <w:r w:rsidRPr="00A40A09">
        <w:rPr>
          <w:rFonts w:ascii="Calibri" w:hAnsi="Calibri"/>
          <w:b/>
          <w:i w:val="0"/>
          <w:color w:val="008000"/>
          <w:sz w:val="48"/>
          <w:szCs w:val="44"/>
        </w:rPr>
        <w:t>Massachusetts Department of Energy Resources</w:t>
      </w:r>
    </w:p>
    <w:p w:rsidR="005F0171" w:rsidRPr="00BF5990" w:rsidRDefault="00012D5B" w:rsidP="00012D5B">
      <w:pPr>
        <w:pStyle w:val="Heading1"/>
        <w:rPr>
          <w:rFonts w:asciiTheme="minorHAnsi" w:hAnsiTheme="minorHAnsi"/>
          <w:b/>
          <w:i w:val="0"/>
          <w:color w:val="008000"/>
          <w:sz w:val="40"/>
          <w:szCs w:val="44"/>
        </w:rPr>
      </w:pPr>
      <w:r w:rsidRPr="00BF5990">
        <w:rPr>
          <w:rFonts w:asciiTheme="minorHAnsi" w:hAnsiTheme="minorHAnsi"/>
          <w:b/>
          <w:i w:val="0"/>
          <w:color w:val="008000"/>
          <w:sz w:val="40"/>
          <w:szCs w:val="44"/>
        </w:rPr>
        <w:t>201</w:t>
      </w:r>
      <w:r w:rsidR="00326BD6">
        <w:rPr>
          <w:rFonts w:asciiTheme="minorHAnsi" w:hAnsiTheme="minorHAnsi"/>
          <w:b/>
          <w:i w:val="0"/>
          <w:color w:val="008000"/>
          <w:sz w:val="40"/>
          <w:szCs w:val="44"/>
        </w:rPr>
        <w:t>8</w:t>
      </w:r>
      <w:r w:rsidRPr="00BF5990">
        <w:rPr>
          <w:rFonts w:asciiTheme="minorHAnsi" w:hAnsiTheme="minorHAnsi"/>
          <w:b/>
          <w:i w:val="0"/>
          <w:color w:val="008000"/>
          <w:sz w:val="40"/>
          <w:szCs w:val="44"/>
        </w:rPr>
        <w:t xml:space="preserve"> LEADING BY EXAMPLE AWARDS-</w:t>
      </w:r>
      <w:r w:rsidRPr="00326BD6">
        <w:rPr>
          <w:rFonts w:asciiTheme="minorHAnsi" w:hAnsiTheme="minorHAnsi"/>
          <w:b/>
          <w:i w:val="0"/>
          <w:color w:val="008000"/>
          <w:sz w:val="40"/>
          <w:szCs w:val="44"/>
          <w:u w:val="single"/>
        </w:rPr>
        <w:t>PUBLIC ENTITY</w:t>
      </w:r>
    </w:p>
    <w:p w:rsidR="00FD1693" w:rsidRPr="00CF1702" w:rsidRDefault="00A40A09" w:rsidP="00FD1693">
      <w:pPr>
        <w:rPr>
          <w:rFonts w:ascii="Calibri" w:hAnsi="Calibri"/>
        </w:rPr>
      </w:pPr>
      <w:r>
        <w:rPr>
          <w:rFonts w:ascii="Calibri" w:hAnsi="Calibri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92710</wp:posOffset>
                </wp:positionV>
                <wp:extent cx="6711950" cy="360426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0" cy="36042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9415F" w:rsidRPr="00AD69C6" w:rsidRDefault="00E9415F" w:rsidP="00791A8B">
                            <w:pPr>
                              <w:shd w:val="clear" w:color="auto" w:fill="C2D69B" w:themeFill="accent3" w:themeFillTint="99"/>
                              <w:spacing w:before="120"/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D69C6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LBE AWARD CRITERIA FOR AGENCY/CAMPUS/MUNICIPAL AWARDS</w:t>
                            </w:r>
                          </w:p>
                          <w:p w:rsidR="00E9415F" w:rsidRPr="00AD69C6" w:rsidRDefault="00E9415F" w:rsidP="00791A8B">
                            <w:pPr>
                              <w:shd w:val="clear" w:color="auto" w:fill="C2D69B" w:themeFill="accent3" w:themeFillTint="99"/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AD69C6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>Some or all of the following criteria will be considered in evaluating applications/nominations</w:t>
                            </w:r>
                          </w:p>
                          <w:p w:rsidR="00E9415F" w:rsidRPr="00AD69C6" w:rsidRDefault="00E9415F" w:rsidP="00791A8B">
                            <w:pPr>
                              <w:numPr>
                                <w:ilvl w:val="0"/>
                                <w:numId w:val="15"/>
                              </w:numPr>
                              <w:shd w:val="clear" w:color="auto" w:fill="C2D69B" w:themeFill="accent3" w:themeFillTint="99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D69C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Sustainable Practices</w:t>
                            </w:r>
                            <w:r w:rsidRPr="00AD69C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(Demonstrated efforts in as many of the following areas as possible) </w:t>
                            </w:r>
                          </w:p>
                          <w:p w:rsidR="00E9415F" w:rsidRPr="00AD69C6" w:rsidRDefault="00E9415F" w:rsidP="00791A8B">
                            <w:pPr>
                              <w:numPr>
                                <w:ilvl w:val="0"/>
                                <w:numId w:val="22"/>
                              </w:numPr>
                              <w:shd w:val="clear" w:color="auto" w:fill="C2D69B" w:themeFill="accent3" w:themeFillTint="99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</w:t>
                            </w:r>
                            <w:r w:rsidRPr="00AD69C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nergy efficiency, renewable energy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, or other GHG reductions</w:t>
                            </w:r>
                          </w:p>
                          <w:p w:rsidR="00E9415F" w:rsidRPr="00AD69C6" w:rsidRDefault="00E9415F" w:rsidP="00791A8B">
                            <w:pPr>
                              <w:numPr>
                                <w:ilvl w:val="0"/>
                                <w:numId w:val="22"/>
                              </w:numPr>
                              <w:shd w:val="clear" w:color="auto" w:fill="C2D69B" w:themeFill="accent3" w:themeFillTint="99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D69C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High-performance building design and construction</w:t>
                            </w:r>
                          </w:p>
                          <w:p w:rsidR="00E9415F" w:rsidRPr="00AD69C6" w:rsidRDefault="00E9415F" w:rsidP="00791A8B">
                            <w:pPr>
                              <w:numPr>
                                <w:ilvl w:val="0"/>
                                <w:numId w:val="22"/>
                              </w:numPr>
                              <w:shd w:val="clear" w:color="auto" w:fill="C2D69B" w:themeFill="accent3" w:themeFillTint="99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D69C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Waste minimization, material reuse, recycling, and/or composting</w:t>
                            </w:r>
                          </w:p>
                          <w:p w:rsidR="00E9415F" w:rsidRPr="00AD69C6" w:rsidRDefault="00E9415F" w:rsidP="00791A8B">
                            <w:pPr>
                              <w:numPr>
                                <w:ilvl w:val="0"/>
                                <w:numId w:val="22"/>
                              </w:numPr>
                              <w:shd w:val="clear" w:color="auto" w:fill="C2D69B" w:themeFill="accent3" w:themeFillTint="99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D69C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Purchasing of recycled and environmentally preferable products (EPPs)</w:t>
                            </w:r>
                          </w:p>
                          <w:p w:rsidR="00E9415F" w:rsidRPr="00AD69C6" w:rsidRDefault="00E9415F" w:rsidP="00791A8B">
                            <w:pPr>
                              <w:numPr>
                                <w:ilvl w:val="0"/>
                                <w:numId w:val="22"/>
                              </w:numPr>
                              <w:shd w:val="clear" w:color="auto" w:fill="C2D69B" w:themeFill="accent3" w:themeFillTint="99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D69C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Reduction or elimination of use of toxic chemicals and products</w:t>
                            </w:r>
                          </w:p>
                          <w:p w:rsidR="00E9415F" w:rsidRPr="00AD69C6" w:rsidRDefault="00E9415F" w:rsidP="00791A8B">
                            <w:pPr>
                              <w:numPr>
                                <w:ilvl w:val="0"/>
                                <w:numId w:val="22"/>
                              </w:numPr>
                              <w:shd w:val="clear" w:color="auto" w:fill="C2D69B" w:themeFill="accent3" w:themeFillTint="99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D69C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Water conservation</w:t>
                            </w:r>
                          </w:p>
                          <w:p w:rsidR="00E9415F" w:rsidRDefault="00E9415F" w:rsidP="00791A8B">
                            <w:pPr>
                              <w:numPr>
                                <w:ilvl w:val="0"/>
                                <w:numId w:val="22"/>
                              </w:numPr>
                              <w:shd w:val="clear" w:color="auto" w:fill="C2D69B" w:themeFill="accent3" w:themeFillTint="99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D69C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Sustainable landscaping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9415F" w:rsidRPr="00AD69C6" w:rsidRDefault="00E9415F" w:rsidP="00791A8B">
                            <w:pPr>
                              <w:numPr>
                                <w:ilvl w:val="0"/>
                                <w:numId w:val="22"/>
                              </w:numPr>
                              <w:shd w:val="clear" w:color="auto" w:fill="C2D69B" w:themeFill="accent3" w:themeFillTint="99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Open space conservation/preservation</w:t>
                            </w:r>
                          </w:p>
                          <w:p w:rsidR="00E9415F" w:rsidRPr="00AD69C6" w:rsidRDefault="00E9415F" w:rsidP="00791A8B">
                            <w:pPr>
                              <w:numPr>
                                <w:ilvl w:val="0"/>
                                <w:numId w:val="22"/>
                              </w:numPr>
                              <w:shd w:val="clear" w:color="auto" w:fill="C2D69B" w:themeFill="accent3" w:themeFillTint="99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Alternative transportation </w:t>
                            </w:r>
                            <w:r w:rsidRPr="00AD69C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and/or fleet efficiency</w:t>
                            </w:r>
                          </w:p>
                          <w:p w:rsidR="00E9415F" w:rsidRPr="00AD69C6" w:rsidRDefault="00E9415F" w:rsidP="00791A8B">
                            <w:pPr>
                              <w:numPr>
                                <w:ilvl w:val="0"/>
                                <w:numId w:val="15"/>
                              </w:numPr>
                              <w:shd w:val="clear" w:color="auto" w:fill="C2D69B" w:themeFill="accent3" w:themeFillTint="99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D69C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Comprehensiveness, diversity, and scale of efforts</w:t>
                            </w:r>
                          </w:p>
                          <w:p w:rsidR="00E9415F" w:rsidRPr="00AD69C6" w:rsidRDefault="00E9415F" w:rsidP="00791A8B">
                            <w:pPr>
                              <w:numPr>
                                <w:ilvl w:val="0"/>
                                <w:numId w:val="15"/>
                              </w:numPr>
                              <w:shd w:val="clear" w:color="auto" w:fill="C2D69B" w:themeFill="accent3" w:themeFillTint="99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D69C6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Environmental benefits and cost savings</w:t>
                            </w:r>
                            <w:r w:rsidRPr="00AD69C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achieved by project or program (MEASURABLE RESULTS)</w:t>
                            </w:r>
                          </w:p>
                          <w:p w:rsidR="00E9415F" w:rsidRPr="00AD69C6" w:rsidRDefault="00E9415F" w:rsidP="00791A8B">
                            <w:pPr>
                              <w:numPr>
                                <w:ilvl w:val="0"/>
                                <w:numId w:val="15"/>
                              </w:numPr>
                              <w:shd w:val="clear" w:color="auto" w:fill="C2D69B" w:themeFill="accent3" w:themeFillTint="99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D69C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Environmental/sustainability policy development and implementation</w:t>
                            </w:r>
                          </w:p>
                          <w:p w:rsidR="00E9415F" w:rsidRPr="00AD69C6" w:rsidRDefault="00E9415F" w:rsidP="00791A8B">
                            <w:pPr>
                              <w:numPr>
                                <w:ilvl w:val="0"/>
                                <w:numId w:val="15"/>
                              </w:numPr>
                              <w:shd w:val="clear" w:color="auto" w:fill="C2D69B" w:themeFill="accent3" w:themeFillTint="99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D69C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Innovation/creativity of efforts</w:t>
                            </w:r>
                          </w:p>
                          <w:p w:rsidR="00E9415F" w:rsidRPr="00AD69C6" w:rsidRDefault="00E9415F" w:rsidP="00791A8B">
                            <w:pPr>
                              <w:numPr>
                                <w:ilvl w:val="0"/>
                                <w:numId w:val="15"/>
                              </w:numPr>
                              <w:shd w:val="clear" w:color="auto" w:fill="C2D69B" w:themeFill="accent3" w:themeFillTint="99"/>
                              <w:rPr>
                                <w:sz w:val="22"/>
                                <w:szCs w:val="22"/>
                              </w:rPr>
                            </w:pPr>
                            <w:r w:rsidRPr="00AD69C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Comprehensive or innovative tracking systems</w:t>
                            </w:r>
                          </w:p>
                          <w:p w:rsidR="00E9415F" w:rsidRPr="00AD69C6" w:rsidRDefault="00E9415F" w:rsidP="00791A8B">
                            <w:pPr>
                              <w:numPr>
                                <w:ilvl w:val="0"/>
                                <w:numId w:val="15"/>
                              </w:numPr>
                              <w:shd w:val="clear" w:color="auto" w:fill="C2D69B" w:themeFill="accent3" w:themeFillTint="99"/>
                              <w:rPr>
                                <w:sz w:val="22"/>
                                <w:szCs w:val="22"/>
                              </w:rPr>
                            </w:pPr>
                            <w:r w:rsidRPr="00AD69C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Effective education and outreach efforts</w:t>
                            </w:r>
                          </w:p>
                          <w:p w:rsidR="00E9415F" w:rsidRPr="00AD69C6" w:rsidRDefault="00E9415F" w:rsidP="00791A8B">
                            <w:pPr>
                              <w:numPr>
                                <w:ilvl w:val="0"/>
                                <w:numId w:val="15"/>
                              </w:numPr>
                              <w:shd w:val="clear" w:color="auto" w:fill="C2D69B" w:themeFill="accent3" w:themeFillTint="99"/>
                              <w:rPr>
                                <w:sz w:val="22"/>
                                <w:szCs w:val="22"/>
                              </w:rPr>
                            </w:pPr>
                            <w:r w:rsidRPr="00AD69C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Size and geographic location of applicants may be considered in applicant evaluation</w:t>
                            </w:r>
                          </w:p>
                          <w:p w:rsidR="00E9415F" w:rsidRPr="00AD69C6" w:rsidRDefault="00E9415F" w:rsidP="00791A8B">
                            <w:pPr>
                              <w:shd w:val="clear" w:color="auto" w:fill="C2D69B" w:themeFill="accent3" w:themeFillTint="99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0.25pt;margin-top:7.3pt;width:528.5pt;height:28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" fillcolor="#c2d69b [1942]" strokecolor="#f2f2f2 [3041]" strokeweight="3pt">
                <v:shadow on="t" color="#4e6128 [1606]" opacity=".5" offset="1pt"/>
                <v:textbox>
                  <w:txbxContent>
                    <w:p w:rsidR="00E9415F" w:rsidRPr="00AD69C6" w:rsidRDefault="00E9415F" w:rsidP="00791A8B">
                      <w:pPr>
                        <w:shd w:val="clear" w:color="auto" w:fill="C2D69B" w:themeFill="accent3" w:themeFillTint="99"/>
                        <w:spacing w:before="120"/>
                        <w:jc w:val="center"/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 w:rsidRPr="00AD69C6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LBE AWARD CRITERIA FOR AGENCY/CAMPUS/MUNICIPAL AWARDS</w:t>
                      </w:r>
                    </w:p>
                    <w:p w:rsidR="00E9415F" w:rsidRPr="00AD69C6" w:rsidRDefault="00E9415F" w:rsidP="00791A8B">
                      <w:pPr>
                        <w:shd w:val="clear" w:color="auto" w:fill="C2D69B" w:themeFill="accent3" w:themeFillTint="99"/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</w:pPr>
                      <w:r w:rsidRPr="00AD69C6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>Some or all of the following criteria will be considered in evaluating applications/nominations</w:t>
                      </w:r>
                    </w:p>
                    <w:p w:rsidR="00E9415F" w:rsidRPr="00AD69C6" w:rsidRDefault="00E9415F" w:rsidP="00791A8B">
                      <w:pPr>
                        <w:numPr>
                          <w:ilvl w:val="0"/>
                          <w:numId w:val="15"/>
                        </w:numPr>
                        <w:shd w:val="clear" w:color="auto" w:fill="C2D69B" w:themeFill="accent3" w:themeFillTint="99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D69C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Sustainable Practices</w:t>
                      </w:r>
                      <w:r w:rsidRPr="00AD69C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(Demonstrated efforts in as many of the following areas as possible) </w:t>
                      </w:r>
                    </w:p>
                    <w:p w:rsidR="00E9415F" w:rsidRPr="00AD69C6" w:rsidRDefault="00E9415F" w:rsidP="00791A8B">
                      <w:pPr>
                        <w:numPr>
                          <w:ilvl w:val="0"/>
                          <w:numId w:val="22"/>
                        </w:numPr>
                        <w:shd w:val="clear" w:color="auto" w:fill="C2D69B" w:themeFill="accent3" w:themeFillTint="99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E</w:t>
                      </w:r>
                      <w:r w:rsidRPr="00AD69C6">
                        <w:rPr>
                          <w:rFonts w:ascii="Calibri" w:hAnsi="Calibri"/>
                          <w:sz w:val="22"/>
                          <w:szCs w:val="22"/>
                        </w:rPr>
                        <w:t>nergy efficiency, renewable energy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, or other GHG reductions</w:t>
                      </w:r>
                    </w:p>
                    <w:p w:rsidR="00E9415F" w:rsidRPr="00AD69C6" w:rsidRDefault="00E9415F" w:rsidP="00791A8B">
                      <w:pPr>
                        <w:numPr>
                          <w:ilvl w:val="0"/>
                          <w:numId w:val="22"/>
                        </w:numPr>
                        <w:shd w:val="clear" w:color="auto" w:fill="C2D69B" w:themeFill="accent3" w:themeFillTint="99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D69C6">
                        <w:rPr>
                          <w:rFonts w:ascii="Calibri" w:hAnsi="Calibri"/>
                          <w:sz w:val="22"/>
                          <w:szCs w:val="22"/>
                        </w:rPr>
                        <w:t>High-performance building design and construction</w:t>
                      </w:r>
                    </w:p>
                    <w:p w:rsidR="00E9415F" w:rsidRPr="00AD69C6" w:rsidRDefault="00E9415F" w:rsidP="00791A8B">
                      <w:pPr>
                        <w:numPr>
                          <w:ilvl w:val="0"/>
                          <w:numId w:val="22"/>
                        </w:numPr>
                        <w:shd w:val="clear" w:color="auto" w:fill="C2D69B" w:themeFill="accent3" w:themeFillTint="99"/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D69C6">
                        <w:rPr>
                          <w:rFonts w:ascii="Calibri" w:hAnsi="Calibri"/>
                          <w:sz w:val="22"/>
                          <w:szCs w:val="22"/>
                        </w:rPr>
                        <w:t>Waste minimization, material reuse, recycling, and/or composting</w:t>
                      </w:r>
                    </w:p>
                    <w:p w:rsidR="00E9415F" w:rsidRPr="00AD69C6" w:rsidRDefault="00E9415F" w:rsidP="00791A8B">
                      <w:pPr>
                        <w:numPr>
                          <w:ilvl w:val="0"/>
                          <w:numId w:val="22"/>
                        </w:numPr>
                        <w:shd w:val="clear" w:color="auto" w:fill="C2D69B" w:themeFill="accent3" w:themeFillTint="99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D69C6">
                        <w:rPr>
                          <w:rFonts w:ascii="Calibri" w:hAnsi="Calibri"/>
                          <w:sz w:val="22"/>
                          <w:szCs w:val="22"/>
                        </w:rPr>
                        <w:t>Purchasing of recycled and environmentally preferable products (EPPs)</w:t>
                      </w:r>
                    </w:p>
                    <w:p w:rsidR="00E9415F" w:rsidRPr="00AD69C6" w:rsidRDefault="00E9415F" w:rsidP="00791A8B">
                      <w:pPr>
                        <w:numPr>
                          <w:ilvl w:val="0"/>
                          <w:numId w:val="22"/>
                        </w:numPr>
                        <w:shd w:val="clear" w:color="auto" w:fill="C2D69B" w:themeFill="accent3" w:themeFillTint="99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D69C6">
                        <w:rPr>
                          <w:rFonts w:ascii="Calibri" w:hAnsi="Calibri"/>
                          <w:sz w:val="22"/>
                          <w:szCs w:val="22"/>
                        </w:rPr>
                        <w:t>Reduction or elimination of use of toxic chemicals and products</w:t>
                      </w:r>
                    </w:p>
                    <w:p w:rsidR="00E9415F" w:rsidRPr="00AD69C6" w:rsidRDefault="00E9415F" w:rsidP="00791A8B">
                      <w:pPr>
                        <w:numPr>
                          <w:ilvl w:val="0"/>
                          <w:numId w:val="22"/>
                        </w:numPr>
                        <w:shd w:val="clear" w:color="auto" w:fill="C2D69B" w:themeFill="accent3" w:themeFillTint="99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D69C6">
                        <w:rPr>
                          <w:rFonts w:ascii="Calibri" w:hAnsi="Calibri"/>
                          <w:sz w:val="22"/>
                          <w:szCs w:val="22"/>
                        </w:rPr>
                        <w:t>Water conservation</w:t>
                      </w:r>
                    </w:p>
                    <w:p w:rsidR="00E9415F" w:rsidRDefault="00E9415F" w:rsidP="00791A8B">
                      <w:pPr>
                        <w:numPr>
                          <w:ilvl w:val="0"/>
                          <w:numId w:val="22"/>
                        </w:numPr>
                        <w:shd w:val="clear" w:color="auto" w:fill="C2D69B" w:themeFill="accent3" w:themeFillTint="99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D69C6">
                        <w:rPr>
                          <w:rFonts w:ascii="Calibri" w:hAnsi="Calibri"/>
                          <w:sz w:val="22"/>
                          <w:szCs w:val="22"/>
                        </w:rPr>
                        <w:t>Sustainable landscaping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E9415F" w:rsidRPr="00AD69C6" w:rsidRDefault="00E9415F" w:rsidP="00791A8B">
                      <w:pPr>
                        <w:numPr>
                          <w:ilvl w:val="0"/>
                          <w:numId w:val="22"/>
                        </w:numPr>
                        <w:shd w:val="clear" w:color="auto" w:fill="C2D69B" w:themeFill="accent3" w:themeFillTint="99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Open space conservation/preservation</w:t>
                      </w:r>
                    </w:p>
                    <w:p w:rsidR="00E9415F" w:rsidRPr="00AD69C6" w:rsidRDefault="00E9415F" w:rsidP="00791A8B">
                      <w:pPr>
                        <w:numPr>
                          <w:ilvl w:val="0"/>
                          <w:numId w:val="22"/>
                        </w:numPr>
                        <w:shd w:val="clear" w:color="auto" w:fill="C2D69B" w:themeFill="accent3" w:themeFillTint="99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Alternative transportation </w:t>
                      </w:r>
                      <w:r w:rsidRPr="00AD69C6">
                        <w:rPr>
                          <w:rFonts w:ascii="Calibri" w:hAnsi="Calibri"/>
                          <w:sz w:val="22"/>
                          <w:szCs w:val="22"/>
                        </w:rPr>
                        <w:t>and/or fleet efficiency</w:t>
                      </w:r>
                    </w:p>
                    <w:p w:rsidR="00E9415F" w:rsidRPr="00AD69C6" w:rsidRDefault="00E9415F" w:rsidP="00791A8B">
                      <w:pPr>
                        <w:numPr>
                          <w:ilvl w:val="0"/>
                          <w:numId w:val="15"/>
                        </w:numPr>
                        <w:shd w:val="clear" w:color="auto" w:fill="C2D69B" w:themeFill="accent3" w:themeFillTint="99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D69C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Comprehensiveness, diversity, and scale of efforts</w:t>
                      </w:r>
                    </w:p>
                    <w:p w:rsidR="00E9415F" w:rsidRPr="00AD69C6" w:rsidRDefault="00E9415F" w:rsidP="00791A8B">
                      <w:pPr>
                        <w:numPr>
                          <w:ilvl w:val="0"/>
                          <w:numId w:val="15"/>
                        </w:numPr>
                        <w:shd w:val="clear" w:color="auto" w:fill="C2D69B" w:themeFill="accent3" w:themeFillTint="99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D69C6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Environmental benefits and cost savings</w:t>
                      </w:r>
                      <w:r w:rsidRPr="00AD69C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achieved by project or program (MEASURABLE RESULTS)</w:t>
                      </w:r>
                    </w:p>
                    <w:p w:rsidR="00E9415F" w:rsidRPr="00AD69C6" w:rsidRDefault="00E9415F" w:rsidP="00791A8B">
                      <w:pPr>
                        <w:numPr>
                          <w:ilvl w:val="0"/>
                          <w:numId w:val="15"/>
                        </w:numPr>
                        <w:shd w:val="clear" w:color="auto" w:fill="C2D69B" w:themeFill="accent3" w:themeFillTint="99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D69C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Environmental/sustainability policy development and implementation</w:t>
                      </w:r>
                    </w:p>
                    <w:p w:rsidR="00E9415F" w:rsidRPr="00AD69C6" w:rsidRDefault="00E9415F" w:rsidP="00791A8B">
                      <w:pPr>
                        <w:numPr>
                          <w:ilvl w:val="0"/>
                          <w:numId w:val="15"/>
                        </w:numPr>
                        <w:shd w:val="clear" w:color="auto" w:fill="C2D69B" w:themeFill="accent3" w:themeFillTint="99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D69C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Innovation/creativity of efforts</w:t>
                      </w:r>
                    </w:p>
                    <w:p w:rsidR="00E9415F" w:rsidRPr="00AD69C6" w:rsidRDefault="00E9415F" w:rsidP="00791A8B">
                      <w:pPr>
                        <w:numPr>
                          <w:ilvl w:val="0"/>
                          <w:numId w:val="15"/>
                        </w:numPr>
                        <w:shd w:val="clear" w:color="auto" w:fill="C2D69B" w:themeFill="accent3" w:themeFillTint="99"/>
                        <w:rPr>
                          <w:sz w:val="22"/>
                          <w:szCs w:val="22"/>
                        </w:rPr>
                      </w:pPr>
                      <w:r w:rsidRPr="00AD69C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Comprehensive or innovative tracking systems</w:t>
                      </w:r>
                    </w:p>
                    <w:p w:rsidR="00E9415F" w:rsidRPr="00AD69C6" w:rsidRDefault="00E9415F" w:rsidP="00791A8B">
                      <w:pPr>
                        <w:numPr>
                          <w:ilvl w:val="0"/>
                          <w:numId w:val="15"/>
                        </w:numPr>
                        <w:shd w:val="clear" w:color="auto" w:fill="C2D69B" w:themeFill="accent3" w:themeFillTint="99"/>
                        <w:rPr>
                          <w:sz w:val="22"/>
                          <w:szCs w:val="22"/>
                        </w:rPr>
                      </w:pPr>
                      <w:r w:rsidRPr="00AD69C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Effective education and outreach efforts</w:t>
                      </w:r>
                    </w:p>
                    <w:p w:rsidR="00E9415F" w:rsidRPr="00AD69C6" w:rsidRDefault="00E9415F" w:rsidP="00791A8B">
                      <w:pPr>
                        <w:numPr>
                          <w:ilvl w:val="0"/>
                          <w:numId w:val="15"/>
                        </w:numPr>
                        <w:shd w:val="clear" w:color="auto" w:fill="C2D69B" w:themeFill="accent3" w:themeFillTint="99"/>
                        <w:rPr>
                          <w:sz w:val="22"/>
                          <w:szCs w:val="22"/>
                        </w:rPr>
                      </w:pPr>
                      <w:r w:rsidRPr="00AD69C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Size and geographic location of applicants may be considered in applicant evaluation</w:t>
                      </w:r>
                    </w:p>
                    <w:p w:rsidR="00E9415F" w:rsidRPr="00AD69C6" w:rsidRDefault="00E9415F" w:rsidP="00791A8B">
                      <w:pPr>
                        <w:shd w:val="clear" w:color="auto" w:fill="C2D69B" w:themeFill="accent3" w:themeFillTint="99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1FC4" w:rsidRPr="00CF1702" w:rsidRDefault="00201FC4" w:rsidP="00B671C1">
      <w:pPr>
        <w:spacing w:before="120"/>
        <w:jc w:val="center"/>
        <w:rPr>
          <w:rFonts w:ascii="Calibri" w:hAnsi="Calibri" w:cs="Arial"/>
          <w:b/>
          <w:sz w:val="32"/>
          <w:szCs w:val="32"/>
        </w:rPr>
      </w:pPr>
    </w:p>
    <w:p w:rsidR="00201FC4" w:rsidRPr="00CF1702" w:rsidRDefault="00201FC4" w:rsidP="00B671C1">
      <w:pPr>
        <w:spacing w:before="120"/>
        <w:jc w:val="center"/>
        <w:rPr>
          <w:rFonts w:ascii="Calibri" w:hAnsi="Calibri" w:cs="Arial"/>
          <w:b/>
          <w:sz w:val="32"/>
          <w:szCs w:val="32"/>
        </w:rPr>
      </w:pPr>
    </w:p>
    <w:p w:rsidR="00FD1693" w:rsidRPr="00CF1702" w:rsidRDefault="00FD1693" w:rsidP="00FD1693">
      <w:pPr>
        <w:spacing w:before="120"/>
        <w:rPr>
          <w:rFonts w:ascii="Calibri" w:hAnsi="Calibri"/>
          <w:b/>
        </w:rPr>
        <w:sectPr w:rsidR="00FD1693" w:rsidRPr="00CF1702" w:rsidSect="00880BEE">
          <w:type w:val="continuous"/>
          <w:pgSz w:w="12240" w:h="15840" w:code="1"/>
          <w:pgMar w:top="432" w:right="432" w:bottom="302" w:left="432" w:header="720" w:footer="720" w:gutter="0"/>
          <w:paperSrc w:first="1025" w:other="1025"/>
          <w:cols w:space="720"/>
        </w:sectPr>
      </w:pPr>
    </w:p>
    <w:p w:rsidR="00201FC4" w:rsidRPr="00CF1702" w:rsidRDefault="00201FC4" w:rsidP="00201FC4">
      <w:pPr>
        <w:pStyle w:val="Heading3"/>
        <w:rPr>
          <w:rFonts w:ascii="Calibri" w:hAnsi="Calibri"/>
          <w:color w:val="003399"/>
          <w:szCs w:val="22"/>
          <w:u w:val="none"/>
        </w:rPr>
        <w:sectPr w:rsidR="00201FC4" w:rsidRPr="00CF1702" w:rsidSect="00880BEE">
          <w:type w:val="continuous"/>
          <w:pgSz w:w="12240" w:h="15840" w:code="1"/>
          <w:pgMar w:top="432" w:right="432" w:bottom="302" w:left="432" w:header="720" w:footer="720" w:gutter="0"/>
          <w:paperSrc w:first="1025" w:other="1025"/>
          <w:cols w:space="720"/>
        </w:sectPr>
      </w:pPr>
    </w:p>
    <w:p w:rsidR="003729B7" w:rsidRPr="00CF1702" w:rsidRDefault="003729B7" w:rsidP="00D92949">
      <w:pPr>
        <w:pStyle w:val="Heading3"/>
        <w:rPr>
          <w:rFonts w:ascii="Calibri" w:hAnsi="Calibri"/>
          <w:color w:val="003399"/>
          <w:szCs w:val="22"/>
          <w:u w:val="none"/>
        </w:rPr>
      </w:pPr>
    </w:p>
    <w:p w:rsidR="00201FC4" w:rsidRPr="00CF1702" w:rsidRDefault="00201FC4" w:rsidP="00201FC4">
      <w:pPr>
        <w:rPr>
          <w:rFonts w:ascii="Calibri" w:hAnsi="Calibri"/>
        </w:rPr>
      </w:pPr>
    </w:p>
    <w:p w:rsidR="00201FC4" w:rsidRPr="00CF1702" w:rsidRDefault="00201FC4" w:rsidP="00201FC4">
      <w:pPr>
        <w:rPr>
          <w:rFonts w:ascii="Calibri" w:hAnsi="Calibri"/>
        </w:rPr>
      </w:pPr>
    </w:p>
    <w:p w:rsidR="00201FC4" w:rsidRPr="00CF1702" w:rsidRDefault="00201FC4" w:rsidP="00201FC4">
      <w:pPr>
        <w:rPr>
          <w:rFonts w:ascii="Calibri" w:hAnsi="Calibri"/>
        </w:rPr>
      </w:pPr>
    </w:p>
    <w:p w:rsidR="00201FC4" w:rsidRPr="00CF1702" w:rsidRDefault="00201FC4" w:rsidP="00201FC4">
      <w:pPr>
        <w:rPr>
          <w:rFonts w:ascii="Calibri" w:hAnsi="Calibri"/>
        </w:rPr>
      </w:pPr>
    </w:p>
    <w:p w:rsidR="00201FC4" w:rsidRPr="00CF1702" w:rsidRDefault="00201FC4" w:rsidP="00201FC4">
      <w:pPr>
        <w:rPr>
          <w:rFonts w:ascii="Calibri" w:hAnsi="Calibri"/>
        </w:rPr>
      </w:pPr>
    </w:p>
    <w:p w:rsidR="00201FC4" w:rsidRPr="00CF1702" w:rsidRDefault="00201FC4" w:rsidP="00201FC4">
      <w:pPr>
        <w:rPr>
          <w:rFonts w:ascii="Calibri" w:hAnsi="Calibri"/>
        </w:rPr>
      </w:pPr>
    </w:p>
    <w:p w:rsidR="00201FC4" w:rsidRPr="00CF1702" w:rsidRDefault="00201FC4" w:rsidP="00201FC4">
      <w:pPr>
        <w:rPr>
          <w:rFonts w:ascii="Calibri" w:hAnsi="Calibri"/>
        </w:rPr>
      </w:pPr>
    </w:p>
    <w:p w:rsidR="00201FC4" w:rsidRPr="00CF1702" w:rsidRDefault="00201FC4" w:rsidP="00201FC4">
      <w:pPr>
        <w:rPr>
          <w:rFonts w:ascii="Calibri" w:hAnsi="Calibri"/>
        </w:rPr>
      </w:pPr>
    </w:p>
    <w:p w:rsidR="00201FC4" w:rsidRPr="00CF1702" w:rsidRDefault="00201FC4" w:rsidP="00201FC4">
      <w:pPr>
        <w:rPr>
          <w:rFonts w:ascii="Calibri" w:hAnsi="Calibri"/>
        </w:rPr>
      </w:pPr>
    </w:p>
    <w:p w:rsidR="00201FC4" w:rsidRPr="00CF1702" w:rsidRDefault="00201FC4" w:rsidP="00201FC4">
      <w:pPr>
        <w:rPr>
          <w:rFonts w:ascii="Calibri" w:hAnsi="Calibri"/>
        </w:rPr>
      </w:pPr>
    </w:p>
    <w:p w:rsidR="00201FC4" w:rsidRPr="00CF1702" w:rsidRDefault="00201FC4" w:rsidP="00201FC4">
      <w:pPr>
        <w:rPr>
          <w:rFonts w:ascii="Calibri" w:hAnsi="Calibri"/>
        </w:rPr>
      </w:pPr>
    </w:p>
    <w:p w:rsidR="00201FC4" w:rsidRPr="00CF1702" w:rsidRDefault="00201FC4" w:rsidP="00201FC4">
      <w:pPr>
        <w:rPr>
          <w:rFonts w:ascii="Calibri" w:hAnsi="Calibri"/>
        </w:rPr>
      </w:pPr>
    </w:p>
    <w:p w:rsidR="00201FC4" w:rsidRDefault="00201FC4" w:rsidP="000D6B3D">
      <w:pPr>
        <w:jc w:val="right"/>
        <w:rPr>
          <w:rFonts w:ascii="Calibri" w:hAnsi="Calibri"/>
        </w:rPr>
      </w:pPr>
    </w:p>
    <w:p w:rsidR="00AD69C6" w:rsidRDefault="00AD69C6" w:rsidP="000D6B3D">
      <w:pPr>
        <w:jc w:val="right"/>
        <w:rPr>
          <w:rFonts w:ascii="Calibri" w:hAnsi="Calibri"/>
        </w:rPr>
      </w:pPr>
    </w:p>
    <w:p w:rsidR="00AD69C6" w:rsidRDefault="00AD69C6" w:rsidP="000D6B3D">
      <w:pPr>
        <w:jc w:val="right"/>
        <w:rPr>
          <w:rFonts w:ascii="Calibri" w:hAnsi="Calibri"/>
        </w:rPr>
      </w:pPr>
    </w:p>
    <w:p w:rsidR="00AD69C6" w:rsidRPr="00CF1702" w:rsidRDefault="00AD69C6" w:rsidP="000D6B3D">
      <w:pPr>
        <w:jc w:val="right"/>
        <w:rPr>
          <w:rFonts w:ascii="Calibri" w:hAnsi="Calibri"/>
        </w:rPr>
      </w:pPr>
    </w:p>
    <w:p w:rsidR="00F4218B" w:rsidRDefault="00F4218B" w:rsidP="002A2436">
      <w:pPr>
        <w:pStyle w:val="Heading3"/>
        <w:rPr>
          <w:rFonts w:ascii="Calibri" w:hAnsi="Calibri"/>
          <w:color w:val="003366"/>
          <w:szCs w:val="22"/>
          <w:u w:val="none"/>
        </w:rPr>
      </w:pPr>
    </w:p>
    <w:p w:rsidR="009B73ED" w:rsidRDefault="009B73ED" w:rsidP="00855FC5">
      <w:pPr>
        <w:jc w:val="center"/>
        <w:rPr>
          <w:rFonts w:ascii="Calibri" w:hAnsi="Calibri"/>
          <w:color w:val="003366"/>
          <w:szCs w:val="22"/>
        </w:rPr>
      </w:pPr>
    </w:p>
    <w:p w:rsidR="00BB595A" w:rsidRDefault="00BB595A" w:rsidP="00855FC5">
      <w:pPr>
        <w:jc w:val="center"/>
        <w:rPr>
          <w:rFonts w:ascii="Calibri" w:hAnsi="Calibri"/>
          <w:sz w:val="22"/>
          <w:szCs w:val="22"/>
        </w:rPr>
      </w:pPr>
      <w:r w:rsidRPr="006F448B">
        <w:rPr>
          <w:rFonts w:ascii="Calibri" w:hAnsi="Calibri"/>
          <w:sz w:val="22"/>
          <w:szCs w:val="22"/>
        </w:rPr>
        <w:t>Please check one of the applicant categories</w:t>
      </w:r>
      <w:r w:rsidR="00CF1702" w:rsidRPr="006F448B">
        <w:rPr>
          <w:rFonts w:ascii="Calibri" w:hAnsi="Calibri"/>
          <w:sz w:val="22"/>
          <w:szCs w:val="22"/>
        </w:rPr>
        <w:t>:</w:t>
      </w:r>
    </w:p>
    <w:p w:rsidR="00880BEE" w:rsidRPr="006F448B" w:rsidRDefault="00880BEE" w:rsidP="00855FC5">
      <w:pPr>
        <w:jc w:val="center"/>
        <w:rPr>
          <w:rFonts w:ascii="Calibri" w:hAnsi="Calibri"/>
          <w:sz w:val="22"/>
          <w:szCs w:val="22"/>
        </w:rPr>
      </w:pPr>
    </w:p>
    <w:p w:rsidR="00A46984" w:rsidRPr="006F448B" w:rsidRDefault="00A57702" w:rsidP="00791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2D69B" w:themeFill="accent3" w:themeFillTint="99"/>
        <w:tabs>
          <w:tab w:val="right" w:leader="underscore" w:pos="9990"/>
        </w:tabs>
        <w:spacing w:line="300" w:lineRule="exact"/>
        <w:ind w:left="432" w:right="432"/>
        <w:jc w:val="center"/>
        <w:rPr>
          <w:rFonts w:ascii="Calibri" w:hAnsi="Calibri"/>
          <w:b/>
          <w:sz w:val="22"/>
          <w:szCs w:val="22"/>
        </w:rPr>
      </w:pPr>
      <w:r w:rsidRPr="006F448B">
        <w:rPr>
          <w:rFonts w:ascii="Calibri" w:hAnsi="Calibr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448B">
        <w:rPr>
          <w:rFonts w:ascii="Calibri" w:hAnsi="Calibri"/>
          <w:b/>
          <w:sz w:val="22"/>
          <w:szCs w:val="22"/>
        </w:rPr>
        <w:instrText xml:space="preserve"> FORMCHECKBOX </w:instrText>
      </w:r>
      <w:r w:rsidR="00425AA2">
        <w:rPr>
          <w:rFonts w:ascii="Calibri" w:hAnsi="Calibri"/>
          <w:b/>
          <w:sz w:val="22"/>
          <w:szCs w:val="22"/>
        </w:rPr>
      </w:r>
      <w:r w:rsidR="00425AA2">
        <w:rPr>
          <w:rFonts w:ascii="Calibri" w:hAnsi="Calibri"/>
          <w:b/>
          <w:sz w:val="22"/>
          <w:szCs w:val="22"/>
        </w:rPr>
        <w:fldChar w:fldCharType="separate"/>
      </w:r>
      <w:r w:rsidRPr="006F448B">
        <w:rPr>
          <w:rFonts w:ascii="Calibri" w:hAnsi="Calibri"/>
          <w:b/>
          <w:sz w:val="22"/>
          <w:szCs w:val="22"/>
        </w:rPr>
        <w:fldChar w:fldCharType="end"/>
      </w:r>
      <w:r w:rsidR="005D0CB4" w:rsidRPr="006F448B">
        <w:rPr>
          <w:rFonts w:ascii="Calibri" w:hAnsi="Calibri"/>
          <w:b/>
          <w:sz w:val="22"/>
          <w:szCs w:val="22"/>
        </w:rPr>
        <w:t xml:space="preserve"> </w:t>
      </w:r>
      <w:r w:rsidR="00982598" w:rsidRPr="006F448B">
        <w:rPr>
          <w:rFonts w:ascii="Calibri" w:hAnsi="Calibri"/>
          <w:b/>
          <w:sz w:val="22"/>
          <w:szCs w:val="22"/>
        </w:rPr>
        <w:t>Public Higher Education</w:t>
      </w:r>
      <w:r w:rsidR="005D0CB4" w:rsidRPr="006F448B">
        <w:rPr>
          <w:rFonts w:ascii="Calibri" w:hAnsi="Calibri"/>
          <w:b/>
          <w:sz w:val="22"/>
          <w:szCs w:val="22"/>
        </w:rPr>
        <w:t xml:space="preserve">        </w:t>
      </w:r>
      <w:r w:rsidR="00982598" w:rsidRPr="006F448B">
        <w:rPr>
          <w:rFonts w:ascii="Calibri" w:hAnsi="Calibri"/>
          <w:b/>
          <w:sz w:val="22"/>
          <w:szCs w:val="22"/>
        </w:rPr>
        <w:t xml:space="preserve">  </w:t>
      </w:r>
      <w:r w:rsidR="008206DF" w:rsidRPr="006F448B">
        <w:rPr>
          <w:rFonts w:ascii="Calibri" w:hAnsi="Calibri"/>
          <w:b/>
          <w:sz w:val="22"/>
          <w:szCs w:val="22"/>
        </w:rPr>
        <w:t xml:space="preserve"> </w:t>
      </w:r>
      <w:r w:rsidR="00310285" w:rsidRPr="006F448B">
        <w:rPr>
          <w:rFonts w:ascii="Calibri" w:hAnsi="Calibri"/>
          <w:b/>
          <w:sz w:val="22"/>
          <w:szCs w:val="22"/>
        </w:rPr>
        <w:t xml:space="preserve"> </w:t>
      </w:r>
      <w:r w:rsidR="008206DF" w:rsidRPr="006F448B">
        <w:rPr>
          <w:rFonts w:ascii="Calibri" w:hAnsi="Calibri"/>
          <w:b/>
          <w:sz w:val="22"/>
          <w:szCs w:val="22"/>
        </w:rPr>
        <w:t xml:space="preserve"> </w:t>
      </w:r>
      <w:r w:rsidR="00982598" w:rsidRPr="006F448B">
        <w:rPr>
          <w:rFonts w:ascii="Calibri" w:hAnsi="Calibri"/>
          <w:b/>
          <w:sz w:val="22"/>
          <w:szCs w:val="22"/>
        </w:rPr>
        <w:t xml:space="preserve"> </w:t>
      </w:r>
      <w:r w:rsidR="00190A1B" w:rsidRPr="006F448B">
        <w:rPr>
          <w:rFonts w:ascii="Calibri" w:hAnsi="Calibri"/>
          <w:b/>
          <w:sz w:val="22"/>
          <w:szCs w:val="22"/>
        </w:rPr>
        <w:t xml:space="preserve">  </w:t>
      </w:r>
      <w:r w:rsidR="00310285" w:rsidRPr="006F448B">
        <w:rPr>
          <w:rFonts w:ascii="Calibri" w:hAnsi="Calibri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310285" w:rsidRPr="006F448B">
        <w:rPr>
          <w:rFonts w:ascii="Calibri" w:hAnsi="Calibri"/>
          <w:b/>
          <w:sz w:val="22"/>
          <w:szCs w:val="22"/>
        </w:rPr>
        <w:instrText xml:space="preserve"> FORMCHECKBOX </w:instrText>
      </w:r>
      <w:r w:rsidR="00425AA2">
        <w:rPr>
          <w:rFonts w:ascii="Calibri" w:hAnsi="Calibri"/>
          <w:b/>
          <w:sz w:val="22"/>
          <w:szCs w:val="22"/>
        </w:rPr>
      </w:r>
      <w:r w:rsidR="00425AA2">
        <w:rPr>
          <w:rFonts w:ascii="Calibri" w:hAnsi="Calibri"/>
          <w:b/>
          <w:sz w:val="22"/>
          <w:szCs w:val="22"/>
        </w:rPr>
        <w:fldChar w:fldCharType="separate"/>
      </w:r>
      <w:r w:rsidR="00310285" w:rsidRPr="006F448B">
        <w:rPr>
          <w:rFonts w:ascii="Calibri" w:hAnsi="Calibri"/>
          <w:b/>
          <w:sz w:val="22"/>
          <w:szCs w:val="22"/>
        </w:rPr>
        <w:fldChar w:fldCharType="end"/>
      </w:r>
      <w:bookmarkEnd w:id="1"/>
      <w:r w:rsidR="00982598" w:rsidRPr="006F448B">
        <w:rPr>
          <w:rFonts w:ascii="Calibri" w:hAnsi="Calibri"/>
          <w:b/>
          <w:sz w:val="22"/>
          <w:szCs w:val="22"/>
        </w:rPr>
        <w:t>State Agency</w:t>
      </w:r>
      <w:r w:rsidR="005D0CB4" w:rsidRPr="006F448B">
        <w:rPr>
          <w:rFonts w:ascii="Calibri" w:hAnsi="Calibri"/>
          <w:b/>
          <w:sz w:val="22"/>
          <w:szCs w:val="22"/>
        </w:rPr>
        <w:t xml:space="preserve">         </w:t>
      </w:r>
      <w:r w:rsidR="00982598" w:rsidRPr="006F448B">
        <w:rPr>
          <w:rFonts w:ascii="Calibri" w:hAnsi="Calibri"/>
          <w:b/>
          <w:sz w:val="22"/>
          <w:szCs w:val="22"/>
        </w:rPr>
        <w:t xml:space="preserve"> </w:t>
      </w:r>
      <w:r w:rsidR="00190A1B" w:rsidRPr="006F448B">
        <w:rPr>
          <w:rFonts w:ascii="Calibri" w:hAnsi="Calibri"/>
          <w:b/>
          <w:sz w:val="22"/>
          <w:szCs w:val="22"/>
        </w:rPr>
        <w:t xml:space="preserve">  </w:t>
      </w:r>
      <w:r w:rsidR="00310285" w:rsidRPr="006F448B">
        <w:rPr>
          <w:rFonts w:ascii="Calibri" w:hAnsi="Calibri"/>
          <w:b/>
          <w:sz w:val="22"/>
          <w:szCs w:val="22"/>
        </w:rPr>
        <w:t xml:space="preserve"> </w:t>
      </w:r>
      <w:r w:rsidR="00190A1B" w:rsidRPr="006F448B">
        <w:rPr>
          <w:rFonts w:ascii="Calibri" w:hAnsi="Calibri"/>
          <w:b/>
          <w:sz w:val="22"/>
          <w:szCs w:val="22"/>
        </w:rPr>
        <w:t xml:space="preserve">     </w:t>
      </w:r>
      <w:r w:rsidR="00310285" w:rsidRPr="006F448B">
        <w:rPr>
          <w:rFonts w:ascii="Calibri" w:hAnsi="Calibri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310285" w:rsidRPr="006F448B">
        <w:rPr>
          <w:rFonts w:ascii="Calibri" w:hAnsi="Calibri"/>
          <w:b/>
          <w:sz w:val="22"/>
          <w:szCs w:val="22"/>
        </w:rPr>
        <w:instrText xml:space="preserve"> FORMCHECKBOX </w:instrText>
      </w:r>
      <w:r w:rsidR="00425AA2">
        <w:rPr>
          <w:rFonts w:ascii="Calibri" w:hAnsi="Calibri"/>
          <w:b/>
          <w:sz w:val="22"/>
          <w:szCs w:val="22"/>
        </w:rPr>
      </w:r>
      <w:r w:rsidR="00425AA2">
        <w:rPr>
          <w:rFonts w:ascii="Calibri" w:hAnsi="Calibri"/>
          <w:b/>
          <w:sz w:val="22"/>
          <w:szCs w:val="22"/>
        </w:rPr>
        <w:fldChar w:fldCharType="separate"/>
      </w:r>
      <w:r w:rsidR="00310285" w:rsidRPr="006F448B">
        <w:rPr>
          <w:rFonts w:ascii="Calibri" w:hAnsi="Calibri"/>
          <w:b/>
          <w:sz w:val="22"/>
          <w:szCs w:val="22"/>
        </w:rPr>
        <w:fldChar w:fldCharType="end"/>
      </w:r>
      <w:bookmarkEnd w:id="2"/>
      <w:r w:rsidR="00190A1B" w:rsidRPr="006F448B">
        <w:rPr>
          <w:rFonts w:ascii="Calibri" w:hAnsi="Calibri"/>
          <w:b/>
          <w:sz w:val="22"/>
          <w:szCs w:val="22"/>
        </w:rPr>
        <w:t>Municipality</w:t>
      </w:r>
      <w:r w:rsidR="00310285" w:rsidRPr="006F448B">
        <w:rPr>
          <w:rFonts w:ascii="Calibri" w:hAnsi="Calibri"/>
          <w:b/>
          <w:sz w:val="22"/>
          <w:szCs w:val="22"/>
        </w:rPr>
        <w:t xml:space="preserve"> </w:t>
      </w:r>
    </w:p>
    <w:p w:rsidR="00226BE6" w:rsidRPr="006F448B" w:rsidRDefault="00226BE6" w:rsidP="00226BE6">
      <w:pPr>
        <w:tabs>
          <w:tab w:val="right" w:leader="underscore" w:pos="9990"/>
        </w:tabs>
        <w:spacing w:line="300" w:lineRule="exac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Institution/Agency/Municipality Nominee</w:t>
      </w:r>
      <w:r w:rsidRPr="006F448B">
        <w:rPr>
          <w:rFonts w:ascii="Calibri" w:hAnsi="Calibri"/>
          <w:b/>
          <w:sz w:val="22"/>
          <w:szCs w:val="22"/>
        </w:rPr>
        <w:t xml:space="preserve"> of nominee:</w:t>
      </w:r>
      <w:r w:rsidRPr="006F448B">
        <w:rPr>
          <w:rFonts w:ascii="Calibri" w:hAnsi="Calibri"/>
          <w:sz w:val="22"/>
          <w:szCs w:val="22"/>
        </w:rPr>
        <w:tab/>
      </w:r>
    </w:p>
    <w:p w:rsidR="00226BE6" w:rsidRPr="006F448B" w:rsidRDefault="00226BE6" w:rsidP="00226BE6">
      <w:pPr>
        <w:tabs>
          <w:tab w:val="right" w:leader="underscore" w:pos="9990"/>
        </w:tabs>
        <w:spacing w:before="120" w:after="40" w:line="300" w:lineRule="exac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Contact Person</w:t>
      </w:r>
      <w:r w:rsidRPr="006F448B">
        <w:rPr>
          <w:rFonts w:ascii="Calibri" w:hAnsi="Calibri"/>
          <w:b/>
          <w:sz w:val="22"/>
          <w:szCs w:val="22"/>
        </w:rPr>
        <w:t>:</w:t>
      </w:r>
      <w:r w:rsidRPr="006F448B">
        <w:rPr>
          <w:rFonts w:ascii="Calibri" w:hAnsi="Calibri"/>
          <w:sz w:val="22"/>
          <w:szCs w:val="22"/>
        </w:rPr>
        <w:tab/>
      </w:r>
    </w:p>
    <w:p w:rsidR="00226BE6" w:rsidRPr="006F448B" w:rsidRDefault="00226BE6" w:rsidP="00226BE6">
      <w:pPr>
        <w:tabs>
          <w:tab w:val="right" w:leader="underscore" w:pos="9990"/>
        </w:tabs>
        <w:spacing w:after="40" w:line="300" w:lineRule="exact"/>
        <w:rPr>
          <w:rFonts w:ascii="Calibri" w:hAnsi="Calibri"/>
          <w:b/>
          <w:sz w:val="22"/>
          <w:szCs w:val="22"/>
        </w:rPr>
      </w:pPr>
      <w:r w:rsidRPr="006F448B">
        <w:rPr>
          <w:rFonts w:ascii="Calibri" w:hAnsi="Calibri"/>
          <w:b/>
          <w:sz w:val="22"/>
          <w:szCs w:val="22"/>
        </w:rPr>
        <w:t xml:space="preserve">Address: </w:t>
      </w:r>
      <w:r w:rsidRPr="006F448B">
        <w:rPr>
          <w:rFonts w:ascii="Calibri" w:hAnsi="Calibri"/>
          <w:sz w:val="22"/>
          <w:szCs w:val="22"/>
        </w:rPr>
        <w:tab/>
      </w:r>
    </w:p>
    <w:p w:rsidR="00226BE6" w:rsidRPr="009D2CDE" w:rsidRDefault="00226BE6" w:rsidP="00226BE6">
      <w:pPr>
        <w:tabs>
          <w:tab w:val="right" w:leader="underscore" w:pos="9990"/>
        </w:tabs>
        <w:spacing w:after="40" w:line="300" w:lineRule="exact"/>
        <w:rPr>
          <w:rFonts w:ascii="Calibri" w:hAnsi="Calibri"/>
          <w:sz w:val="22"/>
          <w:szCs w:val="22"/>
        </w:rPr>
      </w:pPr>
      <w:r w:rsidRPr="009D2CDE">
        <w:rPr>
          <w:rFonts w:ascii="Calibri" w:hAnsi="Calibri"/>
          <w:b/>
          <w:sz w:val="22"/>
          <w:szCs w:val="22"/>
        </w:rPr>
        <w:t>Phone:</w:t>
      </w:r>
      <w:r w:rsidRPr="009D2CDE">
        <w:rPr>
          <w:rFonts w:ascii="Calibri" w:hAnsi="Calibri"/>
          <w:sz w:val="22"/>
          <w:szCs w:val="22"/>
        </w:rPr>
        <w:t xml:space="preserve"> _____________________________________ </w:t>
      </w:r>
      <w:r w:rsidRPr="009D2CDE">
        <w:rPr>
          <w:rFonts w:ascii="Calibri" w:hAnsi="Calibri"/>
          <w:b/>
          <w:sz w:val="22"/>
          <w:szCs w:val="22"/>
        </w:rPr>
        <w:t>Email:</w:t>
      </w:r>
      <w:r w:rsidRPr="009D2CDE">
        <w:rPr>
          <w:rFonts w:ascii="Calibri" w:hAnsi="Calibri"/>
          <w:sz w:val="22"/>
          <w:szCs w:val="22"/>
        </w:rPr>
        <w:t xml:space="preserve"> </w:t>
      </w:r>
      <w:r w:rsidRPr="009D2CDE">
        <w:rPr>
          <w:rFonts w:ascii="Calibri" w:hAnsi="Calibri"/>
          <w:sz w:val="22"/>
          <w:szCs w:val="22"/>
        </w:rPr>
        <w:tab/>
      </w:r>
    </w:p>
    <w:p w:rsidR="00226BE6" w:rsidRPr="006F448B" w:rsidRDefault="00226BE6" w:rsidP="00226BE6">
      <w:pPr>
        <w:tabs>
          <w:tab w:val="right" w:leader="underscore" w:pos="9990"/>
        </w:tabs>
        <w:spacing w:after="40" w:line="300" w:lineRule="exact"/>
        <w:rPr>
          <w:rFonts w:ascii="Calibri" w:hAnsi="Calibri"/>
          <w:b/>
          <w:sz w:val="22"/>
          <w:szCs w:val="22"/>
        </w:rPr>
      </w:pPr>
      <w:r w:rsidRPr="006F448B">
        <w:rPr>
          <w:rFonts w:ascii="Calibri" w:hAnsi="Calibri"/>
          <w:b/>
          <w:sz w:val="22"/>
          <w:szCs w:val="22"/>
        </w:rPr>
        <w:t xml:space="preserve">Nominator (if different from above): </w:t>
      </w:r>
      <w:r w:rsidRPr="006F448B">
        <w:rPr>
          <w:rFonts w:ascii="Calibri" w:hAnsi="Calibri"/>
          <w:sz w:val="22"/>
          <w:szCs w:val="22"/>
        </w:rPr>
        <w:tab/>
      </w:r>
    </w:p>
    <w:p w:rsidR="009B73ED" w:rsidRPr="00BF5990" w:rsidRDefault="009B73ED" w:rsidP="00BF5990"/>
    <w:p w:rsidR="00F4218B" w:rsidRPr="00586FBA" w:rsidRDefault="00A33627" w:rsidP="00BF5990">
      <w:pPr>
        <w:pStyle w:val="Heading3"/>
        <w:spacing w:before="240"/>
        <w:rPr>
          <w:rFonts w:ascii="Calibri" w:hAnsi="Calibri"/>
          <w:color w:val="003366"/>
          <w:sz w:val="24"/>
          <w:szCs w:val="22"/>
          <w:u w:val="none"/>
        </w:rPr>
      </w:pPr>
      <w:r w:rsidRPr="00586FBA">
        <w:rPr>
          <w:rFonts w:ascii="Calibri" w:hAnsi="Calibri"/>
          <w:color w:val="003366"/>
          <w:sz w:val="24"/>
          <w:szCs w:val="22"/>
          <w:u w:val="none"/>
        </w:rPr>
        <w:t>SECTION I:</w:t>
      </w:r>
      <w:r w:rsidR="008D08B0" w:rsidRPr="00586FBA">
        <w:rPr>
          <w:rFonts w:ascii="Calibri" w:hAnsi="Calibri"/>
          <w:color w:val="003366"/>
          <w:sz w:val="24"/>
          <w:szCs w:val="22"/>
          <w:u w:val="none"/>
        </w:rPr>
        <w:t xml:space="preserve"> Sustainability </w:t>
      </w:r>
      <w:r w:rsidR="009F53AC" w:rsidRPr="00586FBA">
        <w:rPr>
          <w:rFonts w:ascii="Calibri" w:hAnsi="Calibri"/>
          <w:color w:val="003366"/>
          <w:sz w:val="24"/>
          <w:szCs w:val="22"/>
          <w:u w:val="none"/>
        </w:rPr>
        <w:t>Programs and Impacts</w:t>
      </w:r>
    </w:p>
    <w:p w:rsidR="0003438D" w:rsidRDefault="00EF7F00">
      <w:pPr>
        <w:tabs>
          <w:tab w:val="num" w:pos="180"/>
        </w:tabs>
        <w:spacing w:after="240"/>
        <w:jc w:val="both"/>
        <w:rPr>
          <w:rFonts w:ascii="Calibri" w:hAnsi="Calibri"/>
          <w:sz w:val="22"/>
        </w:rPr>
      </w:pPr>
      <w:r w:rsidRPr="00765ACE">
        <w:rPr>
          <w:rFonts w:ascii="Calibri" w:hAnsi="Calibri"/>
          <w:b/>
          <w:sz w:val="22"/>
          <w:u w:val="single"/>
        </w:rPr>
        <w:t xml:space="preserve">Below, </w:t>
      </w:r>
      <w:r w:rsidR="00B87019">
        <w:rPr>
          <w:rFonts w:ascii="Calibri" w:hAnsi="Calibri"/>
          <w:b/>
          <w:sz w:val="22"/>
          <w:u w:val="single"/>
        </w:rPr>
        <w:t>as applicable, mark</w:t>
      </w:r>
      <w:r>
        <w:rPr>
          <w:rFonts w:ascii="Calibri" w:hAnsi="Calibri"/>
          <w:b/>
          <w:sz w:val="22"/>
          <w:u w:val="single"/>
        </w:rPr>
        <w:t xml:space="preserve"> </w:t>
      </w:r>
      <w:r w:rsidR="00B87019">
        <w:rPr>
          <w:rFonts w:ascii="Calibri" w:hAnsi="Calibri"/>
          <w:b/>
          <w:sz w:val="22"/>
          <w:u w:val="single"/>
        </w:rPr>
        <w:t xml:space="preserve">recent </w:t>
      </w:r>
      <w:r>
        <w:rPr>
          <w:rFonts w:ascii="Calibri" w:hAnsi="Calibri"/>
          <w:b/>
          <w:sz w:val="22"/>
          <w:u w:val="single"/>
        </w:rPr>
        <w:t xml:space="preserve">new or expanded initiatives and </w:t>
      </w:r>
      <w:r w:rsidRPr="00765ACE">
        <w:rPr>
          <w:rFonts w:ascii="Calibri" w:hAnsi="Calibri"/>
          <w:b/>
          <w:sz w:val="22"/>
          <w:u w:val="single"/>
        </w:rPr>
        <w:t>describe efforts by the applicant/nominee</w:t>
      </w:r>
      <w:r>
        <w:rPr>
          <w:rFonts w:ascii="Calibri" w:hAnsi="Calibri"/>
          <w:b/>
          <w:sz w:val="22"/>
          <w:u w:val="single"/>
        </w:rPr>
        <w:t xml:space="preserve"> the sustainability</w:t>
      </w:r>
      <w:r w:rsidR="0003438D">
        <w:rPr>
          <w:rFonts w:ascii="Calibri" w:hAnsi="Calibri"/>
          <w:b/>
          <w:sz w:val="22"/>
          <w:u w:val="single"/>
        </w:rPr>
        <w:t xml:space="preserve"> categories listed</w:t>
      </w:r>
      <w:r>
        <w:rPr>
          <w:rFonts w:ascii="Calibri" w:hAnsi="Calibri"/>
          <w:b/>
          <w:sz w:val="22"/>
          <w:u w:val="single"/>
        </w:rPr>
        <w:t xml:space="preserve">. Please </w:t>
      </w:r>
      <w:r w:rsidR="0003438D">
        <w:rPr>
          <w:rFonts w:ascii="Calibri" w:hAnsi="Calibri"/>
          <w:b/>
          <w:sz w:val="22"/>
          <w:u w:val="single"/>
        </w:rPr>
        <w:t xml:space="preserve">provide information is </w:t>
      </w:r>
      <w:r>
        <w:rPr>
          <w:rFonts w:ascii="Calibri" w:hAnsi="Calibri"/>
          <w:b/>
          <w:sz w:val="22"/>
          <w:u w:val="single"/>
        </w:rPr>
        <w:t xml:space="preserve">as many </w:t>
      </w:r>
      <w:r w:rsidRPr="00765ACE">
        <w:rPr>
          <w:rFonts w:ascii="Calibri" w:hAnsi="Calibri"/>
          <w:b/>
          <w:sz w:val="22"/>
          <w:u w:val="single"/>
        </w:rPr>
        <w:t>areas as applicable</w:t>
      </w:r>
      <w:r>
        <w:rPr>
          <w:rFonts w:ascii="Calibri" w:hAnsi="Calibri"/>
          <w:b/>
          <w:sz w:val="22"/>
          <w:u w:val="single"/>
        </w:rPr>
        <w:t>, leaving non-applicable sections blank</w:t>
      </w:r>
      <w:r w:rsidRPr="00765ACE">
        <w:rPr>
          <w:rFonts w:ascii="Calibri" w:hAnsi="Calibri"/>
          <w:b/>
          <w:sz w:val="22"/>
          <w:u w:val="single"/>
        </w:rPr>
        <w:t xml:space="preserve"> (note: applications will be evaluated based in part on the comprehensiveness, diversity, and scale of efforts).</w:t>
      </w:r>
      <w:r w:rsidR="00794567">
        <w:rPr>
          <w:rFonts w:ascii="Calibri" w:hAnsi="Calibri"/>
          <w:b/>
          <w:sz w:val="22"/>
          <w:u w:val="single"/>
        </w:rPr>
        <w:t xml:space="preserve"> </w:t>
      </w:r>
      <w:r w:rsidRPr="00765ACE">
        <w:rPr>
          <w:rFonts w:ascii="Calibri" w:hAnsi="Calibri"/>
          <w:b/>
          <w:sz w:val="22"/>
          <w:u w:val="single"/>
        </w:rPr>
        <w:t xml:space="preserve">Please provide data (as available) relevant to each </w:t>
      </w:r>
      <w:r w:rsidR="0003438D">
        <w:rPr>
          <w:rFonts w:ascii="Calibri" w:hAnsi="Calibri"/>
          <w:b/>
          <w:sz w:val="22"/>
          <w:u w:val="single"/>
        </w:rPr>
        <w:t>category</w:t>
      </w:r>
      <w:r w:rsidRPr="00765ACE">
        <w:rPr>
          <w:rFonts w:ascii="Calibri" w:hAnsi="Calibri"/>
          <w:sz w:val="22"/>
        </w:rPr>
        <w:t xml:space="preserve">, with specifics (size, scope, data on savings, environmental benefits/impacts, cost savings, additional benefits to facilities/stakeholders/those that work, live, etc.). </w:t>
      </w:r>
    </w:p>
    <w:p w:rsidR="009B73ED" w:rsidRDefault="00EF7F00">
      <w:pPr>
        <w:tabs>
          <w:tab w:val="num" w:pos="180"/>
        </w:tabs>
        <w:spacing w:after="240"/>
        <w:jc w:val="both"/>
        <w:rPr>
          <w:rFonts w:ascii="Calibri" w:hAnsi="Calibri"/>
          <w:sz w:val="22"/>
        </w:rPr>
      </w:pPr>
      <w:r w:rsidRPr="00765ACE">
        <w:rPr>
          <w:rFonts w:ascii="Calibri" w:hAnsi="Calibri"/>
          <w:sz w:val="22"/>
        </w:rPr>
        <w:t xml:space="preserve">As needed, </w:t>
      </w:r>
      <w:r w:rsidR="00E9415F">
        <w:rPr>
          <w:rFonts w:ascii="Calibri" w:hAnsi="Calibri"/>
          <w:sz w:val="22"/>
        </w:rPr>
        <w:t>a</w:t>
      </w:r>
      <w:r w:rsidRPr="00765ACE">
        <w:rPr>
          <w:rFonts w:ascii="Calibri" w:hAnsi="Calibri"/>
          <w:sz w:val="22"/>
        </w:rPr>
        <w:t>ttach additional pages</w:t>
      </w:r>
      <w:r>
        <w:rPr>
          <w:rFonts w:ascii="Calibri" w:hAnsi="Calibri"/>
          <w:sz w:val="22"/>
        </w:rPr>
        <w:t xml:space="preserve">, or </w:t>
      </w:r>
      <w:r w:rsidRPr="00765ACE">
        <w:rPr>
          <w:rFonts w:ascii="Calibri" w:hAnsi="Calibri"/>
          <w:sz w:val="22"/>
        </w:rPr>
        <w:t>provide separate attachments, with any specific supporting information such as tracking data, savings information, project locations and details, contact people, and other pertinent details that demonstrate environmental and/or economic benefits.</w:t>
      </w:r>
    </w:p>
    <w:p w:rsidR="002F7C36" w:rsidRDefault="002F7C36" w:rsidP="00BF5990">
      <w:pPr>
        <w:sectPr w:rsidR="002F7C36" w:rsidSect="00880BEE">
          <w:type w:val="continuous"/>
          <w:pgSz w:w="12240" w:h="15840" w:code="1"/>
          <w:pgMar w:top="432" w:right="432" w:bottom="302" w:left="432" w:header="720" w:footer="720" w:gutter="0"/>
          <w:paperSrc w:first="1025" w:other="1025"/>
          <w:cols w:space="720"/>
        </w:sectPr>
      </w:pPr>
    </w:p>
    <w:tbl>
      <w:tblPr>
        <w:tblStyle w:val="TableGrid"/>
        <w:tblW w:w="4994" w:type="pct"/>
        <w:jc w:val="center"/>
        <w:tblLook w:val="04A0" w:firstRow="1" w:lastRow="0" w:firstColumn="1" w:lastColumn="0" w:noHBand="0" w:noVBand="1"/>
      </w:tblPr>
      <w:tblGrid>
        <w:gridCol w:w="2225"/>
        <w:gridCol w:w="1839"/>
        <w:gridCol w:w="5663"/>
        <w:gridCol w:w="5447"/>
      </w:tblGrid>
      <w:tr w:rsidR="006749EA" w:rsidRPr="00F23986" w:rsidTr="00F23986">
        <w:trPr>
          <w:trHeight w:val="937"/>
          <w:jc w:val="center"/>
        </w:trPr>
        <w:tc>
          <w:tcPr>
            <w:tcW w:w="733" w:type="pct"/>
            <w:vAlign w:val="center"/>
          </w:tcPr>
          <w:p w:rsidR="00E9415F" w:rsidRPr="00F23986" w:rsidRDefault="00E9415F" w:rsidP="00BA5848">
            <w:pPr>
              <w:tabs>
                <w:tab w:val="num" w:pos="180"/>
              </w:tabs>
              <w:spacing w:after="2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23986">
              <w:rPr>
                <w:rFonts w:ascii="Arial Narrow" w:hAnsi="Arial Narrow"/>
                <w:b/>
                <w:sz w:val="22"/>
                <w:szCs w:val="22"/>
              </w:rPr>
              <w:lastRenderedPageBreak/>
              <w:t>Initiative</w:t>
            </w:r>
          </w:p>
        </w:tc>
        <w:tc>
          <w:tcPr>
            <w:tcW w:w="606" w:type="pct"/>
            <w:vAlign w:val="center"/>
          </w:tcPr>
          <w:p w:rsidR="00E9415F" w:rsidRPr="00F23986" w:rsidRDefault="00E9415F" w:rsidP="00586FBA">
            <w:pPr>
              <w:tabs>
                <w:tab w:val="num" w:pos="180"/>
              </w:tabs>
              <w:spacing w:after="2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23986">
              <w:rPr>
                <w:rFonts w:ascii="Arial Narrow" w:hAnsi="Arial Narrow"/>
                <w:b/>
                <w:sz w:val="22"/>
                <w:szCs w:val="22"/>
              </w:rPr>
              <w:t>New or Expanded Program/Initiative</w:t>
            </w:r>
          </w:p>
        </w:tc>
        <w:tc>
          <w:tcPr>
            <w:tcW w:w="1866" w:type="pct"/>
            <w:vAlign w:val="center"/>
          </w:tcPr>
          <w:p w:rsidR="00E9415F" w:rsidRPr="00F23986" w:rsidRDefault="00E9415F" w:rsidP="00BA5848">
            <w:pPr>
              <w:tabs>
                <w:tab w:val="num" w:pos="180"/>
              </w:tabs>
              <w:spacing w:after="2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23986">
              <w:rPr>
                <w:rFonts w:ascii="Arial Narrow" w:hAnsi="Arial Narrow"/>
                <w:b/>
                <w:sz w:val="22"/>
                <w:szCs w:val="22"/>
              </w:rPr>
              <w:t>Program Description</w:t>
            </w:r>
          </w:p>
        </w:tc>
        <w:tc>
          <w:tcPr>
            <w:tcW w:w="1795" w:type="pct"/>
            <w:vAlign w:val="center"/>
          </w:tcPr>
          <w:p w:rsidR="00E9415F" w:rsidRPr="00F23986" w:rsidRDefault="00E9415F" w:rsidP="00BA5848">
            <w:pPr>
              <w:tabs>
                <w:tab w:val="num" w:pos="180"/>
              </w:tabs>
              <w:spacing w:after="2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23986">
              <w:rPr>
                <w:rFonts w:ascii="Arial Narrow" w:hAnsi="Arial Narrow"/>
                <w:b/>
                <w:sz w:val="22"/>
                <w:szCs w:val="22"/>
              </w:rPr>
              <w:t>Environmental and/or Fiscal Impacts/Benefits</w:t>
            </w:r>
          </w:p>
        </w:tc>
      </w:tr>
      <w:tr w:rsidR="006749EA" w:rsidRPr="00F23986" w:rsidTr="00F23986">
        <w:trPr>
          <w:trHeight w:val="938"/>
          <w:jc w:val="center"/>
        </w:trPr>
        <w:tc>
          <w:tcPr>
            <w:tcW w:w="733" w:type="pct"/>
          </w:tcPr>
          <w:p w:rsidR="00E9415F" w:rsidRPr="00F23986" w:rsidRDefault="009B73ED" w:rsidP="00E934D4">
            <w:pPr>
              <w:tabs>
                <w:tab w:val="num" w:pos="180"/>
              </w:tabs>
              <w:spacing w:after="240"/>
              <w:rPr>
                <w:rFonts w:ascii="Arial Narrow" w:hAnsi="Arial Narrow"/>
                <w:sz w:val="22"/>
                <w:szCs w:val="22"/>
              </w:rPr>
            </w:pPr>
            <w:r w:rsidRPr="00F23986">
              <w:rPr>
                <w:rFonts w:ascii="Arial Narrow" w:hAnsi="Arial Narrow"/>
                <w:sz w:val="22"/>
                <w:szCs w:val="22"/>
              </w:rPr>
              <w:t xml:space="preserve">Energy </w:t>
            </w:r>
            <w:r w:rsidR="00E934D4">
              <w:rPr>
                <w:rFonts w:ascii="Arial Narrow" w:hAnsi="Arial Narrow"/>
                <w:sz w:val="22"/>
                <w:szCs w:val="22"/>
              </w:rPr>
              <w:t>e</w:t>
            </w:r>
            <w:r w:rsidRPr="00F23986">
              <w:rPr>
                <w:rFonts w:ascii="Arial Narrow" w:hAnsi="Arial Narrow"/>
                <w:sz w:val="22"/>
                <w:szCs w:val="22"/>
              </w:rPr>
              <w:t>fficiency</w:t>
            </w:r>
          </w:p>
        </w:tc>
        <w:tc>
          <w:tcPr>
            <w:tcW w:w="606" w:type="pct"/>
          </w:tcPr>
          <w:p w:rsidR="00E9415F" w:rsidRPr="00F23986" w:rsidRDefault="00E9415F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6" w:type="pct"/>
          </w:tcPr>
          <w:p w:rsidR="00E9415F" w:rsidRPr="00F23986" w:rsidRDefault="00E9415F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5" w:type="pct"/>
          </w:tcPr>
          <w:p w:rsidR="00E9415F" w:rsidRPr="00F23986" w:rsidRDefault="00E9415F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49EA" w:rsidRPr="00F23986" w:rsidTr="00F23986">
        <w:trPr>
          <w:trHeight w:val="938"/>
          <w:jc w:val="center"/>
        </w:trPr>
        <w:tc>
          <w:tcPr>
            <w:tcW w:w="733" w:type="pct"/>
          </w:tcPr>
          <w:p w:rsidR="00E9415F" w:rsidRPr="00F23986" w:rsidRDefault="009B73ED" w:rsidP="00E934D4">
            <w:pPr>
              <w:tabs>
                <w:tab w:val="num" w:pos="180"/>
              </w:tabs>
              <w:spacing w:after="240"/>
              <w:rPr>
                <w:rFonts w:ascii="Arial Narrow" w:hAnsi="Arial Narrow"/>
                <w:sz w:val="22"/>
                <w:szCs w:val="22"/>
              </w:rPr>
            </w:pPr>
            <w:r w:rsidRPr="00F23986">
              <w:rPr>
                <w:rFonts w:ascii="Arial Narrow" w:hAnsi="Arial Narrow"/>
                <w:sz w:val="22"/>
                <w:szCs w:val="22"/>
              </w:rPr>
              <w:t xml:space="preserve">Renewable </w:t>
            </w:r>
            <w:r w:rsidR="00E934D4">
              <w:rPr>
                <w:rFonts w:ascii="Arial Narrow" w:hAnsi="Arial Narrow"/>
                <w:sz w:val="22"/>
                <w:szCs w:val="22"/>
              </w:rPr>
              <w:t>e</w:t>
            </w:r>
            <w:r w:rsidRPr="00F23986">
              <w:rPr>
                <w:rFonts w:ascii="Arial Narrow" w:hAnsi="Arial Narrow"/>
                <w:sz w:val="22"/>
                <w:szCs w:val="22"/>
              </w:rPr>
              <w:t>nergy</w:t>
            </w:r>
          </w:p>
        </w:tc>
        <w:tc>
          <w:tcPr>
            <w:tcW w:w="606" w:type="pct"/>
          </w:tcPr>
          <w:p w:rsidR="00E9415F" w:rsidRPr="00F23986" w:rsidRDefault="00E9415F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6" w:type="pct"/>
          </w:tcPr>
          <w:p w:rsidR="00E9415F" w:rsidRPr="00F23986" w:rsidRDefault="00E9415F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5" w:type="pct"/>
          </w:tcPr>
          <w:p w:rsidR="00E9415F" w:rsidRPr="00F23986" w:rsidRDefault="00E9415F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49EA" w:rsidRPr="00F23986" w:rsidTr="00F23986">
        <w:trPr>
          <w:trHeight w:val="938"/>
          <w:jc w:val="center"/>
        </w:trPr>
        <w:tc>
          <w:tcPr>
            <w:tcW w:w="733" w:type="pct"/>
          </w:tcPr>
          <w:p w:rsidR="00E9415F" w:rsidRPr="00F23986" w:rsidRDefault="009B73ED" w:rsidP="00E934D4">
            <w:pPr>
              <w:tabs>
                <w:tab w:val="num" w:pos="180"/>
              </w:tabs>
              <w:spacing w:after="240"/>
              <w:rPr>
                <w:rFonts w:ascii="Arial Narrow" w:hAnsi="Arial Narrow"/>
                <w:sz w:val="22"/>
                <w:szCs w:val="22"/>
              </w:rPr>
            </w:pPr>
            <w:r w:rsidRPr="00F23986">
              <w:rPr>
                <w:rFonts w:ascii="Arial Narrow" w:hAnsi="Arial Narrow"/>
                <w:sz w:val="22"/>
                <w:szCs w:val="22"/>
              </w:rPr>
              <w:t xml:space="preserve">Other GHG </w:t>
            </w:r>
            <w:r w:rsidR="00E934D4">
              <w:rPr>
                <w:rFonts w:ascii="Arial Narrow" w:hAnsi="Arial Narrow"/>
                <w:sz w:val="22"/>
                <w:szCs w:val="22"/>
              </w:rPr>
              <w:t>e</w:t>
            </w:r>
            <w:r w:rsidRPr="00F23986">
              <w:rPr>
                <w:rFonts w:ascii="Arial Narrow" w:hAnsi="Arial Narrow"/>
                <w:sz w:val="22"/>
                <w:szCs w:val="22"/>
              </w:rPr>
              <w:t xml:space="preserve">missions </w:t>
            </w:r>
            <w:r w:rsidR="00E934D4">
              <w:rPr>
                <w:rFonts w:ascii="Arial Narrow" w:hAnsi="Arial Narrow"/>
                <w:sz w:val="22"/>
                <w:szCs w:val="22"/>
              </w:rPr>
              <w:t>r</w:t>
            </w:r>
            <w:r w:rsidRPr="00F23986">
              <w:rPr>
                <w:rFonts w:ascii="Arial Narrow" w:hAnsi="Arial Narrow"/>
                <w:sz w:val="22"/>
                <w:szCs w:val="22"/>
              </w:rPr>
              <w:t>eduction</w:t>
            </w:r>
          </w:p>
        </w:tc>
        <w:tc>
          <w:tcPr>
            <w:tcW w:w="606" w:type="pct"/>
          </w:tcPr>
          <w:p w:rsidR="00E9415F" w:rsidRPr="00F23986" w:rsidRDefault="00E9415F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6" w:type="pct"/>
          </w:tcPr>
          <w:p w:rsidR="00E9415F" w:rsidRPr="00F23986" w:rsidRDefault="00E9415F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5" w:type="pct"/>
          </w:tcPr>
          <w:p w:rsidR="00E9415F" w:rsidRPr="00F23986" w:rsidRDefault="00E9415F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49EA" w:rsidRPr="00F23986" w:rsidTr="00F23986">
        <w:trPr>
          <w:trHeight w:val="938"/>
          <w:jc w:val="center"/>
        </w:trPr>
        <w:tc>
          <w:tcPr>
            <w:tcW w:w="733" w:type="pct"/>
          </w:tcPr>
          <w:p w:rsidR="00E9415F" w:rsidRPr="00F23986" w:rsidRDefault="009B73ED" w:rsidP="00BF5990">
            <w:pPr>
              <w:tabs>
                <w:tab w:val="num" w:pos="180"/>
              </w:tabs>
              <w:spacing w:after="240"/>
              <w:rPr>
                <w:rFonts w:ascii="Arial Narrow" w:hAnsi="Arial Narrow"/>
                <w:sz w:val="22"/>
                <w:szCs w:val="22"/>
              </w:rPr>
            </w:pPr>
            <w:r w:rsidRPr="00F23986">
              <w:rPr>
                <w:rFonts w:ascii="Arial Narrow" w:hAnsi="Arial Narrow"/>
                <w:sz w:val="22"/>
                <w:szCs w:val="22"/>
              </w:rPr>
              <w:t>Waste minimization, material reuse, recycling, and/or composting</w:t>
            </w:r>
          </w:p>
        </w:tc>
        <w:tc>
          <w:tcPr>
            <w:tcW w:w="606" w:type="pct"/>
          </w:tcPr>
          <w:p w:rsidR="00E9415F" w:rsidRPr="00F23986" w:rsidRDefault="00E9415F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6" w:type="pct"/>
          </w:tcPr>
          <w:p w:rsidR="00E9415F" w:rsidRPr="00F23986" w:rsidRDefault="00E9415F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5" w:type="pct"/>
          </w:tcPr>
          <w:p w:rsidR="00E9415F" w:rsidRPr="00F23986" w:rsidRDefault="00E9415F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49EA" w:rsidRPr="00F23986" w:rsidTr="00F23986">
        <w:trPr>
          <w:trHeight w:val="937"/>
          <w:jc w:val="center"/>
        </w:trPr>
        <w:tc>
          <w:tcPr>
            <w:tcW w:w="733" w:type="pct"/>
          </w:tcPr>
          <w:p w:rsidR="00E9415F" w:rsidRPr="00F23986" w:rsidRDefault="009B73ED" w:rsidP="00BF5990">
            <w:pPr>
              <w:tabs>
                <w:tab w:val="num" w:pos="180"/>
              </w:tabs>
              <w:spacing w:after="240"/>
              <w:rPr>
                <w:rFonts w:ascii="Arial Narrow" w:hAnsi="Arial Narrow"/>
                <w:sz w:val="22"/>
                <w:szCs w:val="22"/>
              </w:rPr>
            </w:pPr>
            <w:r w:rsidRPr="00F23986">
              <w:rPr>
                <w:rFonts w:ascii="Arial Narrow" w:hAnsi="Arial Narrow"/>
                <w:sz w:val="22"/>
                <w:szCs w:val="22"/>
              </w:rPr>
              <w:t>Purchasing of recycled and environmentally preferable products (EPPs)</w:t>
            </w:r>
          </w:p>
        </w:tc>
        <w:tc>
          <w:tcPr>
            <w:tcW w:w="606" w:type="pct"/>
          </w:tcPr>
          <w:p w:rsidR="00E9415F" w:rsidRPr="00F23986" w:rsidRDefault="00E9415F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6" w:type="pct"/>
          </w:tcPr>
          <w:p w:rsidR="00E9415F" w:rsidRPr="00F23986" w:rsidRDefault="00E9415F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5" w:type="pct"/>
          </w:tcPr>
          <w:p w:rsidR="00E9415F" w:rsidRPr="00F23986" w:rsidRDefault="00E9415F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49EA" w:rsidRPr="00F23986" w:rsidTr="00F23986">
        <w:trPr>
          <w:trHeight w:val="938"/>
          <w:jc w:val="center"/>
        </w:trPr>
        <w:tc>
          <w:tcPr>
            <w:tcW w:w="733" w:type="pct"/>
          </w:tcPr>
          <w:p w:rsidR="009B73ED" w:rsidRPr="00F23986" w:rsidRDefault="009B73ED" w:rsidP="00BF5990">
            <w:pPr>
              <w:tabs>
                <w:tab w:val="num" w:pos="180"/>
              </w:tabs>
              <w:spacing w:after="240"/>
              <w:rPr>
                <w:rFonts w:ascii="Arial Narrow" w:hAnsi="Arial Narrow"/>
                <w:sz w:val="22"/>
                <w:szCs w:val="22"/>
              </w:rPr>
            </w:pPr>
            <w:r w:rsidRPr="00F23986">
              <w:rPr>
                <w:rFonts w:ascii="Arial Narrow" w:hAnsi="Arial Narrow"/>
                <w:sz w:val="22"/>
                <w:szCs w:val="22"/>
              </w:rPr>
              <w:t>Reduction or elimination of use of toxic chemicals and products</w:t>
            </w:r>
          </w:p>
        </w:tc>
        <w:tc>
          <w:tcPr>
            <w:tcW w:w="606" w:type="pct"/>
          </w:tcPr>
          <w:p w:rsidR="009B73ED" w:rsidRPr="00F23986" w:rsidRDefault="009B73ED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6" w:type="pct"/>
          </w:tcPr>
          <w:p w:rsidR="009B73ED" w:rsidRPr="00F23986" w:rsidRDefault="009B73ED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5" w:type="pct"/>
          </w:tcPr>
          <w:p w:rsidR="009B73ED" w:rsidRPr="00F23986" w:rsidRDefault="009B73ED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49EA" w:rsidRPr="00F23986" w:rsidTr="00F23986">
        <w:trPr>
          <w:trHeight w:val="938"/>
          <w:jc w:val="center"/>
        </w:trPr>
        <w:tc>
          <w:tcPr>
            <w:tcW w:w="733" w:type="pct"/>
          </w:tcPr>
          <w:p w:rsidR="009B73ED" w:rsidRPr="00F23986" w:rsidRDefault="009B73ED" w:rsidP="00BF5990">
            <w:pPr>
              <w:tabs>
                <w:tab w:val="num" w:pos="180"/>
              </w:tabs>
              <w:spacing w:after="240"/>
              <w:rPr>
                <w:rFonts w:ascii="Arial Narrow" w:hAnsi="Arial Narrow"/>
                <w:sz w:val="22"/>
                <w:szCs w:val="22"/>
              </w:rPr>
            </w:pPr>
            <w:r w:rsidRPr="00F23986">
              <w:rPr>
                <w:rFonts w:ascii="Arial Narrow" w:hAnsi="Arial Narrow"/>
                <w:sz w:val="22"/>
                <w:szCs w:val="22"/>
              </w:rPr>
              <w:t>Water conservation</w:t>
            </w:r>
          </w:p>
        </w:tc>
        <w:tc>
          <w:tcPr>
            <w:tcW w:w="606" w:type="pct"/>
          </w:tcPr>
          <w:p w:rsidR="009B73ED" w:rsidRPr="00F23986" w:rsidRDefault="009B73ED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6" w:type="pct"/>
          </w:tcPr>
          <w:p w:rsidR="009B73ED" w:rsidRPr="00F23986" w:rsidRDefault="009B73ED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5" w:type="pct"/>
          </w:tcPr>
          <w:p w:rsidR="009B73ED" w:rsidRPr="00F23986" w:rsidRDefault="009B73ED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49EA" w:rsidRPr="00F23986" w:rsidTr="00F23986">
        <w:trPr>
          <w:trHeight w:val="938"/>
          <w:jc w:val="center"/>
        </w:trPr>
        <w:tc>
          <w:tcPr>
            <w:tcW w:w="733" w:type="pct"/>
          </w:tcPr>
          <w:p w:rsidR="009B73ED" w:rsidRPr="00F23986" w:rsidRDefault="009B73ED" w:rsidP="00BF5990">
            <w:pPr>
              <w:tabs>
                <w:tab w:val="num" w:pos="180"/>
              </w:tabs>
              <w:spacing w:after="240"/>
              <w:rPr>
                <w:rFonts w:ascii="Arial Narrow" w:hAnsi="Arial Narrow"/>
                <w:sz w:val="22"/>
                <w:szCs w:val="22"/>
              </w:rPr>
            </w:pPr>
            <w:r w:rsidRPr="00F23986">
              <w:rPr>
                <w:rFonts w:ascii="Arial Narrow" w:hAnsi="Arial Narrow"/>
                <w:sz w:val="22"/>
                <w:szCs w:val="22"/>
              </w:rPr>
              <w:t>Sustainable landscaping</w:t>
            </w:r>
          </w:p>
        </w:tc>
        <w:tc>
          <w:tcPr>
            <w:tcW w:w="606" w:type="pct"/>
          </w:tcPr>
          <w:p w:rsidR="009B73ED" w:rsidRPr="00F23986" w:rsidRDefault="009B73ED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6" w:type="pct"/>
          </w:tcPr>
          <w:p w:rsidR="009B73ED" w:rsidRPr="00F23986" w:rsidRDefault="009B73ED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5" w:type="pct"/>
          </w:tcPr>
          <w:p w:rsidR="009B73ED" w:rsidRPr="00F23986" w:rsidRDefault="009B73ED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49EA" w:rsidRPr="00F23986" w:rsidTr="00F23986">
        <w:trPr>
          <w:trHeight w:val="938"/>
          <w:jc w:val="center"/>
        </w:trPr>
        <w:tc>
          <w:tcPr>
            <w:tcW w:w="733" w:type="pct"/>
          </w:tcPr>
          <w:p w:rsidR="009B73ED" w:rsidRPr="00F23986" w:rsidRDefault="009B73ED" w:rsidP="00BF5990">
            <w:pPr>
              <w:tabs>
                <w:tab w:val="num" w:pos="180"/>
              </w:tabs>
              <w:spacing w:after="240"/>
              <w:rPr>
                <w:rFonts w:ascii="Arial Narrow" w:hAnsi="Arial Narrow"/>
                <w:sz w:val="22"/>
                <w:szCs w:val="22"/>
              </w:rPr>
            </w:pPr>
            <w:r w:rsidRPr="00F23986">
              <w:rPr>
                <w:rFonts w:ascii="Arial Narrow" w:hAnsi="Arial Narrow"/>
                <w:sz w:val="22"/>
                <w:szCs w:val="22"/>
              </w:rPr>
              <w:t>Alternative transportation and/or fleet efficiency</w:t>
            </w:r>
          </w:p>
        </w:tc>
        <w:tc>
          <w:tcPr>
            <w:tcW w:w="606" w:type="pct"/>
          </w:tcPr>
          <w:p w:rsidR="009B73ED" w:rsidRPr="00F23986" w:rsidRDefault="009B73ED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6" w:type="pct"/>
          </w:tcPr>
          <w:p w:rsidR="009B73ED" w:rsidRPr="00F23986" w:rsidRDefault="009B73ED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5" w:type="pct"/>
          </w:tcPr>
          <w:p w:rsidR="009B73ED" w:rsidRPr="00F23986" w:rsidRDefault="009B73ED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49EA" w:rsidRPr="00F23986" w:rsidTr="00F23986">
        <w:trPr>
          <w:trHeight w:val="938"/>
          <w:jc w:val="center"/>
        </w:trPr>
        <w:tc>
          <w:tcPr>
            <w:tcW w:w="733" w:type="pct"/>
          </w:tcPr>
          <w:p w:rsidR="009B73ED" w:rsidRPr="00F23986" w:rsidRDefault="009B73ED" w:rsidP="00E934D4">
            <w:pPr>
              <w:tabs>
                <w:tab w:val="num" w:pos="180"/>
              </w:tabs>
              <w:spacing w:after="240"/>
              <w:rPr>
                <w:rFonts w:ascii="Arial Narrow" w:hAnsi="Arial Narrow"/>
                <w:sz w:val="22"/>
                <w:szCs w:val="22"/>
              </w:rPr>
            </w:pPr>
            <w:r w:rsidRPr="00F23986">
              <w:rPr>
                <w:rFonts w:ascii="Arial Narrow" w:hAnsi="Arial Narrow"/>
                <w:sz w:val="22"/>
                <w:szCs w:val="22"/>
              </w:rPr>
              <w:t xml:space="preserve">Other </w:t>
            </w:r>
            <w:r w:rsidR="00E934D4">
              <w:rPr>
                <w:rFonts w:ascii="Arial Narrow" w:hAnsi="Arial Narrow"/>
                <w:sz w:val="22"/>
                <w:szCs w:val="22"/>
              </w:rPr>
              <w:t>s</w:t>
            </w:r>
            <w:r w:rsidRPr="00F23986">
              <w:rPr>
                <w:rFonts w:ascii="Arial Narrow" w:hAnsi="Arial Narrow"/>
                <w:sz w:val="22"/>
                <w:szCs w:val="22"/>
              </w:rPr>
              <w:t>ustainability</w:t>
            </w:r>
          </w:p>
        </w:tc>
        <w:tc>
          <w:tcPr>
            <w:tcW w:w="606" w:type="pct"/>
          </w:tcPr>
          <w:p w:rsidR="009B73ED" w:rsidRPr="00F23986" w:rsidRDefault="009B73ED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6" w:type="pct"/>
          </w:tcPr>
          <w:p w:rsidR="009B73ED" w:rsidRPr="00F23986" w:rsidRDefault="009B73ED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5" w:type="pct"/>
          </w:tcPr>
          <w:p w:rsidR="009B73ED" w:rsidRPr="00F23986" w:rsidRDefault="009B73ED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E23AF" w:rsidRDefault="002E23AF"/>
    <w:p w:rsidR="002F7C36" w:rsidRDefault="002F7C36">
      <w:pPr>
        <w:sectPr w:rsidR="002F7C36" w:rsidSect="00880BEE">
          <w:pgSz w:w="15840" w:h="12240" w:orient="landscape" w:code="1"/>
          <w:pgMar w:top="432" w:right="432" w:bottom="302" w:left="432" w:header="720" w:footer="720" w:gutter="0"/>
          <w:paperSrc w:first="1025" w:other="1025"/>
          <w:cols w:space="720"/>
          <w:docGrid w:linePitch="272"/>
        </w:sectPr>
      </w:pPr>
    </w:p>
    <w:p w:rsidR="008D08B0" w:rsidRPr="00586FBA" w:rsidRDefault="00A33627" w:rsidP="008D08B0">
      <w:pPr>
        <w:pStyle w:val="Heading3"/>
        <w:rPr>
          <w:rFonts w:ascii="Calibri" w:hAnsi="Calibri"/>
          <w:color w:val="003366"/>
          <w:sz w:val="24"/>
          <w:szCs w:val="22"/>
          <w:u w:val="none"/>
        </w:rPr>
      </w:pPr>
      <w:r w:rsidRPr="00586FBA">
        <w:rPr>
          <w:rFonts w:ascii="Calibri" w:hAnsi="Calibri"/>
          <w:color w:val="003366"/>
          <w:sz w:val="24"/>
          <w:szCs w:val="22"/>
          <w:u w:val="none"/>
        </w:rPr>
        <w:lastRenderedPageBreak/>
        <w:t>SECTION II:</w:t>
      </w:r>
      <w:r w:rsidR="008D08B0" w:rsidRPr="00586FBA">
        <w:rPr>
          <w:rFonts w:ascii="Calibri" w:hAnsi="Calibri"/>
          <w:color w:val="003366"/>
          <w:sz w:val="24"/>
          <w:szCs w:val="22"/>
          <w:u w:val="none"/>
        </w:rPr>
        <w:t xml:space="preserve"> </w:t>
      </w:r>
      <w:r w:rsidR="00821811" w:rsidRPr="00586FBA">
        <w:rPr>
          <w:rFonts w:ascii="Calibri" w:hAnsi="Calibri"/>
          <w:color w:val="003366"/>
          <w:sz w:val="24"/>
          <w:szCs w:val="22"/>
          <w:u w:val="none"/>
        </w:rPr>
        <w:t xml:space="preserve">Broad </w:t>
      </w:r>
      <w:r w:rsidR="008D08B0" w:rsidRPr="00586FBA">
        <w:rPr>
          <w:rFonts w:ascii="Calibri" w:hAnsi="Calibri"/>
          <w:color w:val="003366"/>
          <w:sz w:val="24"/>
          <w:szCs w:val="22"/>
          <w:u w:val="none"/>
        </w:rPr>
        <w:t xml:space="preserve">Sustainability </w:t>
      </w:r>
      <w:r w:rsidR="00821811" w:rsidRPr="00586FBA">
        <w:rPr>
          <w:rFonts w:ascii="Calibri" w:hAnsi="Calibri"/>
          <w:color w:val="003366"/>
          <w:sz w:val="24"/>
          <w:szCs w:val="22"/>
          <w:u w:val="none"/>
        </w:rPr>
        <w:t xml:space="preserve">Management </w:t>
      </w:r>
      <w:r w:rsidR="008D08B0" w:rsidRPr="00586FBA">
        <w:rPr>
          <w:rFonts w:ascii="Calibri" w:hAnsi="Calibri"/>
          <w:color w:val="003366"/>
          <w:sz w:val="24"/>
          <w:szCs w:val="22"/>
          <w:u w:val="none"/>
        </w:rPr>
        <w:t>Strategies Checklist</w:t>
      </w:r>
    </w:p>
    <w:p w:rsidR="005A5127" w:rsidRPr="00B73158" w:rsidRDefault="005A5127" w:rsidP="005A5127">
      <w:pPr>
        <w:jc w:val="center"/>
        <w:rPr>
          <w:rFonts w:ascii="Calibri" w:hAnsi="Calibri"/>
          <w:sz w:val="22"/>
          <w:u w:val="single"/>
        </w:rPr>
      </w:pPr>
      <w:r w:rsidRPr="00B73158">
        <w:rPr>
          <w:rFonts w:ascii="Calibri" w:hAnsi="Calibri"/>
          <w:sz w:val="22"/>
          <w:u w:val="single"/>
        </w:rPr>
        <w:t xml:space="preserve">Please </w:t>
      </w:r>
      <w:r w:rsidR="009B73ED">
        <w:rPr>
          <w:rFonts w:ascii="Calibri" w:hAnsi="Calibri"/>
          <w:sz w:val="22"/>
          <w:u w:val="single"/>
        </w:rPr>
        <w:t xml:space="preserve">mark </w:t>
      </w:r>
      <w:r w:rsidRPr="00B73158">
        <w:rPr>
          <w:rFonts w:ascii="Calibri" w:hAnsi="Calibri"/>
          <w:sz w:val="22"/>
          <w:u w:val="single"/>
        </w:rPr>
        <w:t xml:space="preserve">all </w:t>
      </w:r>
      <w:r w:rsidR="006F6F77" w:rsidRPr="00B73158">
        <w:rPr>
          <w:rFonts w:ascii="Calibri" w:hAnsi="Calibri"/>
          <w:sz w:val="22"/>
          <w:u w:val="single"/>
        </w:rPr>
        <w:t xml:space="preserve">applicable </w:t>
      </w:r>
      <w:r w:rsidR="00B674ED">
        <w:rPr>
          <w:rFonts w:ascii="Calibri" w:hAnsi="Calibri"/>
          <w:sz w:val="22"/>
          <w:u w:val="single"/>
        </w:rPr>
        <w:t xml:space="preserve">sustainability strategies below, </w:t>
      </w:r>
      <w:r w:rsidR="008D08B0">
        <w:rPr>
          <w:rFonts w:ascii="Calibri" w:hAnsi="Calibri"/>
          <w:sz w:val="22"/>
          <w:u w:val="single"/>
        </w:rPr>
        <w:t xml:space="preserve">and </w:t>
      </w:r>
      <w:r w:rsidR="00821811">
        <w:rPr>
          <w:rFonts w:ascii="Calibri" w:hAnsi="Calibri"/>
          <w:sz w:val="22"/>
          <w:u w:val="single"/>
        </w:rPr>
        <w:t xml:space="preserve">provide a </w:t>
      </w:r>
      <w:r w:rsidR="0050603F">
        <w:rPr>
          <w:rFonts w:ascii="Calibri" w:hAnsi="Calibri"/>
          <w:sz w:val="22"/>
          <w:u w:val="single"/>
        </w:rPr>
        <w:t xml:space="preserve">link, </w:t>
      </w:r>
      <w:r w:rsidR="009B73ED">
        <w:rPr>
          <w:rFonts w:ascii="Calibri" w:hAnsi="Calibri"/>
          <w:sz w:val="22"/>
          <w:u w:val="single"/>
        </w:rPr>
        <w:t>describe in the appropriate space</w:t>
      </w:r>
      <w:r w:rsidR="0050603F">
        <w:rPr>
          <w:rFonts w:ascii="Calibri" w:hAnsi="Calibri"/>
          <w:sz w:val="22"/>
          <w:u w:val="single"/>
        </w:rPr>
        <w:t>, or attach supporting documentation with details.</w:t>
      </w:r>
    </w:p>
    <w:p w:rsidR="00F21ACB" w:rsidRDefault="00F21ACB" w:rsidP="00F21ACB">
      <w:pPr>
        <w:jc w:val="center"/>
        <w:rPr>
          <w:rFonts w:ascii="Calibri" w:hAnsi="Calibri"/>
          <w:b/>
          <w:sz w:val="22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5236"/>
        <w:gridCol w:w="5726"/>
      </w:tblGrid>
      <w:tr w:rsidR="005B1BD9" w:rsidRPr="006F4EC2" w:rsidTr="005B1BD9">
        <w:trPr>
          <w:trHeight w:val="987"/>
        </w:trPr>
        <w:tc>
          <w:tcPr>
            <w:tcW w:w="348" w:type="pct"/>
            <w:shd w:val="clear" w:color="auto" w:fill="auto"/>
          </w:tcPr>
          <w:p w:rsidR="00A63D84" w:rsidRPr="006F4EC2" w:rsidRDefault="009B73E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4EC2">
              <w:rPr>
                <w:rFonts w:ascii="Arial Narrow" w:hAnsi="Arial Narrow"/>
                <w:b/>
                <w:sz w:val="22"/>
                <w:szCs w:val="22"/>
              </w:rPr>
              <w:t>Mark</w:t>
            </w:r>
            <w:r w:rsidR="008E777B" w:rsidRPr="006F4EC2">
              <w:rPr>
                <w:rFonts w:ascii="Arial Narrow" w:hAnsi="Arial Narrow"/>
                <w:b/>
                <w:sz w:val="22"/>
                <w:szCs w:val="22"/>
              </w:rPr>
              <w:t xml:space="preserve"> if yes</w:t>
            </w:r>
          </w:p>
        </w:tc>
        <w:tc>
          <w:tcPr>
            <w:tcW w:w="2222" w:type="pct"/>
            <w:shd w:val="clear" w:color="auto" w:fill="auto"/>
          </w:tcPr>
          <w:p w:rsidR="00A63D84" w:rsidRPr="006F4EC2" w:rsidRDefault="003F3CE1" w:rsidP="00631BD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4EC2">
              <w:rPr>
                <w:rFonts w:ascii="Arial Narrow" w:hAnsi="Arial Narrow"/>
                <w:b/>
                <w:sz w:val="22"/>
                <w:szCs w:val="22"/>
              </w:rPr>
              <w:t>Strategies</w:t>
            </w:r>
            <w:r w:rsidR="006D1E48" w:rsidRPr="006F4EC2">
              <w:rPr>
                <w:rFonts w:ascii="Arial Narrow" w:hAnsi="Arial Narrow"/>
                <w:b/>
                <w:sz w:val="22"/>
                <w:szCs w:val="22"/>
              </w:rPr>
              <w:t xml:space="preserve"> – Does your Agency/Campus/Municipality…</w:t>
            </w:r>
          </w:p>
        </w:tc>
        <w:tc>
          <w:tcPr>
            <w:tcW w:w="2430" w:type="pct"/>
            <w:shd w:val="clear" w:color="auto" w:fill="auto"/>
          </w:tcPr>
          <w:p w:rsidR="00A63D84" w:rsidRPr="006F4EC2" w:rsidRDefault="00EC307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4EC2">
              <w:rPr>
                <w:rFonts w:ascii="Arial Narrow" w:hAnsi="Arial Narrow"/>
                <w:b/>
                <w:sz w:val="22"/>
                <w:szCs w:val="22"/>
              </w:rPr>
              <w:t xml:space="preserve">If Yes, provide applicable URL link </w:t>
            </w:r>
            <w:r w:rsidR="00A63D84" w:rsidRPr="006F4EC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6F4EC2">
              <w:rPr>
                <w:rFonts w:ascii="Arial Narrow" w:hAnsi="Arial Narrow"/>
                <w:b/>
                <w:sz w:val="22"/>
                <w:szCs w:val="22"/>
              </w:rPr>
              <w:t>or note if you have attached supporting documentation</w:t>
            </w:r>
            <w:r w:rsidR="00821811" w:rsidRPr="006F4EC2">
              <w:rPr>
                <w:rFonts w:ascii="Arial Narrow" w:hAnsi="Arial Narrow"/>
                <w:b/>
                <w:sz w:val="22"/>
                <w:szCs w:val="22"/>
              </w:rPr>
              <w:t xml:space="preserve"> (you may </w:t>
            </w:r>
            <w:r w:rsidR="009B73ED" w:rsidRPr="006F4EC2">
              <w:rPr>
                <w:rFonts w:ascii="Arial Narrow" w:hAnsi="Arial Narrow"/>
                <w:b/>
                <w:sz w:val="22"/>
                <w:szCs w:val="22"/>
              </w:rPr>
              <w:t xml:space="preserve">also </w:t>
            </w:r>
            <w:r w:rsidR="00821811" w:rsidRPr="006F4EC2">
              <w:rPr>
                <w:rFonts w:ascii="Arial Narrow" w:hAnsi="Arial Narrow"/>
                <w:b/>
                <w:sz w:val="22"/>
                <w:szCs w:val="22"/>
              </w:rPr>
              <w:t>provide details here</w:t>
            </w:r>
            <w:r w:rsidR="009B73ED" w:rsidRPr="006F4EC2">
              <w:rPr>
                <w:rFonts w:ascii="Arial Narrow" w:hAnsi="Arial Narrow"/>
                <w:b/>
                <w:sz w:val="22"/>
                <w:szCs w:val="22"/>
              </w:rPr>
              <w:t>)</w:t>
            </w:r>
            <w:r w:rsidR="00821811" w:rsidRPr="006F4EC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  <w:tr w:rsidR="005B1BD9" w:rsidRPr="006F4EC2" w:rsidTr="005B1BD9">
        <w:trPr>
          <w:trHeight w:val="1025"/>
        </w:trPr>
        <w:tc>
          <w:tcPr>
            <w:tcW w:w="348" w:type="pct"/>
            <w:shd w:val="clear" w:color="auto" w:fill="auto"/>
          </w:tcPr>
          <w:p w:rsidR="00A63D84" w:rsidRPr="006F4EC2" w:rsidRDefault="00A63D84" w:rsidP="00631BD8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222" w:type="pct"/>
            <w:shd w:val="clear" w:color="auto" w:fill="auto"/>
          </w:tcPr>
          <w:p w:rsidR="00A63D84" w:rsidRPr="006F4EC2" w:rsidRDefault="006D1E48" w:rsidP="00A72A7E">
            <w:pPr>
              <w:rPr>
                <w:rFonts w:ascii="Arial Narrow" w:hAnsi="Arial Narrow"/>
                <w:sz w:val="22"/>
                <w:szCs w:val="22"/>
              </w:rPr>
            </w:pPr>
            <w:r w:rsidRPr="006F4EC2">
              <w:rPr>
                <w:rFonts w:ascii="Arial Narrow" w:hAnsi="Arial Narrow"/>
                <w:sz w:val="22"/>
                <w:szCs w:val="22"/>
              </w:rPr>
              <w:t>Have an energy/</w:t>
            </w:r>
            <w:r w:rsidR="00A63D84" w:rsidRPr="006F4EC2">
              <w:rPr>
                <w:rFonts w:ascii="Arial Narrow" w:hAnsi="Arial Narrow"/>
                <w:sz w:val="22"/>
                <w:szCs w:val="22"/>
              </w:rPr>
              <w:t>sustainability</w:t>
            </w:r>
            <w:r w:rsidR="00821811" w:rsidRPr="006F4EC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63D84" w:rsidRPr="006F4EC2">
              <w:rPr>
                <w:rFonts w:ascii="Arial Narrow" w:hAnsi="Arial Narrow"/>
                <w:sz w:val="22"/>
                <w:szCs w:val="22"/>
              </w:rPr>
              <w:t>initiatives web</w:t>
            </w:r>
            <w:r w:rsidRPr="006F4EC2">
              <w:rPr>
                <w:rFonts w:ascii="Arial Narrow" w:hAnsi="Arial Narrow"/>
                <w:sz w:val="22"/>
                <w:szCs w:val="22"/>
              </w:rPr>
              <w:t>page</w:t>
            </w:r>
            <w:r w:rsidR="00A63D84" w:rsidRPr="006F4EC2">
              <w:rPr>
                <w:rFonts w:ascii="Arial Narrow" w:hAnsi="Arial Narrow"/>
                <w:sz w:val="22"/>
                <w:szCs w:val="22"/>
              </w:rPr>
              <w:t>?</w:t>
            </w:r>
            <w:r w:rsidRPr="006F4EC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EC3070" w:rsidRPr="006F4EC2" w:rsidRDefault="00EC3070" w:rsidP="00A72A7E">
            <w:pPr>
              <w:rPr>
                <w:rFonts w:ascii="Arial Narrow" w:hAnsi="Arial Narrow"/>
                <w:sz w:val="22"/>
                <w:szCs w:val="22"/>
              </w:rPr>
            </w:pPr>
          </w:p>
          <w:p w:rsidR="00EC3070" w:rsidRPr="006F4EC2" w:rsidRDefault="00EC3070" w:rsidP="00A72A7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0" w:type="pct"/>
            <w:shd w:val="clear" w:color="auto" w:fill="auto"/>
          </w:tcPr>
          <w:p w:rsidR="00A63D84" w:rsidRPr="006F4EC2" w:rsidRDefault="00A63D84" w:rsidP="00583F5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1BD9" w:rsidRPr="006F4EC2" w:rsidTr="005B1BD9">
        <w:trPr>
          <w:trHeight w:val="1070"/>
        </w:trPr>
        <w:tc>
          <w:tcPr>
            <w:tcW w:w="348" w:type="pct"/>
            <w:shd w:val="clear" w:color="auto" w:fill="auto"/>
          </w:tcPr>
          <w:p w:rsidR="00A97CB5" w:rsidRPr="006F4EC2" w:rsidRDefault="00A97CB5" w:rsidP="00631B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22" w:type="pct"/>
            <w:shd w:val="clear" w:color="auto" w:fill="auto"/>
          </w:tcPr>
          <w:p w:rsidR="00A97CB5" w:rsidRPr="006F4EC2" w:rsidRDefault="00A97CB5" w:rsidP="005C3094">
            <w:pPr>
              <w:rPr>
                <w:rFonts w:ascii="Arial Narrow" w:hAnsi="Arial Narrow"/>
                <w:sz w:val="22"/>
                <w:szCs w:val="22"/>
              </w:rPr>
            </w:pPr>
            <w:r w:rsidRPr="006F4EC2">
              <w:rPr>
                <w:rFonts w:ascii="Arial Narrow" w:hAnsi="Arial Narrow"/>
                <w:sz w:val="22"/>
                <w:szCs w:val="22"/>
              </w:rPr>
              <w:t>Commissioner/President/Mayor/Board of Selectmen etc. part of energy/sustainability initiatives on a regular basis?</w:t>
            </w:r>
          </w:p>
          <w:p w:rsidR="00EC3070" w:rsidRPr="006F4EC2" w:rsidRDefault="00EC3070" w:rsidP="005C309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0" w:type="pct"/>
            <w:shd w:val="clear" w:color="auto" w:fill="auto"/>
          </w:tcPr>
          <w:p w:rsidR="00A97CB5" w:rsidRPr="006F4EC2" w:rsidRDefault="00A97CB5" w:rsidP="00583F5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1BD9" w:rsidRPr="006F4EC2" w:rsidTr="005B1BD9">
        <w:trPr>
          <w:trHeight w:val="864"/>
        </w:trPr>
        <w:tc>
          <w:tcPr>
            <w:tcW w:w="348" w:type="pct"/>
            <w:shd w:val="clear" w:color="auto" w:fill="auto"/>
          </w:tcPr>
          <w:p w:rsidR="00A97CB5" w:rsidRPr="006F4EC2" w:rsidRDefault="00A97CB5" w:rsidP="00631B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22" w:type="pct"/>
            <w:shd w:val="clear" w:color="auto" w:fill="auto"/>
          </w:tcPr>
          <w:p w:rsidR="00A97CB5" w:rsidRPr="006F4EC2" w:rsidRDefault="00821811" w:rsidP="00E81876">
            <w:pPr>
              <w:rPr>
                <w:rFonts w:ascii="Arial Narrow" w:hAnsi="Arial Narrow"/>
                <w:sz w:val="22"/>
                <w:szCs w:val="22"/>
              </w:rPr>
            </w:pPr>
            <w:r w:rsidRPr="006F4EC2">
              <w:rPr>
                <w:rFonts w:ascii="Arial Narrow" w:hAnsi="Arial Narrow"/>
                <w:sz w:val="22"/>
                <w:szCs w:val="22"/>
              </w:rPr>
              <w:t>R</w:t>
            </w:r>
            <w:r w:rsidR="00A97CB5" w:rsidRPr="006F4EC2">
              <w:rPr>
                <w:rFonts w:ascii="Arial Narrow" w:hAnsi="Arial Narrow"/>
                <w:sz w:val="22"/>
                <w:szCs w:val="22"/>
              </w:rPr>
              <w:t>eport energy/sustainability data</w:t>
            </w:r>
            <w:r w:rsidRPr="006F4EC2">
              <w:rPr>
                <w:rFonts w:ascii="Arial Narrow" w:hAnsi="Arial Narrow"/>
                <w:sz w:val="22"/>
                <w:szCs w:val="22"/>
              </w:rPr>
              <w:t xml:space="preserve"> other than to Leading by Example</w:t>
            </w:r>
            <w:r w:rsidR="00AC65D9" w:rsidRPr="006F4EC2">
              <w:rPr>
                <w:rFonts w:ascii="Arial Narrow" w:hAnsi="Arial Narrow"/>
                <w:sz w:val="22"/>
                <w:szCs w:val="22"/>
              </w:rPr>
              <w:t xml:space="preserve"> (for state entities) or Green Communities (for municipalities)</w:t>
            </w:r>
            <w:r w:rsidR="00A97CB5" w:rsidRPr="006F4EC2">
              <w:rPr>
                <w:rFonts w:ascii="Arial Narrow" w:hAnsi="Arial Narrow"/>
                <w:sz w:val="22"/>
                <w:szCs w:val="22"/>
              </w:rPr>
              <w:t>?</w:t>
            </w:r>
          </w:p>
          <w:p w:rsidR="00EC3070" w:rsidRPr="006F4EC2" w:rsidRDefault="00EC3070" w:rsidP="00E81876">
            <w:pPr>
              <w:rPr>
                <w:rFonts w:ascii="Arial Narrow" w:hAnsi="Arial Narrow"/>
                <w:sz w:val="22"/>
                <w:szCs w:val="22"/>
              </w:rPr>
            </w:pPr>
          </w:p>
          <w:p w:rsidR="00EC3070" w:rsidRPr="006F4EC2" w:rsidRDefault="00EC3070" w:rsidP="00E8187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0" w:type="pct"/>
            <w:shd w:val="clear" w:color="auto" w:fill="auto"/>
          </w:tcPr>
          <w:p w:rsidR="008A5894" w:rsidRPr="006F4EC2" w:rsidRDefault="008A5894" w:rsidP="00583F5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1BD9" w:rsidRPr="006F4EC2" w:rsidTr="005B1BD9">
        <w:trPr>
          <w:trHeight w:val="1043"/>
        </w:trPr>
        <w:tc>
          <w:tcPr>
            <w:tcW w:w="348" w:type="pct"/>
            <w:shd w:val="clear" w:color="auto" w:fill="auto"/>
          </w:tcPr>
          <w:p w:rsidR="00A63D84" w:rsidRPr="006F4EC2" w:rsidRDefault="00A63D84" w:rsidP="00631B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22" w:type="pct"/>
            <w:shd w:val="clear" w:color="auto" w:fill="auto"/>
          </w:tcPr>
          <w:p w:rsidR="009A3EB9" w:rsidRPr="006F4EC2" w:rsidRDefault="009A3EB9" w:rsidP="00B73158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6F4EC2">
              <w:rPr>
                <w:rFonts w:ascii="Arial Narrow" w:hAnsi="Arial Narrow"/>
                <w:sz w:val="22"/>
                <w:szCs w:val="22"/>
              </w:rPr>
              <w:t>Have a Green Team</w:t>
            </w:r>
            <w:r w:rsidR="00583F56" w:rsidRPr="006F4EC2">
              <w:rPr>
                <w:rFonts w:ascii="Arial Narrow" w:hAnsi="Arial Narrow"/>
                <w:sz w:val="22"/>
                <w:szCs w:val="22"/>
              </w:rPr>
              <w:t>?</w:t>
            </w:r>
            <w:r w:rsidR="00E81876" w:rsidRPr="006F4EC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F4EC2">
              <w:rPr>
                <w:rFonts w:ascii="Arial Narrow" w:hAnsi="Arial Narrow"/>
                <w:i/>
                <w:sz w:val="22"/>
                <w:szCs w:val="22"/>
              </w:rPr>
              <w:t>(</w:t>
            </w:r>
            <w:r w:rsidR="00764AE5" w:rsidRPr="006F4EC2">
              <w:rPr>
                <w:rFonts w:ascii="Arial Narrow" w:hAnsi="Arial Narrow"/>
                <w:i/>
                <w:sz w:val="22"/>
                <w:szCs w:val="22"/>
              </w:rPr>
              <w:t>s</w:t>
            </w:r>
            <w:r w:rsidRPr="006F4EC2">
              <w:rPr>
                <w:rFonts w:ascii="Arial Narrow" w:hAnsi="Arial Narrow"/>
                <w:i/>
                <w:sz w:val="22"/>
                <w:szCs w:val="22"/>
              </w:rPr>
              <w:t xml:space="preserve">ee </w:t>
            </w:r>
            <w:hyperlink r:id="rId15" w:history="1">
              <w:r w:rsidRPr="006F4EC2">
                <w:rPr>
                  <w:rStyle w:val="Hyperlink"/>
                  <w:rFonts w:ascii="Arial Narrow" w:hAnsi="Arial Narrow"/>
                  <w:i/>
                  <w:sz w:val="22"/>
                  <w:szCs w:val="22"/>
                </w:rPr>
                <w:t>LBE 10 Green Office Tips</w:t>
              </w:r>
            </w:hyperlink>
            <w:r w:rsidR="00B73158" w:rsidRPr="006F4EC2">
              <w:rPr>
                <w:rFonts w:ascii="Arial Narrow" w:hAnsi="Arial Narrow"/>
                <w:i/>
                <w:sz w:val="22"/>
                <w:szCs w:val="22"/>
              </w:rPr>
              <w:t xml:space="preserve"> document for </w:t>
            </w:r>
            <w:r w:rsidRPr="006F4EC2">
              <w:rPr>
                <w:rFonts w:ascii="Arial Narrow" w:hAnsi="Arial Narrow"/>
                <w:i/>
                <w:sz w:val="22"/>
                <w:szCs w:val="22"/>
              </w:rPr>
              <w:t>information)</w:t>
            </w:r>
          </w:p>
          <w:p w:rsidR="00EC3070" w:rsidRPr="006F4EC2" w:rsidRDefault="00EC3070" w:rsidP="00B7315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430" w:type="pct"/>
            <w:shd w:val="clear" w:color="auto" w:fill="auto"/>
          </w:tcPr>
          <w:p w:rsidR="00A63D84" w:rsidRPr="006F4EC2" w:rsidRDefault="00A63D84" w:rsidP="00583F5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1BD9" w:rsidRPr="006F4EC2" w:rsidTr="005B1BD9">
        <w:trPr>
          <w:trHeight w:val="864"/>
        </w:trPr>
        <w:tc>
          <w:tcPr>
            <w:tcW w:w="348" w:type="pct"/>
            <w:shd w:val="clear" w:color="auto" w:fill="auto"/>
          </w:tcPr>
          <w:p w:rsidR="00A97CB5" w:rsidRPr="006F4EC2" w:rsidRDefault="00A97CB5" w:rsidP="00631B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22" w:type="pct"/>
            <w:shd w:val="clear" w:color="auto" w:fill="auto"/>
          </w:tcPr>
          <w:p w:rsidR="00B73158" w:rsidRPr="006F4EC2" w:rsidRDefault="00A97CB5" w:rsidP="00764AE5">
            <w:pPr>
              <w:rPr>
                <w:rFonts w:ascii="Arial Narrow" w:hAnsi="Arial Narrow"/>
                <w:sz w:val="22"/>
                <w:szCs w:val="22"/>
              </w:rPr>
            </w:pPr>
            <w:r w:rsidRPr="006F4EC2">
              <w:rPr>
                <w:rFonts w:ascii="Arial Narrow" w:hAnsi="Arial Narrow"/>
                <w:sz w:val="22"/>
                <w:szCs w:val="22"/>
              </w:rPr>
              <w:t>Promote energy and sustainability programs for stakeholders to implement their own sustainable practices</w:t>
            </w:r>
            <w:r w:rsidR="00821811" w:rsidRPr="006F4EC2">
              <w:rPr>
                <w:rFonts w:ascii="Arial Narrow" w:hAnsi="Arial Narrow"/>
                <w:sz w:val="22"/>
                <w:szCs w:val="22"/>
              </w:rPr>
              <w:t xml:space="preserve"> at home or elsewhere</w:t>
            </w:r>
            <w:r w:rsidR="00583F56" w:rsidRPr="006F4EC2">
              <w:rPr>
                <w:rFonts w:ascii="Arial Narrow" w:hAnsi="Arial Narrow"/>
                <w:sz w:val="22"/>
                <w:szCs w:val="22"/>
              </w:rPr>
              <w:t>?</w:t>
            </w:r>
          </w:p>
          <w:p w:rsidR="00A97CB5" w:rsidRPr="006F4EC2" w:rsidRDefault="00A97CB5" w:rsidP="00764AE5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6F4EC2">
              <w:rPr>
                <w:rFonts w:ascii="Arial Narrow" w:hAnsi="Arial Narrow"/>
                <w:i/>
                <w:sz w:val="22"/>
                <w:szCs w:val="22"/>
              </w:rPr>
              <w:t xml:space="preserve">(see </w:t>
            </w:r>
            <w:hyperlink r:id="rId16" w:history="1">
              <w:r w:rsidRPr="006F4EC2">
                <w:rPr>
                  <w:rStyle w:val="Hyperlink"/>
                  <w:rFonts w:ascii="Arial Narrow" w:hAnsi="Arial Narrow"/>
                  <w:i/>
                  <w:sz w:val="22"/>
                  <w:szCs w:val="22"/>
                </w:rPr>
                <w:t>LBE 10 MA Programs and Resources</w:t>
              </w:r>
            </w:hyperlink>
            <w:r w:rsidR="00B73158" w:rsidRPr="006F4EC2">
              <w:rPr>
                <w:rFonts w:ascii="Arial Narrow" w:hAnsi="Arial Narrow"/>
                <w:i/>
                <w:sz w:val="22"/>
                <w:szCs w:val="22"/>
              </w:rPr>
              <w:t xml:space="preserve"> document for </w:t>
            </w:r>
            <w:r w:rsidRPr="006F4EC2">
              <w:rPr>
                <w:rFonts w:ascii="Arial Narrow" w:hAnsi="Arial Narrow"/>
                <w:i/>
                <w:sz w:val="22"/>
                <w:szCs w:val="22"/>
              </w:rPr>
              <w:t>information)</w:t>
            </w:r>
          </w:p>
        </w:tc>
        <w:tc>
          <w:tcPr>
            <w:tcW w:w="2430" w:type="pct"/>
            <w:shd w:val="clear" w:color="auto" w:fill="auto"/>
          </w:tcPr>
          <w:p w:rsidR="00A97CB5" w:rsidRPr="006F4EC2" w:rsidRDefault="00A97CB5" w:rsidP="00583F5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1BD9" w:rsidRPr="006F4EC2" w:rsidTr="005B1BD9">
        <w:trPr>
          <w:trHeight w:val="1016"/>
        </w:trPr>
        <w:tc>
          <w:tcPr>
            <w:tcW w:w="348" w:type="pct"/>
            <w:shd w:val="clear" w:color="auto" w:fill="auto"/>
          </w:tcPr>
          <w:p w:rsidR="00F510D0" w:rsidRPr="006F4EC2" w:rsidRDefault="00F510D0" w:rsidP="00631B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22" w:type="pct"/>
            <w:shd w:val="clear" w:color="auto" w:fill="auto"/>
          </w:tcPr>
          <w:p w:rsidR="00F510D0" w:rsidRPr="006F4EC2" w:rsidRDefault="00EC3070" w:rsidP="0082181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6F4EC2">
              <w:rPr>
                <w:rFonts w:ascii="Arial Narrow" w:hAnsi="Arial Narrow"/>
                <w:sz w:val="22"/>
                <w:szCs w:val="22"/>
              </w:rPr>
              <w:t>Have</w:t>
            </w:r>
            <w:r w:rsidR="00F510D0" w:rsidRPr="006F4EC2">
              <w:rPr>
                <w:rFonts w:ascii="Arial Narrow" w:hAnsi="Arial Narrow"/>
                <w:sz w:val="22"/>
                <w:szCs w:val="22"/>
              </w:rPr>
              <w:t xml:space="preserve"> an</w:t>
            </w:r>
            <w:r w:rsidR="00821811" w:rsidRPr="006F4EC2">
              <w:rPr>
                <w:rFonts w:ascii="Arial Narrow" w:hAnsi="Arial Narrow"/>
                <w:sz w:val="22"/>
                <w:szCs w:val="22"/>
              </w:rPr>
              <w:t>y publicly available sustainability policies?</w:t>
            </w:r>
          </w:p>
        </w:tc>
        <w:tc>
          <w:tcPr>
            <w:tcW w:w="2430" w:type="pct"/>
            <w:shd w:val="clear" w:color="auto" w:fill="auto"/>
          </w:tcPr>
          <w:p w:rsidR="00F510D0" w:rsidRPr="006F4EC2" w:rsidRDefault="00F510D0" w:rsidP="00583F56">
            <w:pPr>
              <w:rPr>
                <w:rFonts w:ascii="Arial Narrow" w:hAnsi="Arial Narrow"/>
                <w:sz w:val="22"/>
                <w:szCs w:val="22"/>
              </w:rPr>
            </w:pPr>
          </w:p>
          <w:p w:rsidR="00821811" w:rsidRPr="006F4EC2" w:rsidRDefault="00821811" w:rsidP="00583F56">
            <w:pPr>
              <w:rPr>
                <w:rFonts w:ascii="Arial Narrow" w:hAnsi="Arial Narrow"/>
                <w:sz w:val="22"/>
                <w:szCs w:val="22"/>
              </w:rPr>
            </w:pPr>
          </w:p>
          <w:p w:rsidR="00821811" w:rsidRPr="006F4EC2" w:rsidRDefault="00821811" w:rsidP="00583F5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1BD9" w:rsidRPr="006F4EC2" w:rsidTr="005B1BD9">
        <w:trPr>
          <w:trHeight w:val="1052"/>
        </w:trPr>
        <w:tc>
          <w:tcPr>
            <w:tcW w:w="348" w:type="pct"/>
            <w:shd w:val="clear" w:color="auto" w:fill="auto"/>
          </w:tcPr>
          <w:p w:rsidR="00A97CB5" w:rsidRPr="006F4EC2" w:rsidRDefault="00A97CB5" w:rsidP="00631B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22" w:type="pct"/>
            <w:shd w:val="clear" w:color="auto" w:fill="auto"/>
          </w:tcPr>
          <w:p w:rsidR="00A97CB5" w:rsidRPr="006F4EC2" w:rsidRDefault="00A97CB5" w:rsidP="00552A58">
            <w:pPr>
              <w:rPr>
                <w:rFonts w:ascii="Arial Narrow" w:hAnsi="Arial Narrow"/>
                <w:sz w:val="22"/>
                <w:szCs w:val="22"/>
              </w:rPr>
            </w:pPr>
            <w:r w:rsidRPr="006F4EC2">
              <w:rPr>
                <w:rFonts w:ascii="Arial Narrow" w:hAnsi="Arial Narrow"/>
                <w:sz w:val="22"/>
                <w:szCs w:val="22"/>
              </w:rPr>
              <w:t>Collaborate frequently across agencies, departments, organizations, committees, etc.</w:t>
            </w:r>
            <w:r w:rsidR="00583F56" w:rsidRPr="006F4EC2">
              <w:rPr>
                <w:rFonts w:ascii="Arial Narrow" w:hAnsi="Arial Narrow"/>
                <w:sz w:val="22"/>
                <w:szCs w:val="22"/>
              </w:rPr>
              <w:t>?</w:t>
            </w:r>
          </w:p>
          <w:p w:rsidR="00EC3070" w:rsidRPr="006F4EC2" w:rsidRDefault="00EC3070" w:rsidP="00552A5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0" w:type="pct"/>
            <w:shd w:val="clear" w:color="auto" w:fill="auto"/>
          </w:tcPr>
          <w:p w:rsidR="00A97CB5" w:rsidRPr="006F4EC2" w:rsidRDefault="00A97CB5" w:rsidP="00583F5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1BD9" w:rsidRPr="006F4EC2" w:rsidTr="005B1BD9">
        <w:trPr>
          <w:trHeight w:val="980"/>
        </w:trPr>
        <w:tc>
          <w:tcPr>
            <w:tcW w:w="348" w:type="pct"/>
            <w:shd w:val="clear" w:color="auto" w:fill="auto"/>
          </w:tcPr>
          <w:p w:rsidR="00821811" w:rsidRPr="006F4EC2" w:rsidRDefault="00821811" w:rsidP="00631B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22" w:type="pct"/>
            <w:shd w:val="clear" w:color="auto" w:fill="auto"/>
          </w:tcPr>
          <w:p w:rsidR="00821811" w:rsidRPr="006F4EC2" w:rsidRDefault="00821811" w:rsidP="00552A58">
            <w:pPr>
              <w:rPr>
                <w:rFonts w:ascii="Arial Narrow" w:hAnsi="Arial Narrow"/>
                <w:sz w:val="22"/>
                <w:szCs w:val="22"/>
              </w:rPr>
            </w:pPr>
            <w:r w:rsidRPr="006F4EC2">
              <w:rPr>
                <w:rFonts w:ascii="Arial Narrow" w:hAnsi="Arial Narrow"/>
                <w:sz w:val="22"/>
                <w:szCs w:val="22"/>
              </w:rPr>
              <w:t xml:space="preserve">Provide any recognition for sustainability efforts among staff, faculty, or facility occupants? </w:t>
            </w:r>
          </w:p>
          <w:p w:rsidR="00821811" w:rsidRPr="006F4EC2" w:rsidRDefault="00821811" w:rsidP="00552A5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0" w:type="pct"/>
            <w:shd w:val="clear" w:color="auto" w:fill="auto"/>
          </w:tcPr>
          <w:p w:rsidR="00821811" w:rsidRPr="006F4EC2" w:rsidRDefault="00821811" w:rsidP="00583F5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1BD9" w:rsidRPr="006F4EC2" w:rsidTr="005B1BD9">
        <w:trPr>
          <w:trHeight w:val="864"/>
        </w:trPr>
        <w:tc>
          <w:tcPr>
            <w:tcW w:w="348" w:type="pct"/>
            <w:shd w:val="clear" w:color="auto" w:fill="auto"/>
          </w:tcPr>
          <w:p w:rsidR="00821811" w:rsidRPr="006F4EC2" w:rsidRDefault="00821811" w:rsidP="00631B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22" w:type="pct"/>
            <w:shd w:val="clear" w:color="auto" w:fill="auto"/>
          </w:tcPr>
          <w:p w:rsidR="00821811" w:rsidRPr="006F4EC2" w:rsidRDefault="00E81876" w:rsidP="00552A58">
            <w:pPr>
              <w:rPr>
                <w:rFonts w:ascii="Arial Narrow" w:hAnsi="Arial Narrow"/>
                <w:sz w:val="22"/>
                <w:szCs w:val="22"/>
              </w:rPr>
            </w:pPr>
            <w:r w:rsidRPr="006F4EC2">
              <w:rPr>
                <w:rFonts w:ascii="Arial Narrow" w:hAnsi="Arial Narrow"/>
                <w:sz w:val="22"/>
                <w:szCs w:val="22"/>
              </w:rPr>
              <w:t xml:space="preserve">Host public events to promote either general sustainability issues or sustainability efforts at your agency/campus/municipality? </w:t>
            </w:r>
          </w:p>
          <w:p w:rsidR="00E81876" w:rsidRPr="006F4EC2" w:rsidRDefault="00E81876" w:rsidP="00552A5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0" w:type="pct"/>
            <w:shd w:val="clear" w:color="auto" w:fill="auto"/>
          </w:tcPr>
          <w:p w:rsidR="00821811" w:rsidRPr="006F4EC2" w:rsidRDefault="00821811" w:rsidP="00583F5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1BD9" w:rsidRPr="006F4EC2" w:rsidTr="005B1BD9">
        <w:trPr>
          <w:trHeight w:val="944"/>
        </w:trPr>
        <w:tc>
          <w:tcPr>
            <w:tcW w:w="348" w:type="pct"/>
            <w:shd w:val="clear" w:color="auto" w:fill="auto"/>
          </w:tcPr>
          <w:p w:rsidR="00821811" w:rsidRPr="006F4EC2" w:rsidRDefault="00821811" w:rsidP="00631B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22" w:type="pct"/>
            <w:shd w:val="clear" w:color="auto" w:fill="auto"/>
          </w:tcPr>
          <w:p w:rsidR="00821811" w:rsidRPr="006F4EC2" w:rsidRDefault="00821811" w:rsidP="00E81876">
            <w:pPr>
              <w:rPr>
                <w:rFonts w:ascii="Arial Narrow" w:hAnsi="Arial Narrow"/>
                <w:sz w:val="22"/>
                <w:szCs w:val="22"/>
              </w:rPr>
            </w:pPr>
            <w:r w:rsidRPr="006F4EC2">
              <w:rPr>
                <w:rFonts w:ascii="Arial Narrow" w:hAnsi="Arial Narrow"/>
                <w:sz w:val="22"/>
                <w:szCs w:val="22"/>
              </w:rPr>
              <w:t xml:space="preserve">Engage in any other strategies to ensure </w:t>
            </w:r>
            <w:proofErr w:type="gramStart"/>
            <w:r w:rsidRPr="006F4EC2">
              <w:rPr>
                <w:rFonts w:ascii="Arial Narrow" w:hAnsi="Arial Narrow"/>
                <w:sz w:val="22"/>
                <w:szCs w:val="22"/>
              </w:rPr>
              <w:t xml:space="preserve">that </w:t>
            </w:r>
            <w:r w:rsidR="00E81876" w:rsidRPr="006F4EC2">
              <w:rPr>
                <w:rFonts w:ascii="Arial Narrow" w:hAnsi="Arial Narrow"/>
                <w:sz w:val="22"/>
                <w:szCs w:val="22"/>
              </w:rPr>
              <w:t>staff/faculty/students/the public are</w:t>
            </w:r>
            <w:proofErr w:type="gramEnd"/>
            <w:r w:rsidR="00E81876" w:rsidRPr="006F4EC2">
              <w:rPr>
                <w:rFonts w:ascii="Arial Narrow" w:hAnsi="Arial Narrow"/>
                <w:sz w:val="22"/>
                <w:szCs w:val="22"/>
              </w:rPr>
              <w:t xml:space="preserve"> educated about opportunities to engage in sustainability efforts?</w:t>
            </w:r>
          </w:p>
        </w:tc>
        <w:tc>
          <w:tcPr>
            <w:tcW w:w="2430" w:type="pct"/>
            <w:shd w:val="clear" w:color="auto" w:fill="auto"/>
          </w:tcPr>
          <w:p w:rsidR="00821811" w:rsidRPr="006F4EC2" w:rsidRDefault="00821811" w:rsidP="00583F5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73158" w:rsidRDefault="00B73158" w:rsidP="006D24AC">
      <w:pPr>
        <w:tabs>
          <w:tab w:val="num" w:pos="180"/>
        </w:tabs>
        <w:jc w:val="both"/>
        <w:rPr>
          <w:rFonts w:ascii="Calibri" w:hAnsi="Calibri"/>
          <w:b/>
          <w:sz w:val="22"/>
          <w:u w:val="single"/>
        </w:rPr>
      </w:pPr>
    </w:p>
    <w:p w:rsidR="005B1BD9" w:rsidRDefault="005B1BD9" w:rsidP="006D24AC">
      <w:pPr>
        <w:tabs>
          <w:tab w:val="num" w:pos="180"/>
        </w:tabs>
        <w:jc w:val="both"/>
        <w:rPr>
          <w:rFonts w:ascii="Calibri" w:hAnsi="Calibri"/>
          <w:b/>
          <w:sz w:val="22"/>
          <w:u w:val="single"/>
        </w:rPr>
      </w:pPr>
    </w:p>
    <w:p w:rsidR="005B1BD9" w:rsidRDefault="005B1BD9" w:rsidP="006D24AC">
      <w:pPr>
        <w:tabs>
          <w:tab w:val="num" w:pos="180"/>
        </w:tabs>
        <w:jc w:val="both"/>
        <w:rPr>
          <w:rFonts w:ascii="Calibri" w:hAnsi="Calibri"/>
          <w:b/>
          <w:sz w:val="22"/>
          <w:u w:val="single"/>
        </w:rPr>
      </w:pPr>
    </w:p>
    <w:p w:rsidR="005B1BD9" w:rsidRDefault="005B1BD9" w:rsidP="006D24AC">
      <w:pPr>
        <w:tabs>
          <w:tab w:val="num" w:pos="180"/>
        </w:tabs>
        <w:jc w:val="both"/>
        <w:rPr>
          <w:rFonts w:ascii="Calibri" w:hAnsi="Calibri"/>
          <w:b/>
          <w:sz w:val="22"/>
          <w:u w:val="single"/>
        </w:rPr>
      </w:pPr>
    </w:p>
    <w:p w:rsidR="00591B9A" w:rsidRDefault="007572C4" w:rsidP="001533DC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3" w:color="auto"/>
        </w:pBdr>
        <w:shd w:val="pct10" w:color="auto" w:fill="auto"/>
        <w:spacing w:line="280" w:lineRule="exact"/>
        <w:jc w:val="center"/>
        <w:rPr>
          <w:rFonts w:asciiTheme="minorHAnsi" w:hAnsiTheme="minorHAnsi"/>
          <w:b/>
        </w:rPr>
      </w:pPr>
      <w:bookmarkStart w:id="3" w:name="_GoBack"/>
      <w:r w:rsidRPr="00591B9A">
        <w:rPr>
          <w:rFonts w:asciiTheme="minorHAnsi" w:hAnsiTheme="minorHAnsi"/>
          <w:b/>
        </w:rPr>
        <w:t>All entries must be su</w:t>
      </w:r>
      <w:r w:rsidR="00A84D1F" w:rsidRPr="00591B9A">
        <w:rPr>
          <w:rFonts w:asciiTheme="minorHAnsi" w:hAnsiTheme="minorHAnsi"/>
          <w:b/>
        </w:rPr>
        <w:t>bm</w:t>
      </w:r>
      <w:r w:rsidR="00AF65B3" w:rsidRPr="00591B9A">
        <w:rPr>
          <w:rFonts w:asciiTheme="minorHAnsi" w:hAnsiTheme="minorHAnsi"/>
          <w:b/>
        </w:rPr>
        <w:t xml:space="preserve">itted no later than </w:t>
      </w:r>
      <w:r w:rsidR="00705C6A" w:rsidRPr="00591B9A">
        <w:rPr>
          <w:rFonts w:asciiTheme="minorHAnsi" w:hAnsiTheme="minorHAnsi"/>
          <w:b/>
        </w:rPr>
        <w:t>5</w:t>
      </w:r>
      <w:r w:rsidR="00B02723" w:rsidRPr="00591B9A">
        <w:rPr>
          <w:rFonts w:asciiTheme="minorHAnsi" w:hAnsiTheme="minorHAnsi"/>
          <w:b/>
        </w:rPr>
        <w:t xml:space="preserve"> </w:t>
      </w:r>
      <w:r w:rsidR="000B5E5C" w:rsidRPr="00591B9A">
        <w:rPr>
          <w:rFonts w:asciiTheme="minorHAnsi" w:hAnsiTheme="minorHAnsi"/>
          <w:b/>
        </w:rPr>
        <w:t>PM,</w:t>
      </w:r>
      <w:r w:rsidR="00B02723" w:rsidRPr="00591B9A">
        <w:rPr>
          <w:rFonts w:asciiTheme="minorHAnsi" w:hAnsiTheme="minorHAnsi"/>
          <w:b/>
        </w:rPr>
        <w:t xml:space="preserve"> </w:t>
      </w:r>
      <w:r w:rsidR="00FF7ADE" w:rsidRPr="00591B9A">
        <w:rPr>
          <w:rFonts w:asciiTheme="minorHAnsi" w:hAnsiTheme="minorHAnsi"/>
          <w:b/>
          <w:color w:val="FF0000"/>
        </w:rPr>
        <w:t>Tuesday</w:t>
      </w:r>
      <w:r w:rsidR="001533DC" w:rsidRPr="00591B9A">
        <w:rPr>
          <w:rFonts w:asciiTheme="minorHAnsi" w:hAnsiTheme="minorHAnsi"/>
          <w:b/>
          <w:color w:val="FF0000"/>
        </w:rPr>
        <w:t xml:space="preserve">, </w:t>
      </w:r>
      <w:r w:rsidR="00591B9A" w:rsidRPr="00591B9A">
        <w:rPr>
          <w:rFonts w:asciiTheme="minorHAnsi" w:hAnsiTheme="minorHAnsi"/>
          <w:b/>
          <w:strike/>
          <w:color w:val="FF0000"/>
        </w:rPr>
        <w:t>September 25, 2018</w:t>
      </w:r>
      <w:r w:rsidR="00591B9A" w:rsidRPr="00425AA2">
        <w:rPr>
          <w:rFonts w:asciiTheme="minorHAnsi" w:hAnsiTheme="minorHAnsi"/>
          <w:b/>
          <w:color w:val="FF0000"/>
        </w:rPr>
        <w:t xml:space="preserve"> </w:t>
      </w:r>
      <w:r w:rsidR="00591B9A" w:rsidRPr="00591B9A">
        <w:rPr>
          <w:rFonts w:asciiTheme="minorHAnsi" w:hAnsiTheme="minorHAnsi"/>
          <w:b/>
          <w:color w:val="FF0000"/>
        </w:rPr>
        <w:t>October 9, 2018 (deadline extended)</w:t>
      </w:r>
      <w:r w:rsidRPr="00591B9A">
        <w:rPr>
          <w:rFonts w:asciiTheme="minorHAnsi" w:hAnsiTheme="minorHAnsi"/>
        </w:rPr>
        <w:t>,</w:t>
      </w:r>
      <w:r w:rsidR="004D58F6" w:rsidRPr="00591B9A">
        <w:rPr>
          <w:rFonts w:asciiTheme="minorHAnsi" w:hAnsiTheme="minorHAnsi"/>
          <w:b/>
        </w:rPr>
        <w:t xml:space="preserve"> </w:t>
      </w:r>
      <w:r w:rsidRPr="00591B9A">
        <w:rPr>
          <w:rFonts w:asciiTheme="minorHAnsi" w:hAnsiTheme="minorHAnsi"/>
        </w:rPr>
        <w:t>to</w:t>
      </w:r>
      <w:r w:rsidR="00AF65B3" w:rsidRPr="00591B9A">
        <w:rPr>
          <w:rFonts w:asciiTheme="minorHAnsi" w:hAnsiTheme="minorHAnsi"/>
        </w:rPr>
        <w:t xml:space="preserve"> </w:t>
      </w:r>
      <w:r w:rsidR="008E584B" w:rsidRPr="00591B9A">
        <w:rPr>
          <w:rFonts w:asciiTheme="minorHAnsi" w:hAnsiTheme="minorHAnsi"/>
        </w:rPr>
        <w:t>Trey Gowdy</w:t>
      </w:r>
      <w:r w:rsidRPr="00591B9A">
        <w:rPr>
          <w:rFonts w:asciiTheme="minorHAnsi" w:hAnsiTheme="minorHAnsi"/>
        </w:rPr>
        <w:t xml:space="preserve">, </w:t>
      </w:r>
      <w:r w:rsidR="00AC7573" w:rsidRPr="00591B9A">
        <w:rPr>
          <w:rFonts w:asciiTheme="minorHAnsi" w:hAnsiTheme="minorHAnsi"/>
        </w:rPr>
        <w:t>Department of Energy Resources</w:t>
      </w:r>
      <w:r w:rsidR="00AF65B3" w:rsidRPr="00591B9A">
        <w:rPr>
          <w:rFonts w:asciiTheme="minorHAnsi" w:hAnsiTheme="minorHAnsi"/>
        </w:rPr>
        <w:t xml:space="preserve">, </w:t>
      </w:r>
      <w:r w:rsidR="00B02723" w:rsidRPr="00591B9A">
        <w:rPr>
          <w:rFonts w:asciiTheme="minorHAnsi" w:hAnsiTheme="minorHAnsi"/>
        </w:rPr>
        <w:t xml:space="preserve">preferably via </w:t>
      </w:r>
      <w:r w:rsidRPr="00591B9A">
        <w:rPr>
          <w:rFonts w:asciiTheme="minorHAnsi" w:hAnsiTheme="minorHAnsi"/>
        </w:rPr>
        <w:t xml:space="preserve">email </w:t>
      </w:r>
      <w:r w:rsidR="00190A1B" w:rsidRPr="00591B9A">
        <w:rPr>
          <w:rFonts w:asciiTheme="minorHAnsi" w:hAnsiTheme="minorHAnsi"/>
        </w:rPr>
        <w:t>at</w:t>
      </w:r>
      <w:r w:rsidR="008E584B" w:rsidRPr="00591B9A">
        <w:rPr>
          <w:rFonts w:asciiTheme="minorHAnsi" w:hAnsiTheme="minorHAnsi"/>
        </w:rPr>
        <w:t xml:space="preserve"> </w:t>
      </w:r>
      <w:hyperlink r:id="rId17" w:history="1">
        <w:r w:rsidR="00960E90" w:rsidRPr="00591B9A">
          <w:rPr>
            <w:rStyle w:val="Hyperlink"/>
            <w:rFonts w:asciiTheme="minorHAnsi" w:hAnsiTheme="minorHAnsi"/>
            <w:b/>
          </w:rPr>
          <w:t>trey.gowdy@mass.gov</w:t>
        </w:r>
      </w:hyperlink>
      <w:r w:rsidR="00FE5784" w:rsidRPr="00591B9A">
        <w:rPr>
          <w:rFonts w:asciiTheme="minorHAnsi" w:hAnsiTheme="minorHAnsi"/>
          <w:b/>
        </w:rPr>
        <w:t xml:space="preserve">. </w:t>
      </w:r>
    </w:p>
    <w:p w:rsidR="001533DC" w:rsidRPr="00591B9A" w:rsidRDefault="00190A1B" w:rsidP="001533DC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3" w:color="auto"/>
        </w:pBdr>
        <w:shd w:val="pct10" w:color="auto" w:fill="auto"/>
        <w:spacing w:line="280" w:lineRule="exact"/>
        <w:jc w:val="center"/>
        <w:rPr>
          <w:rFonts w:asciiTheme="minorHAnsi" w:hAnsiTheme="minorHAnsi"/>
        </w:rPr>
      </w:pPr>
      <w:r w:rsidRPr="00591B9A">
        <w:rPr>
          <w:rFonts w:asciiTheme="minorHAnsi" w:hAnsiTheme="minorHAnsi"/>
        </w:rPr>
        <w:t>For further</w:t>
      </w:r>
      <w:r w:rsidR="007572C4" w:rsidRPr="00591B9A">
        <w:rPr>
          <w:rFonts w:asciiTheme="minorHAnsi" w:hAnsiTheme="minorHAnsi"/>
        </w:rPr>
        <w:t xml:space="preserve"> info</w:t>
      </w:r>
      <w:r w:rsidRPr="00591B9A">
        <w:rPr>
          <w:rFonts w:asciiTheme="minorHAnsi" w:hAnsiTheme="minorHAnsi"/>
        </w:rPr>
        <w:t>rmation</w:t>
      </w:r>
      <w:r w:rsidR="00552ECF" w:rsidRPr="00591B9A">
        <w:rPr>
          <w:rFonts w:asciiTheme="minorHAnsi" w:hAnsiTheme="minorHAnsi"/>
        </w:rPr>
        <w:t>,</w:t>
      </w:r>
      <w:r w:rsidR="007572C4" w:rsidRPr="00591B9A">
        <w:rPr>
          <w:rFonts w:asciiTheme="minorHAnsi" w:hAnsiTheme="minorHAnsi"/>
        </w:rPr>
        <w:t xml:space="preserve"> please </w:t>
      </w:r>
      <w:r w:rsidR="00B02723" w:rsidRPr="00591B9A">
        <w:rPr>
          <w:rFonts w:asciiTheme="minorHAnsi" w:hAnsiTheme="minorHAnsi"/>
        </w:rPr>
        <w:t xml:space="preserve">email or </w:t>
      </w:r>
      <w:r w:rsidR="007572C4" w:rsidRPr="00591B9A">
        <w:rPr>
          <w:rFonts w:asciiTheme="minorHAnsi" w:hAnsiTheme="minorHAnsi"/>
        </w:rPr>
        <w:t>call</w:t>
      </w:r>
      <w:r w:rsidR="00981BC4" w:rsidRPr="00591B9A">
        <w:rPr>
          <w:rFonts w:asciiTheme="minorHAnsi" w:hAnsiTheme="minorHAnsi"/>
        </w:rPr>
        <w:t xml:space="preserve"> </w:t>
      </w:r>
      <w:r w:rsidR="008E584B" w:rsidRPr="00591B9A">
        <w:rPr>
          <w:rFonts w:asciiTheme="minorHAnsi" w:hAnsiTheme="minorHAnsi"/>
        </w:rPr>
        <w:t>Trey</w:t>
      </w:r>
      <w:r w:rsidR="00C8701D" w:rsidRPr="00591B9A">
        <w:rPr>
          <w:rFonts w:asciiTheme="minorHAnsi" w:hAnsiTheme="minorHAnsi"/>
        </w:rPr>
        <w:t xml:space="preserve"> </w:t>
      </w:r>
      <w:r w:rsidR="00981BC4" w:rsidRPr="00591B9A">
        <w:rPr>
          <w:rFonts w:asciiTheme="minorHAnsi" w:hAnsiTheme="minorHAnsi"/>
        </w:rPr>
        <w:t>at</w:t>
      </w:r>
      <w:r w:rsidR="007572C4" w:rsidRPr="00591B9A">
        <w:rPr>
          <w:rFonts w:asciiTheme="minorHAnsi" w:hAnsiTheme="minorHAnsi"/>
        </w:rPr>
        <w:t xml:space="preserve"> </w:t>
      </w:r>
      <w:r w:rsidR="00981BC4" w:rsidRPr="00591B9A">
        <w:rPr>
          <w:rFonts w:asciiTheme="minorHAnsi" w:hAnsiTheme="minorHAnsi"/>
        </w:rPr>
        <w:t>(617) 626-</w:t>
      </w:r>
      <w:r w:rsidR="00223FB1" w:rsidRPr="00591B9A">
        <w:rPr>
          <w:rFonts w:asciiTheme="minorHAnsi" w:hAnsiTheme="minorHAnsi"/>
        </w:rPr>
        <w:t>73</w:t>
      </w:r>
      <w:r w:rsidR="008E584B" w:rsidRPr="00591B9A">
        <w:rPr>
          <w:rFonts w:asciiTheme="minorHAnsi" w:hAnsiTheme="minorHAnsi"/>
        </w:rPr>
        <w:t>28</w:t>
      </w:r>
      <w:r w:rsidR="00981BC4" w:rsidRPr="00591B9A">
        <w:rPr>
          <w:rFonts w:asciiTheme="minorHAnsi" w:hAnsiTheme="minorHAnsi"/>
        </w:rPr>
        <w:t>.</w:t>
      </w:r>
      <w:bookmarkEnd w:id="3"/>
    </w:p>
    <w:sectPr w:rsidR="001533DC" w:rsidRPr="00591B9A" w:rsidSect="00880BEE">
      <w:pgSz w:w="12240" w:h="15840" w:code="1"/>
      <w:pgMar w:top="432" w:right="432" w:bottom="302" w:left="432" w:header="720" w:footer="720" w:gutter="0"/>
      <w:paperSrc w:first="1025" w:other="102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15F" w:rsidRDefault="00E9415F">
      <w:r>
        <w:separator/>
      </w:r>
    </w:p>
  </w:endnote>
  <w:endnote w:type="continuationSeparator" w:id="0">
    <w:p w:rsidR="00E9415F" w:rsidRDefault="00E9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exander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15F" w:rsidRDefault="00E9415F">
      <w:r>
        <w:separator/>
      </w:r>
    </w:p>
  </w:footnote>
  <w:footnote w:type="continuationSeparator" w:id="0">
    <w:p w:rsidR="00E9415F" w:rsidRDefault="00E94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2A910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A0604E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DB2AE8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2C3B2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B7621A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C222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24DD1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9655A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E2A8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48EC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B573EDB"/>
    <w:multiLevelType w:val="hybridMultilevel"/>
    <w:tmpl w:val="24A06B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2322A36"/>
    <w:multiLevelType w:val="hybridMultilevel"/>
    <w:tmpl w:val="AD424D52"/>
    <w:lvl w:ilvl="0" w:tplc="A47E180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723D71"/>
    <w:multiLevelType w:val="singleLevel"/>
    <w:tmpl w:val="4D3675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1CB8716F"/>
    <w:multiLevelType w:val="hybridMultilevel"/>
    <w:tmpl w:val="48789C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E06706"/>
    <w:multiLevelType w:val="hybridMultilevel"/>
    <w:tmpl w:val="74EAAD34"/>
    <w:lvl w:ilvl="0" w:tplc="34645C2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CD0D77"/>
    <w:multiLevelType w:val="hybridMultilevel"/>
    <w:tmpl w:val="8D9E7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B66DC2"/>
    <w:multiLevelType w:val="multilevel"/>
    <w:tmpl w:val="0A00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9D2092"/>
    <w:multiLevelType w:val="multilevel"/>
    <w:tmpl w:val="34AE3E3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12C6E22"/>
    <w:multiLevelType w:val="hybridMultilevel"/>
    <w:tmpl w:val="D5687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576D83"/>
    <w:multiLevelType w:val="hybridMultilevel"/>
    <w:tmpl w:val="13C00C5E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A5012D8"/>
    <w:multiLevelType w:val="hybridMultilevel"/>
    <w:tmpl w:val="443AC80C"/>
    <w:lvl w:ilvl="0" w:tplc="98D83D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AB2563C"/>
    <w:multiLevelType w:val="hybridMultilevel"/>
    <w:tmpl w:val="16D2D0C8"/>
    <w:lvl w:ilvl="0" w:tplc="16AE602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82156F"/>
    <w:multiLevelType w:val="hybridMultilevel"/>
    <w:tmpl w:val="E5B4AD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081D5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5">
    <w:nsid w:val="62BF0EE5"/>
    <w:multiLevelType w:val="hybridMultilevel"/>
    <w:tmpl w:val="A42EE77A"/>
    <w:lvl w:ilvl="0" w:tplc="EAEE3D1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980154C"/>
    <w:multiLevelType w:val="hybridMultilevel"/>
    <w:tmpl w:val="8F424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5636D8"/>
    <w:multiLevelType w:val="hybridMultilevel"/>
    <w:tmpl w:val="72B06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AC1E3C"/>
    <w:multiLevelType w:val="hybridMultilevel"/>
    <w:tmpl w:val="78802A42"/>
    <w:lvl w:ilvl="0" w:tplc="8BEEBB36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9E5105B"/>
    <w:multiLevelType w:val="singleLevel"/>
    <w:tmpl w:val="4D3675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7BFB1B6B"/>
    <w:multiLevelType w:val="hybridMultilevel"/>
    <w:tmpl w:val="00F04E7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4"/>
  </w:num>
  <w:num w:numId="3">
    <w:abstractNumId w:val="29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8"/>
  </w:num>
  <w:num w:numId="17">
    <w:abstractNumId w:val="21"/>
  </w:num>
  <w:num w:numId="18">
    <w:abstractNumId w:val="22"/>
  </w:num>
  <w:num w:numId="19">
    <w:abstractNumId w:val="28"/>
  </w:num>
  <w:num w:numId="20">
    <w:abstractNumId w:val="17"/>
  </w:num>
  <w:num w:numId="21">
    <w:abstractNumId w:val="27"/>
  </w:num>
  <w:num w:numId="22">
    <w:abstractNumId w:val="30"/>
  </w:num>
  <w:num w:numId="23">
    <w:abstractNumId w:val="16"/>
  </w:num>
  <w:num w:numId="24">
    <w:abstractNumId w:val="12"/>
  </w:num>
  <w:num w:numId="25">
    <w:abstractNumId w:val="14"/>
  </w:num>
  <w:num w:numId="26">
    <w:abstractNumId w:val="20"/>
  </w:num>
  <w:num w:numId="27">
    <w:abstractNumId w:val="25"/>
  </w:num>
  <w:num w:numId="28">
    <w:abstractNumId w:val="15"/>
  </w:num>
  <w:num w:numId="29">
    <w:abstractNumId w:val="19"/>
  </w:num>
  <w:num w:numId="30">
    <w:abstractNumId w:val="26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E9"/>
    <w:rsid w:val="0000254A"/>
    <w:rsid w:val="00005FFF"/>
    <w:rsid w:val="00011C82"/>
    <w:rsid w:val="00012D5B"/>
    <w:rsid w:val="00015026"/>
    <w:rsid w:val="00020538"/>
    <w:rsid w:val="00022BD4"/>
    <w:rsid w:val="00031663"/>
    <w:rsid w:val="0003432A"/>
    <w:rsid w:val="0003438D"/>
    <w:rsid w:val="0003527A"/>
    <w:rsid w:val="000407A6"/>
    <w:rsid w:val="0004092A"/>
    <w:rsid w:val="00041040"/>
    <w:rsid w:val="00051641"/>
    <w:rsid w:val="000612AB"/>
    <w:rsid w:val="0006336F"/>
    <w:rsid w:val="00063BBA"/>
    <w:rsid w:val="00065BA0"/>
    <w:rsid w:val="00066102"/>
    <w:rsid w:val="00066458"/>
    <w:rsid w:val="000732DF"/>
    <w:rsid w:val="000742A6"/>
    <w:rsid w:val="00074804"/>
    <w:rsid w:val="0008045A"/>
    <w:rsid w:val="00082A0F"/>
    <w:rsid w:val="00082AD7"/>
    <w:rsid w:val="000847E9"/>
    <w:rsid w:val="00086E47"/>
    <w:rsid w:val="00087723"/>
    <w:rsid w:val="00090F3A"/>
    <w:rsid w:val="000926EA"/>
    <w:rsid w:val="000A0555"/>
    <w:rsid w:val="000A15F9"/>
    <w:rsid w:val="000A1C6C"/>
    <w:rsid w:val="000A35C7"/>
    <w:rsid w:val="000A3B33"/>
    <w:rsid w:val="000A5B6E"/>
    <w:rsid w:val="000A7476"/>
    <w:rsid w:val="000B5E5C"/>
    <w:rsid w:val="000B6B10"/>
    <w:rsid w:val="000B7132"/>
    <w:rsid w:val="000C07A1"/>
    <w:rsid w:val="000C0F48"/>
    <w:rsid w:val="000C3FF6"/>
    <w:rsid w:val="000C4873"/>
    <w:rsid w:val="000C4BD1"/>
    <w:rsid w:val="000C62F4"/>
    <w:rsid w:val="000C7A87"/>
    <w:rsid w:val="000D22CA"/>
    <w:rsid w:val="000D33F1"/>
    <w:rsid w:val="000D495E"/>
    <w:rsid w:val="000D6B3D"/>
    <w:rsid w:val="000D7A6B"/>
    <w:rsid w:val="000D7BE8"/>
    <w:rsid w:val="000E57BD"/>
    <w:rsid w:val="000F6727"/>
    <w:rsid w:val="00100A9F"/>
    <w:rsid w:val="001010F5"/>
    <w:rsid w:val="00101904"/>
    <w:rsid w:val="00102BD8"/>
    <w:rsid w:val="001113BB"/>
    <w:rsid w:val="001144A3"/>
    <w:rsid w:val="00114891"/>
    <w:rsid w:val="00121A5E"/>
    <w:rsid w:val="00125B00"/>
    <w:rsid w:val="00126A3D"/>
    <w:rsid w:val="001335CA"/>
    <w:rsid w:val="001357F8"/>
    <w:rsid w:val="00135D8C"/>
    <w:rsid w:val="00136D55"/>
    <w:rsid w:val="00137F60"/>
    <w:rsid w:val="00140C8D"/>
    <w:rsid w:val="00140F64"/>
    <w:rsid w:val="00141AD5"/>
    <w:rsid w:val="00141C7D"/>
    <w:rsid w:val="00142397"/>
    <w:rsid w:val="001428EB"/>
    <w:rsid w:val="001429C7"/>
    <w:rsid w:val="0014550A"/>
    <w:rsid w:val="00145EC9"/>
    <w:rsid w:val="00146CB9"/>
    <w:rsid w:val="00146F1A"/>
    <w:rsid w:val="001470E0"/>
    <w:rsid w:val="00152FC1"/>
    <w:rsid w:val="001533DC"/>
    <w:rsid w:val="0015663C"/>
    <w:rsid w:val="00156972"/>
    <w:rsid w:val="001574D0"/>
    <w:rsid w:val="00157DBA"/>
    <w:rsid w:val="00160D4F"/>
    <w:rsid w:val="00167BB2"/>
    <w:rsid w:val="0017034B"/>
    <w:rsid w:val="00174FE1"/>
    <w:rsid w:val="00175B61"/>
    <w:rsid w:val="00180237"/>
    <w:rsid w:val="001841ED"/>
    <w:rsid w:val="00184E52"/>
    <w:rsid w:val="00187660"/>
    <w:rsid w:val="00190A1B"/>
    <w:rsid w:val="00197997"/>
    <w:rsid w:val="001A1852"/>
    <w:rsid w:val="001A3085"/>
    <w:rsid w:val="001A54BD"/>
    <w:rsid w:val="001B3940"/>
    <w:rsid w:val="001B3D8B"/>
    <w:rsid w:val="001B6147"/>
    <w:rsid w:val="001C1813"/>
    <w:rsid w:val="001C2D15"/>
    <w:rsid w:val="001C451C"/>
    <w:rsid w:val="001D48FB"/>
    <w:rsid w:val="001D6A55"/>
    <w:rsid w:val="001E03D0"/>
    <w:rsid w:val="001E2D95"/>
    <w:rsid w:val="001E44BB"/>
    <w:rsid w:val="001F0AA6"/>
    <w:rsid w:val="001F0D11"/>
    <w:rsid w:val="001F0F17"/>
    <w:rsid w:val="001F3EB2"/>
    <w:rsid w:val="002003CE"/>
    <w:rsid w:val="00201FC4"/>
    <w:rsid w:val="00203798"/>
    <w:rsid w:val="002044C7"/>
    <w:rsid w:val="00210C85"/>
    <w:rsid w:val="00216B85"/>
    <w:rsid w:val="00220A47"/>
    <w:rsid w:val="0022259C"/>
    <w:rsid w:val="00223FB1"/>
    <w:rsid w:val="00225983"/>
    <w:rsid w:val="00226BE6"/>
    <w:rsid w:val="00226D26"/>
    <w:rsid w:val="00227EEA"/>
    <w:rsid w:val="0023018B"/>
    <w:rsid w:val="0023191C"/>
    <w:rsid w:val="00235477"/>
    <w:rsid w:val="00235847"/>
    <w:rsid w:val="00240D95"/>
    <w:rsid w:val="00243A48"/>
    <w:rsid w:val="00245535"/>
    <w:rsid w:val="00245826"/>
    <w:rsid w:val="00246414"/>
    <w:rsid w:val="00252B93"/>
    <w:rsid w:val="00255C56"/>
    <w:rsid w:val="00262295"/>
    <w:rsid w:val="00263D40"/>
    <w:rsid w:val="00266128"/>
    <w:rsid w:val="002712E2"/>
    <w:rsid w:val="002715EE"/>
    <w:rsid w:val="002774C3"/>
    <w:rsid w:val="00280B6D"/>
    <w:rsid w:val="00284069"/>
    <w:rsid w:val="00290829"/>
    <w:rsid w:val="00290B75"/>
    <w:rsid w:val="002946AC"/>
    <w:rsid w:val="00294950"/>
    <w:rsid w:val="002968A5"/>
    <w:rsid w:val="00296BFB"/>
    <w:rsid w:val="002A01CC"/>
    <w:rsid w:val="002A20EB"/>
    <w:rsid w:val="002A2436"/>
    <w:rsid w:val="002A3945"/>
    <w:rsid w:val="002B11D3"/>
    <w:rsid w:val="002B6993"/>
    <w:rsid w:val="002C050C"/>
    <w:rsid w:val="002C0582"/>
    <w:rsid w:val="002C16D0"/>
    <w:rsid w:val="002C30E8"/>
    <w:rsid w:val="002C66B1"/>
    <w:rsid w:val="002D38EB"/>
    <w:rsid w:val="002E1AE3"/>
    <w:rsid w:val="002E23AF"/>
    <w:rsid w:val="002E290F"/>
    <w:rsid w:val="002F6C69"/>
    <w:rsid w:val="002F7C36"/>
    <w:rsid w:val="00300697"/>
    <w:rsid w:val="00300912"/>
    <w:rsid w:val="00301B21"/>
    <w:rsid w:val="00302F15"/>
    <w:rsid w:val="00303155"/>
    <w:rsid w:val="0030323B"/>
    <w:rsid w:val="00306AF4"/>
    <w:rsid w:val="00307E94"/>
    <w:rsid w:val="00310285"/>
    <w:rsid w:val="00317E7C"/>
    <w:rsid w:val="00321719"/>
    <w:rsid w:val="00322E63"/>
    <w:rsid w:val="00326025"/>
    <w:rsid w:val="003263D8"/>
    <w:rsid w:val="00326BD6"/>
    <w:rsid w:val="003271FA"/>
    <w:rsid w:val="00331EB9"/>
    <w:rsid w:val="0033250B"/>
    <w:rsid w:val="00335EAE"/>
    <w:rsid w:val="003366CC"/>
    <w:rsid w:val="0033670E"/>
    <w:rsid w:val="003369DD"/>
    <w:rsid w:val="003405C0"/>
    <w:rsid w:val="00342DA2"/>
    <w:rsid w:val="00343A0A"/>
    <w:rsid w:val="003446AE"/>
    <w:rsid w:val="003452C9"/>
    <w:rsid w:val="00345B71"/>
    <w:rsid w:val="00351981"/>
    <w:rsid w:val="00351B01"/>
    <w:rsid w:val="00356109"/>
    <w:rsid w:val="003563D4"/>
    <w:rsid w:val="00356824"/>
    <w:rsid w:val="00360A92"/>
    <w:rsid w:val="0036236D"/>
    <w:rsid w:val="003627FE"/>
    <w:rsid w:val="00365536"/>
    <w:rsid w:val="00370215"/>
    <w:rsid w:val="003729A6"/>
    <w:rsid w:val="003729B7"/>
    <w:rsid w:val="00372D17"/>
    <w:rsid w:val="003740A0"/>
    <w:rsid w:val="00374287"/>
    <w:rsid w:val="003773DC"/>
    <w:rsid w:val="003850FB"/>
    <w:rsid w:val="00386626"/>
    <w:rsid w:val="00386DB8"/>
    <w:rsid w:val="003903FB"/>
    <w:rsid w:val="00391D55"/>
    <w:rsid w:val="00393190"/>
    <w:rsid w:val="003941A1"/>
    <w:rsid w:val="003946F1"/>
    <w:rsid w:val="00394CCD"/>
    <w:rsid w:val="00396563"/>
    <w:rsid w:val="00397F5F"/>
    <w:rsid w:val="003A14C5"/>
    <w:rsid w:val="003A5A9C"/>
    <w:rsid w:val="003A704F"/>
    <w:rsid w:val="003A7D53"/>
    <w:rsid w:val="003A7E2F"/>
    <w:rsid w:val="003B20C6"/>
    <w:rsid w:val="003B2E7C"/>
    <w:rsid w:val="003B5C1C"/>
    <w:rsid w:val="003C1DAB"/>
    <w:rsid w:val="003C5584"/>
    <w:rsid w:val="003D04CF"/>
    <w:rsid w:val="003D38A3"/>
    <w:rsid w:val="003D6216"/>
    <w:rsid w:val="003E25FE"/>
    <w:rsid w:val="003E61C9"/>
    <w:rsid w:val="003E6798"/>
    <w:rsid w:val="003E7A3B"/>
    <w:rsid w:val="003F1A27"/>
    <w:rsid w:val="003F3118"/>
    <w:rsid w:val="003F3CE1"/>
    <w:rsid w:val="003F4714"/>
    <w:rsid w:val="003F5072"/>
    <w:rsid w:val="003F76D5"/>
    <w:rsid w:val="003F7811"/>
    <w:rsid w:val="004004F0"/>
    <w:rsid w:val="00401286"/>
    <w:rsid w:val="004028BF"/>
    <w:rsid w:val="00404E89"/>
    <w:rsid w:val="00405AA4"/>
    <w:rsid w:val="00410C56"/>
    <w:rsid w:val="00412F25"/>
    <w:rsid w:val="00425729"/>
    <w:rsid w:val="00425AA2"/>
    <w:rsid w:val="00427594"/>
    <w:rsid w:val="004334F8"/>
    <w:rsid w:val="00440ABE"/>
    <w:rsid w:val="00443BCC"/>
    <w:rsid w:val="004450F9"/>
    <w:rsid w:val="004452D6"/>
    <w:rsid w:val="0045306C"/>
    <w:rsid w:val="00453825"/>
    <w:rsid w:val="0046302D"/>
    <w:rsid w:val="00463F9A"/>
    <w:rsid w:val="004645C1"/>
    <w:rsid w:val="004653A9"/>
    <w:rsid w:val="00472BCC"/>
    <w:rsid w:val="00472C5E"/>
    <w:rsid w:val="004746C5"/>
    <w:rsid w:val="00476249"/>
    <w:rsid w:val="004844ED"/>
    <w:rsid w:val="00485514"/>
    <w:rsid w:val="00485D6E"/>
    <w:rsid w:val="004872B9"/>
    <w:rsid w:val="00490F13"/>
    <w:rsid w:val="00492C85"/>
    <w:rsid w:val="00494206"/>
    <w:rsid w:val="00496C33"/>
    <w:rsid w:val="004A1F02"/>
    <w:rsid w:val="004A4109"/>
    <w:rsid w:val="004A70A9"/>
    <w:rsid w:val="004B161D"/>
    <w:rsid w:val="004B19BF"/>
    <w:rsid w:val="004B50DE"/>
    <w:rsid w:val="004B5675"/>
    <w:rsid w:val="004B6329"/>
    <w:rsid w:val="004B713B"/>
    <w:rsid w:val="004B77D8"/>
    <w:rsid w:val="004C2CA3"/>
    <w:rsid w:val="004C3320"/>
    <w:rsid w:val="004C608A"/>
    <w:rsid w:val="004C71E8"/>
    <w:rsid w:val="004D09E4"/>
    <w:rsid w:val="004D5749"/>
    <w:rsid w:val="004D58F6"/>
    <w:rsid w:val="004D7F99"/>
    <w:rsid w:val="004E13DA"/>
    <w:rsid w:val="004E1F15"/>
    <w:rsid w:val="004E60A6"/>
    <w:rsid w:val="004E7F27"/>
    <w:rsid w:val="004F0086"/>
    <w:rsid w:val="004F195F"/>
    <w:rsid w:val="004F31A3"/>
    <w:rsid w:val="004F38FC"/>
    <w:rsid w:val="004F3AC0"/>
    <w:rsid w:val="004F5634"/>
    <w:rsid w:val="004F684F"/>
    <w:rsid w:val="00503227"/>
    <w:rsid w:val="00504D4F"/>
    <w:rsid w:val="0050603F"/>
    <w:rsid w:val="0050628E"/>
    <w:rsid w:val="0051103E"/>
    <w:rsid w:val="00514E9F"/>
    <w:rsid w:val="00516BF3"/>
    <w:rsid w:val="00525863"/>
    <w:rsid w:val="005304EE"/>
    <w:rsid w:val="005321F2"/>
    <w:rsid w:val="00534BAB"/>
    <w:rsid w:val="0054218C"/>
    <w:rsid w:val="00542898"/>
    <w:rsid w:val="00544F5A"/>
    <w:rsid w:val="00552A58"/>
    <w:rsid w:val="00552ECF"/>
    <w:rsid w:val="005541A0"/>
    <w:rsid w:val="0055554E"/>
    <w:rsid w:val="00563EDA"/>
    <w:rsid w:val="00567A86"/>
    <w:rsid w:val="00567F67"/>
    <w:rsid w:val="00570C75"/>
    <w:rsid w:val="005710F5"/>
    <w:rsid w:val="00575BC0"/>
    <w:rsid w:val="00575E11"/>
    <w:rsid w:val="005830E1"/>
    <w:rsid w:val="00583286"/>
    <w:rsid w:val="00583D8B"/>
    <w:rsid w:val="00583F56"/>
    <w:rsid w:val="005844FF"/>
    <w:rsid w:val="00584B2B"/>
    <w:rsid w:val="00584F69"/>
    <w:rsid w:val="00586FBA"/>
    <w:rsid w:val="005900B8"/>
    <w:rsid w:val="005909F6"/>
    <w:rsid w:val="00591B9A"/>
    <w:rsid w:val="00593E21"/>
    <w:rsid w:val="005942A5"/>
    <w:rsid w:val="0059772B"/>
    <w:rsid w:val="005A14DA"/>
    <w:rsid w:val="005A2AE0"/>
    <w:rsid w:val="005A4EF0"/>
    <w:rsid w:val="005A5127"/>
    <w:rsid w:val="005A71A8"/>
    <w:rsid w:val="005A71C9"/>
    <w:rsid w:val="005A73F3"/>
    <w:rsid w:val="005A7B7E"/>
    <w:rsid w:val="005B00ED"/>
    <w:rsid w:val="005B1BD9"/>
    <w:rsid w:val="005B2790"/>
    <w:rsid w:val="005B46C1"/>
    <w:rsid w:val="005B661C"/>
    <w:rsid w:val="005B6816"/>
    <w:rsid w:val="005C3094"/>
    <w:rsid w:val="005C3A08"/>
    <w:rsid w:val="005C51A5"/>
    <w:rsid w:val="005D0CB4"/>
    <w:rsid w:val="005D1BAD"/>
    <w:rsid w:val="005D1C6E"/>
    <w:rsid w:val="005D5556"/>
    <w:rsid w:val="005E01DC"/>
    <w:rsid w:val="005E2CC2"/>
    <w:rsid w:val="005F0171"/>
    <w:rsid w:val="005F20C3"/>
    <w:rsid w:val="005F43A9"/>
    <w:rsid w:val="005F56DC"/>
    <w:rsid w:val="005F6FDB"/>
    <w:rsid w:val="006003AE"/>
    <w:rsid w:val="006038EE"/>
    <w:rsid w:val="006052F4"/>
    <w:rsid w:val="00610E20"/>
    <w:rsid w:val="00610E4E"/>
    <w:rsid w:val="00614BD4"/>
    <w:rsid w:val="0061734E"/>
    <w:rsid w:val="0062115B"/>
    <w:rsid w:val="006213FC"/>
    <w:rsid w:val="00625088"/>
    <w:rsid w:val="00631A1A"/>
    <w:rsid w:val="00631BD8"/>
    <w:rsid w:val="006336D5"/>
    <w:rsid w:val="00636D7C"/>
    <w:rsid w:val="006415FA"/>
    <w:rsid w:val="00642283"/>
    <w:rsid w:val="0064379F"/>
    <w:rsid w:val="00643A47"/>
    <w:rsid w:val="006443BA"/>
    <w:rsid w:val="006449D5"/>
    <w:rsid w:val="0064509A"/>
    <w:rsid w:val="0064537E"/>
    <w:rsid w:val="006459F6"/>
    <w:rsid w:val="00647B45"/>
    <w:rsid w:val="006571FC"/>
    <w:rsid w:val="00663457"/>
    <w:rsid w:val="00663B30"/>
    <w:rsid w:val="006733E3"/>
    <w:rsid w:val="00674410"/>
    <w:rsid w:val="006749EA"/>
    <w:rsid w:val="006778C1"/>
    <w:rsid w:val="00681448"/>
    <w:rsid w:val="00681613"/>
    <w:rsid w:val="00681F65"/>
    <w:rsid w:val="00681F97"/>
    <w:rsid w:val="006824F8"/>
    <w:rsid w:val="00692DD3"/>
    <w:rsid w:val="006A0E17"/>
    <w:rsid w:val="006A1F3E"/>
    <w:rsid w:val="006A5BD5"/>
    <w:rsid w:val="006B1407"/>
    <w:rsid w:val="006B25E9"/>
    <w:rsid w:val="006B37ED"/>
    <w:rsid w:val="006B5A7A"/>
    <w:rsid w:val="006C5169"/>
    <w:rsid w:val="006D16AF"/>
    <w:rsid w:val="006D1E48"/>
    <w:rsid w:val="006D24AC"/>
    <w:rsid w:val="006D4A7B"/>
    <w:rsid w:val="006D589F"/>
    <w:rsid w:val="006D6716"/>
    <w:rsid w:val="006E38E7"/>
    <w:rsid w:val="006F448B"/>
    <w:rsid w:val="006F4C3B"/>
    <w:rsid w:val="006F4EC2"/>
    <w:rsid w:val="006F6F77"/>
    <w:rsid w:val="006F6F83"/>
    <w:rsid w:val="00701BA0"/>
    <w:rsid w:val="00705C6A"/>
    <w:rsid w:val="00705D0F"/>
    <w:rsid w:val="00706011"/>
    <w:rsid w:val="00707A19"/>
    <w:rsid w:val="007131D1"/>
    <w:rsid w:val="007141AF"/>
    <w:rsid w:val="007216F3"/>
    <w:rsid w:val="007261BC"/>
    <w:rsid w:val="0072662C"/>
    <w:rsid w:val="00727BC3"/>
    <w:rsid w:val="00731847"/>
    <w:rsid w:val="00737B2C"/>
    <w:rsid w:val="0074317F"/>
    <w:rsid w:val="00744D2B"/>
    <w:rsid w:val="00751C8C"/>
    <w:rsid w:val="007536FE"/>
    <w:rsid w:val="00754E60"/>
    <w:rsid w:val="00755CD7"/>
    <w:rsid w:val="007570BC"/>
    <w:rsid w:val="007572C4"/>
    <w:rsid w:val="00764AE5"/>
    <w:rsid w:val="00765ACE"/>
    <w:rsid w:val="007761F7"/>
    <w:rsid w:val="0077706A"/>
    <w:rsid w:val="00777607"/>
    <w:rsid w:val="00782D34"/>
    <w:rsid w:val="00784997"/>
    <w:rsid w:val="00784C93"/>
    <w:rsid w:val="00785200"/>
    <w:rsid w:val="007863F2"/>
    <w:rsid w:val="0079062E"/>
    <w:rsid w:val="00791A8B"/>
    <w:rsid w:val="007922AE"/>
    <w:rsid w:val="00792CD5"/>
    <w:rsid w:val="00794567"/>
    <w:rsid w:val="007962CC"/>
    <w:rsid w:val="007963E0"/>
    <w:rsid w:val="007A0FA8"/>
    <w:rsid w:val="007A10FF"/>
    <w:rsid w:val="007A128E"/>
    <w:rsid w:val="007A5FFC"/>
    <w:rsid w:val="007B660C"/>
    <w:rsid w:val="007C0A19"/>
    <w:rsid w:val="007C14B8"/>
    <w:rsid w:val="007C27A6"/>
    <w:rsid w:val="007C35E8"/>
    <w:rsid w:val="007C64F1"/>
    <w:rsid w:val="007D46CF"/>
    <w:rsid w:val="007D7A35"/>
    <w:rsid w:val="007E0630"/>
    <w:rsid w:val="007E0EF5"/>
    <w:rsid w:val="007E1D0B"/>
    <w:rsid w:val="007F4113"/>
    <w:rsid w:val="007F6902"/>
    <w:rsid w:val="00800849"/>
    <w:rsid w:val="00814988"/>
    <w:rsid w:val="008206DF"/>
    <w:rsid w:val="00821811"/>
    <w:rsid w:val="00822C57"/>
    <w:rsid w:val="008259F0"/>
    <w:rsid w:val="00826950"/>
    <w:rsid w:val="00826D0E"/>
    <w:rsid w:val="008312FA"/>
    <w:rsid w:val="00832C91"/>
    <w:rsid w:val="008342B2"/>
    <w:rsid w:val="00835387"/>
    <w:rsid w:val="00835C05"/>
    <w:rsid w:val="00836759"/>
    <w:rsid w:val="008371EB"/>
    <w:rsid w:val="008378BE"/>
    <w:rsid w:val="008440F8"/>
    <w:rsid w:val="00844B9F"/>
    <w:rsid w:val="00845E2B"/>
    <w:rsid w:val="00846B4C"/>
    <w:rsid w:val="00850D06"/>
    <w:rsid w:val="00853100"/>
    <w:rsid w:val="00853A07"/>
    <w:rsid w:val="00855FC5"/>
    <w:rsid w:val="008561D1"/>
    <w:rsid w:val="00856648"/>
    <w:rsid w:val="00857889"/>
    <w:rsid w:val="0086184E"/>
    <w:rsid w:val="00866751"/>
    <w:rsid w:val="0087078E"/>
    <w:rsid w:val="0087087E"/>
    <w:rsid w:val="00871268"/>
    <w:rsid w:val="0087173B"/>
    <w:rsid w:val="0087256C"/>
    <w:rsid w:val="00873680"/>
    <w:rsid w:val="00880BEE"/>
    <w:rsid w:val="0088240C"/>
    <w:rsid w:val="0088271D"/>
    <w:rsid w:val="00882F49"/>
    <w:rsid w:val="0088407F"/>
    <w:rsid w:val="00887049"/>
    <w:rsid w:val="00890637"/>
    <w:rsid w:val="00890A69"/>
    <w:rsid w:val="008A05E9"/>
    <w:rsid w:val="008A0EE5"/>
    <w:rsid w:val="008A2C91"/>
    <w:rsid w:val="008A4A83"/>
    <w:rsid w:val="008A4D78"/>
    <w:rsid w:val="008A5894"/>
    <w:rsid w:val="008B2E57"/>
    <w:rsid w:val="008B2ECC"/>
    <w:rsid w:val="008B481F"/>
    <w:rsid w:val="008B4E2B"/>
    <w:rsid w:val="008B63AF"/>
    <w:rsid w:val="008B6FD4"/>
    <w:rsid w:val="008C0B01"/>
    <w:rsid w:val="008C10A3"/>
    <w:rsid w:val="008C2376"/>
    <w:rsid w:val="008C4DFC"/>
    <w:rsid w:val="008D08B0"/>
    <w:rsid w:val="008D0BC8"/>
    <w:rsid w:val="008D57EB"/>
    <w:rsid w:val="008E17A8"/>
    <w:rsid w:val="008E1971"/>
    <w:rsid w:val="008E1E93"/>
    <w:rsid w:val="008E584B"/>
    <w:rsid w:val="008E594D"/>
    <w:rsid w:val="008E60E9"/>
    <w:rsid w:val="008E6F14"/>
    <w:rsid w:val="008E777B"/>
    <w:rsid w:val="008F61FA"/>
    <w:rsid w:val="00900385"/>
    <w:rsid w:val="00904716"/>
    <w:rsid w:val="00906C88"/>
    <w:rsid w:val="00906CA2"/>
    <w:rsid w:val="00912DAE"/>
    <w:rsid w:val="00913693"/>
    <w:rsid w:val="00914365"/>
    <w:rsid w:val="009152EC"/>
    <w:rsid w:val="00915A75"/>
    <w:rsid w:val="00915BF1"/>
    <w:rsid w:val="00916862"/>
    <w:rsid w:val="00923A5F"/>
    <w:rsid w:val="00925229"/>
    <w:rsid w:val="00927067"/>
    <w:rsid w:val="00930842"/>
    <w:rsid w:val="0093508C"/>
    <w:rsid w:val="009350CF"/>
    <w:rsid w:val="00935FA3"/>
    <w:rsid w:val="0094570E"/>
    <w:rsid w:val="0094600C"/>
    <w:rsid w:val="009509AF"/>
    <w:rsid w:val="00952582"/>
    <w:rsid w:val="00957764"/>
    <w:rsid w:val="00960E90"/>
    <w:rsid w:val="00963BD6"/>
    <w:rsid w:val="009663F4"/>
    <w:rsid w:val="00967F32"/>
    <w:rsid w:val="009704D9"/>
    <w:rsid w:val="00973A37"/>
    <w:rsid w:val="00974468"/>
    <w:rsid w:val="00975B0F"/>
    <w:rsid w:val="00981BC4"/>
    <w:rsid w:val="00982598"/>
    <w:rsid w:val="00982796"/>
    <w:rsid w:val="00982D4E"/>
    <w:rsid w:val="00983EDF"/>
    <w:rsid w:val="009847FF"/>
    <w:rsid w:val="00993515"/>
    <w:rsid w:val="00996F34"/>
    <w:rsid w:val="0099760E"/>
    <w:rsid w:val="009A2370"/>
    <w:rsid w:val="009A3B5E"/>
    <w:rsid w:val="009A3EB9"/>
    <w:rsid w:val="009A5E34"/>
    <w:rsid w:val="009B0337"/>
    <w:rsid w:val="009B197E"/>
    <w:rsid w:val="009B53B2"/>
    <w:rsid w:val="009B53C3"/>
    <w:rsid w:val="009B65F8"/>
    <w:rsid w:val="009B73ED"/>
    <w:rsid w:val="009C1C69"/>
    <w:rsid w:val="009C34DA"/>
    <w:rsid w:val="009C6DD6"/>
    <w:rsid w:val="009C7279"/>
    <w:rsid w:val="009D0025"/>
    <w:rsid w:val="009D12B9"/>
    <w:rsid w:val="009D2CDE"/>
    <w:rsid w:val="009D48E9"/>
    <w:rsid w:val="009E2D3D"/>
    <w:rsid w:val="009E3FB1"/>
    <w:rsid w:val="009E53C2"/>
    <w:rsid w:val="009E5ABB"/>
    <w:rsid w:val="009F4CE0"/>
    <w:rsid w:val="009F53AC"/>
    <w:rsid w:val="009F73A2"/>
    <w:rsid w:val="009F7723"/>
    <w:rsid w:val="00A0050A"/>
    <w:rsid w:val="00A041EA"/>
    <w:rsid w:val="00A06240"/>
    <w:rsid w:val="00A078C3"/>
    <w:rsid w:val="00A12B57"/>
    <w:rsid w:val="00A13132"/>
    <w:rsid w:val="00A13FC4"/>
    <w:rsid w:val="00A14AE8"/>
    <w:rsid w:val="00A14B76"/>
    <w:rsid w:val="00A16AEC"/>
    <w:rsid w:val="00A16BF6"/>
    <w:rsid w:val="00A2445E"/>
    <w:rsid w:val="00A25F12"/>
    <w:rsid w:val="00A267CB"/>
    <w:rsid w:val="00A33627"/>
    <w:rsid w:val="00A36002"/>
    <w:rsid w:val="00A40A09"/>
    <w:rsid w:val="00A412F4"/>
    <w:rsid w:val="00A43FC6"/>
    <w:rsid w:val="00A46984"/>
    <w:rsid w:val="00A470AA"/>
    <w:rsid w:val="00A471FF"/>
    <w:rsid w:val="00A47C60"/>
    <w:rsid w:val="00A529E8"/>
    <w:rsid w:val="00A57702"/>
    <w:rsid w:val="00A628BB"/>
    <w:rsid w:val="00A629C1"/>
    <w:rsid w:val="00A6312D"/>
    <w:rsid w:val="00A63D84"/>
    <w:rsid w:val="00A64C2E"/>
    <w:rsid w:val="00A64D1E"/>
    <w:rsid w:val="00A6652A"/>
    <w:rsid w:val="00A72A7E"/>
    <w:rsid w:val="00A73786"/>
    <w:rsid w:val="00A738AC"/>
    <w:rsid w:val="00A73F7D"/>
    <w:rsid w:val="00A770A6"/>
    <w:rsid w:val="00A80381"/>
    <w:rsid w:val="00A8288A"/>
    <w:rsid w:val="00A84D1F"/>
    <w:rsid w:val="00A86A3E"/>
    <w:rsid w:val="00A97CB5"/>
    <w:rsid w:val="00AA0971"/>
    <w:rsid w:val="00AA20B9"/>
    <w:rsid w:val="00AA3298"/>
    <w:rsid w:val="00AA5F51"/>
    <w:rsid w:val="00AA669F"/>
    <w:rsid w:val="00AA686E"/>
    <w:rsid w:val="00AB21A4"/>
    <w:rsid w:val="00AB3F1A"/>
    <w:rsid w:val="00AB52D0"/>
    <w:rsid w:val="00AB6430"/>
    <w:rsid w:val="00AB72DD"/>
    <w:rsid w:val="00AB7DD4"/>
    <w:rsid w:val="00AC1535"/>
    <w:rsid w:val="00AC46CB"/>
    <w:rsid w:val="00AC65D9"/>
    <w:rsid w:val="00AC7573"/>
    <w:rsid w:val="00AD00D4"/>
    <w:rsid w:val="00AD4F94"/>
    <w:rsid w:val="00AD52BC"/>
    <w:rsid w:val="00AD69C6"/>
    <w:rsid w:val="00AE0E05"/>
    <w:rsid w:val="00AE1491"/>
    <w:rsid w:val="00AE23FD"/>
    <w:rsid w:val="00AE4AE5"/>
    <w:rsid w:val="00AF03C0"/>
    <w:rsid w:val="00AF050B"/>
    <w:rsid w:val="00AF0FE0"/>
    <w:rsid w:val="00AF3234"/>
    <w:rsid w:val="00AF343A"/>
    <w:rsid w:val="00AF5D09"/>
    <w:rsid w:val="00AF65B3"/>
    <w:rsid w:val="00AF6A5F"/>
    <w:rsid w:val="00B0266B"/>
    <w:rsid w:val="00B02723"/>
    <w:rsid w:val="00B02E30"/>
    <w:rsid w:val="00B10A93"/>
    <w:rsid w:val="00B10F60"/>
    <w:rsid w:val="00B13A34"/>
    <w:rsid w:val="00B14BCA"/>
    <w:rsid w:val="00B170B8"/>
    <w:rsid w:val="00B226D6"/>
    <w:rsid w:val="00B246D5"/>
    <w:rsid w:val="00B2475B"/>
    <w:rsid w:val="00B316EE"/>
    <w:rsid w:val="00B31F28"/>
    <w:rsid w:val="00B374B5"/>
    <w:rsid w:val="00B37CC5"/>
    <w:rsid w:val="00B41A49"/>
    <w:rsid w:val="00B432C0"/>
    <w:rsid w:val="00B4455F"/>
    <w:rsid w:val="00B46BCE"/>
    <w:rsid w:val="00B557B5"/>
    <w:rsid w:val="00B572CF"/>
    <w:rsid w:val="00B6229C"/>
    <w:rsid w:val="00B64F6E"/>
    <w:rsid w:val="00B671C1"/>
    <w:rsid w:val="00B674ED"/>
    <w:rsid w:val="00B73158"/>
    <w:rsid w:val="00B73273"/>
    <w:rsid w:val="00B76575"/>
    <w:rsid w:val="00B7692A"/>
    <w:rsid w:val="00B825A8"/>
    <w:rsid w:val="00B833EE"/>
    <w:rsid w:val="00B83512"/>
    <w:rsid w:val="00B85D44"/>
    <w:rsid w:val="00B87019"/>
    <w:rsid w:val="00B91459"/>
    <w:rsid w:val="00B916C3"/>
    <w:rsid w:val="00B91816"/>
    <w:rsid w:val="00B9643F"/>
    <w:rsid w:val="00B96D1F"/>
    <w:rsid w:val="00BA089F"/>
    <w:rsid w:val="00BA5848"/>
    <w:rsid w:val="00BA7762"/>
    <w:rsid w:val="00BA7F61"/>
    <w:rsid w:val="00BB1C3A"/>
    <w:rsid w:val="00BB595A"/>
    <w:rsid w:val="00BD0D7F"/>
    <w:rsid w:val="00BE2B30"/>
    <w:rsid w:val="00BE6E81"/>
    <w:rsid w:val="00BF5990"/>
    <w:rsid w:val="00BF7D2C"/>
    <w:rsid w:val="00C00FA9"/>
    <w:rsid w:val="00C04F4F"/>
    <w:rsid w:val="00C05A4D"/>
    <w:rsid w:val="00C06E15"/>
    <w:rsid w:val="00C073BB"/>
    <w:rsid w:val="00C105F4"/>
    <w:rsid w:val="00C10BF2"/>
    <w:rsid w:val="00C11E63"/>
    <w:rsid w:val="00C1443E"/>
    <w:rsid w:val="00C16FE2"/>
    <w:rsid w:val="00C21532"/>
    <w:rsid w:val="00C21ADD"/>
    <w:rsid w:val="00C22876"/>
    <w:rsid w:val="00C23AD7"/>
    <w:rsid w:val="00C27DF5"/>
    <w:rsid w:val="00C27EDA"/>
    <w:rsid w:val="00C32535"/>
    <w:rsid w:val="00C3722D"/>
    <w:rsid w:val="00C37E3D"/>
    <w:rsid w:val="00C405F3"/>
    <w:rsid w:val="00C4106C"/>
    <w:rsid w:val="00C5054F"/>
    <w:rsid w:val="00C53761"/>
    <w:rsid w:val="00C569E8"/>
    <w:rsid w:val="00C6030C"/>
    <w:rsid w:val="00C6330D"/>
    <w:rsid w:val="00C67C3B"/>
    <w:rsid w:val="00C712DB"/>
    <w:rsid w:val="00C72967"/>
    <w:rsid w:val="00C76B46"/>
    <w:rsid w:val="00C8701D"/>
    <w:rsid w:val="00C920A9"/>
    <w:rsid w:val="00C94B3D"/>
    <w:rsid w:val="00CA043A"/>
    <w:rsid w:val="00CA19AC"/>
    <w:rsid w:val="00CB0780"/>
    <w:rsid w:val="00CB0977"/>
    <w:rsid w:val="00CB1D32"/>
    <w:rsid w:val="00CB2007"/>
    <w:rsid w:val="00CB67EF"/>
    <w:rsid w:val="00CC1021"/>
    <w:rsid w:val="00CC136C"/>
    <w:rsid w:val="00CC214D"/>
    <w:rsid w:val="00CC36B1"/>
    <w:rsid w:val="00CC43A1"/>
    <w:rsid w:val="00CD5855"/>
    <w:rsid w:val="00CD59F7"/>
    <w:rsid w:val="00CD73AD"/>
    <w:rsid w:val="00CE1859"/>
    <w:rsid w:val="00CE56D7"/>
    <w:rsid w:val="00CE629E"/>
    <w:rsid w:val="00CE7DD5"/>
    <w:rsid w:val="00CF1702"/>
    <w:rsid w:val="00CF20C7"/>
    <w:rsid w:val="00CF3D1D"/>
    <w:rsid w:val="00CF49D6"/>
    <w:rsid w:val="00CF5A8E"/>
    <w:rsid w:val="00CF6144"/>
    <w:rsid w:val="00CF6E5C"/>
    <w:rsid w:val="00D0242F"/>
    <w:rsid w:val="00D03B8C"/>
    <w:rsid w:val="00D115CF"/>
    <w:rsid w:val="00D12803"/>
    <w:rsid w:val="00D155A7"/>
    <w:rsid w:val="00D212BA"/>
    <w:rsid w:val="00D2219C"/>
    <w:rsid w:val="00D2221B"/>
    <w:rsid w:val="00D2607B"/>
    <w:rsid w:val="00D301F5"/>
    <w:rsid w:val="00D319A3"/>
    <w:rsid w:val="00D3373B"/>
    <w:rsid w:val="00D34986"/>
    <w:rsid w:val="00D36CE4"/>
    <w:rsid w:val="00D41045"/>
    <w:rsid w:val="00D43541"/>
    <w:rsid w:val="00D44258"/>
    <w:rsid w:val="00D566AA"/>
    <w:rsid w:val="00D57C31"/>
    <w:rsid w:val="00D60DD2"/>
    <w:rsid w:val="00D65523"/>
    <w:rsid w:val="00D65DA1"/>
    <w:rsid w:val="00D660DC"/>
    <w:rsid w:val="00D677D9"/>
    <w:rsid w:val="00D67C10"/>
    <w:rsid w:val="00D7281B"/>
    <w:rsid w:val="00D7582F"/>
    <w:rsid w:val="00D7661C"/>
    <w:rsid w:val="00D772DB"/>
    <w:rsid w:val="00D80668"/>
    <w:rsid w:val="00D84FCA"/>
    <w:rsid w:val="00D85198"/>
    <w:rsid w:val="00D859F4"/>
    <w:rsid w:val="00D86D14"/>
    <w:rsid w:val="00D86D9A"/>
    <w:rsid w:val="00D91690"/>
    <w:rsid w:val="00D92949"/>
    <w:rsid w:val="00D951CB"/>
    <w:rsid w:val="00D976AB"/>
    <w:rsid w:val="00DA28F3"/>
    <w:rsid w:val="00DA2ED3"/>
    <w:rsid w:val="00DA3867"/>
    <w:rsid w:val="00DA7F35"/>
    <w:rsid w:val="00DB21DE"/>
    <w:rsid w:val="00DB4DA9"/>
    <w:rsid w:val="00DB59B0"/>
    <w:rsid w:val="00DB6ACA"/>
    <w:rsid w:val="00DC334C"/>
    <w:rsid w:val="00DC38D8"/>
    <w:rsid w:val="00DC53DB"/>
    <w:rsid w:val="00DC6EBE"/>
    <w:rsid w:val="00DD0740"/>
    <w:rsid w:val="00DD3007"/>
    <w:rsid w:val="00DD36AB"/>
    <w:rsid w:val="00DD635D"/>
    <w:rsid w:val="00DE221B"/>
    <w:rsid w:val="00DE431B"/>
    <w:rsid w:val="00DE6037"/>
    <w:rsid w:val="00DE766A"/>
    <w:rsid w:val="00DF14C3"/>
    <w:rsid w:val="00DF244F"/>
    <w:rsid w:val="00DF5231"/>
    <w:rsid w:val="00E0144E"/>
    <w:rsid w:val="00E029A9"/>
    <w:rsid w:val="00E03CFB"/>
    <w:rsid w:val="00E0411C"/>
    <w:rsid w:val="00E070F4"/>
    <w:rsid w:val="00E073E9"/>
    <w:rsid w:val="00E07F26"/>
    <w:rsid w:val="00E10E33"/>
    <w:rsid w:val="00E1340E"/>
    <w:rsid w:val="00E13A59"/>
    <w:rsid w:val="00E35B89"/>
    <w:rsid w:val="00E40042"/>
    <w:rsid w:val="00E40B44"/>
    <w:rsid w:val="00E44AC4"/>
    <w:rsid w:val="00E45883"/>
    <w:rsid w:val="00E474CF"/>
    <w:rsid w:val="00E50988"/>
    <w:rsid w:val="00E5248C"/>
    <w:rsid w:val="00E606C7"/>
    <w:rsid w:val="00E654AF"/>
    <w:rsid w:val="00E70F63"/>
    <w:rsid w:val="00E73478"/>
    <w:rsid w:val="00E757DA"/>
    <w:rsid w:val="00E814EB"/>
    <w:rsid w:val="00E81831"/>
    <w:rsid w:val="00E81876"/>
    <w:rsid w:val="00E83579"/>
    <w:rsid w:val="00E84104"/>
    <w:rsid w:val="00E853B2"/>
    <w:rsid w:val="00E85C2C"/>
    <w:rsid w:val="00E9283F"/>
    <w:rsid w:val="00E93148"/>
    <w:rsid w:val="00E931D8"/>
    <w:rsid w:val="00E934D4"/>
    <w:rsid w:val="00E9415F"/>
    <w:rsid w:val="00EA08A6"/>
    <w:rsid w:val="00EA1CEC"/>
    <w:rsid w:val="00EA4A54"/>
    <w:rsid w:val="00EA4EE8"/>
    <w:rsid w:val="00EA5A54"/>
    <w:rsid w:val="00EB46B8"/>
    <w:rsid w:val="00EB4A6B"/>
    <w:rsid w:val="00EB6DDD"/>
    <w:rsid w:val="00EC0EDD"/>
    <w:rsid w:val="00EC147D"/>
    <w:rsid w:val="00EC2C4F"/>
    <w:rsid w:val="00EC3070"/>
    <w:rsid w:val="00EC3CB2"/>
    <w:rsid w:val="00EC71F3"/>
    <w:rsid w:val="00ED12DE"/>
    <w:rsid w:val="00ED4216"/>
    <w:rsid w:val="00EE095D"/>
    <w:rsid w:val="00EE7113"/>
    <w:rsid w:val="00EE7B0B"/>
    <w:rsid w:val="00EF1BC7"/>
    <w:rsid w:val="00EF7F00"/>
    <w:rsid w:val="00F00D1F"/>
    <w:rsid w:val="00F0118B"/>
    <w:rsid w:val="00F01202"/>
    <w:rsid w:val="00F01A6D"/>
    <w:rsid w:val="00F11465"/>
    <w:rsid w:val="00F122EC"/>
    <w:rsid w:val="00F15018"/>
    <w:rsid w:val="00F15DB8"/>
    <w:rsid w:val="00F163BA"/>
    <w:rsid w:val="00F164C9"/>
    <w:rsid w:val="00F20A6C"/>
    <w:rsid w:val="00F2178A"/>
    <w:rsid w:val="00F21ACB"/>
    <w:rsid w:val="00F22603"/>
    <w:rsid w:val="00F22A5D"/>
    <w:rsid w:val="00F23937"/>
    <w:rsid w:val="00F23986"/>
    <w:rsid w:val="00F23C8A"/>
    <w:rsid w:val="00F4218B"/>
    <w:rsid w:val="00F42845"/>
    <w:rsid w:val="00F431A4"/>
    <w:rsid w:val="00F50649"/>
    <w:rsid w:val="00F50FEF"/>
    <w:rsid w:val="00F510D0"/>
    <w:rsid w:val="00F54096"/>
    <w:rsid w:val="00F556C0"/>
    <w:rsid w:val="00F725FD"/>
    <w:rsid w:val="00F72696"/>
    <w:rsid w:val="00F74B13"/>
    <w:rsid w:val="00F75F89"/>
    <w:rsid w:val="00F76E1F"/>
    <w:rsid w:val="00F77E9D"/>
    <w:rsid w:val="00F80708"/>
    <w:rsid w:val="00F80DCB"/>
    <w:rsid w:val="00F815CD"/>
    <w:rsid w:val="00F81C65"/>
    <w:rsid w:val="00F82D3F"/>
    <w:rsid w:val="00F834BA"/>
    <w:rsid w:val="00F87E4C"/>
    <w:rsid w:val="00F90B50"/>
    <w:rsid w:val="00F920C9"/>
    <w:rsid w:val="00F93A0B"/>
    <w:rsid w:val="00F94673"/>
    <w:rsid w:val="00F968DC"/>
    <w:rsid w:val="00F96D65"/>
    <w:rsid w:val="00F97561"/>
    <w:rsid w:val="00FA1109"/>
    <w:rsid w:val="00FA2496"/>
    <w:rsid w:val="00FA418E"/>
    <w:rsid w:val="00FA5DAC"/>
    <w:rsid w:val="00FB1DC4"/>
    <w:rsid w:val="00FB44C1"/>
    <w:rsid w:val="00FB7180"/>
    <w:rsid w:val="00FC0D9C"/>
    <w:rsid w:val="00FC2E65"/>
    <w:rsid w:val="00FC3684"/>
    <w:rsid w:val="00FC45EC"/>
    <w:rsid w:val="00FC49F1"/>
    <w:rsid w:val="00FC71E5"/>
    <w:rsid w:val="00FD11AE"/>
    <w:rsid w:val="00FD1693"/>
    <w:rsid w:val="00FD5E05"/>
    <w:rsid w:val="00FD654D"/>
    <w:rsid w:val="00FE068A"/>
    <w:rsid w:val="00FE5775"/>
    <w:rsid w:val="00FE5784"/>
    <w:rsid w:val="00FE71A4"/>
    <w:rsid w:val="00FF26D1"/>
    <w:rsid w:val="00FF28E4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;mso-width-relative:margin;mso-height-relative:margin" fillcolor="white" strokecolor="none [3212]">
      <v:fill color="white"/>
      <v:stroke color="none [3212]"/>
      <v:textbox style="mso-fit-shape-to-text:t"/>
      <o:colormru v:ext="edit" colors="#ddd,#9bff9b,#cfc"/>
      <o:colormenu v:ext="edit" fillcolor="none [1942]" strokecolor="gree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10A3"/>
  </w:style>
  <w:style w:type="paragraph" w:styleId="Heading1">
    <w:name w:val="heading 1"/>
    <w:basedOn w:val="Normal"/>
    <w:next w:val="Normal"/>
    <w:qFormat/>
    <w:rsid w:val="00C712DB"/>
    <w:pPr>
      <w:keepNext/>
      <w:spacing w:before="80"/>
      <w:jc w:val="center"/>
      <w:outlineLvl w:val="0"/>
    </w:pPr>
    <w:rPr>
      <w:rFonts w:ascii="Alexander" w:hAnsi="Alexander"/>
      <w:i/>
      <w:sz w:val="18"/>
    </w:rPr>
  </w:style>
  <w:style w:type="paragraph" w:styleId="Heading2">
    <w:name w:val="heading 2"/>
    <w:basedOn w:val="Normal"/>
    <w:next w:val="Normal"/>
    <w:qFormat/>
    <w:rsid w:val="00C712DB"/>
    <w:pPr>
      <w:keepNext/>
      <w:spacing w:before="120"/>
      <w:jc w:val="center"/>
      <w:outlineLvl w:val="1"/>
    </w:pPr>
    <w:rPr>
      <w:rFonts w:ascii="Alexander" w:hAnsi="Alexander"/>
      <w:b/>
      <w:sz w:val="24"/>
    </w:rPr>
  </w:style>
  <w:style w:type="paragraph" w:styleId="Heading3">
    <w:name w:val="heading 3"/>
    <w:basedOn w:val="Normal"/>
    <w:next w:val="Normal"/>
    <w:qFormat/>
    <w:rsid w:val="00C712DB"/>
    <w:pPr>
      <w:keepNext/>
      <w:jc w:val="center"/>
      <w:outlineLvl w:val="2"/>
    </w:pPr>
    <w:rPr>
      <w:rFonts w:ascii="Alexander" w:hAnsi="Alexander"/>
      <w:b/>
      <w:sz w:val="22"/>
      <w:u w:val="single"/>
    </w:rPr>
  </w:style>
  <w:style w:type="paragraph" w:styleId="Heading4">
    <w:name w:val="heading 4"/>
    <w:basedOn w:val="Normal"/>
    <w:next w:val="Normal"/>
    <w:qFormat/>
    <w:rsid w:val="00C712DB"/>
    <w:pPr>
      <w:keepNext/>
      <w:spacing w:before="120"/>
      <w:outlineLvl w:val="3"/>
    </w:pPr>
    <w:rPr>
      <w:rFonts w:ascii="Alexander" w:hAnsi="Alexander"/>
      <w:b/>
      <w:sz w:val="24"/>
    </w:rPr>
  </w:style>
  <w:style w:type="paragraph" w:styleId="Heading5">
    <w:name w:val="heading 5"/>
    <w:basedOn w:val="Normal"/>
    <w:next w:val="Normal"/>
    <w:qFormat/>
    <w:rsid w:val="00C712DB"/>
    <w:pPr>
      <w:keepNext/>
      <w:spacing w:before="120"/>
      <w:jc w:val="center"/>
      <w:outlineLvl w:val="4"/>
    </w:pPr>
    <w:rPr>
      <w:rFonts w:ascii="Alexander" w:hAnsi="Alexander"/>
      <w:b/>
      <w:sz w:val="26"/>
    </w:rPr>
  </w:style>
  <w:style w:type="paragraph" w:styleId="Heading6">
    <w:name w:val="heading 6"/>
    <w:basedOn w:val="Normal"/>
    <w:next w:val="Normal"/>
    <w:qFormat/>
    <w:rsid w:val="00C712DB"/>
    <w:pPr>
      <w:keepNext/>
      <w:spacing w:before="120"/>
      <w:jc w:val="center"/>
      <w:outlineLvl w:val="5"/>
    </w:pPr>
    <w:rPr>
      <w:rFonts w:ascii="Alexander" w:hAnsi="Alexander"/>
      <w:b/>
      <w:sz w:val="32"/>
    </w:rPr>
  </w:style>
  <w:style w:type="paragraph" w:styleId="Heading7">
    <w:name w:val="heading 7"/>
    <w:basedOn w:val="Normal"/>
    <w:next w:val="Normal"/>
    <w:qFormat/>
    <w:rsid w:val="00C712DB"/>
    <w:pPr>
      <w:keepNext/>
      <w:spacing w:before="120" w:after="120"/>
      <w:ind w:left="288" w:right="288"/>
      <w:jc w:val="both"/>
      <w:outlineLvl w:val="6"/>
    </w:pPr>
    <w:rPr>
      <w:rFonts w:ascii="Comic Sans MS" w:hAnsi="Comic Sans MS"/>
      <w:b/>
      <w:i/>
      <w:sz w:val="28"/>
      <w:u w:val="single"/>
    </w:rPr>
  </w:style>
  <w:style w:type="paragraph" w:styleId="Heading8">
    <w:name w:val="heading 8"/>
    <w:basedOn w:val="Normal"/>
    <w:next w:val="Normal"/>
    <w:qFormat/>
    <w:rsid w:val="00C712DB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712DB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712DB"/>
    <w:pPr>
      <w:ind w:left="288" w:right="288"/>
      <w:jc w:val="both"/>
    </w:pPr>
    <w:rPr>
      <w:rFonts w:ascii="Univers" w:hAnsi="Univers"/>
    </w:rPr>
  </w:style>
  <w:style w:type="paragraph" w:styleId="BodyText">
    <w:name w:val="Body Text"/>
    <w:basedOn w:val="Normal"/>
    <w:rsid w:val="00C712DB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20" w:color="auto" w:fill="auto"/>
    </w:pPr>
    <w:rPr>
      <w:rFonts w:ascii="Univers" w:hAnsi="Univers"/>
      <w:sz w:val="22"/>
    </w:rPr>
  </w:style>
  <w:style w:type="character" w:styleId="Hyperlink">
    <w:name w:val="Hyperlink"/>
    <w:rsid w:val="00C712DB"/>
    <w:rPr>
      <w:color w:val="0000FF"/>
      <w:u w:val="single"/>
    </w:rPr>
  </w:style>
  <w:style w:type="paragraph" w:styleId="BodyText3">
    <w:name w:val="Body Text 3"/>
    <w:basedOn w:val="Normal"/>
    <w:rsid w:val="00C712DB"/>
    <w:pPr>
      <w:spacing w:before="120"/>
    </w:pPr>
    <w:rPr>
      <w:rFonts w:ascii="Impact" w:hAnsi="Impact"/>
      <w:b/>
      <w:sz w:val="50"/>
      <w:u w:val="single"/>
    </w:rPr>
  </w:style>
  <w:style w:type="paragraph" w:styleId="BodyText2">
    <w:name w:val="Body Text 2"/>
    <w:basedOn w:val="Normal"/>
    <w:rsid w:val="00C712DB"/>
    <w:rPr>
      <w:rFonts w:ascii="Impact" w:hAnsi="Impact"/>
      <w:b/>
      <w:sz w:val="40"/>
    </w:rPr>
  </w:style>
  <w:style w:type="paragraph" w:styleId="BodyTextFirstIndent">
    <w:name w:val="Body Text First Indent"/>
    <w:basedOn w:val="BodyText"/>
    <w:rsid w:val="00C712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120"/>
      <w:ind w:firstLine="210"/>
    </w:pPr>
    <w:rPr>
      <w:rFonts w:ascii="Times New Roman" w:hAnsi="Times New Roman"/>
      <w:sz w:val="20"/>
    </w:rPr>
  </w:style>
  <w:style w:type="paragraph" w:styleId="BodyTextIndent">
    <w:name w:val="Body Text Indent"/>
    <w:basedOn w:val="Normal"/>
    <w:rsid w:val="00C712DB"/>
    <w:pPr>
      <w:spacing w:after="120"/>
      <w:ind w:left="360"/>
    </w:pPr>
  </w:style>
  <w:style w:type="paragraph" w:styleId="BodyTextFirstIndent2">
    <w:name w:val="Body Text First Indent 2"/>
    <w:basedOn w:val="BodyTextIndent"/>
    <w:rsid w:val="00C712DB"/>
    <w:pPr>
      <w:ind w:firstLine="210"/>
    </w:pPr>
  </w:style>
  <w:style w:type="paragraph" w:styleId="BodyTextIndent2">
    <w:name w:val="Body Text Indent 2"/>
    <w:basedOn w:val="Normal"/>
    <w:rsid w:val="00C712DB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C712DB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C712DB"/>
    <w:pPr>
      <w:spacing w:before="120" w:after="120"/>
    </w:pPr>
    <w:rPr>
      <w:b/>
    </w:rPr>
  </w:style>
  <w:style w:type="paragraph" w:styleId="Closing">
    <w:name w:val="Closing"/>
    <w:basedOn w:val="Normal"/>
    <w:rsid w:val="00C712DB"/>
    <w:pPr>
      <w:ind w:left="4320"/>
    </w:pPr>
  </w:style>
  <w:style w:type="paragraph" w:styleId="CommentText">
    <w:name w:val="annotation text"/>
    <w:basedOn w:val="Normal"/>
    <w:link w:val="CommentTextChar"/>
    <w:semiHidden/>
    <w:rsid w:val="00C712DB"/>
  </w:style>
  <w:style w:type="paragraph" w:styleId="Date">
    <w:name w:val="Date"/>
    <w:basedOn w:val="Normal"/>
    <w:next w:val="Normal"/>
    <w:rsid w:val="00C712DB"/>
  </w:style>
  <w:style w:type="paragraph" w:styleId="DocumentMap">
    <w:name w:val="Document Map"/>
    <w:basedOn w:val="Normal"/>
    <w:semiHidden/>
    <w:rsid w:val="00C712DB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C712DB"/>
  </w:style>
  <w:style w:type="paragraph" w:styleId="EnvelopeAddress">
    <w:name w:val="envelope address"/>
    <w:basedOn w:val="Normal"/>
    <w:rsid w:val="00C712DB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C712DB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C712DB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712DB"/>
  </w:style>
  <w:style w:type="paragraph" w:styleId="Header">
    <w:name w:val="header"/>
    <w:basedOn w:val="Normal"/>
    <w:rsid w:val="00C712DB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C712DB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C712DB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C712DB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C712DB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C712DB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C712DB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C712DB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C712DB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C712DB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C712DB"/>
    <w:rPr>
      <w:rFonts w:ascii="Arial" w:hAnsi="Arial"/>
      <w:b/>
    </w:rPr>
  </w:style>
  <w:style w:type="paragraph" w:styleId="List">
    <w:name w:val="List"/>
    <w:basedOn w:val="Normal"/>
    <w:rsid w:val="00C712DB"/>
    <w:pPr>
      <w:ind w:left="360" w:hanging="360"/>
    </w:pPr>
  </w:style>
  <w:style w:type="paragraph" w:styleId="List2">
    <w:name w:val="List 2"/>
    <w:basedOn w:val="Normal"/>
    <w:rsid w:val="00C712DB"/>
    <w:pPr>
      <w:ind w:left="720" w:hanging="360"/>
    </w:pPr>
  </w:style>
  <w:style w:type="paragraph" w:styleId="List3">
    <w:name w:val="List 3"/>
    <w:basedOn w:val="Normal"/>
    <w:rsid w:val="00C712DB"/>
    <w:pPr>
      <w:ind w:left="1080" w:hanging="360"/>
    </w:pPr>
  </w:style>
  <w:style w:type="paragraph" w:styleId="List4">
    <w:name w:val="List 4"/>
    <w:basedOn w:val="Normal"/>
    <w:rsid w:val="00C712DB"/>
    <w:pPr>
      <w:ind w:left="1440" w:hanging="360"/>
    </w:pPr>
  </w:style>
  <w:style w:type="paragraph" w:styleId="List5">
    <w:name w:val="List 5"/>
    <w:basedOn w:val="Normal"/>
    <w:rsid w:val="00C712DB"/>
    <w:pPr>
      <w:ind w:left="1800" w:hanging="360"/>
    </w:pPr>
  </w:style>
  <w:style w:type="paragraph" w:styleId="ListBullet">
    <w:name w:val="List Bullet"/>
    <w:basedOn w:val="Normal"/>
    <w:autoRedefine/>
    <w:rsid w:val="00C712DB"/>
    <w:pPr>
      <w:numPr>
        <w:numId w:val="5"/>
      </w:numPr>
    </w:pPr>
  </w:style>
  <w:style w:type="paragraph" w:styleId="ListBullet2">
    <w:name w:val="List Bullet 2"/>
    <w:basedOn w:val="Normal"/>
    <w:autoRedefine/>
    <w:rsid w:val="00C712DB"/>
    <w:pPr>
      <w:numPr>
        <w:numId w:val="6"/>
      </w:numPr>
    </w:pPr>
  </w:style>
  <w:style w:type="paragraph" w:styleId="ListBullet3">
    <w:name w:val="List Bullet 3"/>
    <w:basedOn w:val="Normal"/>
    <w:autoRedefine/>
    <w:rsid w:val="00C712DB"/>
    <w:pPr>
      <w:numPr>
        <w:numId w:val="7"/>
      </w:numPr>
    </w:pPr>
  </w:style>
  <w:style w:type="paragraph" w:styleId="ListBullet4">
    <w:name w:val="List Bullet 4"/>
    <w:basedOn w:val="Normal"/>
    <w:autoRedefine/>
    <w:rsid w:val="00C712DB"/>
    <w:pPr>
      <w:numPr>
        <w:numId w:val="8"/>
      </w:numPr>
    </w:pPr>
  </w:style>
  <w:style w:type="paragraph" w:styleId="ListBullet5">
    <w:name w:val="List Bullet 5"/>
    <w:basedOn w:val="Normal"/>
    <w:autoRedefine/>
    <w:rsid w:val="00C712DB"/>
    <w:pPr>
      <w:numPr>
        <w:numId w:val="9"/>
      </w:numPr>
    </w:pPr>
  </w:style>
  <w:style w:type="paragraph" w:styleId="ListContinue">
    <w:name w:val="List Continue"/>
    <w:basedOn w:val="Normal"/>
    <w:rsid w:val="00C712DB"/>
    <w:pPr>
      <w:spacing w:after="120"/>
      <w:ind w:left="360"/>
    </w:pPr>
  </w:style>
  <w:style w:type="paragraph" w:styleId="ListContinue2">
    <w:name w:val="List Continue 2"/>
    <w:basedOn w:val="Normal"/>
    <w:rsid w:val="00C712DB"/>
    <w:pPr>
      <w:spacing w:after="120"/>
      <w:ind w:left="720"/>
    </w:pPr>
  </w:style>
  <w:style w:type="paragraph" w:styleId="ListContinue3">
    <w:name w:val="List Continue 3"/>
    <w:basedOn w:val="Normal"/>
    <w:rsid w:val="00C712DB"/>
    <w:pPr>
      <w:spacing w:after="120"/>
      <w:ind w:left="1080"/>
    </w:pPr>
  </w:style>
  <w:style w:type="paragraph" w:styleId="ListContinue4">
    <w:name w:val="List Continue 4"/>
    <w:basedOn w:val="Normal"/>
    <w:rsid w:val="00C712DB"/>
    <w:pPr>
      <w:spacing w:after="120"/>
      <w:ind w:left="1440"/>
    </w:pPr>
  </w:style>
  <w:style w:type="paragraph" w:styleId="ListContinue5">
    <w:name w:val="List Continue 5"/>
    <w:basedOn w:val="Normal"/>
    <w:rsid w:val="00C712DB"/>
    <w:pPr>
      <w:spacing w:after="120"/>
      <w:ind w:left="1800"/>
    </w:pPr>
  </w:style>
  <w:style w:type="paragraph" w:styleId="ListNumber">
    <w:name w:val="List Number"/>
    <w:basedOn w:val="Normal"/>
    <w:rsid w:val="00C712DB"/>
    <w:pPr>
      <w:numPr>
        <w:numId w:val="10"/>
      </w:numPr>
    </w:pPr>
  </w:style>
  <w:style w:type="paragraph" w:styleId="ListNumber2">
    <w:name w:val="List Number 2"/>
    <w:basedOn w:val="Normal"/>
    <w:rsid w:val="00C712DB"/>
    <w:pPr>
      <w:numPr>
        <w:numId w:val="11"/>
      </w:numPr>
    </w:pPr>
  </w:style>
  <w:style w:type="paragraph" w:styleId="ListNumber3">
    <w:name w:val="List Number 3"/>
    <w:basedOn w:val="Normal"/>
    <w:rsid w:val="00C712DB"/>
    <w:pPr>
      <w:numPr>
        <w:numId w:val="12"/>
      </w:numPr>
    </w:pPr>
  </w:style>
  <w:style w:type="paragraph" w:styleId="ListNumber4">
    <w:name w:val="List Number 4"/>
    <w:basedOn w:val="Normal"/>
    <w:rsid w:val="00C712DB"/>
    <w:pPr>
      <w:numPr>
        <w:numId w:val="13"/>
      </w:numPr>
    </w:pPr>
  </w:style>
  <w:style w:type="paragraph" w:styleId="ListNumber5">
    <w:name w:val="List Number 5"/>
    <w:basedOn w:val="Normal"/>
    <w:rsid w:val="00C712DB"/>
    <w:pPr>
      <w:numPr>
        <w:numId w:val="14"/>
      </w:numPr>
    </w:pPr>
  </w:style>
  <w:style w:type="paragraph" w:styleId="MacroText">
    <w:name w:val="macro"/>
    <w:semiHidden/>
    <w:rsid w:val="00C712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C712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rsid w:val="00C712DB"/>
    <w:pPr>
      <w:ind w:left="720"/>
    </w:pPr>
  </w:style>
  <w:style w:type="paragraph" w:styleId="NoteHeading">
    <w:name w:val="Note Heading"/>
    <w:basedOn w:val="Normal"/>
    <w:next w:val="Normal"/>
    <w:rsid w:val="00C712DB"/>
  </w:style>
  <w:style w:type="paragraph" w:styleId="PlainText">
    <w:name w:val="Plain Text"/>
    <w:basedOn w:val="Normal"/>
    <w:rsid w:val="00C712DB"/>
    <w:rPr>
      <w:rFonts w:ascii="Courier New" w:hAnsi="Courier New"/>
    </w:rPr>
  </w:style>
  <w:style w:type="paragraph" w:styleId="Salutation">
    <w:name w:val="Salutation"/>
    <w:basedOn w:val="Normal"/>
    <w:next w:val="Normal"/>
    <w:rsid w:val="00C712DB"/>
  </w:style>
  <w:style w:type="paragraph" w:styleId="Signature">
    <w:name w:val="Signature"/>
    <w:basedOn w:val="Normal"/>
    <w:rsid w:val="00C712DB"/>
    <w:pPr>
      <w:ind w:left="4320"/>
    </w:pPr>
  </w:style>
  <w:style w:type="paragraph" w:styleId="Subtitle">
    <w:name w:val="Subtitle"/>
    <w:basedOn w:val="Normal"/>
    <w:qFormat/>
    <w:rsid w:val="00C712DB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C712DB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C712DB"/>
    <w:pPr>
      <w:ind w:left="400" w:hanging="400"/>
    </w:pPr>
  </w:style>
  <w:style w:type="paragraph" w:styleId="Title">
    <w:name w:val="Title"/>
    <w:basedOn w:val="Normal"/>
    <w:qFormat/>
    <w:rsid w:val="00C712D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C712DB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rsid w:val="00C712DB"/>
  </w:style>
  <w:style w:type="paragraph" w:styleId="TOC2">
    <w:name w:val="toc 2"/>
    <w:basedOn w:val="Normal"/>
    <w:next w:val="Normal"/>
    <w:autoRedefine/>
    <w:semiHidden/>
    <w:rsid w:val="00C712DB"/>
    <w:pPr>
      <w:ind w:left="200"/>
    </w:pPr>
  </w:style>
  <w:style w:type="paragraph" w:styleId="TOC3">
    <w:name w:val="toc 3"/>
    <w:basedOn w:val="Normal"/>
    <w:next w:val="Normal"/>
    <w:autoRedefine/>
    <w:semiHidden/>
    <w:rsid w:val="00C712DB"/>
    <w:pPr>
      <w:ind w:left="400"/>
    </w:pPr>
  </w:style>
  <w:style w:type="paragraph" w:styleId="TOC4">
    <w:name w:val="toc 4"/>
    <w:basedOn w:val="Normal"/>
    <w:next w:val="Normal"/>
    <w:autoRedefine/>
    <w:semiHidden/>
    <w:rsid w:val="00C712DB"/>
    <w:pPr>
      <w:ind w:left="600"/>
    </w:pPr>
  </w:style>
  <w:style w:type="paragraph" w:styleId="TOC5">
    <w:name w:val="toc 5"/>
    <w:basedOn w:val="Normal"/>
    <w:next w:val="Normal"/>
    <w:autoRedefine/>
    <w:semiHidden/>
    <w:rsid w:val="00C712DB"/>
    <w:pPr>
      <w:ind w:left="800"/>
    </w:pPr>
  </w:style>
  <w:style w:type="paragraph" w:styleId="TOC6">
    <w:name w:val="toc 6"/>
    <w:basedOn w:val="Normal"/>
    <w:next w:val="Normal"/>
    <w:autoRedefine/>
    <w:semiHidden/>
    <w:rsid w:val="00C712DB"/>
    <w:pPr>
      <w:ind w:left="1000"/>
    </w:pPr>
  </w:style>
  <w:style w:type="paragraph" w:styleId="TOC7">
    <w:name w:val="toc 7"/>
    <w:basedOn w:val="Normal"/>
    <w:next w:val="Normal"/>
    <w:autoRedefine/>
    <w:semiHidden/>
    <w:rsid w:val="00C712DB"/>
    <w:pPr>
      <w:ind w:left="1200"/>
    </w:pPr>
  </w:style>
  <w:style w:type="paragraph" w:styleId="TOC8">
    <w:name w:val="toc 8"/>
    <w:basedOn w:val="Normal"/>
    <w:next w:val="Normal"/>
    <w:autoRedefine/>
    <w:semiHidden/>
    <w:rsid w:val="00C712DB"/>
    <w:pPr>
      <w:ind w:left="1400"/>
    </w:pPr>
  </w:style>
  <w:style w:type="paragraph" w:styleId="TOC9">
    <w:name w:val="toc 9"/>
    <w:basedOn w:val="Normal"/>
    <w:next w:val="Normal"/>
    <w:autoRedefine/>
    <w:semiHidden/>
    <w:rsid w:val="00C712DB"/>
    <w:pPr>
      <w:ind w:left="1600"/>
    </w:pPr>
  </w:style>
  <w:style w:type="paragraph" w:styleId="BalloonText">
    <w:name w:val="Balloon Text"/>
    <w:basedOn w:val="Normal"/>
    <w:link w:val="BalloonTextChar"/>
    <w:rsid w:val="00C67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7C3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C6EBE"/>
  </w:style>
  <w:style w:type="character" w:styleId="CommentReference">
    <w:name w:val="annotation reference"/>
    <w:rsid w:val="00701BA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01BA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01BA0"/>
  </w:style>
  <w:style w:type="character" w:customStyle="1" w:styleId="CommentSubjectChar">
    <w:name w:val="Comment Subject Char"/>
    <w:basedOn w:val="CommentTextChar"/>
    <w:link w:val="CommentSubject"/>
    <w:rsid w:val="00701BA0"/>
  </w:style>
  <w:style w:type="character" w:styleId="FollowedHyperlink">
    <w:name w:val="FollowedHyperlink"/>
    <w:rsid w:val="00D86D14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AD52BC"/>
  </w:style>
  <w:style w:type="table" w:styleId="TableGrid">
    <w:name w:val="Table Grid"/>
    <w:basedOn w:val="TableNormal"/>
    <w:rsid w:val="00AA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10A3"/>
  </w:style>
  <w:style w:type="paragraph" w:styleId="Heading1">
    <w:name w:val="heading 1"/>
    <w:basedOn w:val="Normal"/>
    <w:next w:val="Normal"/>
    <w:qFormat/>
    <w:rsid w:val="00C712DB"/>
    <w:pPr>
      <w:keepNext/>
      <w:spacing w:before="80"/>
      <w:jc w:val="center"/>
      <w:outlineLvl w:val="0"/>
    </w:pPr>
    <w:rPr>
      <w:rFonts w:ascii="Alexander" w:hAnsi="Alexander"/>
      <w:i/>
      <w:sz w:val="18"/>
    </w:rPr>
  </w:style>
  <w:style w:type="paragraph" w:styleId="Heading2">
    <w:name w:val="heading 2"/>
    <w:basedOn w:val="Normal"/>
    <w:next w:val="Normal"/>
    <w:qFormat/>
    <w:rsid w:val="00C712DB"/>
    <w:pPr>
      <w:keepNext/>
      <w:spacing w:before="120"/>
      <w:jc w:val="center"/>
      <w:outlineLvl w:val="1"/>
    </w:pPr>
    <w:rPr>
      <w:rFonts w:ascii="Alexander" w:hAnsi="Alexander"/>
      <w:b/>
      <w:sz w:val="24"/>
    </w:rPr>
  </w:style>
  <w:style w:type="paragraph" w:styleId="Heading3">
    <w:name w:val="heading 3"/>
    <w:basedOn w:val="Normal"/>
    <w:next w:val="Normal"/>
    <w:qFormat/>
    <w:rsid w:val="00C712DB"/>
    <w:pPr>
      <w:keepNext/>
      <w:jc w:val="center"/>
      <w:outlineLvl w:val="2"/>
    </w:pPr>
    <w:rPr>
      <w:rFonts w:ascii="Alexander" w:hAnsi="Alexander"/>
      <w:b/>
      <w:sz w:val="22"/>
      <w:u w:val="single"/>
    </w:rPr>
  </w:style>
  <w:style w:type="paragraph" w:styleId="Heading4">
    <w:name w:val="heading 4"/>
    <w:basedOn w:val="Normal"/>
    <w:next w:val="Normal"/>
    <w:qFormat/>
    <w:rsid w:val="00C712DB"/>
    <w:pPr>
      <w:keepNext/>
      <w:spacing w:before="120"/>
      <w:outlineLvl w:val="3"/>
    </w:pPr>
    <w:rPr>
      <w:rFonts w:ascii="Alexander" w:hAnsi="Alexander"/>
      <w:b/>
      <w:sz w:val="24"/>
    </w:rPr>
  </w:style>
  <w:style w:type="paragraph" w:styleId="Heading5">
    <w:name w:val="heading 5"/>
    <w:basedOn w:val="Normal"/>
    <w:next w:val="Normal"/>
    <w:qFormat/>
    <w:rsid w:val="00C712DB"/>
    <w:pPr>
      <w:keepNext/>
      <w:spacing w:before="120"/>
      <w:jc w:val="center"/>
      <w:outlineLvl w:val="4"/>
    </w:pPr>
    <w:rPr>
      <w:rFonts w:ascii="Alexander" w:hAnsi="Alexander"/>
      <w:b/>
      <w:sz w:val="26"/>
    </w:rPr>
  </w:style>
  <w:style w:type="paragraph" w:styleId="Heading6">
    <w:name w:val="heading 6"/>
    <w:basedOn w:val="Normal"/>
    <w:next w:val="Normal"/>
    <w:qFormat/>
    <w:rsid w:val="00C712DB"/>
    <w:pPr>
      <w:keepNext/>
      <w:spacing w:before="120"/>
      <w:jc w:val="center"/>
      <w:outlineLvl w:val="5"/>
    </w:pPr>
    <w:rPr>
      <w:rFonts w:ascii="Alexander" w:hAnsi="Alexander"/>
      <w:b/>
      <w:sz w:val="32"/>
    </w:rPr>
  </w:style>
  <w:style w:type="paragraph" w:styleId="Heading7">
    <w:name w:val="heading 7"/>
    <w:basedOn w:val="Normal"/>
    <w:next w:val="Normal"/>
    <w:qFormat/>
    <w:rsid w:val="00C712DB"/>
    <w:pPr>
      <w:keepNext/>
      <w:spacing w:before="120" w:after="120"/>
      <w:ind w:left="288" w:right="288"/>
      <w:jc w:val="both"/>
      <w:outlineLvl w:val="6"/>
    </w:pPr>
    <w:rPr>
      <w:rFonts w:ascii="Comic Sans MS" w:hAnsi="Comic Sans MS"/>
      <w:b/>
      <w:i/>
      <w:sz w:val="28"/>
      <w:u w:val="single"/>
    </w:rPr>
  </w:style>
  <w:style w:type="paragraph" w:styleId="Heading8">
    <w:name w:val="heading 8"/>
    <w:basedOn w:val="Normal"/>
    <w:next w:val="Normal"/>
    <w:qFormat/>
    <w:rsid w:val="00C712DB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712DB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712DB"/>
    <w:pPr>
      <w:ind w:left="288" w:right="288"/>
      <w:jc w:val="both"/>
    </w:pPr>
    <w:rPr>
      <w:rFonts w:ascii="Univers" w:hAnsi="Univers"/>
    </w:rPr>
  </w:style>
  <w:style w:type="paragraph" w:styleId="BodyText">
    <w:name w:val="Body Text"/>
    <w:basedOn w:val="Normal"/>
    <w:rsid w:val="00C712DB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20" w:color="auto" w:fill="auto"/>
    </w:pPr>
    <w:rPr>
      <w:rFonts w:ascii="Univers" w:hAnsi="Univers"/>
      <w:sz w:val="22"/>
    </w:rPr>
  </w:style>
  <w:style w:type="character" w:styleId="Hyperlink">
    <w:name w:val="Hyperlink"/>
    <w:rsid w:val="00C712DB"/>
    <w:rPr>
      <w:color w:val="0000FF"/>
      <w:u w:val="single"/>
    </w:rPr>
  </w:style>
  <w:style w:type="paragraph" w:styleId="BodyText3">
    <w:name w:val="Body Text 3"/>
    <w:basedOn w:val="Normal"/>
    <w:rsid w:val="00C712DB"/>
    <w:pPr>
      <w:spacing w:before="120"/>
    </w:pPr>
    <w:rPr>
      <w:rFonts w:ascii="Impact" w:hAnsi="Impact"/>
      <w:b/>
      <w:sz w:val="50"/>
      <w:u w:val="single"/>
    </w:rPr>
  </w:style>
  <w:style w:type="paragraph" w:styleId="BodyText2">
    <w:name w:val="Body Text 2"/>
    <w:basedOn w:val="Normal"/>
    <w:rsid w:val="00C712DB"/>
    <w:rPr>
      <w:rFonts w:ascii="Impact" w:hAnsi="Impact"/>
      <w:b/>
      <w:sz w:val="40"/>
    </w:rPr>
  </w:style>
  <w:style w:type="paragraph" w:styleId="BodyTextFirstIndent">
    <w:name w:val="Body Text First Indent"/>
    <w:basedOn w:val="BodyText"/>
    <w:rsid w:val="00C712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120"/>
      <w:ind w:firstLine="210"/>
    </w:pPr>
    <w:rPr>
      <w:rFonts w:ascii="Times New Roman" w:hAnsi="Times New Roman"/>
      <w:sz w:val="20"/>
    </w:rPr>
  </w:style>
  <w:style w:type="paragraph" w:styleId="BodyTextIndent">
    <w:name w:val="Body Text Indent"/>
    <w:basedOn w:val="Normal"/>
    <w:rsid w:val="00C712DB"/>
    <w:pPr>
      <w:spacing w:after="120"/>
      <w:ind w:left="360"/>
    </w:pPr>
  </w:style>
  <w:style w:type="paragraph" w:styleId="BodyTextFirstIndent2">
    <w:name w:val="Body Text First Indent 2"/>
    <w:basedOn w:val="BodyTextIndent"/>
    <w:rsid w:val="00C712DB"/>
    <w:pPr>
      <w:ind w:firstLine="210"/>
    </w:pPr>
  </w:style>
  <w:style w:type="paragraph" w:styleId="BodyTextIndent2">
    <w:name w:val="Body Text Indent 2"/>
    <w:basedOn w:val="Normal"/>
    <w:rsid w:val="00C712DB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C712DB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C712DB"/>
    <w:pPr>
      <w:spacing w:before="120" w:after="120"/>
    </w:pPr>
    <w:rPr>
      <w:b/>
    </w:rPr>
  </w:style>
  <w:style w:type="paragraph" w:styleId="Closing">
    <w:name w:val="Closing"/>
    <w:basedOn w:val="Normal"/>
    <w:rsid w:val="00C712DB"/>
    <w:pPr>
      <w:ind w:left="4320"/>
    </w:pPr>
  </w:style>
  <w:style w:type="paragraph" w:styleId="CommentText">
    <w:name w:val="annotation text"/>
    <w:basedOn w:val="Normal"/>
    <w:link w:val="CommentTextChar"/>
    <w:semiHidden/>
    <w:rsid w:val="00C712DB"/>
  </w:style>
  <w:style w:type="paragraph" w:styleId="Date">
    <w:name w:val="Date"/>
    <w:basedOn w:val="Normal"/>
    <w:next w:val="Normal"/>
    <w:rsid w:val="00C712DB"/>
  </w:style>
  <w:style w:type="paragraph" w:styleId="DocumentMap">
    <w:name w:val="Document Map"/>
    <w:basedOn w:val="Normal"/>
    <w:semiHidden/>
    <w:rsid w:val="00C712DB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C712DB"/>
  </w:style>
  <w:style w:type="paragraph" w:styleId="EnvelopeAddress">
    <w:name w:val="envelope address"/>
    <w:basedOn w:val="Normal"/>
    <w:rsid w:val="00C712DB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C712DB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C712DB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712DB"/>
  </w:style>
  <w:style w:type="paragraph" w:styleId="Header">
    <w:name w:val="header"/>
    <w:basedOn w:val="Normal"/>
    <w:rsid w:val="00C712DB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C712DB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C712DB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C712DB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C712DB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C712DB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C712DB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C712DB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C712DB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C712DB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C712DB"/>
    <w:rPr>
      <w:rFonts w:ascii="Arial" w:hAnsi="Arial"/>
      <w:b/>
    </w:rPr>
  </w:style>
  <w:style w:type="paragraph" w:styleId="List">
    <w:name w:val="List"/>
    <w:basedOn w:val="Normal"/>
    <w:rsid w:val="00C712DB"/>
    <w:pPr>
      <w:ind w:left="360" w:hanging="360"/>
    </w:pPr>
  </w:style>
  <w:style w:type="paragraph" w:styleId="List2">
    <w:name w:val="List 2"/>
    <w:basedOn w:val="Normal"/>
    <w:rsid w:val="00C712DB"/>
    <w:pPr>
      <w:ind w:left="720" w:hanging="360"/>
    </w:pPr>
  </w:style>
  <w:style w:type="paragraph" w:styleId="List3">
    <w:name w:val="List 3"/>
    <w:basedOn w:val="Normal"/>
    <w:rsid w:val="00C712DB"/>
    <w:pPr>
      <w:ind w:left="1080" w:hanging="360"/>
    </w:pPr>
  </w:style>
  <w:style w:type="paragraph" w:styleId="List4">
    <w:name w:val="List 4"/>
    <w:basedOn w:val="Normal"/>
    <w:rsid w:val="00C712DB"/>
    <w:pPr>
      <w:ind w:left="1440" w:hanging="360"/>
    </w:pPr>
  </w:style>
  <w:style w:type="paragraph" w:styleId="List5">
    <w:name w:val="List 5"/>
    <w:basedOn w:val="Normal"/>
    <w:rsid w:val="00C712DB"/>
    <w:pPr>
      <w:ind w:left="1800" w:hanging="360"/>
    </w:pPr>
  </w:style>
  <w:style w:type="paragraph" w:styleId="ListBullet">
    <w:name w:val="List Bullet"/>
    <w:basedOn w:val="Normal"/>
    <w:autoRedefine/>
    <w:rsid w:val="00C712DB"/>
    <w:pPr>
      <w:numPr>
        <w:numId w:val="5"/>
      </w:numPr>
    </w:pPr>
  </w:style>
  <w:style w:type="paragraph" w:styleId="ListBullet2">
    <w:name w:val="List Bullet 2"/>
    <w:basedOn w:val="Normal"/>
    <w:autoRedefine/>
    <w:rsid w:val="00C712DB"/>
    <w:pPr>
      <w:numPr>
        <w:numId w:val="6"/>
      </w:numPr>
    </w:pPr>
  </w:style>
  <w:style w:type="paragraph" w:styleId="ListBullet3">
    <w:name w:val="List Bullet 3"/>
    <w:basedOn w:val="Normal"/>
    <w:autoRedefine/>
    <w:rsid w:val="00C712DB"/>
    <w:pPr>
      <w:numPr>
        <w:numId w:val="7"/>
      </w:numPr>
    </w:pPr>
  </w:style>
  <w:style w:type="paragraph" w:styleId="ListBullet4">
    <w:name w:val="List Bullet 4"/>
    <w:basedOn w:val="Normal"/>
    <w:autoRedefine/>
    <w:rsid w:val="00C712DB"/>
    <w:pPr>
      <w:numPr>
        <w:numId w:val="8"/>
      </w:numPr>
    </w:pPr>
  </w:style>
  <w:style w:type="paragraph" w:styleId="ListBullet5">
    <w:name w:val="List Bullet 5"/>
    <w:basedOn w:val="Normal"/>
    <w:autoRedefine/>
    <w:rsid w:val="00C712DB"/>
    <w:pPr>
      <w:numPr>
        <w:numId w:val="9"/>
      </w:numPr>
    </w:pPr>
  </w:style>
  <w:style w:type="paragraph" w:styleId="ListContinue">
    <w:name w:val="List Continue"/>
    <w:basedOn w:val="Normal"/>
    <w:rsid w:val="00C712DB"/>
    <w:pPr>
      <w:spacing w:after="120"/>
      <w:ind w:left="360"/>
    </w:pPr>
  </w:style>
  <w:style w:type="paragraph" w:styleId="ListContinue2">
    <w:name w:val="List Continue 2"/>
    <w:basedOn w:val="Normal"/>
    <w:rsid w:val="00C712DB"/>
    <w:pPr>
      <w:spacing w:after="120"/>
      <w:ind w:left="720"/>
    </w:pPr>
  </w:style>
  <w:style w:type="paragraph" w:styleId="ListContinue3">
    <w:name w:val="List Continue 3"/>
    <w:basedOn w:val="Normal"/>
    <w:rsid w:val="00C712DB"/>
    <w:pPr>
      <w:spacing w:after="120"/>
      <w:ind w:left="1080"/>
    </w:pPr>
  </w:style>
  <w:style w:type="paragraph" w:styleId="ListContinue4">
    <w:name w:val="List Continue 4"/>
    <w:basedOn w:val="Normal"/>
    <w:rsid w:val="00C712DB"/>
    <w:pPr>
      <w:spacing w:after="120"/>
      <w:ind w:left="1440"/>
    </w:pPr>
  </w:style>
  <w:style w:type="paragraph" w:styleId="ListContinue5">
    <w:name w:val="List Continue 5"/>
    <w:basedOn w:val="Normal"/>
    <w:rsid w:val="00C712DB"/>
    <w:pPr>
      <w:spacing w:after="120"/>
      <w:ind w:left="1800"/>
    </w:pPr>
  </w:style>
  <w:style w:type="paragraph" w:styleId="ListNumber">
    <w:name w:val="List Number"/>
    <w:basedOn w:val="Normal"/>
    <w:rsid w:val="00C712DB"/>
    <w:pPr>
      <w:numPr>
        <w:numId w:val="10"/>
      </w:numPr>
    </w:pPr>
  </w:style>
  <w:style w:type="paragraph" w:styleId="ListNumber2">
    <w:name w:val="List Number 2"/>
    <w:basedOn w:val="Normal"/>
    <w:rsid w:val="00C712DB"/>
    <w:pPr>
      <w:numPr>
        <w:numId w:val="11"/>
      </w:numPr>
    </w:pPr>
  </w:style>
  <w:style w:type="paragraph" w:styleId="ListNumber3">
    <w:name w:val="List Number 3"/>
    <w:basedOn w:val="Normal"/>
    <w:rsid w:val="00C712DB"/>
    <w:pPr>
      <w:numPr>
        <w:numId w:val="12"/>
      </w:numPr>
    </w:pPr>
  </w:style>
  <w:style w:type="paragraph" w:styleId="ListNumber4">
    <w:name w:val="List Number 4"/>
    <w:basedOn w:val="Normal"/>
    <w:rsid w:val="00C712DB"/>
    <w:pPr>
      <w:numPr>
        <w:numId w:val="13"/>
      </w:numPr>
    </w:pPr>
  </w:style>
  <w:style w:type="paragraph" w:styleId="ListNumber5">
    <w:name w:val="List Number 5"/>
    <w:basedOn w:val="Normal"/>
    <w:rsid w:val="00C712DB"/>
    <w:pPr>
      <w:numPr>
        <w:numId w:val="14"/>
      </w:numPr>
    </w:pPr>
  </w:style>
  <w:style w:type="paragraph" w:styleId="MacroText">
    <w:name w:val="macro"/>
    <w:semiHidden/>
    <w:rsid w:val="00C712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C712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rsid w:val="00C712DB"/>
    <w:pPr>
      <w:ind w:left="720"/>
    </w:pPr>
  </w:style>
  <w:style w:type="paragraph" w:styleId="NoteHeading">
    <w:name w:val="Note Heading"/>
    <w:basedOn w:val="Normal"/>
    <w:next w:val="Normal"/>
    <w:rsid w:val="00C712DB"/>
  </w:style>
  <w:style w:type="paragraph" w:styleId="PlainText">
    <w:name w:val="Plain Text"/>
    <w:basedOn w:val="Normal"/>
    <w:rsid w:val="00C712DB"/>
    <w:rPr>
      <w:rFonts w:ascii="Courier New" w:hAnsi="Courier New"/>
    </w:rPr>
  </w:style>
  <w:style w:type="paragraph" w:styleId="Salutation">
    <w:name w:val="Salutation"/>
    <w:basedOn w:val="Normal"/>
    <w:next w:val="Normal"/>
    <w:rsid w:val="00C712DB"/>
  </w:style>
  <w:style w:type="paragraph" w:styleId="Signature">
    <w:name w:val="Signature"/>
    <w:basedOn w:val="Normal"/>
    <w:rsid w:val="00C712DB"/>
    <w:pPr>
      <w:ind w:left="4320"/>
    </w:pPr>
  </w:style>
  <w:style w:type="paragraph" w:styleId="Subtitle">
    <w:name w:val="Subtitle"/>
    <w:basedOn w:val="Normal"/>
    <w:qFormat/>
    <w:rsid w:val="00C712DB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C712DB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C712DB"/>
    <w:pPr>
      <w:ind w:left="400" w:hanging="400"/>
    </w:pPr>
  </w:style>
  <w:style w:type="paragraph" w:styleId="Title">
    <w:name w:val="Title"/>
    <w:basedOn w:val="Normal"/>
    <w:qFormat/>
    <w:rsid w:val="00C712D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C712DB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rsid w:val="00C712DB"/>
  </w:style>
  <w:style w:type="paragraph" w:styleId="TOC2">
    <w:name w:val="toc 2"/>
    <w:basedOn w:val="Normal"/>
    <w:next w:val="Normal"/>
    <w:autoRedefine/>
    <w:semiHidden/>
    <w:rsid w:val="00C712DB"/>
    <w:pPr>
      <w:ind w:left="200"/>
    </w:pPr>
  </w:style>
  <w:style w:type="paragraph" w:styleId="TOC3">
    <w:name w:val="toc 3"/>
    <w:basedOn w:val="Normal"/>
    <w:next w:val="Normal"/>
    <w:autoRedefine/>
    <w:semiHidden/>
    <w:rsid w:val="00C712DB"/>
    <w:pPr>
      <w:ind w:left="400"/>
    </w:pPr>
  </w:style>
  <w:style w:type="paragraph" w:styleId="TOC4">
    <w:name w:val="toc 4"/>
    <w:basedOn w:val="Normal"/>
    <w:next w:val="Normal"/>
    <w:autoRedefine/>
    <w:semiHidden/>
    <w:rsid w:val="00C712DB"/>
    <w:pPr>
      <w:ind w:left="600"/>
    </w:pPr>
  </w:style>
  <w:style w:type="paragraph" w:styleId="TOC5">
    <w:name w:val="toc 5"/>
    <w:basedOn w:val="Normal"/>
    <w:next w:val="Normal"/>
    <w:autoRedefine/>
    <w:semiHidden/>
    <w:rsid w:val="00C712DB"/>
    <w:pPr>
      <w:ind w:left="800"/>
    </w:pPr>
  </w:style>
  <w:style w:type="paragraph" w:styleId="TOC6">
    <w:name w:val="toc 6"/>
    <w:basedOn w:val="Normal"/>
    <w:next w:val="Normal"/>
    <w:autoRedefine/>
    <w:semiHidden/>
    <w:rsid w:val="00C712DB"/>
    <w:pPr>
      <w:ind w:left="1000"/>
    </w:pPr>
  </w:style>
  <w:style w:type="paragraph" w:styleId="TOC7">
    <w:name w:val="toc 7"/>
    <w:basedOn w:val="Normal"/>
    <w:next w:val="Normal"/>
    <w:autoRedefine/>
    <w:semiHidden/>
    <w:rsid w:val="00C712DB"/>
    <w:pPr>
      <w:ind w:left="1200"/>
    </w:pPr>
  </w:style>
  <w:style w:type="paragraph" w:styleId="TOC8">
    <w:name w:val="toc 8"/>
    <w:basedOn w:val="Normal"/>
    <w:next w:val="Normal"/>
    <w:autoRedefine/>
    <w:semiHidden/>
    <w:rsid w:val="00C712DB"/>
    <w:pPr>
      <w:ind w:left="1400"/>
    </w:pPr>
  </w:style>
  <w:style w:type="paragraph" w:styleId="TOC9">
    <w:name w:val="toc 9"/>
    <w:basedOn w:val="Normal"/>
    <w:next w:val="Normal"/>
    <w:autoRedefine/>
    <w:semiHidden/>
    <w:rsid w:val="00C712DB"/>
    <w:pPr>
      <w:ind w:left="1600"/>
    </w:pPr>
  </w:style>
  <w:style w:type="paragraph" w:styleId="BalloonText">
    <w:name w:val="Balloon Text"/>
    <w:basedOn w:val="Normal"/>
    <w:link w:val="BalloonTextChar"/>
    <w:rsid w:val="00C67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7C3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C6EBE"/>
  </w:style>
  <w:style w:type="character" w:styleId="CommentReference">
    <w:name w:val="annotation reference"/>
    <w:rsid w:val="00701BA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01BA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01BA0"/>
  </w:style>
  <w:style w:type="character" w:customStyle="1" w:styleId="CommentSubjectChar">
    <w:name w:val="Comment Subject Char"/>
    <w:basedOn w:val="CommentTextChar"/>
    <w:link w:val="CommentSubject"/>
    <w:rsid w:val="00701BA0"/>
  </w:style>
  <w:style w:type="character" w:styleId="FollowedHyperlink">
    <w:name w:val="FollowedHyperlink"/>
    <w:rsid w:val="00D86D14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AD52BC"/>
  </w:style>
  <w:style w:type="table" w:styleId="TableGrid">
    <w:name w:val="Table Grid"/>
    <w:basedOn w:val="TableNormal"/>
    <w:rsid w:val="00AA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8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ss.gov/eea/grants-and-tech-assistance/guidance-technical-assistance/leading-by-example/leading-by-example-awards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ss.gov/eea/grants-and-tech-assistance/guidance-technical-assistance/leading-by-example/leading-by-example-awards.html" TargetMode="External"/><Relationship Id="rId17" Type="http://schemas.openxmlformats.org/officeDocument/2006/relationships/hyperlink" Target="mailto:trey.gowdy@mass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ss.gov/eea/docs/eea/lbe/10-sustainability-resources-and-programs-in-ma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mass.gov/eea/docs/eea/lbe/10-green-office-tips.pdf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trey.gowdy@ma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3A3FB-2755-4E53-9589-C70E19804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870</Words>
  <Characters>6545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Applications and Nominations are now being accepted</vt:lpstr>
    </vt:vector>
  </TitlesOfParts>
  <Company>Commonwealth of Massachusetts</Company>
  <LinksUpToDate>false</LinksUpToDate>
  <CharactersWithSpaces>7401</CharactersWithSpaces>
  <SharedDoc>false</SharedDoc>
  <HLinks>
    <vt:vector size="30" baseType="variant">
      <vt:variant>
        <vt:i4>2883612</vt:i4>
      </vt:variant>
      <vt:variant>
        <vt:i4>16</vt:i4>
      </vt:variant>
      <vt:variant>
        <vt:i4>0</vt:i4>
      </vt:variant>
      <vt:variant>
        <vt:i4>5</vt:i4>
      </vt:variant>
      <vt:variant>
        <vt:lpwstr>mailto:Trey.Gowdy@state.ma.us</vt:lpwstr>
      </vt:variant>
      <vt:variant>
        <vt:lpwstr/>
      </vt:variant>
      <vt:variant>
        <vt:i4>2883612</vt:i4>
      </vt:variant>
      <vt:variant>
        <vt:i4>9</vt:i4>
      </vt:variant>
      <vt:variant>
        <vt:i4>0</vt:i4>
      </vt:variant>
      <vt:variant>
        <vt:i4>5</vt:i4>
      </vt:variant>
      <vt:variant>
        <vt:lpwstr>mailto:Trey.Gowdy@state.ma.us</vt:lpwstr>
      </vt:variant>
      <vt:variant>
        <vt:lpwstr/>
      </vt:variant>
      <vt:variant>
        <vt:i4>2752619</vt:i4>
      </vt:variant>
      <vt:variant>
        <vt:i4>0</vt:i4>
      </vt:variant>
      <vt:variant>
        <vt:i4>0</vt:i4>
      </vt:variant>
      <vt:variant>
        <vt:i4>5</vt:i4>
      </vt:variant>
      <vt:variant>
        <vt:lpwstr>http://www.mass.gov/eea/grants-and-tech-assistance/guidance-technical-assistance/leading-by-example/leading-by-example-awards.html</vt:lpwstr>
      </vt:variant>
      <vt:variant>
        <vt:lpwstr/>
      </vt:variant>
      <vt:variant>
        <vt:i4>4063284</vt:i4>
      </vt:variant>
      <vt:variant>
        <vt:i4>0</vt:i4>
      </vt:variant>
      <vt:variant>
        <vt:i4>0</vt:i4>
      </vt:variant>
      <vt:variant>
        <vt:i4>5</vt:i4>
      </vt:variant>
      <vt:variant>
        <vt:lpwstr>http://www.mass.gov/?pageID=eoeeasubtopic&amp;L=3&amp;L0=Home&amp;L1=Energy%2c+Utilities+%26+Clean+Technologies&amp;L2=Green+Communities&amp;sid=Eoeea</vt:lpwstr>
      </vt:variant>
      <vt:variant>
        <vt:lpwstr/>
      </vt:variant>
      <vt:variant>
        <vt:i4>3276870</vt:i4>
      </vt:variant>
      <vt:variant>
        <vt:i4>9918</vt:i4>
      </vt:variant>
      <vt:variant>
        <vt:i4>1025</vt:i4>
      </vt:variant>
      <vt:variant>
        <vt:i4>1</vt:i4>
      </vt:variant>
      <vt:variant>
        <vt:lpwstr>http://www.mass.gov/Eoeea/images/gc_logo.jpg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Applications and Nominations are now being accepted</dc:title>
  <dc:creator>Friedman, Eric (ENE)</dc:creator>
  <cp:lastModifiedBy>Gowdy, Trey (ENE)</cp:lastModifiedBy>
  <cp:revision>12</cp:revision>
  <cp:lastPrinted>2011-07-14T16:13:00Z</cp:lastPrinted>
  <dcterms:created xsi:type="dcterms:W3CDTF">2017-08-09T15:17:00Z</dcterms:created>
  <dcterms:modified xsi:type="dcterms:W3CDTF">2018-09-20T20:06:00Z</dcterms:modified>
</cp:coreProperties>
</file>