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832" w:rsidRDefault="00571832"/>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Default="00571832" w:rsidP="00571832">
      <w:pPr>
        <w:tabs>
          <w:tab w:val="right" w:pos="9360"/>
        </w:tabs>
        <w:spacing w:after="0" w:line="240" w:lineRule="auto"/>
        <w:ind w:left="5760"/>
        <w:rPr>
          <w:rFonts w:ascii="Times New Roman" w:hAnsi="Times New Roman"/>
          <w:sz w:val="24"/>
        </w:rPr>
      </w:pPr>
    </w:p>
    <w:p w:rsidR="00571832" w:rsidRPr="00571832" w:rsidRDefault="00571832" w:rsidP="00571832">
      <w:pPr>
        <w:tabs>
          <w:tab w:val="right" w:pos="9360"/>
        </w:tabs>
        <w:spacing w:after="0" w:line="240" w:lineRule="auto"/>
        <w:ind w:left="5760"/>
        <w:rPr>
          <w:rFonts w:ascii="Times New Roman" w:hAnsi="Times New Roman"/>
          <w:sz w:val="24"/>
        </w:rPr>
      </w:pPr>
      <w:r w:rsidRPr="00571832">
        <w:rPr>
          <w:rFonts w:ascii="Times New Roman" w:hAnsi="Times New Roman"/>
          <w:sz w:val="24"/>
        </w:rPr>
        <w:t xml:space="preserve">For Immediate Release: </w:t>
      </w:r>
      <w:r>
        <w:rPr>
          <w:rFonts w:ascii="Times New Roman" w:hAnsi="Times New Roman"/>
          <w:sz w:val="24"/>
        </w:rPr>
        <w:tab/>
      </w:r>
      <w:r w:rsidRPr="00571832">
        <w:rPr>
          <w:rFonts w:ascii="Times New Roman" w:hAnsi="Times New Roman"/>
          <w:sz w:val="24"/>
        </w:rPr>
        <w:t>&lt;DATE&gt;</w:t>
      </w:r>
    </w:p>
    <w:p w:rsidR="00571832" w:rsidRDefault="00571832" w:rsidP="00571832">
      <w:pPr>
        <w:tabs>
          <w:tab w:val="right" w:pos="9360"/>
        </w:tabs>
        <w:spacing w:after="0" w:line="240" w:lineRule="auto"/>
        <w:ind w:left="5760"/>
        <w:rPr>
          <w:rFonts w:ascii="Times New Roman" w:hAnsi="Times New Roman"/>
          <w:sz w:val="24"/>
        </w:rPr>
      </w:pPr>
      <w:r w:rsidRPr="00571832">
        <w:rPr>
          <w:rFonts w:ascii="Times New Roman" w:hAnsi="Times New Roman"/>
          <w:sz w:val="24"/>
        </w:rPr>
        <w:t xml:space="preserve">Contact: </w:t>
      </w:r>
      <w:r>
        <w:rPr>
          <w:rFonts w:ascii="Times New Roman" w:hAnsi="Times New Roman"/>
          <w:sz w:val="24"/>
        </w:rPr>
        <w:tab/>
      </w:r>
      <w:r w:rsidRPr="00571832">
        <w:rPr>
          <w:rFonts w:ascii="Times New Roman" w:hAnsi="Times New Roman"/>
          <w:sz w:val="24"/>
        </w:rPr>
        <w:t>&lt;NAME&gt;, &lt;Tel&gt;</w:t>
      </w:r>
    </w:p>
    <w:p w:rsidR="00571832" w:rsidRPr="00571832" w:rsidRDefault="00571832" w:rsidP="00571832">
      <w:pPr>
        <w:tabs>
          <w:tab w:val="right" w:pos="9360"/>
        </w:tabs>
        <w:spacing w:after="0" w:line="240" w:lineRule="auto"/>
        <w:ind w:left="5760"/>
        <w:rPr>
          <w:rFonts w:ascii="Times New Roman" w:hAnsi="Times New Roman"/>
          <w:sz w:val="24"/>
        </w:rPr>
      </w:pPr>
      <w:r>
        <w:rPr>
          <w:rFonts w:ascii="Times New Roman" w:hAnsi="Times New Roman"/>
          <w:sz w:val="24"/>
        </w:rPr>
        <w:tab/>
        <w:t>www.mass.gov/keepwarmkeepsafe</w:t>
      </w:r>
    </w:p>
    <w:p w:rsidR="00382A95" w:rsidRPr="000D4DA2" w:rsidRDefault="00382A95" w:rsidP="00382A95">
      <w:pPr>
        <w:pStyle w:val="NoSpacing"/>
        <w:rPr>
          <w:rFonts w:ascii="Times New Roman" w:hAnsi="Times New Roman"/>
          <w:sz w:val="24"/>
          <w:szCs w:val="24"/>
        </w:rPr>
      </w:pPr>
    </w:p>
    <w:p w:rsidR="00382A95" w:rsidRPr="000D4DA2" w:rsidRDefault="00060B3A" w:rsidP="00382A95">
      <w:pPr>
        <w:pStyle w:val="NoSpacing"/>
        <w:jc w:val="center"/>
        <w:rPr>
          <w:rFonts w:ascii="Times New Roman" w:hAnsi="Times New Roman"/>
          <w:b/>
          <w:sz w:val="24"/>
          <w:szCs w:val="24"/>
        </w:rPr>
      </w:pPr>
      <w:r w:rsidRPr="000D4DA2">
        <w:rPr>
          <w:rFonts w:ascii="Times New Roman" w:hAnsi="Times New Roman"/>
          <w:b/>
          <w:sz w:val="24"/>
          <w:szCs w:val="24"/>
        </w:rPr>
        <w:t xml:space="preserve">Chief &lt;name&gt; and State Fire Marshal Ostroskey Urge Residents to </w:t>
      </w:r>
      <w:r w:rsidR="00571832">
        <w:rPr>
          <w:rFonts w:ascii="Times New Roman" w:hAnsi="Times New Roman"/>
          <w:b/>
          <w:sz w:val="24"/>
          <w:szCs w:val="24"/>
        </w:rPr>
        <w:br/>
      </w:r>
      <w:r w:rsidRPr="000D4DA2">
        <w:rPr>
          <w:rFonts w:ascii="Times New Roman" w:hAnsi="Times New Roman"/>
          <w:b/>
          <w:sz w:val="24"/>
          <w:szCs w:val="24"/>
        </w:rPr>
        <w:t xml:space="preserve">Keep Warm, Keep Safe this </w:t>
      </w:r>
      <w:proofErr w:type="gramStart"/>
      <w:r w:rsidRPr="000D4DA2">
        <w:rPr>
          <w:rFonts w:ascii="Times New Roman" w:hAnsi="Times New Roman"/>
          <w:b/>
          <w:sz w:val="24"/>
          <w:szCs w:val="24"/>
        </w:rPr>
        <w:t>Winter</w:t>
      </w:r>
      <w:proofErr w:type="gramEnd"/>
    </w:p>
    <w:p w:rsidR="00382A95" w:rsidRPr="000D4DA2" w:rsidRDefault="00382A95" w:rsidP="00382A95">
      <w:pPr>
        <w:pStyle w:val="NoSpacing"/>
        <w:jc w:val="center"/>
        <w:rPr>
          <w:rFonts w:ascii="Times New Roman" w:hAnsi="Times New Roman"/>
          <w:b/>
          <w:sz w:val="24"/>
          <w:szCs w:val="24"/>
        </w:rPr>
      </w:pPr>
    </w:p>
    <w:p w:rsidR="00382A95" w:rsidRPr="000D4DA2" w:rsidRDefault="00382A95" w:rsidP="00382A95">
      <w:pPr>
        <w:pStyle w:val="NoSpacing"/>
        <w:rPr>
          <w:rFonts w:ascii="Times New Roman" w:hAnsi="Times New Roman"/>
          <w:sz w:val="24"/>
          <w:szCs w:val="24"/>
        </w:rPr>
      </w:pPr>
    </w:p>
    <w:p w:rsidR="000D4DA2" w:rsidRDefault="00571832" w:rsidP="000D4DA2">
      <w:pPr>
        <w:rPr>
          <w:rFonts w:ascii="Times New Roman" w:hAnsi="Times New Roman"/>
          <w:sz w:val="24"/>
          <w:szCs w:val="24"/>
          <w:lang w:val="en"/>
        </w:rPr>
      </w:pPr>
      <w:r>
        <w:rPr>
          <w:rFonts w:ascii="Times New Roman" w:hAnsi="Times New Roman"/>
          <w:noProof/>
          <w:sz w:val="24"/>
        </w:rPr>
        <w:drawing>
          <wp:anchor distT="0" distB="0" distL="114300" distR="114300" simplePos="0" relativeHeight="251658240" behindDoc="1" locked="0" layoutInCell="1" allowOverlap="1">
            <wp:simplePos x="0" y="0"/>
            <wp:positionH relativeFrom="margin">
              <wp:align>right</wp:align>
            </wp:positionH>
            <wp:positionV relativeFrom="paragraph">
              <wp:posOffset>1100455</wp:posOffset>
            </wp:positionV>
            <wp:extent cx="3056890" cy="1371600"/>
            <wp:effectExtent l="0" t="0" r="0" b="0"/>
            <wp:wrapTight wrapText="bothSides">
              <wp:wrapPolygon edited="0">
                <wp:start x="0" y="0"/>
                <wp:lineTo x="0" y="21300"/>
                <wp:lineTo x="21403" y="21300"/>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KS Logo 2017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6890" cy="1371600"/>
                    </a:xfrm>
                    <a:prstGeom prst="rect">
                      <a:avLst/>
                    </a:prstGeom>
                  </pic:spPr>
                </pic:pic>
              </a:graphicData>
            </a:graphic>
            <wp14:sizeRelH relativeFrom="page">
              <wp14:pctWidth>0</wp14:pctWidth>
            </wp14:sizeRelH>
            <wp14:sizeRelV relativeFrom="page">
              <wp14:pctHeight>0</wp14:pctHeight>
            </wp14:sizeRelV>
          </wp:anchor>
        </w:drawing>
      </w:r>
      <w:r w:rsidR="00382A95" w:rsidRPr="000D4DA2">
        <w:rPr>
          <w:rFonts w:ascii="Times New Roman" w:hAnsi="Times New Roman"/>
          <w:sz w:val="24"/>
          <w:szCs w:val="24"/>
        </w:rPr>
        <w:t>&lt;COMMUNITY&gt; --</w:t>
      </w:r>
      <w:r w:rsidR="00060B3A" w:rsidRPr="000D4DA2">
        <w:rPr>
          <w:rFonts w:ascii="Times New Roman" w:hAnsi="Times New Roman"/>
          <w:sz w:val="24"/>
          <w:szCs w:val="24"/>
        </w:rPr>
        <w:t xml:space="preserve"> Chief &lt;full name&gt; and State Fire Marshal Peter J. Ostroskey urge residents to </w:t>
      </w:r>
      <w:r w:rsidR="00060B3A" w:rsidRPr="000D4DA2">
        <w:rPr>
          <w:rFonts w:ascii="Times New Roman" w:hAnsi="Times New Roman"/>
          <w:i/>
          <w:sz w:val="24"/>
          <w:szCs w:val="24"/>
        </w:rPr>
        <w:t>Keep Warm, Keep Safe</w:t>
      </w:r>
      <w:r w:rsidR="00060B3A" w:rsidRPr="000D4DA2">
        <w:rPr>
          <w:rFonts w:ascii="Times New Roman" w:hAnsi="Times New Roman"/>
          <w:sz w:val="24"/>
          <w:szCs w:val="24"/>
        </w:rPr>
        <w:t xml:space="preserve"> this winter by taking a few simple steps to ensure home heating safety this winter. </w:t>
      </w:r>
      <w:r w:rsidR="000D4DA2" w:rsidRPr="000D4DA2">
        <w:rPr>
          <w:rFonts w:ascii="Times New Roman" w:hAnsi="Times New Roman"/>
          <w:sz w:val="24"/>
          <w:szCs w:val="24"/>
        </w:rPr>
        <w:t>Heating has long been the second leading cause of residential fires which are most common in winter months. H</w:t>
      </w:r>
      <w:proofErr w:type="spellStart"/>
      <w:r w:rsidR="000D4DA2" w:rsidRPr="000D4DA2">
        <w:rPr>
          <w:rFonts w:ascii="Times New Roman" w:hAnsi="Times New Roman"/>
          <w:sz w:val="24"/>
          <w:szCs w:val="24"/>
          <w:lang w:val="en"/>
        </w:rPr>
        <w:t>ome</w:t>
      </w:r>
      <w:proofErr w:type="spellEnd"/>
      <w:r w:rsidR="000D4DA2" w:rsidRPr="000D4DA2">
        <w:rPr>
          <w:rFonts w:ascii="Times New Roman" w:hAnsi="Times New Roman"/>
          <w:sz w:val="24"/>
          <w:szCs w:val="24"/>
          <w:lang w:val="en"/>
        </w:rPr>
        <w:t xml:space="preserve"> fires peak from December through February when the cold weather drives people indoors, heating systems are in regular use, and people turn to alternatives such as space heaters and wood or pellet stoves.</w:t>
      </w:r>
      <w:r w:rsidR="000D4DA2">
        <w:rPr>
          <w:rFonts w:ascii="Times New Roman" w:hAnsi="Times New Roman"/>
          <w:sz w:val="24"/>
          <w:szCs w:val="24"/>
          <w:lang w:val="en"/>
        </w:rPr>
        <w:t xml:space="preserve"> </w:t>
      </w:r>
    </w:p>
    <w:p w:rsidR="00231096" w:rsidRDefault="00231096" w:rsidP="00382A95">
      <w:pPr>
        <w:rPr>
          <w:rFonts w:ascii="Times New Roman" w:hAnsi="Times New Roman"/>
          <w:sz w:val="24"/>
          <w:szCs w:val="24"/>
        </w:rPr>
      </w:pPr>
      <w:r>
        <w:rPr>
          <w:rFonts w:ascii="Times New Roman" w:hAnsi="Times New Roman"/>
          <w:b/>
          <w:sz w:val="24"/>
          <w:szCs w:val="24"/>
          <w:lang w:val="en"/>
        </w:rPr>
        <w:t>Heating a Leading Cause of Fire Deaths</w:t>
      </w:r>
      <w:r>
        <w:rPr>
          <w:rFonts w:ascii="Times New Roman" w:hAnsi="Times New Roman"/>
          <w:b/>
          <w:sz w:val="24"/>
          <w:szCs w:val="24"/>
          <w:lang w:val="en"/>
        </w:rPr>
        <w:br/>
      </w:r>
      <w:r w:rsidR="000D4DA2">
        <w:rPr>
          <w:rFonts w:ascii="Times New Roman" w:hAnsi="Times New Roman"/>
          <w:sz w:val="24"/>
          <w:szCs w:val="24"/>
          <w:lang w:val="en"/>
        </w:rPr>
        <w:t>In 2017, Massachusetts fire departments responded to 1,</w:t>
      </w:r>
      <w:r w:rsidR="009C1C6D">
        <w:rPr>
          <w:rFonts w:ascii="Times New Roman" w:hAnsi="Times New Roman"/>
          <w:sz w:val="24"/>
          <w:szCs w:val="24"/>
          <w:lang w:val="en"/>
        </w:rPr>
        <w:t>253</w:t>
      </w:r>
      <w:r w:rsidR="000D4DA2">
        <w:rPr>
          <w:rFonts w:ascii="Times New Roman" w:hAnsi="Times New Roman"/>
          <w:sz w:val="24"/>
          <w:szCs w:val="24"/>
          <w:lang w:val="en"/>
        </w:rPr>
        <w:t xml:space="preserve"> heating related fires that caused 14 civilian injuries, 27 firefighter injuries, s</w:t>
      </w:r>
      <w:r w:rsidR="009C1C6D">
        <w:rPr>
          <w:rFonts w:ascii="Times New Roman" w:hAnsi="Times New Roman"/>
          <w:sz w:val="24"/>
          <w:szCs w:val="24"/>
        </w:rPr>
        <w:t xml:space="preserve">ix </w:t>
      </w:r>
      <w:r w:rsidR="000D4DA2">
        <w:rPr>
          <w:rFonts w:ascii="Times New Roman" w:hAnsi="Times New Roman"/>
          <w:sz w:val="24"/>
          <w:szCs w:val="24"/>
        </w:rPr>
        <w:t>civilian</w:t>
      </w:r>
      <w:r w:rsidR="000D4DA2" w:rsidRPr="000D4DA2">
        <w:rPr>
          <w:rFonts w:ascii="Times New Roman" w:hAnsi="Times New Roman"/>
          <w:sz w:val="24"/>
          <w:szCs w:val="24"/>
        </w:rPr>
        <w:t xml:space="preserve"> </w:t>
      </w:r>
      <w:r w:rsidR="000D4DA2">
        <w:rPr>
          <w:rFonts w:ascii="Times New Roman" w:hAnsi="Times New Roman"/>
          <w:sz w:val="24"/>
          <w:szCs w:val="24"/>
        </w:rPr>
        <w:t xml:space="preserve">deaths, </w:t>
      </w:r>
      <w:r w:rsidR="000D4DA2" w:rsidRPr="000D4DA2">
        <w:rPr>
          <w:rFonts w:ascii="Times New Roman" w:hAnsi="Times New Roman"/>
          <w:sz w:val="24"/>
          <w:szCs w:val="24"/>
        </w:rPr>
        <w:t>one firefighter d</w:t>
      </w:r>
      <w:r w:rsidR="000D4DA2">
        <w:rPr>
          <w:rFonts w:ascii="Times New Roman" w:hAnsi="Times New Roman"/>
          <w:sz w:val="24"/>
          <w:szCs w:val="24"/>
        </w:rPr>
        <w:t>eath, and $7.2 million in property damage.</w:t>
      </w:r>
    </w:p>
    <w:p w:rsidR="00060B3A" w:rsidRPr="000D4DA2" w:rsidRDefault="00231096" w:rsidP="00382A95">
      <w:pPr>
        <w:rPr>
          <w:rFonts w:ascii="Times New Roman" w:hAnsi="Times New Roman"/>
          <w:sz w:val="24"/>
          <w:szCs w:val="24"/>
        </w:rPr>
      </w:pPr>
      <w:r w:rsidRPr="00231096">
        <w:rPr>
          <w:rFonts w:ascii="Times New Roman" w:hAnsi="Times New Roman"/>
          <w:b/>
          <w:sz w:val="24"/>
          <w:szCs w:val="24"/>
        </w:rPr>
        <w:t xml:space="preserve">Working Smoke Alarms Key to </w:t>
      </w:r>
      <w:r>
        <w:rPr>
          <w:rFonts w:ascii="Times New Roman" w:hAnsi="Times New Roman"/>
          <w:b/>
          <w:sz w:val="24"/>
          <w:szCs w:val="24"/>
        </w:rPr>
        <w:t xml:space="preserve">Fire </w:t>
      </w:r>
      <w:r w:rsidRPr="00231096">
        <w:rPr>
          <w:rFonts w:ascii="Times New Roman" w:hAnsi="Times New Roman"/>
          <w:b/>
          <w:sz w:val="24"/>
          <w:szCs w:val="24"/>
        </w:rPr>
        <w:t>Safety</w:t>
      </w:r>
      <w:r>
        <w:rPr>
          <w:rFonts w:ascii="Times New Roman" w:hAnsi="Times New Roman"/>
          <w:sz w:val="24"/>
          <w:szCs w:val="24"/>
        </w:rPr>
        <w:br/>
      </w:r>
      <w:r w:rsidR="00060B3A" w:rsidRPr="000D4DA2">
        <w:rPr>
          <w:rFonts w:ascii="Times New Roman" w:hAnsi="Times New Roman"/>
          <w:sz w:val="24"/>
          <w:szCs w:val="24"/>
        </w:rPr>
        <w:t>Chief &lt;</w:t>
      </w:r>
      <w:proofErr w:type="spellStart"/>
      <w:r w:rsidR="00060B3A" w:rsidRPr="000D4DA2">
        <w:rPr>
          <w:rFonts w:ascii="Times New Roman" w:hAnsi="Times New Roman"/>
          <w:sz w:val="24"/>
          <w:szCs w:val="24"/>
        </w:rPr>
        <w:t>lname</w:t>
      </w:r>
      <w:proofErr w:type="spellEnd"/>
      <w:r w:rsidR="00060B3A" w:rsidRPr="000D4DA2">
        <w:rPr>
          <w:rFonts w:ascii="Times New Roman" w:hAnsi="Times New Roman"/>
          <w:sz w:val="24"/>
          <w:szCs w:val="24"/>
        </w:rPr>
        <w:t>&gt; said, “</w:t>
      </w:r>
      <w:r w:rsidR="000D4DA2" w:rsidRPr="000D4DA2">
        <w:rPr>
          <w:rFonts w:ascii="Times New Roman" w:hAnsi="Times New Roman"/>
          <w:sz w:val="24"/>
          <w:szCs w:val="24"/>
        </w:rPr>
        <w:t>No one thinks fire will happen to them, but having working smoke alarms on every level of your home will make sure you have time to escape if one does occur.</w:t>
      </w:r>
      <w:r w:rsidR="000D4DA2">
        <w:rPr>
          <w:rFonts w:ascii="Times New Roman" w:hAnsi="Times New Roman"/>
          <w:sz w:val="24"/>
          <w:szCs w:val="24"/>
        </w:rPr>
        <w:t xml:space="preserve">” </w:t>
      </w:r>
      <w:r w:rsidR="00571832">
        <w:rPr>
          <w:rFonts w:ascii="Times New Roman" w:hAnsi="Times New Roman"/>
          <w:sz w:val="24"/>
          <w:szCs w:val="24"/>
        </w:rPr>
        <w:t>&lt;</w:t>
      </w:r>
      <w:proofErr w:type="spellStart"/>
      <w:r w:rsidR="00571832">
        <w:rPr>
          <w:rFonts w:ascii="Times New Roman" w:hAnsi="Times New Roman"/>
          <w:sz w:val="24"/>
          <w:szCs w:val="24"/>
        </w:rPr>
        <w:t>Lname</w:t>
      </w:r>
      <w:proofErr w:type="spellEnd"/>
      <w:r w:rsidR="00571832">
        <w:rPr>
          <w:rFonts w:ascii="Times New Roman" w:hAnsi="Times New Roman"/>
          <w:sz w:val="24"/>
          <w:szCs w:val="24"/>
        </w:rPr>
        <w:t>&gt;</w:t>
      </w:r>
      <w:r w:rsidR="000D4DA2">
        <w:rPr>
          <w:rFonts w:ascii="Times New Roman" w:hAnsi="Times New Roman"/>
          <w:sz w:val="24"/>
          <w:szCs w:val="24"/>
        </w:rPr>
        <w:t xml:space="preserve"> added, “</w:t>
      </w:r>
      <w:r w:rsidR="00060B3A" w:rsidRPr="000D4DA2">
        <w:rPr>
          <w:rFonts w:ascii="Times New Roman" w:hAnsi="Times New Roman"/>
          <w:sz w:val="24"/>
          <w:szCs w:val="24"/>
        </w:rPr>
        <w:t>Replace aging alarms – generally ten years for smoke alarms and 5-7 for CO alarms.</w:t>
      </w:r>
      <w:r w:rsidR="000D4DA2">
        <w:rPr>
          <w:rFonts w:ascii="Times New Roman" w:hAnsi="Times New Roman"/>
          <w:sz w:val="24"/>
          <w:szCs w:val="24"/>
        </w:rPr>
        <w:t xml:space="preserve"> Expired alarms cannot be counted on to alert you and your family to danger</w:t>
      </w:r>
      <w:r w:rsidR="00060B3A" w:rsidRPr="000D4DA2">
        <w:rPr>
          <w:rFonts w:ascii="Times New Roman" w:hAnsi="Times New Roman"/>
          <w:sz w:val="24"/>
          <w:szCs w:val="24"/>
        </w:rPr>
        <w:t xml:space="preserve">” There </w:t>
      </w:r>
      <w:r w:rsidR="00571832">
        <w:rPr>
          <w:rFonts w:ascii="Times New Roman" w:hAnsi="Times New Roman"/>
          <w:sz w:val="24"/>
          <w:szCs w:val="24"/>
        </w:rPr>
        <w:t>are newer model alarms</w:t>
      </w:r>
      <w:r w:rsidR="00060B3A" w:rsidRPr="000D4DA2">
        <w:rPr>
          <w:rFonts w:ascii="Times New Roman" w:hAnsi="Times New Roman"/>
          <w:sz w:val="24"/>
          <w:szCs w:val="24"/>
        </w:rPr>
        <w:t xml:space="preserve"> t</w:t>
      </w:r>
      <w:r w:rsidR="000D4DA2">
        <w:rPr>
          <w:rFonts w:ascii="Times New Roman" w:hAnsi="Times New Roman"/>
          <w:sz w:val="24"/>
          <w:szCs w:val="24"/>
        </w:rPr>
        <w:t>hat have 10-year sealed, non-re</w:t>
      </w:r>
      <w:r w:rsidR="00060B3A" w:rsidRPr="000D4DA2">
        <w:rPr>
          <w:rFonts w:ascii="Times New Roman" w:hAnsi="Times New Roman"/>
          <w:sz w:val="24"/>
          <w:szCs w:val="24"/>
        </w:rPr>
        <w:t>place</w:t>
      </w:r>
      <w:r w:rsidR="000D4DA2">
        <w:rPr>
          <w:rFonts w:ascii="Times New Roman" w:hAnsi="Times New Roman"/>
          <w:sz w:val="24"/>
          <w:szCs w:val="24"/>
        </w:rPr>
        <w:t>a</w:t>
      </w:r>
      <w:r w:rsidR="00060B3A" w:rsidRPr="000D4DA2">
        <w:rPr>
          <w:rFonts w:ascii="Times New Roman" w:hAnsi="Times New Roman"/>
          <w:sz w:val="24"/>
          <w:szCs w:val="24"/>
        </w:rPr>
        <w:t>ble batteries. After ten years the entire alarm needs to be replaced</w:t>
      </w:r>
      <w:r w:rsidR="000D4DA2">
        <w:rPr>
          <w:rFonts w:ascii="Times New Roman" w:hAnsi="Times New Roman"/>
          <w:sz w:val="24"/>
          <w:szCs w:val="24"/>
        </w:rPr>
        <w:t>, but no more replacing batteries</w:t>
      </w:r>
      <w:r w:rsidR="00060B3A" w:rsidRPr="000D4DA2">
        <w:rPr>
          <w:rFonts w:ascii="Times New Roman" w:hAnsi="Times New Roman"/>
          <w:sz w:val="24"/>
          <w:szCs w:val="24"/>
        </w:rPr>
        <w:t xml:space="preserve">. </w:t>
      </w:r>
      <w:r w:rsidR="00571832">
        <w:rPr>
          <w:rFonts w:ascii="Times New Roman" w:hAnsi="Times New Roman"/>
          <w:sz w:val="24"/>
          <w:szCs w:val="24"/>
        </w:rPr>
        <w:t>&lt;S/</w:t>
      </w:r>
      <w:r w:rsidR="000D4DA2">
        <w:rPr>
          <w:rFonts w:ascii="Times New Roman" w:hAnsi="Times New Roman"/>
          <w:sz w:val="24"/>
          <w:szCs w:val="24"/>
        </w:rPr>
        <w:t>He</w:t>
      </w:r>
      <w:r w:rsidR="00571832">
        <w:rPr>
          <w:rFonts w:ascii="Times New Roman" w:hAnsi="Times New Roman"/>
          <w:sz w:val="24"/>
          <w:szCs w:val="24"/>
        </w:rPr>
        <w:t>&gt;</w:t>
      </w:r>
      <w:r w:rsidR="000D4DA2">
        <w:rPr>
          <w:rFonts w:ascii="Times New Roman" w:hAnsi="Times New Roman"/>
          <w:sz w:val="24"/>
          <w:szCs w:val="24"/>
        </w:rPr>
        <w:t xml:space="preserve"> added, “Working </w:t>
      </w:r>
      <w:r w:rsidR="000D4DA2">
        <w:rPr>
          <w:rFonts w:ascii="Times New Roman" w:hAnsi="Times New Roman"/>
          <w:sz w:val="24"/>
          <w:szCs w:val="24"/>
        </w:rPr>
        <w:lastRenderedPageBreak/>
        <w:t>smoke alarms coupled with a practiced escape plan increase your family’s chances of surviving a fire.”</w:t>
      </w:r>
    </w:p>
    <w:p w:rsidR="000D4DA2" w:rsidRPr="000D4DA2" w:rsidRDefault="00231096" w:rsidP="000D4DA2">
      <w:pPr>
        <w:rPr>
          <w:rFonts w:ascii="Times New Roman" w:hAnsi="Times New Roman"/>
          <w:sz w:val="24"/>
          <w:szCs w:val="24"/>
        </w:rPr>
      </w:pPr>
      <w:r>
        <w:rPr>
          <w:rFonts w:ascii="Times New Roman" w:hAnsi="Times New Roman"/>
          <w:b/>
          <w:sz w:val="24"/>
          <w:szCs w:val="24"/>
        </w:rPr>
        <w:t>Easy Steps to Prevent Heating Fires</w:t>
      </w:r>
      <w:r>
        <w:rPr>
          <w:rFonts w:ascii="Times New Roman" w:hAnsi="Times New Roman"/>
          <w:b/>
          <w:sz w:val="24"/>
          <w:szCs w:val="24"/>
        </w:rPr>
        <w:br/>
      </w:r>
      <w:r w:rsidR="00A53869" w:rsidRPr="000D4DA2">
        <w:rPr>
          <w:rFonts w:ascii="Times New Roman" w:hAnsi="Times New Roman"/>
          <w:sz w:val="24"/>
          <w:szCs w:val="24"/>
        </w:rPr>
        <w:t>State Fire Marshal Ostroskey said, “</w:t>
      </w:r>
      <w:r w:rsidR="000D4DA2" w:rsidRPr="000D4DA2">
        <w:rPr>
          <w:rFonts w:ascii="Times New Roman" w:hAnsi="Times New Roman"/>
          <w:sz w:val="24"/>
          <w:szCs w:val="24"/>
        </w:rPr>
        <w:t>As we turn on the furnaces and light up the woodstoves and fireplaces, it is important to give them a check-up to make sure they’re ready to heat our homes safely this winter. Preventive maintenance like having the chimney cleaned or the furnace checked out by a certified professional can save money and prevent fires and carbon monoxide poisoning.</w:t>
      </w:r>
      <w:r w:rsidR="000D4DA2">
        <w:rPr>
          <w:rFonts w:ascii="Times New Roman" w:hAnsi="Times New Roman"/>
          <w:sz w:val="24"/>
          <w:szCs w:val="24"/>
        </w:rPr>
        <w:t>”</w:t>
      </w:r>
    </w:p>
    <w:p w:rsidR="00571832" w:rsidRDefault="000D4DA2" w:rsidP="000D4DA2">
      <w:pPr>
        <w:rPr>
          <w:rFonts w:ascii="Times New Roman" w:hAnsi="Times New Roman"/>
          <w:sz w:val="24"/>
          <w:szCs w:val="24"/>
        </w:rPr>
      </w:pPr>
      <w:r w:rsidRPr="000D4DA2">
        <w:rPr>
          <w:rFonts w:ascii="Times New Roman" w:hAnsi="Times New Roman"/>
          <w:sz w:val="24"/>
          <w:szCs w:val="24"/>
        </w:rPr>
        <w:t xml:space="preserve">Efficiently running furnaces cost less to run and are less likely to become a source of carbon monoxide in the home. Natural gas and fuel oil are both safe and efficient, but remember to get yearly tune-ups. </w:t>
      </w:r>
    </w:p>
    <w:p w:rsidR="000D4DA2" w:rsidRPr="000D4DA2" w:rsidRDefault="000D4DA2" w:rsidP="000D4DA2">
      <w:pPr>
        <w:rPr>
          <w:rFonts w:ascii="Times New Roman" w:hAnsi="Times New Roman"/>
          <w:sz w:val="24"/>
          <w:szCs w:val="24"/>
        </w:rPr>
      </w:pPr>
      <w:r w:rsidRPr="000D4DA2">
        <w:rPr>
          <w:rFonts w:ascii="Times New Roman" w:hAnsi="Times New Roman"/>
          <w:sz w:val="24"/>
          <w:szCs w:val="24"/>
        </w:rPr>
        <w:t xml:space="preserve">If you heat your home by burning </w:t>
      </w:r>
      <w:r w:rsidRPr="000D4DA2">
        <w:rPr>
          <w:rFonts w:ascii="Times New Roman" w:hAnsi="Times New Roman"/>
          <w:iCs/>
          <w:sz w:val="24"/>
          <w:szCs w:val="24"/>
        </w:rPr>
        <w:t>solid fuels</w:t>
      </w:r>
      <w:r w:rsidRPr="000D4DA2">
        <w:rPr>
          <w:rFonts w:ascii="Times New Roman" w:hAnsi="Times New Roman"/>
          <w:sz w:val="24"/>
          <w:szCs w:val="24"/>
        </w:rPr>
        <w:t xml:space="preserve"> such as coal, firewood, or pellets, have the chimney cleaned by a certified professional each year who can also check for cracked and broken mortar. Most chimney fires start when built up creosote ignites or when heat escapes the chimney through a crack and ignites the structure. </w:t>
      </w:r>
    </w:p>
    <w:p w:rsidR="000D4DA2" w:rsidRPr="000D4DA2" w:rsidRDefault="00231096" w:rsidP="000D4DA2">
      <w:pPr>
        <w:rPr>
          <w:rFonts w:ascii="Times New Roman" w:hAnsi="Times New Roman"/>
          <w:sz w:val="24"/>
          <w:szCs w:val="24"/>
        </w:rPr>
      </w:pPr>
      <w:r>
        <w:rPr>
          <w:rFonts w:ascii="Times New Roman" w:hAnsi="Times New Roman"/>
          <w:b/>
          <w:sz w:val="24"/>
          <w:szCs w:val="24"/>
        </w:rPr>
        <w:t>Dispose of Ashes Safely</w:t>
      </w:r>
      <w:r>
        <w:rPr>
          <w:rFonts w:ascii="Times New Roman" w:hAnsi="Times New Roman"/>
          <w:b/>
          <w:sz w:val="24"/>
          <w:szCs w:val="24"/>
        </w:rPr>
        <w:br/>
      </w:r>
      <w:r w:rsidR="000D4DA2" w:rsidRPr="000D4DA2">
        <w:rPr>
          <w:rFonts w:ascii="Times New Roman" w:hAnsi="Times New Roman"/>
          <w:sz w:val="24"/>
          <w:szCs w:val="24"/>
        </w:rPr>
        <w:t>Dispose of the ashes in a metal container, with a secure lid, away from the house. A single ember can stay hot for days without being detected and easily fanned back to life. So many fires have started when ashes were placed inside cardboard boxes, paper bags or plastic containers, and then stored inside the garage, the breezeway, or under the porch.</w:t>
      </w:r>
    </w:p>
    <w:p w:rsidR="000D4DA2" w:rsidRPr="000D4DA2" w:rsidRDefault="00231096" w:rsidP="000D4DA2">
      <w:pPr>
        <w:rPr>
          <w:rFonts w:ascii="Times New Roman" w:hAnsi="Times New Roman"/>
          <w:sz w:val="24"/>
          <w:szCs w:val="24"/>
        </w:rPr>
      </w:pPr>
      <w:r>
        <w:rPr>
          <w:rFonts w:ascii="Times New Roman" w:hAnsi="Times New Roman"/>
          <w:b/>
          <w:sz w:val="24"/>
          <w:szCs w:val="24"/>
        </w:rPr>
        <w:t>Space Heaters Need Space</w:t>
      </w:r>
      <w:r>
        <w:rPr>
          <w:rFonts w:ascii="Times New Roman" w:hAnsi="Times New Roman"/>
          <w:b/>
          <w:sz w:val="24"/>
          <w:szCs w:val="24"/>
        </w:rPr>
        <w:br/>
      </w:r>
      <w:proofErr w:type="spellStart"/>
      <w:r w:rsidR="000D4DA2" w:rsidRPr="000D4DA2">
        <w:rPr>
          <w:rFonts w:ascii="Times New Roman" w:hAnsi="Times New Roman"/>
          <w:sz w:val="24"/>
          <w:szCs w:val="24"/>
        </w:rPr>
        <w:t>Space</w:t>
      </w:r>
      <w:proofErr w:type="spellEnd"/>
      <w:r w:rsidR="000D4DA2" w:rsidRPr="000D4DA2">
        <w:rPr>
          <w:rFonts w:ascii="Times New Roman" w:hAnsi="Times New Roman"/>
          <w:sz w:val="24"/>
          <w:szCs w:val="24"/>
        </w:rPr>
        <w:t xml:space="preserve"> heater fires are rare but often deadly. Plug space heaters directly into the wall outlet; do not use extension cords. Most space heater fires are extension cord fires. Place heaters 3-feet away from things that can catch fire such as furniture, bedding, newspapers, drapes, and clothes. Teach children to keep 3-</w:t>
      </w:r>
      <w:r w:rsidR="00B93983">
        <w:rPr>
          <w:rFonts w:ascii="Times New Roman" w:hAnsi="Times New Roman"/>
          <w:sz w:val="24"/>
          <w:szCs w:val="24"/>
        </w:rPr>
        <w:t>giant steps</w:t>
      </w:r>
      <w:bookmarkStart w:id="0" w:name="_GoBack"/>
      <w:bookmarkEnd w:id="0"/>
      <w:r w:rsidR="000D4DA2" w:rsidRPr="000D4DA2">
        <w:rPr>
          <w:rFonts w:ascii="Times New Roman" w:hAnsi="Times New Roman"/>
          <w:sz w:val="24"/>
          <w:szCs w:val="24"/>
        </w:rPr>
        <w:t xml:space="preserve"> away</w:t>
      </w:r>
      <w:r w:rsidR="00571832">
        <w:rPr>
          <w:rFonts w:ascii="Times New Roman" w:hAnsi="Times New Roman"/>
          <w:sz w:val="24"/>
          <w:szCs w:val="24"/>
        </w:rPr>
        <w:t xml:space="preserve"> from heaters, all stoves and fireplaces.</w:t>
      </w:r>
      <w:r w:rsidR="000D4DA2" w:rsidRPr="000D4DA2">
        <w:rPr>
          <w:rFonts w:ascii="Times New Roman" w:hAnsi="Times New Roman"/>
          <w:sz w:val="24"/>
          <w:szCs w:val="24"/>
        </w:rPr>
        <w:t xml:space="preserve"> </w:t>
      </w:r>
    </w:p>
    <w:p w:rsidR="000D4DA2" w:rsidRDefault="00231096" w:rsidP="000D4DA2">
      <w:pPr>
        <w:rPr>
          <w:rFonts w:ascii="Times New Roman" w:hAnsi="Times New Roman"/>
          <w:sz w:val="24"/>
          <w:szCs w:val="24"/>
        </w:rPr>
      </w:pPr>
      <w:r>
        <w:rPr>
          <w:rFonts w:ascii="Times New Roman" w:hAnsi="Times New Roman"/>
          <w:b/>
          <w:sz w:val="24"/>
          <w:szCs w:val="24"/>
        </w:rPr>
        <w:t>Keep Warm, Keep Safe</w:t>
      </w:r>
      <w:r>
        <w:rPr>
          <w:rFonts w:ascii="Times New Roman" w:hAnsi="Times New Roman"/>
          <w:b/>
          <w:sz w:val="24"/>
          <w:szCs w:val="24"/>
        </w:rPr>
        <w:br/>
      </w:r>
      <w:r w:rsidR="000D4DA2" w:rsidRPr="000D4DA2">
        <w:rPr>
          <w:rFonts w:ascii="Times New Roman" w:hAnsi="Times New Roman"/>
          <w:sz w:val="24"/>
          <w:szCs w:val="24"/>
        </w:rPr>
        <w:t xml:space="preserve">If you have any questions about home heating, contact your local fire department or visit the web site, </w:t>
      </w:r>
      <w:hyperlink r:id="rId7" w:history="1">
        <w:r w:rsidR="000D4DA2" w:rsidRPr="000D4DA2">
          <w:rPr>
            <w:rStyle w:val="Hyperlink"/>
            <w:rFonts w:ascii="Times New Roman" w:hAnsi="Times New Roman"/>
            <w:sz w:val="24"/>
            <w:szCs w:val="24"/>
          </w:rPr>
          <w:t>www.mass.gov/keepwarmkeepsafe</w:t>
        </w:r>
      </w:hyperlink>
      <w:r w:rsidR="000D4DA2" w:rsidRPr="000D4DA2">
        <w:rPr>
          <w:rFonts w:ascii="Times New Roman" w:hAnsi="Times New Roman"/>
          <w:sz w:val="24"/>
          <w:szCs w:val="24"/>
        </w:rPr>
        <w:t xml:space="preserve"> . By working together we can keep warm and keep safe.</w:t>
      </w:r>
    </w:p>
    <w:p w:rsidR="00571832" w:rsidRDefault="00571832" w:rsidP="000D4DA2">
      <w:pPr>
        <w:rPr>
          <w:rFonts w:ascii="Times New Roman" w:hAnsi="Times New Roman"/>
          <w:sz w:val="24"/>
          <w:szCs w:val="24"/>
        </w:rPr>
      </w:pPr>
    </w:p>
    <w:p w:rsidR="00571832" w:rsidRPr="000D4DA2" w:rsidRDefault="00571832" w:rsidP="00571832">
      <w:pPr>
        <w:jc w:val="center"/>
        <w:rPr>
          <w:rFonts w:ascii="Times New Roman" w:hAnsi="Times New Roman"/>
          <w:sz w:val="24"/>
          <w:szCs w:val="24"/>
        </w:rPr>
      </w:pPr>
      <w:r>
        <w:rPr>
          <w:rFonts w:ascii="Times New Roman" w:hAnsi="Times New Roman"/>
          <w:sz w:val="24"/>
          <w:szCs w:val="24"/>
        </w:rPr>
        <w:t>-30-</w:t>
      </w:r>
    </w:p>
    <w:sectPr w:rsidR="00571832" w:rsidRPr="000D4DA2" w:rsidSect="0057183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32" w:rsidRDefault="00571832" w:rsidP="00571832">
      <w:pPr>
        <w:spacing w:after="0" w:line="240" w:lineRule="auto"/>
      </w:pPr>
      <w:r>
        <w:separator/>
      </w:r>
    </w:p>
  </w:endnote>
  <w:endnote w:type="continuationSeparator" w:id="0">
    <w:p w:rsidR="00571832" w:rsidRDefault="00571832" w:rsidP="0057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32" w:rsidRDefault="00571832" w:rsidP="00571832">
      <w:pPr>
        <w:spacing w:after="0" w:line="240" w:lineRule="auto"/>
      </w:pPr>
      <w:r>
        <w:separator/>
      </w:r>
    </w:p>
  </w:footnote>
  <w:footnote w:type="continuationSeparator" w:id="0">
    <w:p w:rsidR="00571832" w:rsidRDefault="00571832" w:rsidP="0057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32" w:rsidRPr="00571832" w:rsidRDefault="00571832" w:rsidP="00571832">
    <w:pPr>
      <w:pStyle w:val="Header"/>
      <w:pBdr>
        <w:bottom w:val="single" w:sz="4" w:space="1" w:color="auto"/>
      </w:pBdr>
      <w:rPr>
        <w:rFonts w:ascii="Times New Roman" w:hAnsi="Times New Roman"/>
        <w:b/>
        <w:sz w:val="20"/>
      </w:rPr>
    </w:pPr>
    <w:r w:rsidRPr="00571832">
      <w:rPr>
        <w:rFonts w:ascii="Times New Roman" w:hAnsi="Times New Roman"/>
        <w:b/>
        <w:sz w:val="20"/>
      </w:rPr>
      <w:t>Page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32" w:rsidRPr="00571832" w:rsidRDefault="00571832" w:rsidP="00571832">
    <w:pPr>
      <w:pStyle w:val="Header"/>
      <w:jc w:val="center"/>
      <w:rPr>
        <w:b/>
        <w:sz w:val="44"/>
      </w:rPr>
    </w:pPr>
    <w:r w:rsidRPr="00571832">
      <w:rPr>
        <w:b/>
        <w:sz w:val="44"/>
      </w:rPr>
      <w:t>Your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95"/>
    <w:rsid w:val="00060B3A"/>
    <w:rsid w:val="000D4DA2"/>
    <w:rsid w:val="00231096"/>
    <w:rsid w:val="00382A95"/>
    <w:rsid w:val="00534E43"/>
    <w:rsid w:val="00571832"/>
    <w:rsid w:val="007D3A60"/>
    <w:rsid w:val="008875EE"/>
    <w:rsid w:val="009C1C6D"/>
    <w:rsid w:val="00A53869"/>
    <w:rsid w:val="00B9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9EF1B"/>
  <w15:chartTrackingRefBased/>
  <w15:docId w15:val="{B6435017-18F1-4FBD-A6F4-CB27C0B6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9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82A95"/>
    <w:pPr>
      <w:spacing w:after="0" w:line="240" w:lineRule="auto"/>
    </w:pPr>
    <w:rPr>
      <w:rFonts w:ascii="Calibri" w:eastAsia="Calibri" w:hAnsi="Calibri" w:cs="Times New Roman"/>
    </w:rPr>
  </w:style>
  <w:style w:type="character" w:styleId="Hyperlink">
    <w:name w:val="Hyperlink"/>
    <w:uiPriority w:val="99"/>
    <w:unhideWhenUsed/>
    <w:rsid w:val="000D4DA2"/>
    <w:rPr>
      <w:color w:val="0563C1"/>
      <w:u w:val="single"/>
    </w:rPr>
  </w:style>
  <w:style w:type="paragraph" w:styleId="Header">
    <w:name w:val="header"/>
    <w:basedOn w:val="Normal"/>
    <w:link w:val="HeaderChar"/>
    <w:uiPriority w:val="99"/>
    <w:unhideWhenUsed/>
    <w:rsid w:val="0057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32"/>
    <w:rPr>
      <w:rFonts w:ascii="Calibri" w:eastAsia="Calibri" w:hAnsi="Calibri" w:cs="Times New Roman"/>
    </w:rPr>
  </w:style>
  <w:style w:type="paragraph" w:styleId="Footer">
    <w:name w:val="footer"/>
    <w:basedOn w:val="Normal"/>
    <w:link w:val="FooterChar"/>
    <w:uiPriority w:val="99"/>
    <w:unhideWhenUsed/>
    <w:rsid w:val="0057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ss.gov/keepwarmkeepsa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Mieth, Jennifer (DFS)</dc:creator>
  <cp:keywords/>
  <dc:description/>
  <cp:lastModifiedBy>Mieth, Jennifer (DFS)</cp:lastModifiedBy>
  <cp:revision>6</cp:revision>
  <dcterms:created xsi:type="dcterms:W3CDTF">2018-10-18T18:08:00Z</dcterms:created>
  <dcterms:modified xsi:type="dcterms:W3CDTF">2018-10-19T20:38:00Z</dcterms:modified>
</cp:coreProperties>
</file>